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1791" w:rsidRPr="00F971BD" w:rsidRDefault="00F971BD" w:rsidP="00F971BD">
      <w:pPr>
        <w:tabs>
          <w:tab w:val="left" w:pos="5115"/>
        </w:tabs>
        <w:spacing w:line="288" w:lineRule="auto"/>
        <w:rPr>
          <w:rFonts w:ascii="Helvetica" w:hAnsi="Helvetica" w:cs="Arial"/>
          <w:sz w:val="20"/>
          <w:szCs w:val="20"/>
        </w:rPr>
      </w:pPr>
      <w:r w:rsidRPr="00F971BD">
        <w:rPr>
          <w:rFonts w:ascii="Helvetica" w:hAnsi="Helvetica" w:cs="Arial"/>
          <w:sz w:val="20"/>
          <w:szCs w:val="20"/>
        </w:rPr>
        <w:t>Birkenfeld/</w:t>
      </w:r>
      <w:r w:rsidR="00EC08DE">
        <w:rPr>
          <w:rFonts w:ascii="Helvetica" w:hAnsi="Helvetica" w:cs="Arial"/>
          <w:sz w:val="20"/>
          <w:szCs w:val="20"/>
        </w:rPr>
        <w:t xml:space="preserve">Weingarten, </w:t>
      </w:r>
      <w:r w:rsidR="007E0AF0">
        <w:rPr>
          <w:rFonts w:ascii="Helvetica" w:hAnsi="Helvetica" w:cs="Arial"/>
          <w:sz w:val="20"/>
          <w:szCs w:val="20"/>
        </w:rPr>
        <w:t>5</w:t>
      </w:r>
      <w:r w:rsidR="008A1791" w:rsidRPr="00F971BD">
        <w:rPr>
          <w:rFonts w:ascii="Helvetica" w:hAnsi="Helvetica" w:cs="Arial"/>
          <w:sz w:val="20"/>
          <w:szCs w:val="20"/>
        </w:rPr>
        <w:t xml:space="preserve">. </w:t>
      </w:r>
      <w:r w:rsidR="007E0AF0">
        <w:rPr>
          <w:rFonts w:ascii="Helvetica" w:hAnsi="Helvetica" w:cs="Arial"/>
          <w:sz w:val="20"/>
          <w:szCs w:val="20"/>
        </w:rPr>
        <w:t>Juni</w:t>
      </w:r>
      <w:r w:rsidR="008A1791" w:rsidRPr="00F971BD">
        <w:rPr>
          <w:rFonts w:ascii="Helvetica" w:hAnsi="Helvetica" w:cs="Arial"/>
          <w:sz w:val="20"/>
          <w:szCs w:val="20"/>
        </w:rPr>
        <w:t xml:space="preserve"> 2018</w:t>
      </w:r>
    </w:p>
    <w:p w:rsidR="008A1791" w:rsidRPr="00F971BD" w:rsidRDefault="008A1791" w:rsidP="00F971BD">
      <w:pPr>
        <w:spacing w:line="288" w:lineRule="auto"/>
        <w:rPr>
          <w:rFonts w:ascii="Helvetica" w:hAnsi="Helvetica" w:cs="Arial"/>
          <w:sz w:val="20"/>
          <w:szCs w:val="20"/>
        </w:rPr>
      </w:pPr>
    </w:p>
    <w:p w:rsidR="008A1791" w:rsidRPr="00DA3D17" w:rsidRDefault="00076421" w:rsidP="00F971BD">
      <w:pPr>
        <w:spacing w:line="288" w:lineRule="auto"/>
        <w:rPr>
          <w:rFonts w:ascii="Helvetica" w:hAnsi="Helvetica" w:cs="Arial"/>
          <w:sz w:val="26"/>
          <w:szCs w:val="26"/>
          <w:u w:val="single"/>
        </w:rPr>
      </w:pPr>
      <w:r w:rsidRPr="00DA3D17">
        <w:rPr>
          <w:rFonts w:ascii="Helvetica" w:hAnsi="Helvetica" w:cs="Arial"/>
          <w:sz w:val="26"/>
          <w:szCs w:val="26"/>
          <w:u w:val="single"/>
        </w:rPr>
        <w:t>Boehringer</w:t>
      </w:r>
      <w:r w:rsidR="008A1791" w:rsidRPr="00DA3D17">
        <w:rPr>
          <w:rFonts w:ascii="Helvetica" w:hAnsi="Helvetica" w:cs="Arial"/>
          <w:sz w:val="26"/>
          <w:szCs w:val="26"/>
          <w:u w:val="single"/>
        </w:rPr>
        <w:t xml:space="preserve"> Gastro Profi ernennt Dietmar Schwarzer </w:t>
      </w:r>
      <w:r w:rsidR="00DA3D17">
        <w:rPr>
          <w:rFonts w:ascii="Helvetica" w:hAnsi="Helvetica" w:cs="Arial"/>
          <w:sz w:val="26"/>
          <w:szCs w:val="26"/>
          <w:u w:val="single"/>
        </w:rPr>
        <w:br/>
      </w:r>
      <w:r w:rsidR="007878C4" w:rsidRPr="00DA3D17">
        <w:rPr>
          <w:rFonts w:ascii="Helvetica" w:hAnsi="Helvetica" w:cs="Arial"/>
          <w:sz w:val="26"/>
          <w:szCs w:val="26"/>
          <w:u w:val="single"/>
        </w:rPr>
        <w:t>zum</w:t>
      </w:r>
      <w:r w:rsidR="008A1791" w:rsidRPr="00DA3D17">
        <w:rPr>
          <w:rFonts w:ascii="Helvetica" w:hAnsi="Helvetica" w:cs="Arial"/>
          <w:sz w:val="26"/>
          <w:szCs w:val="26"/>
          <w:u w:val="single"/>
        </w:rPr>
        <w:t xml:space="preserve"> neuen </w:t>
      </w:r>
      <w:r w:rsidR="007878C4" w:rsidRPr="00DA3D17">
        <w:rPr>
          <w:rFonts w:ascii="Helvetica" w:hAnsi="Helvetica" w:cs="Arial"/>
          <w:sz w:val="26"/>
          <w:szCs w:val="26"/>
          <w:u w:val="single"/>
        </w:rPr>
        <w:t>Niederlassungsleiter</w:t>
      </w:r>
      <w:r w:rsidR="008A1791" w:rsidRPr="00DA3D17">
        <w:rPr>
          <w:rFonts w:ascii="Helvetica" w:hAnsi="Helvetica" w:cs="Arial"/>
          <w:sz w:val="26"/>
          <w:szCs w:val="26"/>
          <w:u w:val="single"/>
        </w:rPr>
        <w:t xml:space="preserve"> </w:t>
      </w:r>
      <w:r w:rsidR="00DA3D17">
        <w:rPr>
          <w:rFonts w:ascii="Helvetica" w:hAnsi="Helvetica" w:cs="Arial"/>
          <w:sz w:val="26"/>
          <w:szCs w:val="26"/>
          <w:u w:val="single"/>
        </w:rPr>
        <w:t>am Standort Weingarten</w:t>
      </w:r>
    </w:p>
    <w:p w:rsidR="008A1791" w:rsidRPr="00F971BD" w:rsidRDefault="008A1791" w:rsidP="00F971BD">
      <w:pPr>
        <w:spacing w:line="288" w:lineRule="auto"/>
        <w:rPr>
          <w:rFonts w:ascii="Helvetica" w:hAnsi="Helvetica" w:cs="Arial"/>
          <w:sz w:val="20"/>
          <w:szCs w:val="20"/>
        </w:rPr>
      </w:pPr>
    </w:p>
    <w:p w:rsidR="00F971BD" w:rsidRDefault="00AB20E3" w:rsidP="00F971BD">
      <w:pPr>
        <w:spacing w:line="288" w:lineRule="auto"/>
        <w:rPr>
          <w:rFonts w:ascii="Helvetica" w:hAnsi="Helvetica" w:cs="Arial"/>
          <w:b/>
          <w:sz w:val="20"/>
          <w:szCs w:val="20"/>
        </w:rPr>
      </w:pPr>
      <w:r w:rsidRPr="00F971BD">
        <w:rPr>
          <w:rFonts w:ascii="Helvetica" w:hAnsi="Helvetica" w:cs="Arial"/>
          <w:b/>
          <w:sz w:val="20"/>
          <w:szCs w:val="20"/>
        </w:rPr>
        <w:t xml:space="preserve">Mit </w:t>
      </w:r>
      <w:r w:rsidR="00767350" w:rsidRPr="00F971BD">
        <w:rPr>
          <w:rFonts w:ascii="Helvetica" w:hAnsi="Helvetica" w:cs="Arial"/>
          <w:b/>
          <w:sz w:val="20"/>
          <w:szCs w:val="20"/>
        </w:rPr>
        <w:t>Dietmar S</w:t>
      </w:r>
      <w:r w:rsidR="00EE0F77" w:rsidRPr="00F971BD">
        <w:rPr>
          <w:rFonts w:ascii="Helvetica" w:hAnsi="Helvetica" w:cs="Arial"/>
          <w:b/>
          <w:sz w:val="20"/>
          <w:szCs w:val="20"/>
        </w:rPr>
        <w:t>chwarzer</w:t>
      </w:r>
      <w:r w:rsidR="00767350" w:rsidRPr="00F971BD">
        <w:rPr>
          <w:rFonts w:ascii="Helvetica" w:hAnsi="Helvetica" w:cs="Arial"/>
          <w:b/>
          <w:sz w:val="20"/>
          <w:szCs w:val="20"/>
        </w:rPr>
        <w:t xml:space="preserve"> </w:t>
      </w:r>
      <w:r w:rsidR="00FF1C56">
        <w:rPr>
          <w:rFonts w:ascii="Helvetica" w:hAnsi="Helvetica" w:cs="Arial"/>
          <w:b/>
          <w:sz w:val="20"/>
          <w:szCs w:val="20"/>
        </w:rPr>
        <w:t>(51</w:t>
      </w:r>
      <w:r w:rsidR="00C9190B" w:rsidRPr="00F971BD">
        <w:rPr>
          <w:rFonts w:ascii="Helvetica" w:hAnsi="Helvetica" w:cs="Arial"/>
          <w:b/>
          <w:sz w:val="20"/>
          <w:szCs w:val="20"/>
        </w:rPr>
        <w:t xml:space="preserve">) </w:t>
      </w:r>
      <w:r w:rsidRPr="00F971BD">
        <w:rPr>
          <w:rFonts w:ascii="Helvetica" w:hAnsi="Helvetica" w:cs="Arial"/>
          <w:b/>
          <w:sz w:val="20"/>
          <w:szCs w:val="20"/>
        </w:rPr>
        <w:t>konnte die B</w:t>
      </w:r>
      <w:r w:rsidR="00E42205" w:rsidRPr="00F971BD">
        <w:rPr>
          <w:rFonts w:ascii="Helvetica" w:hAnsi="Helvetica" w:cs="Arial"/>
          <w:b/>
          <w:sz w:val="20"/>
          <w:szCs w:val="20"/>
        </w:rPr>
        <w:t>oehringer</w:t>
      </w:r>
      <w:r w:rsidRPr="00F971BD">
        <w:rPr>
          <w:rFonts w:ascii="Helvetica" w:hAnsi="Helvetica" w:cs="Arial"/>
          <w:b/>
          <w:sz w:val="20"/>
          <w:szCs w:val="20"/>
        </w:rPr>
        <w:t xml:space="preserve"> Gastro Profi GmbH einen ausgewiesenen Fachmann für die Leitung der Niederlassung in Weingarten</w:t>
      </w:r>
      <w:r w:rsidR="00C95A2E">
        <w:rPr>
          <w:rFonts w:ascii="Helvetica" w:hAnsi="Helvetica" w:cs="Arial"/>
          <w:b/>
          <w:sz w:val="20"/>
          <w:szCs w:val="20"/>
        </w:rPr>
        <w:t>/</w:t>
      </w:r>
      <w:r w:rsidR="00C95A2E" w:rsidRPr="00E63EF4">
        <w:rPr>
          <w:rFonts w:ascii="Helvetica" w:hAnsi="Helvetica" w:cs="Arial"/>
          <w:b/>
          <w:sz w:val="20"/>
          <w:szCs w:val="20"/>
        </w:rPr>
        <w:t>Ravensburg</w:t>
      </w:r>
      <w:r w:rsidRPr="00E63EF4">
        <w:rPr>
          <w:rFonts w:ascii="Helvetica" w:hAnsi="Helvetica" w:cs="Arial"/>
          <w:b/>
          <w:sz w:val="20"/>
          <w:szCs w:val="20"/>
        </w:rPr>
        <w:t xml:space="preserve"> </w:t>
      </w:r>
      <w:r w:rsidRPr="00F971BD">
        <w:rPr>
          <w:rFonts w:ascii="Helvetica" w:hAnsi="Helvetica" w:cs="Arial"/>
          <w:b/>
          <w:sz w:val="20"/>
          <w:szCs w:val="20"/>
        </w:rPr>
        <w:t xml:space="preserve">gewinnen. </w:t>
      </w:r>
      <w:r w:rsidR="00E82E2E" w:rsidRPr="00F971BD">
        <w:rPr>
          <w:rFonts w:ascii="Helvetica" w:hAnsi="Helvetica" w:cs="Arial"/>
          <w:b/>
          <w:sz w:val="20"/>
          <w:szCs w:val="20"/>
        </w:rPr>
        <w:t>Als neuer kaufmännis</w:t>
      </w:r>
      <w:r w:rsidRPr="00F971BD">
        <w:rPr>
          <w:rFonts w:ascii="Helvetica" w:hAnsi="Helvetica" w:cs="Arial"/>
          <w:b/>
          <w:sz w:val="20"/>
          <w:szCs w:val="20"/>
        </w:rPr>
        <w:t xml:space="preserve">cher und vertrieblicher Leiter verantwortet Schwarzer </w:t>
      </w:r>
      <w:r w:rsidR="00E42205" w:rsidRPr="00F971BD">
        <w:rPr>
          <w:rFonts w:ascii="Helvetica" w:hAnsi="Helvetica" w:cs="Arial"/>
          <w:b/>
          <w:sz w:val="20"/>
          <w:szCs w:val="20"/>
        </w:rPr>
        <w:t xml:space="preserve">seit </w:t>
      </w:r>
      <w:r w:rsidRPr="00F971BD">
        <w:rPr>
          <w:rFonts w:ascii="Helvetica" w:hAnsi="Helvetica" w:cs="Arial"/>
          <w:b/>
          <w:sz w:val="20"/>
          <w:szCs w:val="20"/>
        </w:rPr>
        <w:t xml:space="preserve">dem 2. Mai </w:t>
      </w:r>
      <w:r w:rsidR="00E42205" w:rsidRPr="00F971BD">
        <w:rPr>
          <w:rFonts w:ascii="Helvetica" w:hAnsi="Helvetica" w:cs="Arial"/>
          <w:b/>
          <w:sz w:val="20"/>
          <w:szCs w:val="20"/>
        </w:rPr>
        <w:t xml:space="preserve">2018 </w:t>
      </w:r>
      <w:r w:rsidRPr="00F971BD">
        <w:rPr>
          <w:rFonts w:ascii="Helvetica" w:hAnsi="Helvetica" w:cs="Arial"/>
          <w:b/>
          <w:sz w:val="20"/>
          <w:szCs w:val="20"/>
        </w:rPr>
        <w:t xml:space="preserve">den </w:t>
      </w:r>
      <w:r w:rsidR="004416E1" w:rsidRPr="00F971BD">
        <w:rPr>
          <w:rFonts w:ascii="Helvetica" w:hAnsi="Helvetica" w:cs="Arial"/>
          <w:b/>
          <w:sz w:val="20"/>
          <w:szCs w:val="20"/>
        </w:rPr>
        <w:t xml:space="preserve">konsequenten </w:t>
      </w:r>
      <w:r w:rsidRPr="00F971BD">
        <w:rPr>
          <w:rFonts w:ascii="Helvetica" w:hAnsi="Helvetica" w:cs="Arial"/>
          <w:b/>
          <w:sz w:val="20"/>
          <w:szCs w:val="20"/>
        </w:rPr>
        <w:t xml:space="preserve">Ausbau des süddeutschen Standorts. </w:t>
      </w:r>
      <w:r w:rsidR="004416E1" w:rsidRPr="00F971BD">
        <w:rPr>
          <w:rFonts w:ascii="Helvetica" w:hAnsi="Helvetica" w:cs="Arial"/>
          <w:b/>
          <w:sz w:val="20"/>
          <w:szCs w:val="20"/>
        </w:rPr>
        <w:t>Neben der nachhaltigen</w:t>
      </w:r>
      <w:r w:rsidR="00372BBD" w:rsidRPr="00F971BD">
        <w:rPr>
          <w:rFonts w:ascii="Helvetica" w:hAnsi="Helvetica" w:cs="Arial"/>
          <w:b/>
          <w:sz w:val="20"/>
          <w:szCs w:val="20"/>
        </w:rPr>
        <w:t xml:space="preserve"> betrieblichen </w:t>
      </w:r>
      <w:r w:rsidR="004416E1" w:rsidRPr="00F971BD">
        <w:rPr>
          <w:rFonts w:ascii="Helvetica" w:hAnsi="Helvetica" w:cs="Arial"/>
          <w:b/>
          <w:sz w:val="20"/>
          <w:szCs w:val="20"/>
        </w:rPr>
        <w:t xml:space="preserve">Entwicklung des Komplettausstatters für die Hotellerie und Gastronomie gehört auch die </w:t>
      </w:r>
      <w:r w:rsidR="00372BBD" w:rsidRPr="00F971BD">
        <w:rPr>
          <w:rFonts w:ascii="Helvetica" w:hAnsi="Helvetica" w:cs="Arial"/>
          <w:b/>
          <w:sz w:val="20"/>
          <w:szCs w:val="20"/>
        </w:rPr>
        <w:t>organisatorische</w:t>
      </w:r>
      <w:r w:rsidR="004416E1" w:rsidRPr="00F971BD">
        <w:rPr>
          <w:rFonts w:ascii="Helvetica" w:hAnsi="Helvetica" w:cs="Arial"/>
          <w:b/>
          <w:sz w:val="20"/>
          <w:szCs w:val="20"/>
        </w:rPr>
        <w:t xml:space="preserve"> Prozessoptimierung zu seinen </w:t>
      </w:r>
      <w:r w:rsidR="00310855" w:rsidRPr="00F971BD">
        <w:rPr>
          <w:rFonts w:ascii="Helvetica" w:hAnsi="Helvetica" w:cs="Arial"/>
          <w:b/>
          <w:sz w:val="20"/>
          <w:szCs w:val="20"/>
        </w:rPr>
        <w:t>Kerna</w:t>
      </w:r>
      <w:r w:rsidR="004416E1" w:rsidRPr="00F971BD">
        <w:rPr>
          <w:rFonts w:ascii="Helvetica" w:hAnsi="Helvetica" w:cs="Arial"/>
          <w:b/>
          <w:sz w:val="20"/>
          <w:szCs w:val="20"/>
        </w:rPr>
        <w:t>ufgaben.</w:t>
      </w:r>
      <w:r w:rsidR="00076421" w:rsidRPr="00F971BD">
        <w:rPr>
          <w:rFonts w:ascii="Helvetica" w:hAnsi="Helvetica" w:cs="Arial"/>
          <w:b/>
          <w:sz w:val="20"/>
          <w:szCs w:val="20"/>
        </w:rPr>
        <w:t xml:space="preserve"> </w:t>
      </w:r>
    </w:p>
    <w:p w:rsidR="00F971BD" w:rsidRDefault="00F971BD" w:rsidP="00F971BD">
      <w:pPr>
        <w:spacing w:line="288" w:lineRule="auto"/>
        <w:rPr>
          <w:rFonts w:ascii="Helvetica" w:hAnsi="Helvetica" w:cs="Arial"/>
          <w:b/>
          <w:sz w:val="20"/>
          <w:szCs w:val="20"/>
        </w:rPr>
      </w:pPr>
    </w:p>
    <w:p w:rsidR="00C9190B" w:rsidRPr="00F971BD" w:rsidRDefault="00076421" w:rsidP="00F971BD">
      <w:pPr>
        <w:spacing w:line="288" w:lineRule="auto"/>
        <w:rPr>
          <w:rFonts w:ascii="Helvetica" w:hAnsi="Helvetica" w:cs="Arial"/>
          <w:sz w:val="20"/>
          <w:szCs w:val="20"/>
        </w:rPr>
      </w:pPr>
      <w:r w:rsidRPr="00F971BD">
        <w:rPr>
          <w:rFonts w:ascii="Helvetica" w:hAnsi="Helvetica" w:cs="Arial"/>
          <w:sz w:val="20"/>
          <w:szCs w:val="20"/>
        </w:rPr>
        <w:t xml:space="preserve">„Wir freuen uns sehr, dass wir für die Leitung unseres Standorts in Weingarten einen so erfahrenen Vertriebs- und Branchenprofi wie Dietmar Schwarzer verpflichten konnten. </w:t>
      </w:r>
      <w:r w:rsidR="00310855" w:rsidRPr="00F971BD">
        <w:rPr>
          <w:rFonts w:ascii="Helvetica" w:hAnsi="Helvetica" w:cs="Arial"/>
          <w:sz w:val="20"/>
          <w:szCs w:val="20"/>
        </w:rPr>
        <w:t>Unter seiner Federführung</w:t>
      </w:r>
      <w:r w:rsidRPr="00F971BD">
        <w:rPr>
          <w:rFonts w:ascii="Helvetica" w:hAnsi="Helvetica" w:cs="Arial"/>
          <w:sz w:val="20"/>
          <w:szCs w:val="20"/>
        </w:rPr>
        <w:t xml:space="preserve"> werden wir</w:t>
      </w:r>
      <w:r w:rsidR="00C95A2E">
        <w:rPr>
          <w:rFonts w:ascii="Helvetica" w:hAnsi="Helvetica" w:cs="Arial"/>
          <w:sz w:val="20"/>
          <w:szCs w:val="20"/>
        </w:rPr>
        <w:t xml:space="preserve">, </w:t>
      </w:r>
      <w:r w:rsidR="001D7209" w:rsidRPr="00E63EF4">
        <w:rPr>
          <w:rFonts w:ascii="Helvetica" w:hAnsi="Helvetica" w:cs="Arial"/>
          <w:sz w:val="20"/>
          <w:szCs w:val="20"/>
        </w:rPr>
        <w:t>nach den schwierigen</w:t>
      </w:r>
      <w:r w:rsidR="00C95A2E" w:rsidRPr="00E63EF4">
        <w:rPr>
          <w:rFonts w:ascii="Helvetica" w:hAnsi="Helvetica" w:cs="Arial"/>
          <w:sz w:val="20"/>
          <w:szCs w:val="20"/>
        </w:rPr>
        <w:t xml:space="preserve"> aber erforderlichen Umstrukturierungen des letzten Jahres,</w:t>
      </w:r>
      <w:r w:rsidR="00C95A2E">
        <w:rPr>
          <w:rFonts w:ascii="Helvetica" w:hAnsi="Helvetica" w:cs="Arial"/>
          <w:sz w:val="20"/>
          <w:szCs w:val="20"/>
        </w:rPr>
        <w:t xml:space="preserve"> </w:t>
      </w:r>
      <w:r w:rsidRPr="00F971BD">
        <w:rPr>
          <w:rFonts w:ascii="Helvetica" w:hAnsi="Helvetica" w:cs="Arial"/>
          <w:sz w:val="20"/>
          <w:szCs w:val="20"/>
        </w:rPr>
        <w:t>unsere regionale Position nachhaltig ausbauen“, freut sich Alexander Pick, Geschäftsführer der Boehringer Gastro Profi GmbH.</w:t>
      </w:r>
    </w:p>
    <w:p w:rsidR="00076421" w:rsidRPr="00F971BD" w:rsidRDefault="00076421" w:rsidP="00F971BD">
      <w:pPr>
        <w:spacing w:line="288" w:lineRule="auto"/>
        <w:rPr>
          <w:rFonts w:ascii="Helvetica" w:hAnsi="Helvetica" w:cs="Arial"/>
          <w:sz w:val="20"/>
          <w:szCs w:val="20"/>
        </w:rPr>
      </w:pPr>
    </w:p>
    <w:p w:rsidR="008A1791" w:rsidRPr="00F971BD" w:rsidRDefault="008F370E" w:rsidP="00F971BD">
      <w:pPr>
        <w:spacing w:line="288" w:lineRule="auto"/>
        <w:rPr>
          <w:rFonts w:ascii="Helvetica" w:hAnsi="Helvetica" w:cs="Arial"/>
          <w:sz w:val="20"/>
          <w:szCs w:val="20"/>
        </w:rPr>
      </w:pPr>
      <w:r w:rsidRPr="00F971BD">
        <w:rPr>
          <w:rFonts w:ascii="Helvetica" w:hAnsi="Helvetica" w:cs="Arial"/>
          <w:sz w:val="20"/>
          <w:szCs w:val="20"/>
        </w:rPr>
        <w:t xml:space="preserve">Die berufliche Laufbahn von Dietmar Schwarzer umfasst 30 Jahre Branchen- und Fachexpertise, die der gelernte Koch 1988 im Hotel Schwanen in Pfalzgrafenweiler startete. </w:t>
      </w:r>
      <w:r w:rsidR="008F5879" w:rsidRPr="00F971BD">
        <w:rPr>
          <w:rFonts w:ascii="Helvetica" w:hAnsi="Helvetica" w:cs="Arial"/>
          <w:sz w:val="20"/>
          <w:szCs w:val="20"/>
        </w:rPr>
        <w:t>Im Laufe seiner Karriere</w:t>
      </w:r>
      <w:r w:rsidR="00B04599" w:rsidRPr="00F971BD">
        <w:rPr>
          <w:rFonts w:ascii="Helvetica" w:hAnsi="Helvetica" w:cs="Arial"/>
          <w:sz w:val="20"/>
          <w:szCs w:val="20"/>
        </w:rPr>
        <w:t xml:space="preserve"> </w:t>
      </w:r>
      <w:r w:rsidR="008F5879" w:rsidRPr="00F971BD">
        <w:rPr>
          <w:rFonts w:ascii="Helvetica" w:hAnsi="Helvetica" w:cs="Arial"/>
          <w:sz w:val="20"/>
          <w:szCs w:val="20"/>
        </w:rPr>
        <w:t xml:space="preserve">verantwortete er </w:t>
      </w:r>
      <w:r w:rsidRPr="00F971BD">
        <w:rPr>
          <w:rFonts w:ascii="Helvetica" w:hAnsi="Helvetica" w:cs="Arial"/>
          <w:sz w:val="20"/>
          <w:szCs w:val="20"/>
        </w:rPr>
        <w:t xml:space="preserve">unter anderem </w:t>
      </w:r>
      <w:r w:rsidR="008F5879" w:rsidRPr="00F971BD">
        <w:rPr>
          <w:rFonts w:ascii="Helvetica" w:hAnsi="Helvetica" w:cs="Arial"/>
          <w:sz w:val="20"/>
          <w:szCs w:val="20"/>
        </w:rPr>
        <w:t xml:space="preserve">die vertriebliche wie auch kaufmännische Leitung </w:t>
      </w:r>
      <w:r w:rsidRPr="00F971BD">
        <w:rPr>
          <w:rFonts w:ascii="Helvetica" w:hAnsi="Helvetica" w:cs="Arial"/>
          <w:sz w:val="20"/>
          <w:szCs w:val="20"/>
        </w:rPr>
        <w:t>bei</w:t>
      </w:r>
      <w:r w:rsidR="0049771A" w:rsidRPr="00F971BD">
        <w:rPr>
          <w:rFonts w:ascii="Helvetica" w:hAnsi="Helvetica" w:cs="Arial"/>
          <w:sz w:val="20"/>
          <w:szCs w:val="20"/>
        </w:rPr>
        <w:t xml:space="preserve"> </w:t>
      </w:r>
      <w:r w:rsidRPr="00F971BD">
        <w:rPr>
          <w:rFonts w:ascii="Helvetica" w:hAnsi="Helvetica" w:cs="Arial"/>
          <w:sz w:val="20"/>
          <w:szCs w:val="20"/>
        </w:rPr>
        <w:t xml:space="preserve">der </w:t>
      </w:r>
      <w:r w:rsidR="0049771A" w:rsidRPr="00F971BD">
        <w:rPr>
          <w:rFonts w:ascii="Helvetica" w:hAnsi="Helvetica" w:cs="Arial"/>
          <w:sz w:val="20"/>
          <w:szCs w:val="20"/>
        </w:rPr>
        <w:t xml:space="preserve">BÄKO </w:t>
      </w:r>
      <w:r w:rsidR="00B07612">
        <w:rPr>
          <w:rFonts w:ascii="Helvetica" w:hAnsi="Helvetica" w:cs="Arial"/>
          <w:sz w:val="20"/>
          <w:szCs w:val="20"/>
        </w:rPr>
        <w:t xml:space="preserve">Südwürttemberg und Freudenstadt </w:t>
      </w:r>
      <w:r w:rsidR="0049771A" w:rsidRPr="00F971BD">
        <w:rPr>
          <w:rFonts w:ascii="Helvetica" w:hAnsi="Helvetica" w:cs="Arial"/>
          <w:sz w:val="20"/>
          <w:szCs w:val="20"/>
        </w:rPr>
        <w:t xml:space="preserve">eG, </w:t>
      </w:r>
      <w:r w:rsidRPr="00F971BD">
        <w:rPr>
          <w:rFonts w:ascii="Helvetica" w:hAnsi="Helvetica" w:cs="Arial"/>
          <w:sz w:val="20"/>
          <w:szCs w:val="20"/>
        </w:rPr>
        <w:t xml:space="preserve">der </w:t>
      </w:r>
      <w:proofErr w:type="spellStart"/>
      <w:r w:rsidRPr="00F971BD">
        <w:rPr>
          <w:rFonts w:ascii="Helvetica" w:hAnsi="Helvetica" w:cs="Arial"/>
          <w:sz w:val="20"/>
          <w:szCs w:val="20"/>
        </w:rPr>
        <w:t>Pfalzgut</w:t>
      </w:r>
      <w:proofErr w:type="spellEnd"/>
      <w:r w:rsidRPr="00F971BD">
        <w:rPr>
          <w:rFonts w:ascii="Helvetica" w:hAnsi="Helvetica" w:cs="Arial"/>
          <w:sz w:val="20"/>
          <w:szCs w:val="20"/>
        </w:rPr>
        <w:t xml:space="preserve"> Frischedienst GmbH sowie der</w:t>
      </w:r>
      <w:r w:rsidR="0049771A" w:rsidRPr="00F971BD">
        <w:rPr>
          <w:rFonts w:ascii="Helvetica" w:hAnsi="Helvetica" w:cs="Arial"/>
          <w:sz w:val="20"/>
          <w:szCs w:val="20"/>
        </w:rPr>
        <w:t xml:space="preserve"> Omega Sorg GmbH. </w:t>
      </w:r>
      <w:r w:rsidRPr="00F971BD">
        <w:rPr>
          <w:rFonts w:ascii="Helvetica" w:hAnsi="Helvetica" w:cs="Arial"/>
          <w:sz w:val="20"/>
          <w:szCs w:val="20"/>
        </w:rPr>
        <w:t>Vor seinem Wechsel zu Boehringer Gastro Profi</w:t>
      </w:r>
      <w:r w:rsidR="008F5879" w:rsidRPr="00F971BD">
        <w:rPr>
          <w:rFonts w:ascii="Helvetica" w:hAnsi="Helvetica" w:cs="Arial"/>
          <w:sz w:val="20"/>
          <w:szCs w:val="20"/>
        </w:rPr>
        <w:t xml:space="preserve"> </w:t>
      </w:r>
      <w:r w:rsidR="00B07612">
        <w:rPr>
          <w:rFonts w:ascii="Helvetica" w:hAnsi="Helvetica" w:cs="Arial"/>
          <w:sz w:val="20"/>
          <w:szCs w:val="20"/>
        </w:rPr>
        <w:t xml:space="preserve">am Standort Weingarten </w:t>
      </w:r>
      <w:r w:rsidRPr="00F971BD">
        <w:rPr>
          <w:rFonts w:ascii="Helvetica" w:hAnsi="Helvetica" w:cs="Arial"/>
          <w:sz w:val="20"/>
          <w:szCs w:val="20"/>
        </w:rPr>
        <w:t>bekleidete Schwarzer die Position des stellvertretenden</w:t>
      </w:r>
      <w:r w:rsidR="0049771A" w:rsidRPr="00F971BD">
        <w:rPr>
          <w:rFonts w:ascii="Helvetica" w:hAnsi="Helvetica" w:cs="Arial"/>
          <w:sz w:val="20"/>
          <w:szCs w:val="20"/>
        </w:rPr>
        <w:t xml:space="preserve"> Geschäftsführer</w:t>
      </w:r>
      <w:r w:rsidRPr="00F971BD">
        <w:rPr>
          <w:rFonts w:ascii="Helvetica" w:hAnsi="Helvetica" w:cs="Arial"/>
          <w:sz w:val="20"/>
          <w:szCs w:val="20"/>
        </w:rPr>
        <w:t>s</w:t>
      </w:r>
      <w:r w:rsidR="0049771A" w:rsidRPr="00F971BD">
        <w:rPr>
          <w:rFonts w:ascii="Helvetica" w:hAnsi="Helvetica" w:cs="Arial"/>
          <w:sz w:val="20"/>
          <w:szCs w:val="20"/>
        </w:rPr>
        <w:t xml:space="preserve"> </w:t>
      </w:r>
      <w:r w:rsidRPr="00F971BD">
        <w:rPr>
          <w:rFonts w:ascii="Helvetica" w:hAnsi="Helvetica" w:cs="Arial"/>
          <w:sz w:val="20"/>
          <w:szCs w:val="20"/>
        </w:rPr>
        <w:t>bei</w:t>
      </w:r>
      <w:r w:rsidR="0049771A" w:rsidRPr="00F971BD">
        <w:rPr>
          <w:rFonts w:ascii="Helvetica" w:hAnsi="Helvetica" w:cs="Arial"/>
          <w:sz w:val="20"/>
          <w:szCs w:val="20"/>
        </w:rPr>
        <w:t xml:space="preserve"> der Alfred </w:t>
      </w:r>
      <w:proofErr w:type="spellStart"/>
      <w:r w:rsidR="0049771A" w:rsidRPr="00F971BD">
        <w:rPr>
          <w:rFonts w:ascii="Helvetica" w:hAnsi="Helvetica" w:cs="Arial"/>
          <w:sz w:val="20"/>
          <w:szCs w:val="20"/>
        </w:rPr>
        <w:t>Pfersich</w:t>
      </w:r>
      <w:proofErr w:type="spellEnd"/>
      <w:r w:rsidR="0049771A" w:rsidRPr="00F971BD">
        <w:rPr>
          <w:rFonts w:ascii="Helvetica" w:hAnsi="Helvetica" w:cs="Arial"/>
          <w:sz w:val="20"/>
          <w:szCs w:val="20"/>
        </w:rPr>
        <w:t xml:space="preserve"> GmbH.</w:t>
      </w:r>
      <w:r w:rsidR="008F5879" w:rsidRPr="00F971BD">
        <w:rPr>
          <w:rFonts w:ascii="Helvetica" w:hAnsi="Helvetica" w:cs="Arial"/>
          <w:sz w:val="20"/>
          <w:szCs w:val="20"/>
        </w:rPr>
        <w:t xml:space="preserve"> </w:t>
      </w:r>
    </w:p>
    <w:p w:rsidR="00F971BD" w:rsidRPr="00F971BD" w:rsidRDefault="00F971BD" w:rsidP="00F971BD">
      <w:pPr>
        <w:spacing w:line="288" w:lineRule="auto"/>
        <w:rPr>
          <w:rFonts w:ascii="Helvetica" w:hAnsi="Helvetica" w:cs="Arial"/>
          <w:sz w:val="20"/>
          <w:szCs w:val="20"/>
        </w:rPr>
      </w:pPr>
      <w:bookmarkStart w:id="0" w:name="_GoBack"/>
      <w:bookmarkEnd w:id="0"/>
    </w:p>
    <w:p w:rsidR="00F971BD" w:rsidRPr="00121527" w:rsidRDefault="00F971BD" w:rsidP="00F971BD">
      <w:pPr>
        <w:spacing w:line="288" w:lineRule="auto"/>
        <w:rPr>
          <w:rFonts w:ascii="Helvetica" w:hAnsi="Helvetica" w:cs="Arial"/>
          <w:b/>
          <w:sz w:val="20"/>
          <w:szCs w:val="20"/>
        </w:rPr>
      </w:pPr>
      <w:r w:rsidRPr="00121527">
        <w:rPr>
          <w:rFonts w:ascii="Helvetica" w:hAnsi="Helvetica" w:cs="Arial"/>
          <w:b/>
          <w:sz w:val="20"/>
          <w:szCs w:val="20"/>
        </w:rPr>
        <w:t>Bildanforderung</w:t>
      </w:r>
    </w:p>
    <w:p w:rsidR="00F971BD" w:rsidRDefault="00F971BD" w:rsidP="00F971BD">
      <w:pPr>
        <w:spacing w:line="288" w:lineRule="auto"/>
        <w:rPr>
          <w:rFonts w:ascii="Helvetica" w:hAnsi="Helvetica" w:cs="Arial"/>
          <w:sz w:val="20"/>
          <w:szCs w:val="20"/>
        </w:rPr>
      </w:pPr>
      <w:r w:rsidRPr="00121527">
        <w:rPr>
          <w:rFonts w:ascii="Helvetica" w:hAnsi="Helvetica" w:cs="Arial"/>
          <w:sz w:val="20"/>
          <w:szCs w:val="20"/>
        </w:rPr>
        <w:t xml:space="preserve">Bildmaterial finden Sie zum Download in unserem Medienportal </w:t>
      </w:r>
      <w:hyperlink r:id="rId6" w:history="1">
        <w:r w:rsidRPr="00121527">
          <w:rPr>
            <w:rStyle w:val="Hyperlink"/>
            <w:rFonts w:ascii="Helvetica" w:hAnsi="Helvetica" w:cs="Arial"/>
            <w:sz w:val="20"/>
            <w:szCs w:val="20"/>
          </w:rPr>
          <w:t>http://press-n-relations.amid-pr.com</w:t>
        </w:r>
      </w:hyperlink>
      <w:r w:rsidRPr="00121527">
        <w:rPr>
          <w:rFonts w:ascii="Helvetica" w:hAnsi="Helvetica" w:cs="Arial"/>
          <w:sz w:val="20"/>
          <w:szCs w:val="20"/>
        </w:rPr>
        <w:t xml:space="preserve"> unter dem Suchbegriff „</w:t>
      </w:r>
      <w:proofErr w:type="spellStart"/>
      <w:r>
        <w:rPr>
          <w:rFonts w:ascii="Helvetica" w:hAnsi="Helvetica" w:cs="Arial"/>
          <w:sz w:val="20"/>
          <w:szCs w:val="20"/>
        </w:rPr>
        <w:t>Dietmar_Schwarzer</w:t>
      </w:r>
      <w:proofErr w:type="spellEnd"/>
      <w:r w:rsidRPr="00121527">
        <w:rPr>
          <w:rFonts w:ascii="Helvetica" w:hAnsi="Helvetica" w:cs="Arial"/>
          <w:sz w:val="20"/>
          <w:szCs w:val="20"/>
        </w:rPr>
        <w:t xml:space="preserve">“. </w:t>
      </w:r>
    </w:p>
    <w:p w:rsidR="00EC08DE" w:rsidRPr="00F971BD" w:rsidRDefault="00EC08DE" w:rsidP="00F971BD">
      <w:pPr>
        <w:spacing w:line="288" w:lineRule="auto"/>
        <w:rPr>
          <w:rFonts w:ascii="Helvetica" w:hAnsi="Helvetica" w:cs="Arial"/>
          <w:sz w:val="20"/>
          <w:szCs w:val="20"/>
        </w:rPr>
      </w:pPr>
    </w:p>
    <w:tbl>
      <w:tblPr>
        <w:tblW w:w="8717" w:type="dxa"/>
        <w:tblInd w:w="-69" w:type="dxa"/>
        <w:tblCellMar>
          <w:left w:w="70" w:type="dxa"/>
          <w:right w:w="70" w:type="dxa"/>
        </w:tblCellMar>
        <w:tblLook w:val="0000" w:firstRow="0" w:lastRow="0" w:firstColumn="0" w:lastColumn="0" w:noHBand="0" w:noVBand="0"/>
      </w:tblPr>
      <w:tblGrid>
        <w:gridCol w:w="3722"/>
        <w:gridCol w:w="4995"/>
      </w:tblGrid>
      <w:tr w:rsidR="00F971BD" w:rsidRPr="00FF1C56" w:rsidTr="00F971BD">
        <w:trPr>
          <w:trHeight w:val="1094"/>
        </w:trPr>
        <w:tc>
          <w:tcPr>
            <w:tcW w:w="3722" w:type="dxa"/>
            <w:tcBorders>
              <w:top w:val="nil"/>
              <w:left w:val="nil"/>
              <w:bottom w:val="nil"/>
              <w:right w:val="nil"/>
            </w:tcBorders>
          </w:tcPr>
          <w:p w:rsidR="00F971BD" w:rsidRPr="00F971BD" w:rsidRDefault="00F971BD" w:rsidP="00F971BD">
            <w:pPr>
              <w:spacing w:line="288" w:lineRule="auto"/>
              <w:rPr>
                <w:rFonts w:ascii="Helvetica" w:hAnsi="Helvetica"/>
                <w:b/>
                <w:sz w:val="18"/>
                <w:szCs w:val="18"/>
              </w:rPr>
            </w:pPr>
            <w:r w:rsidRPr="00F971BD">
              <w:rPr>
                <w:rFonts w:ascii="Helvetica" w:hAnsi="Helvetica"/>
                <w:b/>
                <w:sz w:val="18"/>
                <w:szCs w:val="18"/>
              </w:rPr>
              <w:t>Weitere Informationen:</w:t>
            </w:r>
          </w:p>
          <w:p w:rsidR="00F971BD" w:rsidRPr="00F971BD" w:rsidRDefault="00F971BD" w:rsidP="00F971BD">
            <w:pPr>
              <w:spacing w:line="288" w:lineRule="auto"/>
              <w:rPr>
                <w:rFonts w:ascii="Helvetica" w:hAnsi="Helvetica"/>
                <w:sz w:val="18"/>
                <w:szCs w:val="18"/>
              </w:rPr>
            </w:pPr>
            <w:r w:rsidRPr="00F971BD">
              <w:rPr>
                <w:rFonts w:ascii="Helvetica" w:hAnsi="Helvetica"/>
                <w:sz w:val="18"/>
                <w:szCs w:val="18"/>
              </w:rPr>
              <w:t>proHeq GmbH</w:t>
            </w:r>
          </w:p>
          <w:p w:rsidR="00F971BD" w:rsidRPr="00F971BD" w:rsidRDefault="00F971BD" w:rsidP="00F971BD">
            <w:pPr>
              <w:spacing w:line="288" w:lineRule="auto"/>
              <w:rPr>
                <w:rFonts w:ascii="Helvetica" w:hAnsi="Helvetica"/>
                <w:sz w:val="18"/>
                <w:szCs w:val="18"/>
              </w:rPr>
            </w:pPr>
            <w:r w:rsidRPr="00F971BD">
              <w:rPr>
                <w:rFonts w:ascii="Helvetica" w:hAnsi="Helvetica"/>
                <w:sz w:val="18"/>
                <w:szCs w:val="18"/>
              </w:rPr>
              <w:t>Carl-Benz-Str. 10 – 75217 Birkenfeld</w:t>
            </w:r>
          </w:p>
          <w:p w:rsidR="00F971BD" w:rsidRPr="00EC08DE" w:rsidRDefault="00F971BD" w:rsidP="00F971BD">
            <w:pPr>
              <w:spacing w:line="288" w:lineRule="auto"/>
              <w:rPr>
                <w:rFonts w:ascii="Helvetica" w:hAnsi="Helvetica"/>
                <w:sz w:val="18"/>
                <w:szCs w:val="18"/>
              </w:rPr>
            </w:pPr>
            <w:r w:rsidRPr="00EC08DE">
              <w:rPr>
                <w:rFonts w:ascii="Helvetica" w:hAnsi="Helvetica"/>
                <w:sz w:val="18"/>
                <w:szCs w:val="18"/>
              </w:rPr>
              <w:t>Tel.: +49 7231 4885-0</w:t>
            </w:r>
          </w:p>
          <w:p w:rsidR="00F971BD" w:rsidRPr="00EC08DE" w:rsidRDefault="00F971BD" w:rsidP="00F971BD">
            <w:pPr>
              <w:spacing w:line="288" w:lineRule="auto"/>
              <w:rPr>
                <w:rFonts w:ascii="Helvetica" w:hAnsi="Helvetica"/>
                <w:sz w:val="18"/>
                <w:szCs w:val="18"/>
              </w:rPr>
            </w:pPr>
            <w:r w:rsidRPr="00EC08DE">
              <w:rPr>
                <w:rFonts w:ascii="Helvetica" w:hAnsi="Helvetica"/>
                <w:sz w:val="18"/>
                <w:szCs w:val="18"/>
              </w:rPr>
              <w:t>Fax: +49 7231 4885-83</w:t>
            </w:r>
            <w:r w:rsidRPr="00EC08DE">
              <w:rPr>
                <w:rFonts w:ascii="Helvetica" w:hAnsi="Helvetica"/>
                <w:sz w:val="18"/>
                <w:szCs w:val="18"/>
              </w:rPr>
              <w:br/>
              <w:t>info@proheq.de – www.proheq.de</w:t>
            </w:r>
          </w:p>
        </w:tc>
        <w:tc>
          <w:tcPr>
            <w:tcW w:w="4995" w:type="dxa"/>
            <w:tcBorders>
              <w:top w:val="nil"/>
              <w:left w:val="nil"/>
              <w:bottom w:val="nil"/>
              <w:right w:val="nil"/>
            </w:tcBorders>
          </w:tcPr>
          <w:p w:rsidR="00F971BD" w:rsidRPr="00F971BD" w:rsidRDefault="00F971BD" w:rsidP="00F971BD">
            <w:pPr>
              <w:spacing w:line="288" w:lineRule="auto"/>
              <w:rPr>
                <w:rFonts w:ascii="Helvetica" w:hAnsi="Helvetica"/>
                <w:b/>
                <w:sz w:val="18"/>
                <w:szCs w:val="18"/>
              </w:rPr>
            </w:pPr>
            <w:r w:rsidRPr="00F971BD">
              <w:rPr>
                <w:rFonts w:ascii="Helvetica" w:hAnsi="Helvetica"/>
                <w:b/>
                <w:sz w:val="18"/>
                <w:szCs w:val="18"/>
              </w:rPr>
              <w:t>Presse- und Öffentlichkeitsarbeit:</w:t>
            </w:r>
          </w:p>
          <w:p w:rsidR="00F971BD" w:rsidRPr="00F971BD" w:rsidRDefault="00F971BD" w:rsidP="00F971BD">
            <w:pPr>
              <w:spacing w:line="288" w:lineRule="auto"/>
              <w:rPr>
                <w:rFonts w:ascii="Helvetica" w:hAnsi="Helvetica"/>
                <w:sz w:val="18"/>
                <w:szCs w:val="18"/>
              </w:rPr>
            </w:pPr>
            <w:r w:rsidRPr="00F971BD">
              <w:rPr>
                <w:rFonts w:ascii="Helvetica" w:hAnsi="Helvetica"/>
                <w:sz w:val="18"/>
                <w:szCs w:val="18"/>
              </w:rPr>
              <w:t>WMF Pressebüro</w:t>
            </w:r>
          </w:p>
          <w:p w:rsidR="00F971BD" w:rsidRPr="00F971BD" w:rsidRDefault="00F971BD" w:rsidP="00F971BD">
            <w:pPr>
              <w:spacing w:line="288" w:lineRule="auto"/>
              <w:rPr>
                <w:rFonts w:ascii="Helvetica" w:hAnsi="Helvetica"/>
                <w:sz w:val="18"/>
                <w:szCs w:val="18"/>
              </w:rPr>
            </w:pPr>
            <w:r w:rsidRPr="00F971BD">
              <w:rPr>
                <w:rFonts w:ascii="Helvetica" w:hAnsi="Helvetica"/>
                <w:sz w:val="18"/>
                <w:szCs w:val="18"/>
              </w:rPr>
              <w:t xml:space="preserve">c/o Press’n’Relations GmbH </w:t>
            </w:r>
          </w:p>
          <w:p w:rsidR="00F971BD" w:rsidRPr="00F971BD" w:rsidRDefault="00F971BD" w:rsidP="00F971BD">
            <w:pPr>
              <w:spacing w:line="288" w:lineRule="auto"/>
              <w:rPr>
                <w:rFonts w:ascii="Helvetica" w:hAnsi="Helvetica"/>
                <w:sz w:val="18"/>
                <w:szCs w:val="18"/>
              </w:rPr>
            </w:pPr>
            <w:r w:rsidRPr="00F971BD">
              <w:rPr>
                <w:rFonts w:ascii="Helvetica" w:hAnsi="Helvetica"/>
                <w:sz w:val="18"/>
                <w:szCs w:val="18"/>
              </w:rPr>
              <w:t>Vanessa Schüller</w:t>
            </w:r>
          </w:p>
          <w:p w:rsidR="00F971BD" w:rsidRPr="00F971BD" w:rsidRDefault="00F971BD" w:rsidP="00F971BD">
            <w:pPr>
              <w:spacing w:line="288" w:lineRule="auto"/>
              <w:rPr>
                <w:rFonts w:ascii="Helvetica" w:hAnsi="Helvetica"/>
                <w:sz w:val="18"/>
                <w:szCs w:val="18"/>
              </w:rPr>
            </w:pPr>
            <w:r w:rsidRPr="00F971BD">
              <w:rPr>
                <w:rFonts w:ascii="Helvetica" w:hAnsi="Helvetica"/>
                <w:sz w:val="18"/>
                <w:szCs w:val="18"/>
              </w:rPr>
              <w:t xml:space="preserve">Magirusstr. 33 – 89077 Ulm </w:t>
            </w:r>
          </w:p>
          <w:p w:rsidR="00F971BD" w:rsidRPr="00EC08DE" w:rsidRDefault="00F971BD" w:rsidP="00F971BD">
            <w:pPr>
              <w:spacing w:line="288" w:lineRule="auto"/>
              <w:rPr>
                <w:rFonts w:ascii="Helvetica" w:hAnsi="Helvetica"/>
                <w:sz w:val="18"/>
                <w:szCs w:val="18"/>
              </w:rPr>
            </w:pPr>
            <w:r w:rsidRPr="00EC08DE">
              <w:rPr>
                <w:rFonts w:ascii="Helvetica" w:hAnsi="Helvetica"/>
                <w:sz w:val="18"/>
                <w:szCs w:val="18"/>
              </w:rPr>
              <w:t xml:space="preserve">Tel.: +49 731 962 87-18 – Fax: +49 731 962 87-97  </w:t>
            </w:r>
          </w:p>
          <w:p w:rsidR="00F971BD" w:rsidRPr="00EC08DE" w:rsidRDefault="00F971BD" w:rsidP="00F971BD">
            <w:pPr>
              <w:spacing w:line="288" w:lineRule="auto"/>
              <w:rPr>
                <w:rFonts w:ascii="Helvetica" w:hAnsi="Helvetica"/>
                <w:sz w:val="18"/>
                <w:szCs w:val="18"/>
              </w:rPr>
            </w:pPr>
            <w:r w:rsidRPr="00EC08DE">
              <w:rPr>
                <w:rFonts w:ascii="Helvetica" w:hAnsi="Helvetica"/>
                <w:sz w:val="18"/>
                <w:szCs w:val="18"/>
              </w:rPr>
              <w:t xml:space="preserve">vs@press-n-relations.de - </w:t>
            </w:r>
            <w:hyperlink r:id="rId7" w:history="1">
              <w:r w:rsidRPr="00EC08DE">
                <w:rPr>
                  <w:rFonts w:ascii="Helvetica" w:hAnsi="Helvetica"/>
                  <w:sz w:val="18"/>
                  <w:szCs w:val="18"/>
                </w:rPr>
                <w:t>www.press-n-relations.de</w:t>
              </w:r>
            </w:hyperlink>
          </w:p>
        </w:tc>
      </w:tr>
    </w:tbl>
    <w:p w:rsidR="00F971BD" w:rsidRPr="00F971BD" w:rsidRDefault="00F971BD" w:rsidP="00F971BD">
      <w:pPr>
        <w:spacing w:line="288" w:lineRule="auto"/>
        <w:ind w:right="16"/>
        <w:rPr>
          <w:rFonts w:ascii="Helvetica" w:hAnsi="Helvetica" w:cs="Arial"/>
          <w:b/>
          <w:bCs/>
          <w:sz w:val="18"/>
          <w:szCs w:val="18"/>
          <w:lang w:val="it-IT"/>
        </w:rPr>
      </w:pPr>
    </w:p>
    <w:p w:rsidR="00EC08DE" w:rsidRDefault="00EC08DE">
      <w:pPr>
        <w:rPr>
          <w:rFonts w:ascii="Helvetica" w:hAnsi="Helvetica"/>
          <w:sz w:val="18"/>
          <w:szCs w:val="18"/>
        </w:rPr>
      </w:pPr>
      <w:r>
        <w:rPr>
          <w:rFonts w:ascii="Helvetica" w:hAnsi="Helvetica"/>
          <w:sz w:val="18"/>
          <w:szCs w:val="18"/>
        </w:rPr>
        <w:br w:type="page"/>
      </w:r>
    </w:p>
    <w:p w:rsidR="00F971BD" w:rsidRPr="00F971BD" w:rsidRDefault="00F971BD" w:rsidP="00F971BD">
      <w:pPr>
        <w:spacing w:line="288" w:lineRule="auto"/>
        <w:rPr>
          <w:rFonts w:ascii="Helvetica" w:hAnsi="Helvetica"/>
          <w:sz w:val="18"/>
          <w:szCs w:val="18"/>
        </w:rPr>
      </w:pPr>
      <w:r w:rsidRPr="00F971BD">
        <w:rPr>
          <w:rFonts w:ascii="Helvetica" w:hAnsi="Helvetica"/>
          <w:sz w:val="18"/>
          <w:szCs w:val="18"/>
        </w:rPr>
        <w:lastRenderedPageBreak/>
        <w:t xml:space="preserve">Die proHeq GmbH ist ein global agierender Premium-Ausstatter für Gastronomie, Hotellerie, Airlines und Systemgastronomie. Als Tochterunternehmen der WMF Group GmbH zählt sie zu den bedeutendsten Spezialisten für professionelles Hotel Equipment. Unter dem Dach der Gesellschaft proHeq sind zum einen HEPP sowie WMF Professional mit dem Vertriebskonzept WMF GastroProfi vereint – beide Marken </w:t>
      </w:r>
      <w:r w:rsidRPr="00F971BD">
        <w:rPr>
          <w:rFonts w:ascii="Helvetica" w:hAnsi="Helvetica" w:cs="Arial"/>
          <w:sz w:val="18"/>
          <w:szCs w:val="18"/>
        </w:rPr>
        <w:t xml:space="preserve">agieren jedoch eigenständig am Markt und verfügen daher über differenzierte Markenstrategien sowie Vertriebsstrukturen. Zum anderen ist </w:t>
      </w:r>
      <w:r w:rsidRPr="00F971BD">
        <w:rPr>
          <w:rFonts w:ascii="Helvetica" w:hAnsi="Helvetica"/>
          <w:sz w:val="18"/>
          <w:szCs w:val="18"/>
        </w:rPr>
        <w:t xml:space="preserve">der Großhändler Boehringer Gastro Profi GmbH Teil der proHeq GmbH. Seit Ende 2016 gehört die proHeq GmbH zum französischen Konzern Groupe SEB. </w:t>
      </w:r>
    </w:p>
    <w:p w:rsidR="00F971BD" w:rsidRPr="00F971BD" w:rsidRDefault="00F971BD" w:rsidP="00F971BD">
      <w:pPr>
        <w:spacing w:line="288" w:lineRule="auto"/>
        <w:ind w:right="16"/>
        <w:rPr>
          <w:rFonts w:ascii="Helvetica" w:hAnsi="Helvetica" w:cs="Arial"/>
          <w:b/>
          <w:bCs/>
          <w:sz w:val="18"/>
          <w:szCs w:val="18"/>
          <w:lang w:val="it-IT"/>
        </w:rPr>
      </w:pPr>
    </w:p>
    <w:p w:rsidR="00F971BD" w:rsidRPr="00F971BD" w:rsidRDefault="00F971BD" w:rsidP="00F971BD">
      <w:pPr>
        <w:spacing w:line="288" w:lineRule="auto"/>
        <w:rPr>
          <w:rFonts w:ascii="Helvetica" w:hAnsi="Helvetica" w:cs="Arial"/>
          <w:sz w:val="18"/>
          <w:szCs w:val="18"/>
        </w:rPr>
      </w:pPr>
      <w:r w:rsidRPr="00F971BD">
        <w:rPr>
          <w:rFonts w:ascii="Helvetica" w:hAnsi="Helvetica" w:cs="Arial"/>
          <w:sz w:val="18"/>
          <w:szCs w:val="18"/>
        </w:rPr>
        <w:t>Boehringer Gastro Profi bietet als Spezialist ganzheitliche Systemlösungen für Tischkultur, Gastlichkeit und Küchenausstattungen an. Der Großhändler konzentriert sich auf die Kundenbereiche Hotel/Gastronomie und Großverpflegung. Eine breite Auswahl an Equipment zählt neben der individuellen und kompetenten Beratung durch die Mitarbeiter zu den Stärken. Boehringer Gastro Profi ist mit drei Niederlassungen in Weingarten, Bonn und Birkenfeld vertreten.</w:t>
      </w:r>
    </w:p>
    <w:p w:rsidR="00F971BD" w:rsidRPr="00F971BD" w:rsidRDefault="00F971BD" w:rsidP="00F971BD">
      <w:pPr>
        <w:spacing w:line="288" w:lineRule="auto"/>
        <w:ind w:right="16"/>
        <w:rPr>
          <w:rFonts w:ascii="Helvetica" w:hAnsi="Helvetica" w:cs="Arial"/>
          <w:b/>
          <w:bCs/>
          <w:sz w:val="18"/>
          <w:szCs w:val="18"/>
        </w:rPr>
      </w:pPr>
    </w:p>
    <w:p w:rsidR="007878C4" w:rsidRPr="00F971BD" w:rsidRDefault="007878C4" w:rsidP="00F971BD">
      <w:pPr>
        <w:spacing w:line="288" w:lineRule="auto"/>
        <w:rPr>
          <w:rFonts w:ascii="Helvetica" w:hAnsi="Helvetica" w:cs="Arial"/>
          <w:sz w:val="18"/>
          <w:szCs w:val="18"/>
        </w:rPr>
      </w:pPr>
    </w:p>
    <w:sectPr w:rsidR="007878C4" w:rsidRPr="00F971BD" w:rsidSect="00F971BD">
      <w:headerReference w:type="default" r:id="rId8"/>
      <w:pgSz w:w="11900" w:h="16840"/>
      <w:pgMar w:top="1418" w:right="3119"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3E18" w:rsidRDefault="00DF3E18" w:rsidP="008A1791">
      <w:r>
        <w:separator/>
      </w:r>
    </w:p>
  </w:endnote>
  <w:endnote w:type="continuationSeparator" w:id="0">
    <w:p w:rsidR="00DF3E18" w:rsidRDefault="00DF3E18" w:rsidP="008A1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MF Rotis">
    <w:altName w:val="Luminari"/>
    <w:panose1 w:val="02020500000000000000"/>
    <w:charset w:val="00"/>
    <w:family w:val="roman"/>
    <w:notTrueType/>
    <w:pitch w:val="variable"/>
    <w:sig w:usb0="800002AF" w:usb1="5000205A" w:usb2="00000000" w:usb3="00000000" w:csb0="0000009F" w:csb1="00000000"/>
  </w:font>
  <w:font w:name="MLStat">
    <w:altName w:val="Times New Roman"/>
    <w:panose1 w:val="020B0604020202020204"/>
    <w:charset w:val="00"/>
    <w:family w:val="roman"/>
    <w:pitch w:val="default"/>
    <w:sig w:usb0="0282A578" w:usb1="00000008" w:usb2="0282A578" w:usb3="00000008" w:csb0="00000020"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3E18" w:rsidRDefault="00DF3E18" w:rsidP="008A1791">
      <w:r>
        <w:separator/>
      </w:r>
    </w:p>
  </w:footnote>
  <w:footnote w:type="continuationSeparator" w:id="0">
    <w:p w:rsidR="00DF3E18" w:rsidRDefault="00DF3E18" w:rsidP="008A17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71BD" w:rsidRPr="004E3918" w:rsidRDefault="00F971BD" w:rsidP="00F971BD">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1" w:name="bkmHeading"/>
    <w:r w:rsidRPr="004E3918">
      <w:rPr>
        <w:rFonts w:ascii="Helvetica" w:hAnsi="Helvetica"/>
        <w:b/>
        <w:noProof/>
        <w:sz w:val="28"/>
        <w:szCs w:val="28"/>
      </w:rPr>
      <w:t>Presseinformation</w:t>
    </w:r>
    <w:bookmarkEnd w:id="1"/>
  </w:p>
  <w:p w:rsidR="008A1791" w:rsidRDefault="006C34E4">
    <w:pPr>
      <w:pStyle w:val="Kopfzeile"/>
    </w:pPr>
    <w:r>
      <w:rPr>
        <w:noProof/>
        <w:lang w:eastAsia="de-DE"/>
      </w:rPr>
      <w:drawing>
        <wp:anchor distT="0" distB="0" distL="114300" distR="114300" simplePos="0" relativeHeight="251658240" behindDoc="0" locked="0" layoutInCell="1" allowOverlap="1" wp14:anchorId="689D50D5">
          <wp:simplePos x="0" y="0"/>
          <wp:positionH relativeFrom="column">
            <wp:posOffset>5041486</wp:posOffset>
          </wp:positionH>
          <wp:positionV relativeFrom="paragraph">
            <wp:posOffset>-137600</wp:posOffset>
          </wp:positionV>
          <wp:extent cx="896008" cy="679939"/>
          <wp:effectExtent l="0" t="0" r="5715" b="635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7101_BOEHR_Logo_RZ_RGB_72dpi.jpg"/>
                  <pic:cNvPicPr/>
                </pic:nvPicPr>
                <pic:blipFill>
                  <a:blip r:embed="rId1">
                    <a:extLst>
                      <a:ext uri="{28A0092B-C50C-407E-A947-70E740481C1C}">
                        <a14:useLocalDpi xmlns:a14="http://schemas.microsoft.com/office/drawing/2010/main" val="0"/>
                      </a:ext>
                    </a:extLst>
                  </a:blip>
                  <a:stretch>
                    <a:fillRect/>
                  </a:stretch>
                </pic:blipFill>
                <pic:spPr>
                  <a:xfrm>
                    <a:off x="0" y="0"/>
                    <a:ext cx="904110" cy="686087"/>
                  </a:xfrm>
                  <a:prstGeom prst="rect">
                    <a:avLst/>
                  </a:prstGeom>
                </pic:spPr>
              </pic:pic>
            </a:graphicData>
          </a:graphic>
          <wp14:sizeRelH relativeFrom="margin">
            <wp14:pctWidth>0</wp14:pctWidth>
          </wp14:sizeRelH>
          <wp14:sizeRelV relativeFrom="margin">
            <wp14:pctHeight>0</wp14:pctHeight>
          </wp14:sizeRelV>
        </wp:anchor>
      </w:drawing>
    </w:r>
  </w:p>
  <w:p w:rsidR="00F971BD" w:rsidRDefault="00F971BD">
    <w:pPr>
      <w:pStyle w:val="Kopfzeile"/>
    </w:pPr>
  </w:p>
  <w:p w:rsidR="00F971BD" w:rsidRDefault="00F971BD">
    <w:pPr>
      <w:pStyle w:val="Kopfzeile"/>
    </w:pPr>
  </w:p>
  <w:p w:rsidR="00F971BD" w:rsidRDefault="00F971BD">
    <w:pPr>
      <w:pStyle w:val="Kopfzeile"/>
    </w:pPr>
  </w:p>
  <w:p w:rsidR="00F971BD" w:rsidRDefault="00F971B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1791"/>
    <w:rsid w:val="00076421"/>
    <w:rsid w:val="00190FCD"/>
    <w:rsid w:val="001932DD"/>
    <w:rsid w:val="001C7F57"/>
    <w:rsid w:val="001D7209"/>
    <w:rsid w:val="002C349C"/>
    <w:rsid w:val="00310855"/>
    <w:rsid w:val="00372BBD"/>
    <w:rsid w:val="004165EA"/>
    <w:rsid w:val="004235F0"/>
    <w:rsid w:val="004416E1"/>
    <w:rsid w:val="0049771A"/>
    <w:rsid w:val="004F032C"/>
    <w:rsid w:val="004F227A"/>
    <w:rsid w:val="00562B7D"/>
    <w:rsid w:val="005632CF"/>
    <w:rsid w:val="006C34E4"/>
    <w:rsid w:val="006C508F"/>
    <w:rsid w:val="00767350"/>
    <w:rsid w:val="007878C4"/>
    <w:rsid w:val="007E0AF0"/>
    <w:rsid w:val="008A1791"/>
    <w:rsid w:val="008F370E"/>
    <w:rsid w:val="008F5879"/>
    <w:rsid w:val="00934405"/>
    <w:rsid w:val="0093665B"/>
    <w:rsid w:val="00A87CAC"/>
    <w:rsid w:val="00AB20E3"/>
    <w:rsid w:val="00AE03E5"/>
    <w:rsid w:val="00B04599"/>
    <w:rsid w:val="00B07612"/>
    <w:rsid w:val="00C60E34"/>
    <w:rsid w:val="00C83303"/>
    <w:rsid w:val="00C9190B"/>
    <w:rsid w:val="00C95A2E"/>
    <w:rsid w:val="00CE5E5E"/>
    <w:rsid w:val="00DA3D17"/>
    <w:rsid w:val="00DF0826"/>
    <w:rsid w:val="00DF3E18"/>
    <w:rsid w:val="00E42205"/>
    <w:rsid w:val="00E63EF4"/>
    <w:rsid w:val="00E82E2E"/>
    <w:rsid w:val="00EC08DE"/>
    <w:rsid w:val="00EE0F77"/>
    <w:rsid w:val="00F971BD"/>
    <w:rsid w:val="00FF1C5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F458593-50BC-1840-B080-195FEC92E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A1791"/>
    <w:pPr>
      <w:tabs>
        <w:tab w:val="center" w:pos="4536"/>
        <w:tab w:val="right" w:pos="9072"/>
      </w:tabs>
    </w:pPr>
  </w:style>
  <w:style w:type="character" w:customStyle="1" w:styleId="KopfzeileZchn">
    <w:name w:val="Kopfzeile Zchn"/>
    <w:basedOn w:val="Absatz-Standardschriftart"/>
    <w:link w:val="Kopfzeile"/>
    <w:uiPriority w:val="99"/>
    <w:rsid w:val="008A1791"/>
  </w:style>
  <w:style w:type="paragraph" w:styleId="Fuzeile">
    <w:name w:val="footer"/>
    <w:basedOn w:val="Standard"/>
    <w:link w:val="FuzeileZchn"/>
    <w:uiPriority w:val="99"/>
    <w:unhideWhenUsed/>
    <w:rsid w:val="008A1791"/>
    <w:pPr>
      <w:tabs>
        <w:tab w:val="center" w:pos="4536"/>
        <w:tab w:val="right" w:pos="9072"/>
      </w:tabs>
    </w:pPr>
  </w:style>
  <w:style w:type="character" w:customStyle="1" w:styleId="FuzeileZchn">
    <w:name w:val="Fußzeile Zchn"/>
    <w:basedOn w:val="Absatz-Standardschriftart"/>
    <w:link w:val="Fuzeile"/>
    <w:uiPriority w:val="99"/>
    <w:rsid w:val="008A1791"/>
  </w:style>
  <w:style w:type="paragraph" w:customStyle="1" w:styleId="WMFSeitentitel1">
    <w:name w:val="WMF Seitentitel 1"/>
    <w:basedOn w:val="Standard"/>
    <w:rsid w:val="008A1791"/>
    <w:pPr>
      <w:spacing w:line="342" w:lineRule="atLeast"/>
    </w:pPr>
    <w:rPr>
      <w:rFonts w:ascii="WMF Rotis" w:eastAsia="Times New Roman" w:hAnsi="WMF Rotis" w:cs="Times New Roman"/>
      <w:b/>
      <w:spacing w:val="4"/>
      <w:sz w:val="30"/>
      <w:szCs w:val="22"/>
      <w:lang w:eastAsia="de-DE"/>
    </w:rPr>
  </w:style>
  <w:style w:type="character" w:styleId="Hyperlink">
    <w:name w:val="Hyperlink"/>
    <w:basedOn w:val="Absatz-Standardschriftart"/>
    <w:uiPriority w:val="99"/>
    <w:unhideWhenUsed/>
    <w:rsid w:val="00EE0F77"/>
    <w:rPr>
      <w:color w:val="0563C1" w:themeColor="hyperlink"/>
      <w:u w:val="single"/>
    </w:rPr>
  </w:style>
  <w:style w:type="character" w:customStyle="1" w:styleId="NichtaufgelsteErwhnung1">
    <w:name w:val="Nicht aufgelöste Erwähnung1"/>
    <w:basedOn w:val="Absatz-Standardschriftart"/>
    <w:uiPriority w:val="99"/>
    <w:semiHidden/>
    <w:unhideWhenUsed/>
    <w:rsid w:val="00EE0F77"/>
    <w:rPr>
      <w:color w:val="605E5C"/>
      <w:shd w:val="clear" w:color="auto" w:fill="E1DFDD"/>
    </w:rPr>
  </w:style>
  <w:style w:type="character" w:styleId="BesuchterLink">
    <w:name w:val="FollowedHyperlink"/>
    <w:basedOn w:val="Absatz-Standardschriftart"/>
    <w:uiPriority w:val="99"/>
    <w:semiHidden/>
    <w:unhideWhenUsed/>
    <w:rsid w:val="00F971BD"/>
    <w:rPr>
      <w:color w:val="954F72" w:themeColor="followedHyperlink"/>
      <w:u w:val="single"/>
    </w:rPr>
  </w:style>
  <w:style w:type="paragraph" w:customStyle="1" w:styleId="MLStat">
    <w:name w:val="MLStat"/>
    <w:rsid w:val="00F971BD"/>
    <w:pPr>
      <w:spacing w:before="2" w:after="2" w:line="20" w:lineRule="exact"/>
      <w:ind w:left="2000" w:right="2000" w:firstLine="2000"/>
    </w:pPr>
    <w:rPr>
      <w:rFonts w:ascii="MLStat" w:eastAsia="Times New Roman" w:hAnsi="MLStat" w:cs="Times New Roman"/>
      <w:sz w:val="2"/>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press-n-relations.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ess-n-relations.amid-pr.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462</Words>
  <Characters>2914</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Berghoff</dc:creator>
  <cp:keywords/>
  <dc:description/>
  <cp:lastModifiedBy>Vanessa Schüller</cp:lastModifiedBy>
  <cp:revision>5</cp:revision>
  <dcterms:created xsi:type="dcterms:W3CDTF">2018-06-04T12:03:00Z</dcterms:created>
  <dcterms:modified xsi:type="dcterms:W3CDTF">2018-06-18T13:47:00Z</dcterms:modified>
</cp:coreProperties>
</file>