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29BD27" w14:textId="7FB7EBC8" w:rsidR="00D97722" w:rsidRPr="00E044BF" w:rsidRDefault="00E3186D" w:rsidP="0091480F">
      <w:pPr>
        <w:spacing w:line="288" w:lineRule="auto"/>
        <w:rPr>
          <w:rFonts w:ascii="Helvetica" w:hAnsi="Helvetica"/>
          <w:sz w:val="20"/>
          <w:szCs w:val="20"/>
        </w:rPr>
      </w:pPr>
      <w:r w:rsidRPr="00E044BF">
        <w:rPr>
          <w:rFonts w:ascii="Helvetica" w:hAnsi="Helvetica"/>
          <w:sz w:val="20"/>
          <w:szCs w:val="20"/>
        </w:rPr>
        <w:t xml:space="preserve">Birkenfeld, </w:t>
      </w:r>
      <w:r w:rsidR="00AB6EAD">
        <w:rPr>
          <w:rFonts w:ascii="Helvetica" w:hAnsi="Helvetica"/>
          <w:sz w:val="20"/>
          <w:szCs w:val="20"/>
        </w:rPr>
        <w:t>1</w:t>
      </w:r>
      <w:r w:rsidR="00D136DF">
        <w:rPr>
          <w:rFonts w:ascii="Helvetica" w:hAnsi="Helvetica"/>
          <w:sz w:val="20"/>
          <w:szCs w:val="20"/>
        </w:rPr>
        <w:t>5</w:t>
      </w:r>
      <w:r w:rsidR="005D3438" w:rsidRPr="00E044BF">
        <w:rPr>
          <w:rFonts w:ascii="Helvetica" w:hAnsi="Helvetica"/>
          <w:sz w:val="20"/>
          <w:szCs w:val="20"/>
        </w:rPr>
        <w:t xml:space="preserve">. </w:t>
      </w:r>
      <w:r w:rsidR="00D136DF">
        <w:rPr>
          <w:rFonts w:ascii="Helvetica" w:hAnsi="Helvetica"/>
          <w:sz w:val="20"/>
          <w:szCs w:val="20"/>
        </w:rPr>
        <w:t>September</w:t>
      </w:r>
      <w:r w:rsidR="005B4E3A" w:rsidRPr="00E044BF">
        <w:rPr>
          <w:rFonts w:ascii="Helvetica" w:hAnsi="Helvetica"/>
          <w:sz w:val="20"/>
          <w:szCs w:val="20"/>
        </w:rPr>
        <w:t xml:space="preserve"> 2021</w:t>
      </w:r>
    </w:p>
    <w:p w14:paraId="3636E641" w14:textId="02695822" w:rsidR="00F50A30" w:rsidRPr="00E044BF" w:rsidRDefault="00F50A30" w:rsidP="0091480F">
      <w:pPr>
        <w:spacing w:line="288" w:lineRule="auto"/>
        <w:rPr>
          <w:rFonts w:ascii="Helvetica" w:hAnsi="Helvetica"/>
          <w:u w:val="single"/>
        </w:rPr>
      </w:pPr>
    </w:p>
    <w:p w14:paraId="52630670" w14:textId="77777777" w:rsidR="001E1FDB" w:rsidRPr="00E044BF" w:rsidRDefault="001E1FDB" w:rsidP="0091480F">
      <w:pPr>
        <w:spacing w:line="288" w:lineRule="auto"/>
        <w:rPr>
          <w:rFonts w:ascii="Helvetica" w:hAnsi="Helvetica"/>
          <w:u w:val="single"/>
        </w:rPr>
      </w:pPr>
    </w:p>
    <w:p w14:paraId="2F8B14BA" w14:textId="209F12CC" w:rsidR="00F50A30" w:rsidRPr="00E044BF" w:rsidRDefault="00454226" w:rsidP="00F50A30">
      <w:pPr>
        <w:spacing w:line="288" w:lineRule="auto"/>
        <w:rPr>
          <w:rFonts w:ascii="Helvetica" w:hAnsi="Helvetica"/>
          <w:u w:val="single"/>
        </w:rPr>
      </w:pPr>
      <w:r>
        <w:rPr>
          <w:rFonts w:ascii="Helvetica" w:hAnsi="Helvetica"/>
          <w:u w:val="single"/>
        </w:rPr>
        <w:t>Pure Eleganz</w:t>
      </w:r>
    </w:p>
    <w:p w14:paraId="05A6F7A5" w14:textId="25A98D6D" w:rsidR="00F50A30" w:rsidRPr="00E044BF" w:rsidRDefault="008D229F" w:rsidP="00F50A30">
      <w:pPr>
        <w:spacing w:line="288" w:lineRule="auto"/>
        <w:rPr>
          <w:rFonts w:ascii="Helvetica" w:hAnsi="Helvetica"/>
          <w:sz w:val="20"/>
          <w:szCs w:val="20"/>
          <w:u w:val="single"/>
        </w:rPr>
      </w:pPr>
      <w:r w:rsidRPr="00E044BF">
        <w:rPr>
          <w:rFonts w:ascii="Helvetica" w:hAnsi="Helvetica"/>
          <w:sz w:val="20"/>
          <w:szCs w:val="20"/>
          <w:u w:val="single"/>
        </w:rPr>
        <w:t xml:space="preserve">WMF Professional und HEPP </w:t>
      </w:r>
      <w:r w:rsidR="00AA21DF">
        <w:rPr>
          <w:rFonts w:ascii="Helvetica" w:hAnsi="Helvetica"/>
          <w:sz w:val="20"/>
          <w:szCs w:val="20"/>
          <w:u w:val="single"/>
        </w:rPr>
        <w:t>präsentieren</w:t>
      </w:r>
      <w:r w:rsidR="00454226">
        <w:rPr>
          <w:rFonts w:ascii="Helvetica" w:hAnsi="Helvetica"/>
          <w:sz w:val="20"/>
          <w:szCs w:val="20"/>
          <w:u w:val="single"/>
        </w:rPr>
        <w:t xml:space="preserve"> PVD Black</w:t>
      </w:r>
    </w:p>
    <w:p w14:paraId="700EF1F6" w14:textId="77777777" w:rsidR="00BF16BD" w:rsidRPr="00E044BF" w:rsidRDefault="00BF16BD" w:rsidP="005D3438">
      <w:pPr>
        <w:tabs>
          <w:tab w:val="left" w:pos="5954"/>
        </w:tabs>
        <w:spacing w:line="288" w:lineRule="auto"/>
        <w:rPr>
          <w:rFonts w:ascii="Helvetica" w:hAnsi="Helvetica"/>
          <w:b/>
          <w:sz w:val="20"/>
          <w:szCs w:val="20"/>
        </w:rPr>
      </w:pPr>
    </w:p>
    <w:p w14:paraId="38592FC0" w14:textId="696613F3" w:rsidR="0062587C" w:rsidRPr="00E044BF" w:rsidRDefault="00454226" w:rsidP="00A254CC">
      <w:pPr>
        <w:tabs>
          <w:tab w:val="left" w:pos="5954"/>
        </w:tabs>
        <w:spacing w:line="288" w:lineRule="auto"/>
        <w:rPr>
          <w:rFonts w:ascii="Helvetica" w:hAnsi="Helvetica"/>
          <w:b/>
          <w:sz w:val="20"/>
          <w:szCs w:val="20"/>
        </w:rPr>
      </w:pPr>
      <w:r>
        <w:rPr>
          <w:rFonts w:ascii="Helvetica" w:hAnsi="Helvetica"/>
          <w:b/>
          <w:sz w:val="20"/>
          <w:szCs w:val="20"/>
        </w:rPr>
        <w:t xml:space="preserve">Keine andere Farbe </w:t>
      </w:r>
      <w:r w:rsidR="005F7117">
        <w:rPr>
          <w:rFonts w:ascii="Helvetica" w:hAnsi="Helvetica"/>
          <w:b/>
          <w:sz w:val="20"/>
          <w:szCs w:val="20"/>
        </w:rPr>
        <w:t xml:space="preserve">symbolisiert </w:t>
      </w:r>
      <w:r>
        <w:rPr>
          <w:rFonts w:ascii="Helvetica" w:hAnsi="Helvetica"/>
          <w:b/>
          <w:sz w:val="20"/>
          <w:szCs w:val="20"/>
        </w:rPr>
        <w:t xml:space="preserve">Würde, Eleganz und feierlichen Charakter </w:t>
      </w:r>
      <w:r w:rsidR="005F7117">
        <w:rPr>
          <w:rFonts w:ascii="Helvetica" w:hAnsi="Helvetica"/>
          <w:b/>
          <w:sz w:val="20"/>
          <w:szCs w:val="20"/>
        </w:rPr>
        <w:t xml:space="preserve">so eindrucksvoll </w:t>
      </w:r>
      <w:r>
        <w:rPr>
          <w:rFonts w:ascii="Helvetica" w:hAnsi="Helvetica"/>
          <w:b/>
          <w:sz w:val="20"/>
          <w:szCs w:val="20"/>
        </w:rPr>
        <w:t>wi</w:t>
      </w:r>
      <w:r w:rsidR="005F7117">
        <w:rPr>
          <w:rFonts w:ascii="Helvetica" w:hAnsi="Helvetica"/>
          <w:b/>
          <w:sz w:val="20"/>
          <w:szCs w:val="20"/>
        </w:rPr>
        <w:t>e</w:t>
      </w:r>
      <w:r>
        <w:rPr>
          <w:rFonts w:ascii="Helvetica" w:hAnsi="Helvetica"/>
          <w:b/>
          <w:sz w:val="20"/>
          <w:szCs w:val="20"/>
        </w:rPr>
        <w:t xml:space="preserve"> die dunkelste unter ihnen: </w:t>
      </w:r>
      <w:r w:rsidR="00AA21DF">
        <w:rPr>
          <w:rFonts w:ascii="Helvetica" w:hAnsi="Helvetica"/>
          <w:b/>
          <w:sz w:val="20"/>
          <w:szCs w:val="20"/>
        </w:rPr>
        <w:t>S</w:t>
      </w:r>
      <w:r>
        <w:rPr>
          <w:rFonts w:ascii="Helvetica" w:hAnsi="Helvetica"/>
          <w:b/>
          <w:sz w:val="20"/>
          <w:szCs w:val="20"/>
        </w:rPr>
        <w:t>chwarz. Hoteliers und Gastronomen haben nun die Möglichkeit</w:t>
      </w:r>
      <w:r w:rsidR="006338D9">
        <w:rPr>
          <w:rFonts w:ascii="Helvetica" w:hAnsi="Helvetica"/>
          <w:b/>
          <w:sz w:val="20"/>
          <w:szCs w:val="20"/>
        </w:rPr>
        <w:t xml:space="preserve">, </w:t>
      </w:r>
      <w:r>
        <w:rPr>
          <w:rFonts w:ascii="Helvetica" w:hAnsi="Helvetica"/>
          <w:b/>
          <w:sz w:val="20"/>
          <w:szCs w:val="20"/>
        </w:rPr>
        <w:t>mit drei verschiedenen Besteckmodellen von WMF Professional und HEPP in dieser aufregenden Coleur ihre Gäste auf eine ganz besondere Weise zu faszinieren.</w:t>
      </w:r>
      <w:r w:rsidR="00AA21DF">
        <w:rPr>
          <w:rFonts w:ascii="Helvetica" w:hAnsi="Helvetica"/>
          <w:b/>
          <w:sz w:val="20"/>
          <w:szCs w:val="20"/>
        </w:rPr>
        <w:t xml:space="preserve"> Dabei müssen sie keine langen Wartezeiten in Kauf nehmen, denn </w:t>
      </w:r>
      <w:r w:rsidR="006338D9">
        <w:rPr>
          <w:rFonts w:ascii="Helvetica" w:hAnsi="Helvetica"/>
          <w:b/>
          <w:sz w:val="20"/>
          <w:szCs w:val="20"/>
        </w:rPr>
        <w:t>die</w:t>
      </w:r>
      <w:r w:rsidR="00AA21DF">
        <w:rPr>
          <w:rFonts w:ascii="Helvetica" w:hAnsi="Helvetica"/>
          <w:b/>
          <w:sz w:val="20"/>
          <w:szCs w:val="20"/>
        </w:rPr>
        <w:t xml:space="preserve"> Neuheiten befinden sich im permanenten Lagerbestand und sind daher zeitnah verfügbar. </w:t>
      </w:r>
      <w:r w:rsidR="006338D9">
        <w:rPr>
          <w:rFonts w:ascii="Helvetica" w:hAnsi="Helvetica"/>
          <w:b/>
          <w:sz w:val="20"/>
          <w:szCs w:val="20"/>
        </w:rPr>
        <w:t>Erhältlich in Schwarz</w:t>
      </w:r>
      <w:r>
        <w:rPr>
          <w:rFonts w:ascii="Helvetica" w:hAnsi="Helvetica"/>
          <w:b/>
          <w:sz w:val="20"/>
          <w:szCs w:val="20"/>
        </w:rPr>
        <w:t xml:space="preserve"> sind die Kollektionen S</w:t>
      </w:r>
      <w:r w:rsidR="000F7BF9">
        <w:rPr>
          <w:rFonts w:ascii="Helvetica" w:hAnsi="Helvetica"/>
          <w:b/>
          <w:sz w:val="20"/>
          <w:szCs w:val="20"/>
        </w:rPr>
        <w:t>ARA</w:t>
      </w:r>
      <w:r>
        <w:rPr>
          <w:rFonts w:ascii="Helvetica" w:hAnsi="Helvetica"/>
          <w:b/>
          <w:sz w:val="20"/>
          <w:szCs w:val="20"/>
        </w:rPr>
        <w:t xml:space="preserve"> von WMF Professional</w:t>
      </w:r>
      <w:r w:rsidR="00F73D7F">
        <w:rPr>
          <w:rFonts w:ascii="Helvetica" w:hAnsi="Helvetica"/>
          <w:b/>
          <w:sz w:val="20"/>
          <w:szCs w:val="20"/>
        </w:rPr>
        <w:t xml:space="preserve"> sowie</w:t>
      </w:r>
      <w:r>
        <w:rPr>
          <w:rFonts w:ascii="Helvetica" w:hAnsi="Helvetica"/>
          <w:b/>
          <w:sz w:val="20"/>
          <w:szCs w:val="20"/>
        </w:rPr>
        <w:t xml:space="preserve"> </w:t>
      </w:r>
      <w:r w:rsidR="00F73D7F">
        <w:rPr>
          <w:rFonts w:ascii="Helvetica" w:hAnsi="Helvetica"/>
          <w:b/>
          <w:sz w:val="20"/>
          <w:szCs w:val="20"/>
        </w:rPr>
        <w:t>P</w:t>
      </w:r>
      <w:r w:rsidR="000F7BF9">
        <w:rPr>
          <w:rFonts w:ascii="Helvetica" w:hAnsi="Helvetica"/>
          <w:b/>
          <w:sz w:val="20"/>
          <w:szCs w:val="20"/>
        </w:rPr>
        <w:t>ROFILE</w:t>
      </w:r>
      <w:r w:rsidR="00F73D7F">
        <w:rPr>
          <w:rFonts w:ascii="Helvetica" w:hAnsi="Helvetica"/>
          <w:b/>
          <w:sz w:val="20"/>
          <w:szCs w:val="20"/>
        </w:rPr>
        <w:t xml:space="preserve"> und C</w:t>
      </w:r>
      <w:r w:rsidR="000F7BF9">
        <w:rPr>
          <w:rFonts w:ascii="Helvetica" w:hAnsi="Helvetica"/>
          <w:b/>
          <w:sz w:val="20"/>
          <w:szCs w:val="20"/>
        </w:rPr>
        <w:t>HIPPENDALE</w:t>
      </w:r>
      <w:r w:rsidR="00F73D7F">
        <w:rPr>
          <w:rFonts w:ascii="Helvetica" w:hAnsi="Helvetica"/>
          <w:b/>
          <w:sz w:val="20"/>
          <w:szCs w:val="20"/>
        </w:rPr>
        <w:t xml:space="preserve"> von HEPP – C</w:t>
      </w:r>
      <w:r w:rsidR="000F7BF9">
        <w:rPr>
          <w:rFonts w:ascii="Helvetica" w:hAnsi="Helvetica"/>
          <w:b/>
          <w:sz w:val="20"/>
          <w:szCs w:val="20"/>
        </w:rPr>
        <w:t xml:space="preserve">HIPPENDALE </w:t>
      </w:r>
      <w:r w:rsidR="00F73D7F">
        <w:rPr>
          <w:rFonts w:ascii="Helvetica" w:hAnsi="Helvetica"/>
          <w:b/>
          <w:sz w:val="20"/>
          <w:szCs w:val="20"/>
        </w:rPr>
        <w:t xml:space="preserve">beeindruckt neben der PVD-Beschichtung in schwarz zusätzlich mit der Oberflächenbehandlung „stonewashed“. </w:t>
      </w:r>
    </w:p>
    <w:p w14:paraId="5339B3D2" w14:textId="77777777" w:rsidR="005B4E3A" w:rsidRPr="00E044BF" w:rsidRDefault="005B4E3A" w:rsidP="00A254CC">
      <w:pPr>
        <w:tabs>
          <w:tab w:val="left" w:pos="5954"/>
        </w:tabs>
        <w:spacing w:line="288" w:lineRule="auto"/>
        <w:rPr>
          <w:rFonts w:ascii="Helvetica" w:hAnsi="Helvetica"/>
          <w:bCs/>
          <w:sz w:val="20"/>
          <w:szCs w:val="20"/>
        </w:rPr>
      </w:pPr>
    </w:p>
    <w:p w14:paraId="3D23D9AE" w14:textId="1AF5A17B" w:rsidR="00AA21DF" w:rsidRDefault="00F73D7F" w:rsidP="00A254CC">
      <w:pPr>
        <w:tabs>
          <w:tab w:val="left" w:pos="5954"/>
        </w:tabs>
        <w:spacing w:line="288" w:lineRule="auto"/>
        <w:rPr>
          <w:rFonts w:ascii="Helvetica" w:hAnsi="Helvetica"/>
          <w:bCs/>
          <w:color w:val="000000" w:themeColor="text1"/>
          <w:sz w:val="20"/>
          <w:szCs w:val="20"/>
        </w:rPr>
      </w:pPr>
      <w:r>
        <w:rPr>
          <w:rFonts w:ascii="Helvetica" w:hAnsi="Helvetica"/>
          <w:bCs/>
          <w:color w:val="000000" w:themeColor="text1"/>
          <w:sz w:val="20"/>
          <w:szCs w:val="20"/>
        </w:rPr>
        <w:t xml:space="preserve">Mit PVD-Beschichtungen in den Farben Kupfer, Gold, Anthrazit und Hellgold </w:t>
      </w:r>
      <w:r w:rsidR="005F7117">
        <w:rPr>
          <w:rFonts w:ascii="Helvetica" w:hAnsi="Helvetica"/>
          <w:bCs/>
          <w:color w:val="000000" w:themeColor="text1"/>
          <w:sz w:val="20"/>
          <w:szCs w:val="20"/>
        </w:rPr>
        <w:t xml:space="preserve">bringt </w:t>
      </w:r>
      <w:r>
        <w:rPr>
          <w:rFonts w:ascii="Helvetica" w:hAnsi="Helvetica"/>
          <w:bCs/>
          <w:color w:val="000000" w:themeColor="text1"/>
          <w:sz w:val="20"/>
          <w:szCs w:val="20"/>
        </w:rPr>
        <w:t>proHeq</w:t>
      </w:r>
      <w:r w:rsidR="005F7117">
        <w:rPr>
          <w:rFonts w:ascii="Helvetica" w:hAnsi="Helvetica"/>
          <w:bCs/>
          <w:color w:val="000000" w:themeColor="text1"/>
          <w:sz w:val="20"/>
          <w:szCs w:val="20"/>
        </w:rPr>
        <w:t xml:space="preserve"> seit geraumer Zeit eine neue Dynamik in die </w:t>
      </w:r>
      <w:r>
        <w:rPr>
          <w:rFonts w:ascii="Helvetica" w:hAnsi="Helvetica"/>
          <w:bCs/>
          <w:color w:val="000000" w:themeColor="text1"/>
          <w:sz w:val="20"/>
          <w:szCs w:val="20"/>
        </w:rPr>
        <w:t xml:space="preserve">individuelle und </w:t>
      </w:r>
      <w:r w:rsidR="00A21750">
        <w:rPr>
          <w:rFonts w:ascii="Helvetica" w:hAnsi="Helvetica"/>
          <w:bCs/>
          <w:color w:val="000000" w:themeColor="text1"/>
          <w:sz w:val="20"/>
          <w:szCs w:val="20"/>
        </w:rPr>
        <w:t>eindrucksvolle</w:t>
      </w:r>
      <w:r w:rsidR="005F7117">
        <w:rPr>
          <w:rFonts w:ascii="Helvetica" w:hAnsi="Helvetica"/>
          <w:bCs/>
          <w:color w:val="000000" w:themeColor="text1"/>
          <w:sz w:val="20"/>
          <w:szCs w:val="20"/>
        </w:rPr>
        <w:t xml:space="preserve"> </w:t>
      </w:r>
      <w:r w:rsidR="00A21750">
        <w:rPr>
          <w:rFonts w:ascii="Helvetica" w:hAnsi="Helvetica"/>
          <w:bCs/>
          <w:color w:val="000000" w:themeColor="text1"/>
          <w:sz w:val="20"/>
          <w:szCs w:val="20"/>
        </w:rPr>
        <w:t xml:space="preserve">Tischgestaltung. </w:t>
      </w:r>
      <w:r w:rsidR="005F7117">
        <w:rPr>
          <w:rFonts w:ascii="Helvetica" w:hAnsi="Helvetica"/>
          <w:bCs/>
          <w:color w:val="000000" w:themeColor="text1"/>
          <w:sz w:val="20"/>
          <w:szCs w:val="20"/>
        </w:rPr>
        <w:t xml:space="preserve">Mit der jüngst vorgestellten Nuance in tiefem Schwarz setzt der Premiumausstatter nun einen weiteren </w:t>
      </w:r>
      <w:r w:rsidR="00EB0F7B">
        <w:rPr>
          <w:rFonts w:ascii="Helvetica" w:hAnsi="Helvetica"/>
          <w:bCs/>
          <w:color w:val="000000" w:themeColor="text1"/>
          <w:sz w:val="20"/>
          <w:szCs w:val="20"/>
        </w:rPr>
        <w:t>außergewöhnlichen</w:t>
      </w:r>
      <w:r w:rsidR="005F7117">
        <w:rPr>
          <w:rFonts w:ascii="Helvetica" w:hAnsi="Helvetica"/>
          <w:bCs/>
          <w:color w:val="000000" w:themeColor="text1"/>
          <w:sz w:val="20"/>
          <w:szCs w:val="20"/>
        </w:rPr>
        <w:t xml:space="preserve"> Akzent</w:t>
      </w:r>
      <w:r w:rsidR="00A21750">
        <w:rPr>
          <w:rFonts w:ascii="Helvetica" w:hAnsi="Helvetica"/>
          <w:bCs/>
          <w:color w:val="000000" w:themeColor="text1"/>
          <w:sz w:val="20"/>
          <w:szCs w:val="20"/>
        </w:rPr>
        <w:t>. Dazu trägt auch die Auswahl der Besteck-Kollektionen</w:t>
      </w:r>
      <w:r w:rsidR="005F7117">
        <w:rPr>
          <w:rFonts w:ascii="Helvetica" w:hAnsi="Helvetica"/>
          <w:bCs/>
          <w:color w:val="000000" w:themeColor="text1"/>
          <w:sz w:val="20"/>
          <w:szCs w:val="20"/>
        </w:rPr>
        <w:t xml:space="preserve"> bei</w:t>
      </w:r>
      <w:r w:rsidR="00A21750">
        <w:rPr>
          <w:rFonts w:ascii="Helvetica" w:hAnsi="Helvetica"/>
          <w:bCs/>
          <w:color w:val="000000" w:themeColor="text1"/>
          <w:sz w:val="20"/>
          <w:szCs w:val="20"/>
        </w:rPr>
        <w:t xml:space="preserve">, die sich mit einem besonders noblen </w:t>
      </w:r>
      <w:r w:rsidR="00EC1657">
        <w:rPr>
          <w:rFonts w:ascii="Helvetica" w:hAnsi="Helvetica"/>
          <w:bCs/>
          <w:color w:val="000000" w:themeColor="text1"/>
          <w:sz w:val="20"/>
          <w:szCs w:val="20"/>
        </w:rPr>
        <w:t>Erscheinungsbild präsentieren</w:t>
      </w:r>
      <w:r w:rsidR="00A21750">
        <w:rPr>
          <w:rFonts w:ascii="Helvetica" w:hAnsi="Helvetica"/>
          <w:bCs/>
          <w:color w:val="000000" w:themeColor="text1"/>
          <w:sz w:val="20"/>
          <w:szCs w:val="20"/>
        </w:rPr>
        <w:t xml:space="preserve">: </w:t>
      </w:r>
      <w:r w:rsidR="00E25D8D">
        <w:rPr>
          <w:rFonts w:ascii="Helvetica" w:hAnsi="Helvetica"/>
          <w:bCs/>
          <w:color w:val="000000" w:themeColor="text1"/>
          <w:sz w:val="20"/>
          <w:szCs w:val="20"/>
        </w:rPr>
        <w:t>S</w:t>
      </w:r>
      <w:r w:rsidR="000F7BF9">
        <w:rPr>
          <w:rFonts w:ascii="Helvetica" w:hAnsi="Helvetica"/>
          <w:bCs/>
          <w:color w:val="000000" w:themeColor="text1"/>
          <w:sz w:val="20"/>
          <w:szCs w:val="20"/>
        </w:rPr>
        <w:t>ARA</w:t>
      </w:r>
      <w:r w:rsidR="00E25D8D">
        <w:rPr>
          <w:rFonts w:ascii="Helvetica" w:hAnsi="Helvetica"/>
          <w:bCs/>
          <w:color w:val="000000" w:themeColor="text1"/>
          <w:sz w:val="20"/>
          <w:szCs w:val="20"/>
        </w:rPr>
        <w:t xml:space="preserve"> </w:t>
      </w:r>
      <w:r w:rsidR="008B755A">
        <w:rPr>
          <w:rFonts w:ascii="Helvetica" w:hAnsi="Helvetica"/>
          <w:bCs/>
          <w:color w:val="000000" w:themeColor="text1"/>
          <w:sz w:val="20"/>
          <w:szCs w:val="20"/>
        </w:rPr>
        <w:t xml:space="preserve">ist selbst noch ein junges Mitglied der WMF-Familie. Vor wenigen Monaten wurde dieses Modell unter dem Motto „THE NEW EASY“ vorgestellt und begeisterte vom ersten Moment mit einer klassischen Formsprache. Die traditionelle Rundstielform verbunden mit einer klaren Linienführung wirkt durch das dunkle </w:t>
      </w:r>
      <w:r w:rsidR="006338D9">
        <w:rPr>
          <w:rFonts w:ascii="Helvetica" w:hAnsi="Helvetica"/>
          <w:bCs/>
          <w:color w:val="000000" w:themeColor="text1"/>
          <w:sz w:val="20"/>
          <w:szCs w:val="20"/>
        </w:rPr>
        <w:t>S</w:t>
      </w:r>
      <w:r w:rsidR="008B755A">
        <w:rPr>
          <w:rFonts w:ascii="Helvetica" w:hAnsi="Helvetica"/>
          <w:bCs/>
          <w:color w:val="000000" w:themeColor="text1"/>
          <w:sz w:val="20"/>
          <w:szCs w:val="20"/>
        </w:rPr>
        <w:t>chwarz noch harmonischer, sodass S</w:t>
      </w:r>
      <w:r w:rsidR="000F7BF9">
        <w:rPr>
          <w:rFonts w:ascii="Helvetica" w:hAnsi="Helvetica"/>
          <w:bCs/>
          <w:color w:val="000000" w:themeColor="text1"/>
          <w:sz w:val="20"/>
          <w:szCs w:val="20"/>
        </w:rPr>
        <w:t xml:space="preserve">ARA </w:t>
      </w:r>
      <w:r w:rsidR="008B755A">
        <w:rPr>
          <w:rFonts w:ascii="Helvetica" w:hAnsi="Helvetica"/>
          <w:bCs/>
          <w:color w:val="000000" w:themeColor="text1"/>
          <w:sz w:val="20"/>
          <w:szCs w:val="20"/>
        </w:rPr>
        <w:t xml:space="preserve">jedes Tischarrangement mit </w:t>
      </w:r>
      <w:r w:rsidR="004F1FA7">
        <w:rPr>
          <w:rFonts w:ascii="Helvetica" w:hAnsi="Helvetica"/>
          <w:bCs/>
          <w:color w:val="000000" w:themeColor="text1"/>
          <w:sz w:val="20"/>
          <w:szCs w:val="20"/>
        </w:rPr>
        <w:t xml:space="preserve">ihren Akzenten vervollständigt. </w:t>
      </w:r>
    </w:p>
    <w:p w14:paraId="1BC4608A" w14:textId="57B84EF2" w:rsidR="00AA21DF" w:rsidRDefault="00AA21DF" w:rsidP="00A254CC">
      <w:pPr>
        <w:tabs>
          <w:tab w:val="left" w:pos="5954"/>
        </w:tabs>
        <w:spacing w:line="288" w:lineRule="auto"/>
        <w:rPr>
          <w:rFonts w:ascii="Helvetica" w:hAnsi="Helvetica"/>
          <w:bCs/>
          <w:color w:val="000000" w:themeColor="text1"/>
          <w:sz w:val="20"/>
          <w:szCs w:val="20"/>
        </w:rPr>
      </w:pPr>
    </w:p>
    <w:p w14:paraId="54B97853" w14:textId="0F4F98D4" w:rsidR="00AA21DF" w:rsidRPr="00AA21DF" w:rsidRDefault="00AA21DF" w:rsidP="00A254CC">
      <w:pPr>
        <w:tabs>
          <w:tab w:val="left" w:pos="5954"/>
        </w:tabs>
        <w:spacing w:line="288" w:lineRule="auto"/>
        <w:rPr>
          <w:rFonts w:ascii="Helvetica" w:hAnsi="Helvetica"/>
          <w:b/>
          <w:color w:val="000000" w:themeColor="text1"/>
          <w:sz w:val="20"/>
          <w:szCs w:val="20"/>
        </w:rPr>
      </w:pPr>
      <w:r w:rsidRPr="00AA21DF">
        <w:rPr>
          <w:rFonts w:ascii="Helvetica" w:hAnsi="Helvetica"/>
          <w:b/>
          <w:color w:val="000000" w:themeColor="text1"/>
          <w:sz w:val="20"/>
          <w:szCs w:val="20"/>
        </w:rPr>
        <w:t>Bekanntes neu interpretiert</w:t>
      </w:r>
    </w:p>
    <w:p w14:paraId="5EC0C893" w14:textId="5C409BA3" w:rsidR="00B23760" w:rsidRPr="00E044BF" w:rsidRDefault="004F1FA7" w:rsidP="00A254CC">
      <w:pPr>
        <w:tabs>
          <w:tab w:val="left" w:pos="5954"/>
        </w:tabs>
        <w:spacing w:line="288" w:lineRule="auto"/>
        <w:rPr>
          <w:rFonts w:ascii="Helvetica" w:hAnsi="Helvetica"/>
          <w:bCs/>
          <w:color w:val="000000" w:themeColor="text1"/>
          <w:sz w:val="20"/>
          <w:szCs w:val="20"/>
        </w:rPr>
      </w:pPr>
      <w:r>
        <w:rPr>
          <w:rFonts w:ascii="Helvetica" w:hAnsi="Helvetica"/>
          <w:bCs/>
          <w:color w:val="000000" w:themeColor="text1"/>
          <w:sz w:val="20"/>
          <w:szCs w:val="20"/>
        </w:rPr>
        <w:t xml:space="preserve">Sehr viel sachlicher und strenger in seiner geometrischen Form ist </w:t>
      </w:r>
      <w:r w:rsidR="00AA21DF">
        <w:rPr>
          <w:rFonts w:ascii="Helvetica" w:hAnsi="Helvetica"/>
          <w:bCs/>
          <w:color w:val="000000" w:themeColor="text1"/>
          <w:sz w:val="20"/>
          <w:szCs w:val="20"/>
        </w:rPr>
        <w:t xml:space="preserve">die bekannte Kollektion </w:t>
      </w:r>
      <w:r>
        <w:rPr>
          <w:rFonts w:ascii="Helvetica" w:hAnsi="Helvetica"/>
          <w:bCs/>
          <w:color w:val="000000" w:themeColor="text1"/>
          <w:sz w:val="20"/>
          <w:szCs w:val="20"/>
        </w:rPr>
        <w:t>P</w:t>
      </w:r>
      <w:r w:rsidR="000F7BF9">
        <w:rPr>
          <w:rFonts w:ascii="Helvetica" w:hAnsi="Helvetica"/>
          <w:bCs/>
          <w:color w:val="000000" w:themeColor="text1"/>
          <w:sz w:val="20"/>
          <w:szCs w:val="20"/>
        </w:rPr>
        <w:t>ROFILE</w:t>
      </w:r>
      <w:r>
        <w:rPr>
          <w:rFonts w:ascii="Helvetica" w:hAnsi="Helvetica"/>
          <w:bCs/>
          <w:color w:val="000000" w:themeColor="text1"/>
          <w:sz w:val="20"/>
          <w:szCs w:val="20"/>
        </w:rPr>
        <w:t xml:space="preserve"> von HEPP. </w:t>
      </w:r>
      <w:r w:rsidR="006338D9">
        <w:rPr>
          <w:rFonts w:ascii="Helvetica" w:hAnsi="Helvetica"/>
          <w:bCs/>
          <w:color w:val="000000" w:themeColor="text1"/>
          <w:sz w:val="20"/>
          <w:szCs w:val="20"/>
        </w:rPr>
        <w:t>Der</w:t>
      </w:r>
      <w:r>
        <w:rPr>
          <w:rFonts w:ascii="Helvetica" w:hAnsi="Helvetica"/>
          <w:bCs/>
          <w:color w:val="000000" w:themeColor="text1"/>
          <w:sz w:val="20"/>
          <w:szCs w:val="20"/>
        </w:rPr>
        <w:t xml:space="preserve"> prägnante Ausdruck von Wertigkeit und Sachlichkeit tritt durch die </w:t>
      </w:r>
      <w:r w:rsidR="005F7117">
        <w:rPr>
          <w:rFonts w:ascii="Helvetica" w:hAnsi="Helvetica"/>
          <w:bCs/>
          <w:color w:val="000000" w:themeColor="text1"/>
          <w:sz w:val="20"/>
          <w:szCs w:val="20"/>
        </w:rPr>
        <w:t>schwarze</w:t>
      </w:r>
      <w:r>
        <w:rPr>
          <w:rFonts w:ascii="Helvetica" w:hAnsi="Helvetica"/>
          <w:bCs/>
          <w:color w:val="000000" w:themeColor="text1"/>
          <w:sz w:val="20"/>
          <w:szCs w:val="20"/>
        </w:rPr>
        <w:t xml:space="preserve"> Farbgebung deutlich konzentrierter in Erscheinung. Das Design-Statement von </w:t>
      </w:r>
      <w:r w:rsidR="000F7BF9">
        <w:rPr>
          <w:rFonts w:ascii="Helvetica" w:hAnsi="Helvetica"/>
          <w:bCs/>
          <w:color w:val="000000" w:themeColor="text1"/>
          <w:sz w:val="20"/>
          <w:szCs w:val="20"/>
        </w:rPr>
        <w:t>PROFILE</w:t>
      </w:r>
      <w:r>
        <w:rPr>
          <w:rFonts w:ascii="Helvetica" w:hAnsi="Helvetica"/>
          <w:bCs/>
          <w:color w:val="000000" w:themeColor="text1"/>
          <w:sz w:val="20"/>
          <w:szCs w:val="20"/>
        </w:rPr>
        <w:t xml:space="preserve"> wird dadurch auf </w:t>
      </w:r>
      <w:r w:rsidR="00990D3F">
        <w:rPr>
          <w:rFonts w:ascii="Helvetica" w:hAnsi="Helvetica"/>
          <w:bCs/>
          <w:color w:val="000000" w:themeColor="text1"/>
          <w:sz w:val="20"/>
          <w:szCs w:val="20"/>
        </w:rPr>
        <w:t xml:space="preserve">höchst </w:t>
      </w:r>
      <w:r>
        <w:rPr>
          <w:rFonts w:ascii="Helvetica" w:hAnsi="Helvetica"/>
          <w:bCs/>
          <w:color w:val="000000" w:themeColor="text1"/>
          <w:sz w:val="20"/>
          <w:szCs w:val="20"/>
        </w:rPr>
        <w:t xml:space="preserve">spannende Weise </w:t>
      </w:r>
      <w:r w:rsidR="00A66A79">
        <w:rPr>
          <w:rFonts w:ascii="Helvetica" w:hAnsi="Helvetica"/>
          <w:bCs/>
          <w:color w:val="000000" w:themeColor="text1"/>
          <w:sz w:val="20"/>
          <w:szCs w:val="20"/>
        </w:rPr>
        <w:t xml:space="preserve">unterstrichen. </w:t>
      </w:r>
      <w:r w:rsidR="00990D3F">
        <w:rPr>
          <w:rFonts w:ascii="Helvetica" w:hAnsi="Helvetica"/>
          <w:bCs/>
          <w:color w:val="000000" w:themeColor="text1"/>
          <w:sz w:val="20"/>
          <w:szCs w:val="20"/>
        </w:rPr>
        <w:t xml:space="preserve">Ein ganz besonderer Eyecatcher auf der edlen Tafel ist CHIPPENDALE </w:t>
      </w:r>
      <w:r w:rsidR="00AA21DF">
        <w:rPr>
          <w:rFonts w:ascii="Helvetica" w:hAnsi="Helvetica"/>
          <w:bCs/>
          <w:color w:val="000000" w:themeColor="text1"/>
          <w:sz w:val="20"/>
          <w:szCs w:val="20"/>
        </w:rPr>
        <w:t xml:space="preserve">seit vielen Jahren </w:t>
      </w:r>
      <w:r w:rsidR="00990D3F">
        <w:rPr>
          <w:rFonts w:ascii="Helvetica" w:hAnsi="Helvetica"/>
          <w:bCs/>
          <w:color w:val="000000" w:themeColor="text1"/>
          <w:sz w:val="20"/>
          <w:szCs w:val="20"/>
        </w:rPr>
        <w:t xml:space="preserve">auch ganz ohne PVD-Beschichtung. In schwarz und behandelt mit dem „Stone-Washing-Verfahren“ wird aus dem Modell ein wahrlich prunkvoller Begleiter, der in der traditionellen Gastronomie völlig neuartige avantgardistische Akzente setzt. </w:t>
      </w:r>
      <w:r w:rsidR="00AA21DF">
        <w:rPr>
          <w:rFonts w:ascii="Helvetica" w:hAnsi="Helvetica"/>
          <w:bCs/>
          <w:color w:val="000000" w:themeColor="text1"/>
          <w:sz w:val="20"/>
          <w:szCs w:val="20"/>
        </w:rPr>
        <w:t>Die Behandlung mit Schleifkörpern macht aus jedem Besteckteil ein Unikat in Vintage-Optik, während die PVD-Beschichtung in Schwarz die hochwertige Verarbeitung und ehrwürdige Liniendesign der beliebten HEPP-Serie signifikant betont.</w:t>
      </w:r>
    </w:p>
    <w:p w14:paraId="46F95D8C" w14:textId="77777777" w:rsidR="00EB6FF0" w:rsidRPr="00E044BF" w:rsidRDefault="00EB6FF0" w:rsidP="00EB6FF0">
      <w:pPr>
        <w:spacing w:line="288" w:lineRule="auto"/>
        <w:rPr>
          <w:rFonts w:ascii="Helvetica" w:hAnsi="Helvetica"/>
          <w:b/>
          <w:sz w:val="20"/>
          <w:szCs w:val="20"/>
        </w:rPr>
      </w:pPr>
    </w:p>
    <w:p w14:paraId="0540F904" w14:textId="77777777" w:rsidR="009E2222" w:rsidRPr="00E044BF" w:rsidRDefault="009E2222" w:rsidP="00EB6FF0">
      <w:pPr>
        <w:spacing w:line="288" w:lineRule="auto"/>
        <w:rPr>
          <w:rFonts w:ascii="Helvetica" w:hAnsi="Helvetica"/>
          <w:b/>
          <w:sz w:val="20"/>
          <w:szCs w:val="20"/>
        </w:rPr>
      </w:pPr>
    </w:p>
    <w:p w14:paraId="67868FE9" w14:textId="73E076F8" w:rsidR="00EB6FF0" w:rsidRPr="00E044BF" w:rsidRDefault="00EB6FF0" w:rsidP="00EB6FF0">
      <w:pPr>
        <w:spacing w:line="288" w:lineRule="auto"/>
        <w:rPr>
          <w:rFonts w:ascii="Helvetica" w:hAnsi="Helvetica"/>
          <w:b/>
          <w:sz w:val="20"/>
          <w:szCs w:val="20"/>
        </w:rPr>
      </w:pPr>
      <w:r w:rsidRPr="00E044BF">
        <w:rPr>
          <w:rFonts w:ascii="Helvetica" w:hAnsi="Helvetica"/>
          <w:b/>
          <w:sz w:val="20"/>
          <w:szCs w:val="20"/>
        </w:rPr>
        <w:lastRenderedPageBreak/>
        <w:t>Bildanforderung</w:t>
      </w:r>
    </w:p>
    <w:p w14:paraId="304BC57F" w14:textId="3549EEFB" w:rsidR="00EB6FF0" w:rsidRPr="00E044BF" w:rsidRDefault="00EB6FF0" w:rsidP="00EB6FF0">
      <w:pPr>
        <w:spacing w:line="288" w:lineRule="auto"/>
        <w:rPr>
          <w:rFonts w:ascii="Helvetica" w:hAnsi="Helvetica"/>
          <w:sz w:val="20"/>
          <w:szCs w:val="20"/>
        </w:rPr>
      </w:pPr>
      <w:r w:rsidRPr="00E044BF">
        <w:rPr>
          <w:rFonts w:ascii="Helvetica" w:hAnsi="Helvetica"/>
          <w:sz w:val="20"/>
          <w:szCs w:val="20"/>
        </w:rPr>
        <w:t xml:space="preserve">Bildmaterial finden Sie zum Download in unserem Medienportal </w:t>
      </w:r>
      <w:hyperlink r:id="rId7" w:history="1">
        <w:r w:rsidRPr="00E044BF">
          <w:rPr>
            <w:rStyle w:val="Hyperlink"/>
            <w:rFonts w:ascii="Helvetica" w:hAnsi="Helvetica"/>
            <w:sz w:val="20"/>
            <w:szCs w:val="20"/>
          </w:rPr>
          <w:t>http://press-n-relations.amid-pr.com</w:t>
        </w:r>
      </w:hyperlink>
      <w:r w:rsidRPr="00E044BF">
        <w:rPr>
          <w:rFonts w:ascii="Helvetica" w:hAnsi="Helvetica"/>
          <w:sz w:val="20"/>
          <w:szCs w:val="20"/>
        </w:rPr>
        <w:t xml:space="preserve"> unter dem Suchbegriff „</w:t>
      </w:r>
      <w:r w:rsidR="00F73D7F">
        <w:rPr>
          <w:rFonts w:ascii="Helvetica" w:hAnsi="Helvetica"/>
          <w:sz w:val="20"/>
          <w:szCs w:val="20"/>
        </w:rPr>
        <w:t>PVD</w:t>
      </w:r>
      <w:r w:rsidR="00F35EAA">
        <w:rPr>
          <w:rFonts w:ascii="Helvetica" w:hAnsi="Helvetica"/>
          <w:sz w:val="20"/>
          <w:szCs w:val="20"/>
        </w:rPr>
        <w:t xml:space="preserve"> B</w:t>
      </w:r>
      <w:r w:rsidR="00F73D7F">
        <w:rPr>
          <w:rFonts w:ascii="Helvetica" w:hAnsi="Helvetica"/>
          <w:sz w:val="20"/>
          <w:szCs w:val="20"/>
        </w:rPr>
        <w:t>lack</w:t>
      </w:r>
      <w:r w:rsidRPr="00E044BF">
        <w:rPr>
          <w:rFonts w:ascii="Helvetica" w:hAnsi="Helvetica"/>
          <w:sz w:val="20"/>
          <w:szCs w:val="20"/>
        </w:rPr>
        <w:t>“.</w:t>
      </w:r>
    </w:p>
    <w:p w14:paraId="5AD8B735" w14:textId="0DC6A195" w:rsidR="00EB6FF0" w:rsidRPr="00E044BF" w:rsidRDefault="00EB6FF0" w:rsidP="00063E05">
      <w:pPr>
        <w:tabs>
          <w:tab w:val="left" w:pos="5954"/>
        </w:tabs>
        <w:spacing w:line="288" w:lineRule="auto"/>
      </w:pPr>
    </w:p>
    <w:tbl>
      <w:tblPr>
        <w:tblW w:w="8717" w:type="dxa"/>
        <w:tblInd w:w="-68" w:type="dxa"/>
        <w:tblCellMar>
          <w:left w:w="70" w:type="dxa"/>
          <w:right w:w="70" w:type="dxa"/>
        </w:tblCellMar>
        <w:tblLook w:val="0000" w:firstRow="0" w:lastRow="0" w:firstColumn="0" w:lastColumn="0" w:noHBand="0" w:noVBand="0"/>
      </w:tblPr>
      <w:tblGrid>
        <w:gridCol w:w="3756"/>
        <w:gridCol w:w="4961"/>
      </w:tblGrid>
      <w:tr w:rsidR="009F58C1" w:rsidRPr="00D136DF" w14:paraId="73B00271" w14:textId="77777777" w:rsidTr="008A70EB">
        <w:trPr>
          <w:trHeight w:val="1094"/>
        </w:trPr>
        <w:tc>
          <w:tcPr>
            <w:tcW w:w="3756" w:type="dxa"/>
            <w:tcBorders>
              <w:top w:val="nil"/>
              <w:left w:val="nil"/>
              <w:bottom w:val="nil"/>
              <w:right w:val="nil"/>
            </w:tcBorders>
          </w:tcPr>
          <w:p w14:paraId="18F6539C" w14:textId="160F1A7C" w:rsidR="009F58C1" w:rsidRPr="00E044BF" w:rsidRDefault="009F58C1" w:rsidP="00F429A9">
            <w:pPr>
              <w:spacing w:line="288" w:lineRule="auto"/>
              <w:rPr>
                <w:rFonts w:ascii="Helvetica" w:hAnsi="Helvetica"/>
                <w:b/>
                <w:sz w:val="18"/>
                <w:szCs w:val="18"/>
              </w:rPr>
            </w:pPr>
            <w:r w:rsidRPr="00E044BF">
              <w:rPr>
                <w:rFonts w:ascii="Helvetica" w:hAnsi="Helvetica"/>
                <w:b/>
                <w:sz w:val="18"/>
                <w:szCs w:val="18"/>
              </w:rPr>
              <w:t>Weitere Informationen:</w:t>
            </w:r>
          </w:p>
          <w:p w14:paraId="3CF253CD" w14:textId="77777777" w:rsidR="009F58C1" w:rsidRPr="00E044BF" w:rsidRDefault="009F58C1" w:rsidP="00F429A9">
            <w:pPr>
              <w:spacing w:line="288" w:lineRule="auto"/>
              <w:rPr>
                <w:rFonts w:ascii="Helvetica" w:hAnsi="Helvetica"/>
                <w:sz w:val="18"/>
                <w:szCs w:val="18"/>
              </w:rPr>
            </w:pPr>
            <w:r w:rsidRPr="00E044BF">
              <w:rPr>
                <w:rFonts w:ascii="Helvetica" w:hAnsi="Helvetica"/>
                <w:sz w:val="18"/>
                <w:szCs w:val="18"/>
              </w:rPr>
              <w:t>proHeq GmbH</w:t>
            </w:r>
          </w:p>
          <w:p w14:paraId="3785A7EE" w14:textId="77777777" w:rsidR="009F58C1" w:rsidRPr="00E044BF" w:rsidRDefault="009F58C1" w:rsidP="00F429A9">
            <w:pPr>
              <w:spacing w:line="288" w:lineRule="auto"/>
              <w:rPr>
                <w:rFonts w:ascii="Helvetica" w:hAnsi="Helvetica"/>
                <w:sz w:val="18"/>
                <w:szCs w:val="18"/>
              </w:rPr>
            </w:pPr>
            <w:r w:rsidRPr="00E044BF">
              <w:rPr>
                <w:rFonts w:ascii="Helvetica" w:hAnsi="Helvetica"/>
                <w:sz w:val="18"/>
                <w:szCs w:val="18"/>
              </w:rPr>
              <w:t>Carl-Benz-Str. 10 – 75217 Birkenfeld</w:t>
            </w:r>
          </w:p>
          <w:p w14:paraId="1D8821BE" w14:textId="77777777" w:rsidR="009F58C1" w:rsidRPr="00E044BF" w:rsidRDefault="009F58C1" w:rsidP="00F429A9">
            <w:pPr>
              <w:spacing w:line="288" w:lineRule="auto"/>
              <w:rPr>
                <w:rFonts w:ascii="Helvetica" w:hAnsi="Helvetica"/>
                <w:sz w:val="18"/>
                <w:szCs w:val="18"/>
              </w:rPr>
            </w:pPr>
            <w:r w:rsidRPr="00E044BF">
              <w:rPr>
                <w:rFonts w:ascii="Helvetica" w:hAnsi="Helvetica"/>
                <w:sz w:val="18"/>
                <w:szCs w:val="18"/>
              </w:rPr>
              <w:t>Tel.: +49 7231 4885-0</w:t>
            </w:r>
          </w:p>
          <w:p w14:paraId="0A83260E" w14:textId="77777777" w:rsidR="009F58C1" w:rsidRPr="00E044BF" w:rsidRDefault="009F58C1" w:rsidP="00F429A9">
            <w:pPr>
              <w:spacing w:line="288" w:lineRule="auto"/>
              <w:rPr>
                <w:rFonts w:ascii="Helvetica" w:hAnsi="Helvetica"/>
                <w:sz w:val="18"/>
                <w:szCs w:val="18"/>
              </w:rPr>
            </w:pPr>
            <w:r w:rsidRPr="00E044BF">
              <w:rPr>
                <w:rFonts w:ascii="Helvetica" w:hAnsi="Helvetica"/>
                <w:sz w:val="18"/>
                <w:szCs w:val="18"/>
              </w:rPr>
              <w:t>Fax: +49 7231 4885-83</w:t>
            </w:r>
            <w:r w:rsidRPr="00E044BF">
              <w:rPr>
                <w:rFonts w:ascii="Helvetica" w:hAnsi="Helvetica"/>
                <w:sz w:val="18"/>
                <w:szCs w:val="18"/>
              </w:rPr>
              <w:br/>
              <w:t>info@proheq.de – www.proheq.de</w:t>
            </w:r>
          </w:p>
        </w:tc>
        <w:tc>
          <w:tcPr>
            <w:tcW w:w="4961" w:type="dxa"/>
            <w:tcBorders>
              <w:top w:val="nil"/>
              <w:left w:val="nil"/>
              <w:bottom w:val="nil"/>
              <w:right w:val="nil"/>
            </w:tcBorders>
          </w:tcPr>
          <w:p w14:paraId="4634D74F" w14:textId="77777777" w:rsidR="00F50A30" w:rsidRPr="00E044BF" w:rsidRDefault="00F50A30" w:rsidP="00F50A30">
            <w:pPr>
              <w:spacing w:line="288" w:lineRule="auto"/>
              <w:rPr>
                <w:rFonts w:ascii="Helvetica" w:hAnsi="Helvetica"/>
                <w:b/>
                <w:sz w:val="18"/>
                <w:szCs w:val="18"/>
              </w:rPr>
            </w:pPr>
            <w:r w:rsidRPr="00E044BF">
              <w:rPr>
                <w:rFonts w:ascii="Helvetica" w:hAnsi="Helvetica"/>
                <w:b/>
                <w:sz w:val="18"/>
                <w:szCs w:val="18"/>
              </w:rPr>
              <w:t>Presse- und Öffentlichkeitsarbeit:</w:t>
            </w:r>
          </w:p>
          <w:p w14:paraId="7434C744"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WMF Pressebüro</w:t>
            </w:r>
          </w:p>
          <w:p w14:paraId="27CD662E"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c/o Press’n’Relations GmbH </w:t>
            </w:r>
          </w:p>
          <w:p w14:paraId="0DD5AA89"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Désirée Müller und Monika Nyendick </w:t>
            </w:r>
          </w:p>
          <w:p w14:paraId="58FC099B" w14:textId="77777777" w:rsidR="00F50A30" w:rsidRPr="00E044BF" w:rsidRDefault="00F50A30" w:rsidP="00F50A30">
            <w:pPr>
              <w:spacing w:line="288" w:lineRule="auto"/>
              <w:rPr>
                <w:rFonts w:ascii="Helvetica" w:hAnsi="Helvetica"/>
                <w:sz w:val="18"/>
                <w:szCs w:val="18"/>
              </w:rPr>
            </w:pPr>
            <w:r w:rsidRPr="00E044BF">
              <w:rPr>
                <w:rFonts w:ascii="Helvetica" w:hAnsi="Helvetica"/>
                <w:sz w:val="18"/>
                <w:szCs w:val="18"/>
              </w:rPr>
              <w:t xml:space="preserve">Magirusstraße 33 – D-89077 Ulm </w:t>
            </w:r>
          </w:p>
          <w:p w14:paraId="58097638" w14:textId="77777777" w:rsidR="00F50A30" w:rsidRPr="00E044BF" w:rsidRDefault="00F50A30" w:rsidP="00F50A30">
            <w:pPr>
              <w:spacing w:line="288" w:lineRule="auto"/>
              <w:rPr>
                <w:rFonts w:ascii="Helvetica" w:hAnsi="Helvetica"/>
                <w:sz w:val="18"/>
                <w:szCs w:val="18"/>
                <w:lang w:val="en-US"/>
              </w:rPr>
            </w:pPr>
            <w:r w:rsidRPr="00E044BF">
              <w:rPr>
                <w:rFonts w:ascii="Helvetica" w:hAnsi="Helvetica"/>
                <w:sz w:val="18"/>
                <w:szCs w:val="18"/>
                <w:lang w:val="en-US"/>
              </w:rPr>
              <w:t>Tel. +49 731 96287-32</w:t>
            </w:r>
            <w:r w:rsidRPr="00E044BF">
              <w:rPr>
                <w:rFonts w:ascii="Helvetica" w:hAnsi="Helvetica"/>
                <w:sz w:val="18"/>
                <w:szCs w:val="18"/>
                <w:lang w:val="en-US"/>
              </w:rPr>
              <w:br/>
              <w:t xml:space="preserve">Fax +49 731 96287-97 </w:t>
            </w:r>
          </w:p>
          <w:p w14:paraId="7E09264B" w14:textId="77777777" w:rsidR="00F50A30" w:rsidRPr="00E044BF" w:rsidRDefault="00F50A30" w:rsidP="00F50A30">
            <w:pPr>
              <w:spacing w:line="288" w:lineRule="auto"/>
              <w:rPr>
                <w:rFonts w:ascii="Helvetica" w:hAnsi="Helvetica"/>
                <w:sz w:val="18"/>
                <w:szCs w:val="18"/>
                <w:lang w:val="en-US"/>
              </w:rPr>
            </w:pPr>
            <w:r w:rsidRPr="00E044BF">
              <w:rPr>
                <w:rFonts w:ascii="Helvetica" w:hAnsi="Helvetica"/>
                <w:sz w:val="18"/>
                <w:szCs w:val="18"/>
                <w:lang w:val="en-US"/>
              </w:rPr>
              <w:t xml:space="preserve">wmf@press-n-relations.de </w:t>
            </w:r>
          </w:p>
          <w:p w14:paraId="361F8EA4" w14:textId="400F174A" w:rsidR="009F58C1" w:rsidRPr="00E044BF" w:rsidRDefault="00153D92" w:rsidP="00F50A30">
            <w:pPr>
              <w:spacing w:line="288" w:lineRule="auto"/>
              <w:rPr>
                <w:rFonts w:ascii="Helvetica" w:hAnsi="Helvetica"/>
                <w:sz w:val="18"/>
                <w:szCs w:val="18"/>
                <w:lang w:val="en-US"/>
              </w:rPr>
            </w:pPr>
            <w:hyperlink r:id="rId8" w:history="1">
              <w:r w:rsidR="00F50A30" w:rsidRPr="00E044BF">
                <w:rPr>
                  <w:rFonts w:ascii="Helvetica" w:hAnsi="Helvetica"/>
                  <w:sz w:val="18"/>
                  <w:szCs w:val="18"/>
                  <w:lang w:val="en-US"/>
                </w:rPr>
                <w:t>www.press-n-relations.de</w:t>
              </w:r>
            </w:hyperlink>
          </w:p>
        </w:tc>
      </w:tr>
    </w:tbl>
    <w:p w14:paraId="1C7C85DC" w14:textId="77777777" w:rsidR="00766316" w:rsidRPr="00E044BF" w:rsidRDefault="00766316" w:rsidP="009F58C1">
      <w:pPr>
        <w:widowControl w:val="0"/>
        <w:autoSpaceDE w:val="0"/>
        <w:autoSpaceDN w:val="0"/>
        <w:adjustRightInd w:val="0"/>
        <w:spacing w:line="288" w:lineRule="auto"/>
        <w:rPr>
          <w:rFonts w:ascii="Helvetica" w:eastAsiaTheme="minorEastAsia" w:hAnsi="Helvetica" w:cs="Arial"/>
          <w:b/>
          <w:bCs/>
          <w:color w:val="262626"/>
          <w:sz w:val="18"/>
          <w:szCs w:val="18"/>
          <w:lang w:val="en-US" w:eastAsia="ja-JP"/>
        </w:rPr>
      </w:pPr>
    </w:p>
    <w:p w14:paraId="3A5AD22F" w14:textId="25C4106F" w:rsidR="00A45702" w:rsidRPr="00E044BF" w:rsidRDefault="00A45702" w:rsidP="00114356">
      <w:pPr>
        <w:widowControl w:val="0"/>
        <w:autoSpaceDE w:val="0"/>
        <w:autoSpaceDN w:val="0"/>
        <w:adjustRightInd w:val="0"/>
        <w:spacing w:line="288" w:lineRule="auto"/>
        <w:rPr>
          <w:rFonts w:ascii="Helvetica" w:eastAsiaTheme="minorEastAsia" w:hAnsi="Helvetica" w:cs="Arial"/>
          <w:b/>
          <w:bCs/>
          <w:color w:val="262626"/>
          <w:sz w:val="18"/>
          <w:szCs w:val="18"/>
          <w:lang w:val="en-US" w:eastAsia="ja-JP"/>
        </w:rPr>
      </w:pPr>
    </w:p>
    <w:p w14:paraId="36DBB3B6" w14:textId="77777777" w:rsidR="001F0BFD" w:rsidRPr="00E044BF" w:rsidRDefault="001F0BFD" w:rsidP="00114356">
      <w:pPr>
        <w:widowControl w:val="0"/>
        <w:autoSpaceDE w:val="0"/>
        <w:autoSpaceDN w:val="0"/>
        <w:adjustRightInd w:val="0"/>
        <w:spacing w:line="288" w:lineRule="auto"/>
        <w:rPr>
          <w:rFonts w:ascii="Helvetica" w:eastAsiaTheme="minorEastAsia" w:hAnsi="Helvetica" w:cs="Arial"/>
          <w:b/>
          <w:bCs/>
          <w:color w:val="262626"/>
          <w:sz w:val="18"/>
          <w:szCs w:val="18"/>
          <w:lang w:val="en-US" w:eastAsia="ja-JP"/>
        </w:rPr>
      </w:pPr>
    </w:p>
    <w:p w14:paraId="113126E4" w14:textId="77777777" w:rsidR="005447C8" w:rsidRPr="005E66F2" w:rsidRDefault="005447C8" w:rsidP="005447C8">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r w:rsidRPr="005E66F2">
        <w:rPr>
          <w:rFonts w:ascii="Helvetica" w:eastAsiaTheme="minorEastAsia" w:hAnsi="Helvetica" w:cs="Arial"/>
          <w:b/>
          <w:bCs/>
          <w:color w:val="262626"/>
          <w:sz w:val="18"/>
          <w:szCs w:val="18"/>
          <w:lang w:eastAsia="ja-JP"/>
        </w:rPr>
        <w:t>Über proHeq</w:t>
      </w:r>
    </w:p>
    <w:p w14:paraId="25ADAD48" w14:textId="77777777" w:rsidR="005447C8" w:rsidRPr="005E66F2" w:rsidRDefault="005447C8" w:rsidP="005447C8">
      <w:pPr>
        <w:spacing w:line="288" w:lineRule="auto"/>
        <w:rPr>
          <w:rFonts w:ascii="Helvetica" w:hAnsi="Helvetica"/>
          <w:sz w:val="18"/>
          <w:szCs w:val="18"/>
        </w:rPr>
      </w:pPr>
      <w:r w:rsidRPr="005E66F2">
        <w:rPr>
          <w:rFonts w:ascii="Helvetica" w:hAnsi="Helvetica"/>
          <w:sz w:val="18"/>
          <w:szCs w:val="18"/>
        </w:rPr>
        <w:t xml:space="preserve">Die proHeq GmbH ist ein global agierender Premium-Ausstatter für Gastronomie, Hotellerie, Airlines und Systemgastronomie. Als Tochterunternehmen der WMF zählt sie zu den bedeutendsten Spezialisten für professionelles Hotel Equipment. Unter dem Dach der Gesellschaft proHeq sind zum einen HEPP sowie WMF Professional vereint – beide Marken </w:t>
      </w:r>
      <w:r w:rsidRPr="005E66F2">
        <w:rPr>
          <w:rFonts w:ascii="Helvetica" w:hAnsi="Helvetica" w:cs="Arial"/>
          <w:sz w:val="18"/>
          <w:szCs w:val="18"/>
        </w:rPr>
        <w:t xml:space="preserve">agieren jedoch eigenständig am Markt und verfügen daher über differenzierte Markenstrategien sowie Vertriebsstrukturen. </w:t>
      </w:r>
      <w:r w:rsidRPr="005E66F2">
        <w:rPr>
          <w:rFonts w:ascii="Helvetica" w:hAnsi="Helvetica"/>
          <w:sz w:val="18"/>
          <w:szCs w:val="18"/>
        </w:rPr>
        <w:t xml:space="preserve">Seit Ende 2016 gehört die proHeq GmbH zum französischen Konzern Groupe SEB. </w:t>
      </w:r>
    </w:p>
    <w:p w14:paraId="12DD5C54" w14:textId="77777777" w:rsidR="005447C8" w:rsidRPr="005E66F2" w:rsidRDefault="005447C8" w:rsidP="005447C8">
      <w:pPr>
        <w:rPr>
          <w:rFonts w:ascii="Helvetica" w:hAnsi="Helvetica" w:cs="Arial"/>
          <w:b/>
          <w:bCs/>
          <w:sz w:val="18"/>
          <w:szCs w:val="18"/>
        </w:rPr>
      </w:pPr>
    </w:p>
    <w:p w14:paraId="512BCCB2" w14:textId="77777777" w:rsidR="005447C8" w:rsidRPr="005E66F2" w:rsidRDefault="005447C8" w:rsidP="005447C8">
      <w:pPr>
        <w:spacing w:line="288" w:lineRule="auto"/>
        <w:rPr>
          <w:rFonts w:ascii="Helvetica" w:hAnsi="Helvetica" w:cs="Arial"/>
          <w:b/>
          <w:bCs/>
          <w:sz w:val="18"/>
          <w:szCs w:val="18"/>
        </w:rPr>
      </w:pPr>
      <w:r w:rsidRPr="005E66F2">
        <w:rPr>
          <w:rFonts w:ascii="Helvetica" w:hAnsi="Helvetica" w:cs="Arial"/>
          <w:b/>
          <w:bCs/>
          <w:sz w:val="18"/>
          <w:szCs w:val="18"/>
        </w:rPr>
        <w:t>Über WMF</w:t>
      </w:r>
    </w:p>
    <w:p w14:paraId="18589BC3" w14:textId="77777777" w:rsidR="005447C8" w:rsidRPr="005E66F2" w:rsidRDefault="005447C8" w:rsidP="005447C8">
      <w:pPr>
        <w:spacing w:after="120" w:line="288" w:lineRule="auto"/>
        <w:jc w:val="both"/>
        <w:rPr>
          <w:rFonts w:ascii="Helvetica" w:hAnsi="Helvetica"/>
          <w:sz w:val="18"/>
          <w:szCs w:val="18"/>
        </w:rPr>
      </w:pPr>
      <w:r w:rsidRPr="005E66F2">
        <w:rPr>
          <w:rFonts w:ascii="Helvetica" w:hAnsi="Helvetica"/>
          <w:sz w:val="18"/>
          <w:szCs w:val="18"/>
        </w:rPr>
        <w:t xml:space="preserve">WMF, kurz für Württembergische Metallwarenfabrik, ist ein führender Premiumanbieter für Haushaltsprodukte, professionelle Kaffeemaschinen und Hotelequipment. WMF steht für Innovation aus Tradition und überzeugt mit Entwicklung und Design „Made in Germany“. </w:t>
      </w:r>
    </w:p>
    <w:p w14:paraId="1A5C4C2D" w14:textId="77777777" w:rsidR="005447C8" w:rsidRPr="005E66F2" w:rsidRDefault="005447C8" w:rsidP="005447C8">
      <w:pPr>
        <w:spacing w:after="120" w:line="288" w:lineRule="auto"/>
        <w:jc w:val="both"/>
        <w:rPr>
          <w:rFonts w:ascii="Helvetica" w:hAnsi="Helvetica"/>
          <w:sz w:val="18"/>
          <w:szCs w:val="18"/>
        </w:rPr>
      </w:pPr>
      <w:r w:rsidRPr="005E66F2">
        <w:rPr>
          <w:rFonts w:ascii="Helvetica" w:hAnsi="Helvetica"/>
          <w:sz w:val="18"/>
          <w:szCs w:val="18"/>
        </w:rPr>
        <w:t>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p>
    <w:p w14:paraId="61E326FF" w14:textId="77777777" w:rsidR="005447C8" w:rsidRPr="005E66F2" w:rsidRDefault="005447C8" w:rsidP="005447C8">
      <w:pPr>
        <w:spacing w:line="288" w:lineRule="auto"/>
        <w:rPr>
          <w:rFonts w:ascii="Helvetica" w:hAnsi="Helvetica" w:cs="Arial"/>
          <w:sz w:val="18"/>
          <w:szCs w:val="18"/>
        </w:rPr>
      </w:pPr>
      <w:r w:rsidRPr="005E66F2">
        <w:rPr>
          <w:rFonts w:ascii="Helvetica" w:hAnsi="Helvetica" w:cs="Arial"/>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625BFDDE" w14:textId="77777777" w:rsidR="005447C8" w:rsidRPr="005E66F2" w:rsidRDefault="005447C8" w:rsidP="005447C8">
      <w:pPr>
        <w:spacing w:line="288" w:lineRule="auto"/>
        <w:rPr>
          <w:rFonts w:ascii="Helvetica" w:hAnsi="Helvetica" w:cs="Arial"/>
          <w:sz w:val="18"/>
          <w:szCs w:val="18"/>
        </w:rPr>
      </w:pPr>
    </w:p>
    <w:p w14:paraId="7E2729CD" w14:textId="77777777" w:rsidR="005447C8" w:rsidRPr="00070D58" w:rsidRDefault="005447C8" w:rsidP="005447C8">
      <w:pPr>
        <w:spacing w:line="288" w:lineRule="auto"/>
        <w:rPr>
          <w:rFonts w:ascii="Helvetica" w:hAnsi="Helvetica" w:cs="Arial"/>
          <w:sz w:val="18"/>
          <w:szCs w:val="18"/>
        </w:rPr>
      </w:pPr>
      <w:r w:rsidRPr="005E66F2">
        <w:rPr>
          <w:rFonts w:ascii="Helvetica" w:hAnsi="Helvetica" w:cs="Arial"/>
          <w:sz w:val="18"/>
          <w:szCs w:val="18"/>
        </w:rPr>
        <w:t xml:space="preserve">Weitere Informationen unter </w:t>
      </w:r>
      <w:hyperlink r:id="rId9" w:history="1">
        <w:r w:rsidRPr="005E66F2">
          <w:rPr>
            <w:rStyle w:val="Hyperlink"/>
            <w:rFonts w:ascii="Helvetica" w:hAnsi="Helvetica" w:cs="Arial"/>
            <w:sz w:val="18"/>
            <w:szCs w:val="18"/>
          </w:rPr>
          <w:t>www.wmf.com</w:t>
        </w:r>
      </w:hyperlink>
      <w:r w:rsidRPr="00070D58">
        <w:rPr>
          <w:rFonts w:ascii="Helvetica" w:hAnsi="Helvetica" w:cs="Arial"/>
          <w:sz w:val="18"/>
          <w:szCs w:val="18"/>
        </w:rPr>
        <w:t xml:space="preserve"> </w:t>
      </w:r>
    </w:p>
    <w:p w14:paraId="3F7B9CDA" w14:textId="77777777" w:rsidR="005447C8" w:rsidRPr="00070D58" w:rsidRDefault="005447C8" w:rsidP="005447C8">
      <w:pPr>
        <w:widowControl w:val="0"/>
        <w:autoSpaceDE w:val="0"/>
        <w:autoSpaceDN w:val="0"/>
        <w:adjustRightInd w:val="0"/>
        <w:spacing w:line="288" w:lineRule="auto"/>
        <w:rPr>
          <w:rFonts w:ascii="Helvetica" w:hAnsi="Helvetica" w:cs="Arial"/>
          <w:strike/>
          <w:sz w:val="18"/>
          <w:szCs w:val="18"/>
        </w:rPr>
      </w:pPr>
    </w:p>
    <w:p w14:paraId="5E8C7EC6" w14:textId="4995F575"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10"/>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EB229" w14:textId="77777777" w:rsidR="00153D92" w:rsidRDefault="00153D92">
      <w:r>
        <w:separator/>
      </w:r>
    </w:p>
  </w:endnote>
  <w:endnote w:type="continuationSeparator" w:id="0">
    <w:p w14:paraId="2EACCA0A" w14:textId="77777777" w:rsidR="00153D92" w:rsidRDefault="00153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3DE3FF" w14:textId="77777777" w:rsidR="00153D92" w:rsidRDefault="00153D92">
      <w:r>
        <w:separator/>
      </w:r>
    </w:p>
  </w:footnote>
  <w:footnote w:type="continuationSeparator" w:id="0">
    <w:p w14:paraId="7D2E79FF" w14:textId="77777777" w:rsidR="00153D92" w:rsidRDefault="00153D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AFC19" w14:textId="77777777" w:rsidR="00F429A9" w:rsidRDefault="00F429A9">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37602C2" w14:textId="2B00F009" w:rsidR="00F429A9" w:rsidRPr="009033EE" w:rsidRDefault="00F429A9">
    <w:pPr>
      <w:pStyle w:val="Kopfzeile"/>
      <w:rPr>
        <w:rFonts w:ascii="Helvetica" w:hAnsi="Helvetica"/>
        <w:b/>
        <w:sz w:val="28"/>
        <w:szCs w:val="28"/>
      </w:rPr>
    </w:pPr>
    <w:r w:rsidRPr="009033EE">
      <w:rPr>
        <w:rFonts w:ascii="Helvetica" w:hAnsi="Helvetica"/>
        <w:b/>
        <w:sz w:val="28"/>
        <w:szCs w:val="28"/>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9"/>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2D54"/>
    <w:rsid w:val="00013692"/>
    <w:rsid w:val="00015CF9"/>
    <w:rsid w:val="000164AC"/>
    <w:rsid w:val="000268D8"/>
    <w:rsid w:val="00033F92"/>
    <w:rsid w:val="00040024"/>
    <w:rsid w:val="00041B7F"/>
    <w:rsid w:val="00041CAB"/>
    <w:rsid w:val="000422DD"/>
    <w:rsid w:val="00044E6F"/>
    <w:rsid w:val="00053E20"/>
    <w:rsid w:val="000560A3"/>
    <w:rsid w:val="00063E05"/>
    <w:rsid w:val="00081B11"/>
    <w:rsid w:val="00083693"/>
    <w:rsid w:val="00087507"/>
    <w:rsid w:val="00087D27"/>
    <w:rsid w:val="00090EC1"/>
    <w:rsid w:val="00091255"/>
    <w:rsid w:val="000941CC"/>
    <w:rsid w:val="000A17C3"/>
    <w:rsid w:val="000A3163"/>
    <w:rsid w:val="000A6255"/>
    <w:rsid w:val="000A6A0C"/>
    <w:rsid w:val="000A6ACE"/>
    <w:rsid w:val="000B026C"/>
    <w:rsid w:val="000B5D4B"/>
    <w:rsid w:val="000B7BCF"/>
    <w:rsid w:val="000C533E"/>
    <w:rsid w:val="000D2208"/>
    <w:rsid w:val="000D73C7"/>
    <w:rsid w:val="000E0085"/>
    <w:rsid w:val="000E1907"/>
    <w:rsid w:val="000E5D5B"/>
    <w:rsid w:val="000E7F3E"/>
    <w:rsid w:val="000F0A8F"/>
    <w:rsid w:val="000F1C7E"/>
    <w:rsid w:val="000F5A4C"/>
    <w:rsid w:val="000F7BF9"/>
    <w:rsid w:val="00104209"/>
    <w:rsid w:val="00106ACB"/>
    <w:rsid w:val="00107322"/>
    <w:rsid w:val="00114035"/>
    <w:rsid w:val="00114356"/>
    <w:rsid w:val="001151FC"/>
    <w:rsid w:val="001167BF"/>
    <w:rsid w:val="001207D2"/>
    <w:rsid w:val="00121527"/>
    <w:rsid w:val="001216C5"/>
    <w:rsid w:val="0012437B"/>
    <w:rsid w:val="001243C9"/>
    <w:rsid w:val="001255A3"/>
    <w:rsid w:val="00125BF3"/>
    <w:rsid w:val="00126162"/>
    <w:rsid w:val="0013594A"/>
    <w:rsid w:val="001379E8"/>
    <w:rsid w:val="00140459"/>
    <w:rsid w:val="00143C98"/>
    <w:rsid w:val="00153D92"/>
    <w:rsid w:val="00155BB2"/>
    <w:rsid w:val="00160D52"/>
    <w:rsid w:val="00161C9F"/>
    <w:rsid w:val="00166925"/>
    <w:rsid w:val="0017358A"/>
    <w:rsid w:val="00175E3A"/>
    <w:rsid w:val="001847AB"/>
    <w:rsid w:val="00190004"/>
    <w:rsid w:val="00190602"/>
    <w:rsid w:val="00190B84"/>
    <w:rsid w:val="001923AB"/>
    <w:rsid w:val="00197AB3"/>
    <w:rsid w:val="001A2801"/>
    <w:rsid w:val="001A49C5"/>
    <w:rsid w:val="001A4A3E"/>
    <w:rsid w:val="001A6E2C"/>
    <w:rsid w:val="001B5D4B"/>
    <w:rsid w:val="001B688C"/>
    <w:rsid w:val="001B6C78"/>
    <w:rsid w:val="001C310F"/>
    <w:rsid w:val="001C3AB4"/>
    <w:rsid w:val="001D0B9E"/>
    <w:rsid w:val="001D1D7B"/>
    <w:rsid w:val="001D1DC0"/>
    <w:rsid w:val="001D37E2"/>
    <w:rsid w:val="001D7032"/>
    <w:rsid w:val="001E0454"/>
    <w:rsid w:val="001E0B03"/>
    <w:rsid w:val="001E1FDB"/>
    <w:rsid w:val="001E5478"/>
    <w:rsid w:val="001E7F3B"/>
    <w:rsid w:val="001F0BFD"/>
    <w:rsid w:val="00205796"/>
    <w:rsid w:val="00210B37"/>
    <w:rsid w:val="00210DC9"/>
    <w:rsid w:val="0021179D"/>
    <w:rsid w:val="00215423"/>
    <w:rsid w:val="0021771A"/>
    <w:rsid w:val="00233336"/>
    <w:rsid w:val="00233D3B"/>
    <w:rsid w:val="00240A70"/>
    <w:rsid w:val="00244FBB"/>
    <w:rsid w:val="002503F0"/>
    <w:rsid w:val="002510A6"/>
    <w:rsid w:val="0025612A"/>
    <w:rsid w:val="00265F29"/>
    <w:rsid w:val="00275256"/>
    <w:rsid w:val="00275FF8"/>
    <w:rsid w:val="00277D12"/>
    <w:rsid w:val="00284BF5"/>
    <w:rsid w:val="002866D2"/>
    <w:rsid w:val="002920E2"/>
    <w:rsid w:val="0029418E"/>
    <w:rsid w:val="00295AE7"/>
    <w:rsid w:val="002972F0"/>
    <w:rsid w:val="002A44DC"/>
    <w:rsid w:val="002A7054"/>
    <w:rsid w:val="002B1A05"/>
    <w:rsid w:val="002B4084"/>
    <w:rsid w:val="002B41D5"/>
    <w:rsid w:val="002C0026"/>
    <w:rsid w:val="002C1317"/>
    <w:rsid w:val="002C2136"/>
    <w:rsid w:val="002C2444"/>
    <w:rsid w:val="002C32A7"/>
    <w:rsid w:val="002C536C"/>
    <w:rsid w:val="002C66C8"/>
    <w:rsid w:val="002D1FC4"/>
    <w:rsid w:val="002D458C"/>
    <w:rsid w:val="002D6040"/>
    <w:rsid w:val="002E1103"/>
    <w:rsid w:val="002E377F"/>
    <w:rsid w:val="002E6242"/>
    <w:rsid w:val="002F20C7"/>
    <w:rsid w:val="002F7FE6"/>
    <w:rsid w:val="00300411"/>
    <w:rsid w:val="00300B21"/>
    <w:rsid w:val="00306874"/>
    <w:rsid w:val="00313847"/>
    <w:rsid w:val="00322FB1"/>
    <w:rsid w:val="00323E44"/>
    <w:rsid w:val="0032660D"/>
    <w:rsid w:val="00327FCC"/>
    <w:rsid w:val="003317E3"/>
    <w:rsid w:val="00331CE1"/>
    <w:rsid w:val="00331DB2"/>
    <w:rsid w:val="00332F48"/>
    <w:rsid w:val="00335078"/>
    <w:rsid w:val="00335C59"/>
    <w:rsid w:val="00342574"/>
    <w:rsid w:val="00354B04"/>
    <w:rsid w:val="003612DF"/>
    <w:rsid w:val="00362C91"/>
    <w:rsid w:val="00363AE1"/>
    <w:rsid w:val="00364676"/>
    <w:rsid w:val="00364EE7"/>
    <w:rsid w:val="0037305F"/>
    <w:rsid w:val="00373F95"/>
    <w:rsid w:val="00376AC6"/>
    <w:rsid w:val="003774F5"/>
    <w:rsid w:val="00380838"/>
    <w:rsid w:val="00382C1B"/>
    <w:rsid w:val="00384028"/>
    <w:rsid w:val="003863A0"/>
    <w:rsid w:val="0038784B"/>
    <w:rsid w:val="0039366E"/>
    <w:rsid w:val="003952B0"/>
    <w:rsid w:val="003966F0"/>
    <w:rsid w:val="003A18D6"/>
    <w:rsid w:val="003B1CC6"/>
    <w:rsid w:val="003C5AB0"/>
    <w:rsid w:val="003C6813"/>
    <w:rsid w:val="003D2469"/>
    <w:rsid w:val="003D3221"/>
    <w:rsid w:val="003D6548"/>
    <w:rsid w:val="003D7E59"/>
    <w:rsid w:val="003E0472"/>
    <w:rsid w:val="003E287B"/>
    <w:rsid w:val="003E4119"/>
    <w:rsid w:val="003E7FF2"/>
    <w:rsid w:val="003F0DB2"/>
    <w:rsid w:val="003F3136"/>
    <w:rsid w:val="003F4BD2"/>
    <w:rsid w:val="004021D7"/>
    <w:rsid w:val="0040321E"/>
    <w:rsid w:val="00406791"/>
    <w:rsid w:val="004075A9"/>
    <w:rsid w:val="00416C90"/>
    <w:rsid w:val="00420148"/>
    <w:rsid w:val="004261BE"/>
    <w:rsid w:val="004273A0"/>
    <w:rsid w:val="004303D8"/>
    <w:rsid w:val="00433EAA"/>
    <w:rsid w:val="00443D6E"/>
    <w:rsid w:val="004458D9"/>
    <w:rsid w:val="00454226"/>
    <w:rsid w:val="00457152"/>
    <w:rsid w:val="00460ECC"/>
    <w:rsid w:val="00462463"/>
    <w:rsid w:val="0046570B"/>
    <w:rsid w:val="00465F98"/>
    <w:rsid w:val="004672A6"/>
    <w:rsid w:val="004679C1"/>
    <w:rsid w:val="004679C4"/>
    <w:rsid w:val="0047248E"/>
    <w:rsid w:val="00475E5C"/>
    <w:rsid w:val="00476507"/>
    <w:rsid w:val="0047689E"/>
    <w:rsid w:val="00483D03"/>
    <w:rsid w:val="0048400E"/>
    <w:rsid w:val="004857A7"/>
    <w:rsid w:val="00490192"/>
    <w:rsid w:val="00490BB8"/>
    <w:rsid w:val="00492710"/>
    <w:rsid w:val="00494461"/>
    <w:rsid w:val="00494999"/>
    <w:rsid w:val="00495320"/>
    <w:rsid w:val="0049598E"/>
    <w:rsid w:val="00495997"/>
    <w:rsid w:val="004A4A09"/>
    <w:rsid w:val="004A5551"/>
    <w:rsid w:val="004B3786"/>
    <w:rsid w:val="004B58A8"/>
    <w:rsid w:val="004C22A5"/>
    <w:rsid w:val="004C2BF2"/>
    <w:rsid w:val="004D0CA1"/>
    <w:rsid w:val="004D23BF"/>
    <w:rsid w:val="004D3622"/>
    <w:rsid w:val="004D401E"/>
    <w:rsid w:val="004E0527"/>
    <w:rsid w:val="004E285F"/>
    <w:rsid w:val="004E7CE0"/>
    <w:rsid w:val="004F03B7"/>
    <w:rsid w:val="004F0CA0"/>
    <w:rsid w:val="004F1FA7"/>
    <w:rsid w:val="004F4858"/>
    <w:rsid w:val="004F5E1F"/>
    <w:rsid w:val="004F618B"/>
    <w:rsid w:val="00504ED7"/>
    <w:rsid w:val="00510FBE"/>
    <w:rsid w:val="00511807"/>
    <w:rsid w:val="00514B94"/>
    <w:rsid w:val="005157DA"/>
    <w:rsid w:val="00517BBF"/>
    <w:rsid w:val="005203BD"/>
    <w:rsid w:val="00520B83"/>
    <w:rsid w:val="005225A1"/>
    <w:rsid w:val="005236A4"/>
    <w:rsid w:val="00526D58"/>
    <w:rsid w:val="005270E1"/>
    <w:rsid w:val="00527861"/>
    <w:rsid w:val="00531C12"/>
    <w:rsid w:val="00540087"/>
    <w:rsid w:val="005420BE"/>
    <w:rsid w:val="005435E4"/>
    <w:rsid w:val="005447C8"/>
    <w:rsid w:val="0054510A"/>
    <w:rsid w:val="00547529"/>
    <w:rsid w:val="00547D54"/>
    <w:rsid w:val="00550EB3"/>
    <w:rsid w:val="005510C0"/>
    <w:rsid w:val="00555177"/>
    <w:rsid w:val="00556BA5"/>
    <w:rsid w:val="005605C3"/>
    <w:rsid w:val="00564C3E"/>
    <w:rsid w:val="0056550E"/>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4E3A"/>
    <w:rsid w:val="005B55C2"/>
    <w:rsid w:val="005B7BE4"/>
    <w:rsid w:val="005C1149"/>
    <w:rsid w:val="005C4D0F"/>
    <w:rsid w:val="005C7BF7"/>
    <w:rsid w:val="005D3438"/>
    <w:rsid w:val="005D76E5"/>
    <w:rsid w:val="005D7E46"/>
    <w:rsid w:val="005E54C5"/>
    <w:rsid w:val="005E6027"/>
    <w:rsid w:val="005F1C8C"/>
    <w:rsid w:val="005F7117"/>
    <w:rsid w:val="006004B6"/>
    <w:rsid w:val="00601962"/>
    <w:rsid w:val="00604E5B"/>
    <w:rsid w:val="00614F2E"/>
    <w:rsid w:val="00617BF1"/>
    <w:rsid w:val="0062587C"/>
    <w:rsid w:val="00625D20"/>
    <w:rsid w:val="006266EF"/>
    <w:rsid w:val="00631BAB"/>
    <w:rsid w:val="006338D9"/>
    <w:rsid w:val="006367D0"/>
    <w:rsid w:val="00636A1A"/>
    <w:rsid w:val="00641F29"/>
    <w:rsid w:val="00643C5D"/>
    <w:rsid w:val="00645491"/>
    <w:rsid w:val="00646622"/>
    <w:rsid w:val="0064693B"/>
    <w:rsid w:val="00647432"/>
    <w:rsid w:val="006474DF"/>
    <w:rsid w:val="00650169"/>
    <w:rsid w:val="0065122B"/>
    <w:rsid w:val="00653D97"/>
    <w:rsid w:val="00655700"/>
    <w:rsid w:val="00661F3F"/>
    <w:rsid w:val="006628C4"/>
    <w:rsid w:val="006634E0"/>
    <w:rsid w:val="00670B44"/>
    <w:rsid w:val="00672357"/>
    <w:rsid w:val="00672943"/>
    <w:rsid w:val="00674B45"/>
    <w:rsid w:val="00680481"/>
    <w:rsid w:val="00681AC3"/>
    <w:rsid w:val="00683B0D"/>
    <w:rsid w:val="00685A1F"/>
    <w:rsid w:val="00691C1B"/>
    <w:rsid w:val="006A09EB"/>
    <w:rsid w:val="006A3D9A"/>
    <w:rsid w:val="006B1336"/>
    <w:rsid w:val="006C3F7B"/>
    <w:rsid w:val="006D0E5D"/>
    <w:rsid w:val="006D0FC9"/>
    <w:rsid w:val="006D1831"/>
    <w:rsid w:val="006D4A59"/>
    <w:rsid w:val="006D4F62"/>
    <w:rsid w:val="006E0B72"/>
    <w:rsid w:val="006E2048"/>
    <w:rsid w:val="006E56AD"/>
    <w:rsid w:val="006E6B65"/>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0AC5"/>
    <w:rsid w:val="007313AF"/>
    <w:rsid w:val="007317F0"/>
    <w:rsid w:val="00731943"/>
    <w:rsid w:val="00733D68"/>
    <w:rsid w:val="007351B9"/>
    <w:rsid w:val="00736A70"/>
    <w:rsid w:val="00736CE8"/>
    <w:rsid w:val="00741679"/>
    <w:rsid w:val="007422CD"/>
    <w:rsid w:val="007437A9"/>
    <w:rsid w:val="00756535"/>
    <w:rsid w:val="00762846"/>
    <w:rsid w:val="00763820"/>
    <w:rsid w:val="00763F07"/>
    <w:rsid w:val="00764E19"/>
    <w:rsid w:val="00766316"/>
    <w:rsid w:val="00772801"/>
    <w:rsid w:val="0077311C"/>
    <w:rsid w:val="00773A33"/>
    <w:rsid w:val="00773C38"/>
    <w:rsid w:val="00775B52"/>
    <w:rsid w:val="0077745D"/>
    <w:rsid w:val="007812D6"/>
    <w:rsid w:val="007866C7"/>
    <w:rsid w:val="0079297A"/>
    <w:rsid w:val="00794E96"/>
    <w:rsid w:val="00795F7C"/>
    <w:rsid w:val="00797E17"/>
    <w:rsid w:val="007A24B4"/>
    <w:rsid w:val="007A31B5"/>
    <w:rsid w:val="007A3741"/>
    <w:rsid w:val="007A3EA5"/>
    <w:rsid w:val="007C12C4"/>
    <w:rsid w:val="007C375A"/>
    <w:rsid w:val="007C4A0A"/>
    <w:rsid w:val="007C5A6A"/>
    <w:rsid w:val="007D5597"/>
    <w:rsid w:val="007D6FFD"/>
    <w:rsid w:val="007E71A7"/>
    <w:rsid w:val="007F162D"/>
    <w:rsid w:val="007F50F3"/>
    <w:rsid w:val="008007CD"/>
    <w:rsid w:val="008033B1"/>
    <w:rsid w:val="008073D0"/>
    <w:rsid w:val="00813D0D"/>
    <w:rsid w:val="00814947"/>
    <w:rsid w:val="00814FBD"/>
    <w:rsid w:val="00815CC1"/>
    <w:rsid w:val="008177AD"/>
    <w:rsid w:val="00817BBE"/>
    <w:rsid w:val="00820034"/>
    <w:rsid w:val="0082328D"/>
    <w:rsid w:val="0082406A"/>
    <w:rsid w:val="0083250B"/>
    <w:rsid w:val="00834454"/>
    <w:rsid w:val="00841993"/>
    <w:rsid w:val="0084535F"/>
    <w:rsid w:val="00846B8E"/>
    <w:rsid w:val="00850942"/>
    <w:rsid w:val="008515BC"/>
    <w:rsid w:val="00852B1C"/>
    <w:rsid w:val="008559C3"/>
    <w:rsid w:val="008622EB"/>
    <w:rsid w:val="008655F3"/>
    <w:rsid w:val="00867211"/>
    <w:rsid w:val="00874C01"/>
    <w:rsid w:val="00882424"/>
    <w:rsid w:val="0088655E"/>
    <w:rsid w:val="00886577"/>
    <w:rsid w:val="00886D5E"/>
    <w:rsid w:val="008871E5"/>
    <w:rsid w:val="00887386"/>
    <w:rsid w:val="00891DD3"/>
    <w:rsid w:val="00892764"/>
    <w:rsid w:val="00895450"/>
    <w:rsid w:val="008A29F2"/>
    <w:rsid w:val="008A477E"/>
    <w:rsid w:val="008A70EB"/>
    <w:rsid w:val="008A781F"/>
    <w:rsid w:val="008B0706"/>
    <w:rsid w:val="008B4D9B"/>
    <w:rsid w:val="008B6524"/>
    <w:rsid w:val="008B755A"/>
    <w:rsid w:val="008C13E7"/>
    <w:rsid w:val="008C2915"/>
    <w:rsid w:val="008C5161"/>
    <w:rsid w:val="008C5C75"/>
    <w:rsid w:val="008D1A84"/>
    <w:rsid w:val="008D229F"/>
    <w:rsid w:val="008D3898"/>
    <w:rsid w:val="008D4635"/>
    <w:rsid w:val="008D561F"/>
    <w:rsid w:val="008D57C4"/>
    <w:rsid w:val="008D686B"/>
    <w:rsid w:val="008D7C57"/>
    <w:rsid w:val="008E4AE0"/>
    <w:rsid w:val="008F01E4"/>
    <w:rsid w:val="008F2F1B"/>
    <w:rsid w:val="008F397D"/>
    <w:rsid w:val="008F7FA6"/>
    <w:rsid w:val="00901DDB"/>
    <w:rsid w:val="009033EE"/>
    <w:rsid w:val="00905FF9"/>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42EB8"/>
    <w:rsid w:val="00943539"/>
    <w:rsid w:val="00945275"/>
    <w:rsid w:val="009470A3"/>
    <w:rsid w:val="009509A2"/>
    <w:rsid w:val="00951AC9"/>
    <w:rsid w:val="00957422"/>
    <w:rsid w:val="00957DB5"/>
    <w:rsid w:val="009648CD"/>
    <w:rsid w:val="00967BA9"/>
    <w:rsid w:val="00973477"/>
    <w:rsid w:val="00975A62"/>
    <w:rsid w:val="00976089"/>
    <w:rsid w:val="00977C18"/>
    <w:rsid w:val="00990D3F"/>
    <w:rsid w:val="00991B17"/>
    <w:rsid w:val="0099348B"/>
    <w:rsid w:val="00993F74"/>
    <w:rsid w:val="009A0404"/>
    <w:rsid w:val="009A0BE5"/>
    <w:rsid w:val="009A2AFF"/>
    <w:rsid w:val="009A5072"/>
    <w:rsid w:val="009A5AF9"/>
    <w:rsid w:val="009B0079"/>
    <w:rsid w:val="009B1F50"/>
    <w:rsid w:val="009B2C1F"/>
    <w:rsid w:val="009B35D4"/>
    <w:rsid w:val="009B4539"/>
    <w:rsid w:val="009B79B1"/>
    <w:rsid w:val="009C472B"/>
    <w:rsid w:val="009D17A8"/>
    <w:rsid w:val="009D27BE"/>
    <w:rsid w:val="009E2222"/>
    <w:rsid w:val="009E430E"/>
    <w:rsid w:val="009F1B7E"/>
    <w:rsid w:val="009F58C1"/>
    <w:rsid w:val="00A013C6"/>
    <w:rsid w:val="00A015F3"/>
    <w:rsid w:val="00A025C2"/>
    <w:rsid w:val="00A032CB"/>
    <w:rsid w:val="00A06A18"/>
    <w:rsid w:val="00A106C3"/>
    <w:rsid w:val="00A11C4A"/>
    <w:rsid w:val="00A12898"/>
    <w:rsid w:val="00A138C7"/>
    <w:rsid w:val="00A200ED"/>
    <w:rsid w:val="00A21750"/>
    <w:rsid w:val="00A21FFA"/>
    <w:rsid w:val="00A22C8F"/>
    <w:rsid w:val="00A24CDF"/>
    <w:rsid w:val="00A254CC"/>
    <w:rsid w:val="00A34A63"/>
    <w:rsid w:val="00A37A93"/>
    <w:rsid w:val="00A37C1B"/>
    <w:rsid w:val="00A426FC"/>
    <w:rsid w:val="00A440B9"/>
    <w:rsid w:val="00A44EC4"/>
    <w:rsid w:val="00A45702"/>
    <w:rsid w:val="00A473E9"/>
    <w:rsid w:val="00A504D9"/>
    <w:rsid w:val="00A5488A"/>
    <w:rsid w:val="00A66A79"/>
    <w:rsid w:val="00A70461"/>
    <w:rsid w:val="00A804CD"/>
    <w:rsid w:val="00A82CE1"/>
    <w:rsid w:val="00A82FD7"/>
    <w:rsid w:val="00A84FFF"/>
    <w:rsid w:val="00A856CE"/>
    <w:rsid w:val="00A87298"/>
    <w:rsid w:val="00A93E01"/>
    <w:rsid w:val="00A95E09"/>
    <w:rsid w:val="00AA21DF"/>
    <w:rsid w:val="00AA3A83"/>
    <w:rsid w:val="00AA5831"/>
    <w:rsid w:val="00AB0C6F"/>
    <w:rsid w:val="00AB4041"/>
    <w:rsid w:val="00AB5783"/>
    <w:rsid w:val="00AB6EAD"/>
    <w:rsid w:val="00AC0023"/>
    <w:rsid w:val="00AC114A"/>
    <w:rsid w:val="00AC295C"/>
    <w:rsid w:val="00AC4292"/>
    <w:rsid w:val="00AC5051"/>
    <w:rsid w:val="00AC52CE"/>
    <w:rsid w:val="00AC7A0F"/>
    <w:rsid w:val="00AD0CAB"/>
    <w:rsid w:val="00AD0EA5"/>
    <w:rsid w:val="00AD4942"/>
    <w:rsid w:val="00AD4A62"/>
    <w:rsid w:val="00AD770F"/>
    <w:rsid w:val="00AE0AC8"/>
    <w:rsid w:val="00AE4784"/>
    <w:rsid w:val="00AF678A"/>
    <w:rsid w:val="00AF7314"/>
    <w:rsid w:val="00B003AC"/>
    <w:rsid w:val="00B00A1A"/>
    <w:rsid w:val="00B0117F"/>
    <w:rsid w:val="00B01272"/>
    <w:rsid w:val="00B057BF"/>
    <w:rsid w:val="00B068CE"/>
    <w:rsid w:val="00B1028B"/>
    <w:rsid w:val="00B10535"/>
    <w:rsid w:val="00B110A4"/>
    <w:rsid w:val="00B170A7"/>
    <w:rsid w:val="00B23760"/>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71A91"/>
    <w:rsid w:val="00B77807"/>
    <w:rsid w:val="00B86536"/>
    <w:rsid w:val="00B90464"/>
    <w:rsid w:val="00B945B4"/>
    <w:rsid w:val="00B94FC6"/>
    <w:rsid w:val="00B95570"/>
    <w:rsid w:val="00B95F0E"/>
    <w:rsid w:val="00BA241D"/>
    <w:rsid w:val="00BA2998"/>
    <w:rsid w:val="00BA6B8A"/>
    <w:rsid w:val="00BB4D0F"/>
    <w:rsid w:val="00BB5098"/>
    <w:rsid w:val="00BB6608"/>
    <w:rsid w:val="00BB6E8A"/>
    <w:rsid w:val="00BC0E3A"/>
    <w:rsid w:val="00BC2093"/>
    <w:rsid w:val="00BC29CC"/>
    <w:rsid w:val="00BC3268"/>
    <w:rsid w:val="00BC5E86"/>
    <w:rsid w:val="00BC744B"/>
    <w:rsid w:val="00BD119C"/>
    <w:rsid w:val="00BD1D8B"/>
    <w:rsid w:val="00BD32AA"/>
    <w:rsid w:val="00BD464B"/>
    <w:rsid w:val="00BE0162"/>
    <w:rsid w:val="00BE10AD"/>
    <w:rsid w:val="00BF16BD"/>
    <w:rsid w:val="00BF1C76"/>
    <w:rsid w:val="00BF4FD0"/>
    <w:rsid w:val="00BF72BE"/>
    <w:rsid w:val="00C03A28"/>
    <w:rsid w:val="00C0418E"/>
    <w:rsid w:val="00C04EDB"/>
    <w:rsid w:val="00C07045"/>
    <w:rsid w:val="00C1296E"/>
    <w:rsid w:val="00C143BC"/>
    <w:rsid w:val="00C16B30"/>
    <w:rsid w:val="00C17791"/>
    <w:rsid w:val="00C2035C"/>
    <w:rsid w:val="00C209F7"/>
    <w:rsid w:val="00C24EEF"/>
    <w:rsid w:val="00C26488"/>
    <w:rsid w:val="00C271E0"/>
    <w:rsid w:val="00C31C47"/>
    <w:rsid w:val="00C41B0C"/>
    <w:rsid w:val="00C42CED"/>
    <w:rsid w:val="00C464DA"/>
    <w:rsid w:val="00C510ED"/>
    <w:rsid w:val="00C530F7"/>
    <w:rsid w:val="00C537E4"/>
    <w:rsid w:val="00C57A45"/>
    <w:rsid w:val="00C625ED"/>
    <w:rsid w:val="00C62936"/>
    <w:rsid w:val="00C63C64"/>
    <w:rsid w:val="00C70340"/>
    <w:rsid w:val="00C70638"/>
    <w:rsid w:val="00C7369B"/>
    <w:rsid w:val="00C7382C"/>
    <w:rsid w:val="00C7418E"/>
    <w:rsid w:val="00C81B65"/>
    <w:rsid w:val="00C8542C"/>
    <w:rsid w:val="00C933A3"/>
    <w:rsid w:val="00C94463"/>
    <w:rsid w:val="00C97A9B"/>
    <w:rsid w:val="00CA0263"/>
    <w:rsid w:val="00CA026E"/>
    <w:rsid w:val="00CB1D22"/>
    <w:rsid w:val="00CB334D"/>
    <w:rsid w:val="00CB5DA7"/>
    <w:rsid w:val="00CC04FB"/>
    <w:rsid w:val="00CC15F6"/>
    <w:rsid w:val="00CC3525"/>
    <w:rsid w:val="00CC4D94"/>
    <w:rsid w:val="00CC58C0"/>
    <w:rsid w:val="00CD5E27"/>
    <w:rsid w:val="00CD6583"/>
    <w:rsid w:val="00CE6EA0"/>
    <w:rsid w:val="00CE705A"/>
    <w:rsid w:val="00CE7F9E"/>
    <w:rsid w:val="00CF380F"/>
    <w:rsid w:val="00CF53C9"/>
    <w:rsid w:val="00D004A5"/>
    <w:rsid w:val="00D02B6D"/>
    <w:rsid w:val="00D03A76"/>
    <w:rsid w:val="00D04630"/>
    <w:rsid w:val="00D117EB"/>
    <w:rsid w:val="00D136DF"/>
    <w:rsid w:val="00D1678B"/>
    <w:rsid w:val="00D20CE7"/>
    <w:rsid w:val="00D22525"/>
    <w:rsid w:val="00D2613D"/>
    <w:rsid w:val="00D27D4F"/>
    <w:rsid w:val="00D35A20"/>
    <w:rsid w:val="00D37956"/>
    <w:rsid w:val="00D4369E"/>
    <w:rsid w:val="00D43AD3"/>
    <w:rsid w:val="00D45FD1"/>
    <w:rsid w:val="00D502CC"/>
    <w:rsid w:val="00D51954"/>
    <w:rsid w:val="00D53CD8"/>
    <w:rsid w:val="00D57DB6"/>
    <w:rsid w:val="00D57E41"/>
    <w:rsid w:val="00D60820"/>
    <w:rsid w:val="00D61EE1"/>
    <w:rsid w:val="00D62790"/>
    <w:rsid w:val="00D63575"/>
    <w:rsid w:val="00D635BB"/>
    <w:rsid w:val="00D6405D"/>
    <w:rsid w:val="00D64757"/>
    <w:rsid w:val="00D651C4"/>
    <w:rsid w:val="00D65644"/>
    <w:rsid w:val="00D660E5"/>
    <w:rsid w:val="00D70C45"/>
    <w:rsid w:val="00D85997"/>
    <w:rsid w:val="00D8664C"/>
    <w:rsid w:val="00D906B6"/>
    <w:rsid w:val="00D90E1C"/>
    <w:rsid w:val="00D93010"/>
    <w:rsid w:val="00D97722"/>
    <w:rsid w:val="00DA250E"/>
    <w:rsid w:val="00DA39B6"/>
    <w:rsid w:val="00DA4497"/>
    <w:rsid w:val="00DA5407"/>
    <w:rsid w:val="00DA6E74"/>
    <w:rsid w:val="00DB2ED5"/>
    <w:rsid w:val="00DB4373"/>
    <w:rsid w:val="00DB481E"/>
    <w:rsid w:val="00DB5350"/>
    <w:rsid w:val="00DC1E5E"/>
    <w:rsid w:val="00DC2DA0"/>
    <w:rsid w:val="00DC5967"/>
    <w:rsid w:val="00DC7697"/>
    <w:rsid w:val="00DD09CF"/>
    <w:rsid w:val="00DD7152"/>
    <w:rsid w:val="00DD7B4E"/>
    <w:rsid w:val="00DF0C74"/>
    <w:rsid w:val="00DF2138"/>
    <w:rsid w:val="00DF255D"/>
    <w:rsid w:val="00E044BF"/>
    <w:rsid w:val="00E06886"/>
    <w:rsid w:val="00E14897"/>
    <w:rsid w:val="00E14DD6"/>
    <w:rsid w:val="00E1523E"/>
    <w:rsid w:val="00E2164D"/>
    <w:rsid w:val="00E21709"/>
    <w:rsid w:val="00E24E98"/>
    <w:rsid w:val="00E25A3A"/>
    <w:rsid w:val="00E25D8D"/>
    <w:rsid w:val="00E26318"/>
    <w:rsid w:val="00E26677"/>
    <w:rsid w:val="00E27703"/>
    <w:rsid w:val="00E3186D"/>
    <w:rsid w:val="00E318DF"/>
    <w:rsid w:val="00E31F40"/>
    <w:rsid w:val="00E325D7"/>
    <w:rsid w:val="00E3362C"/>
    <w:rsid w:val="00E33845"/>
    <w:rsid w:val="00E348B4"/>
    <w:rsid w:val="00E40747"/>
    <w:rsid w:val="00E409FA"/>
    <w:rsid w:val="00E41931"/>
    <w:rsid w:val="00E43E51"/>
    <w:rsid w:val="00E4557E"/>
    <w:rsid w:val="00E4609E"/>
    <w:rsid w:val="00E5352E"/>
    <w:rsid w:val="00E56894"/>
    <w:rsid w:val="00E62090"/>
    <w:rsid w:val="00E64925"/>
    <w:rsid w:val="00E66AA4"/>
    <w:rsid w:val="00E70198"/>
    <w:rsid w:val="00E749C7"/>
    <w:rsid w:val="00E7568C"/>
    <w:rsid w:val="00E771DF"/>
    <w:rsid w:val="00E83618"/>
    <w:rsid w:val="00E83D15"/>
    <w:rsid w:val="00E8592A"/>
    <w:rsid w:val="00E91960"/>
    <w:rsid w:val="00E9536D"/>
    <w:rsid w:val="00E97002"/>
    <w:rsid w:val="00EA114E"/>
    <w:rsid w:val="00EA2B51"/>
    <w:rsid w:val="00EA6C3F"/>
    <w:rsid w:val="00EB0F7B"/>
    <w:rsid w:val="00EB2AE6"/>
    <w:rsid w:val="00EB2E21"/>
    <w:rsid w:val="00EB3EEB"/>
    <w:rsid w:val="00EB6FF0"/>
    <w:rsid w:val="00EC1657"/>
    <w:rsid w:val="00EC1879"/>
    <w:rsid w:val="00EC77E4"/>
    <w:rsid w:val="00ED34FE"/>
    <w:rsid w:val="00EE4359"/>
    <w:rsid w:val="00EE7183"/>
    <w:rsid w:val="00EF1820"/>
    <w:rsid w:val="00EF1C9C"/>
    <w:rsid w:val="00EF4818"/>
    <w:rsid w:val="00EF5152"/>
    <w:rsid w:val="00F0268E"/>
    <w:rsid w:val="00F06BDC"/>
    <w:rsid w:val="00F0744F"/>
    <w:rsid w:val="00F1011A"/>
    <w:rsid w:val="00F23952"/>
    <w:rsid w:val="00F251A8"/>
    <w:rsid w:val="00F3235F"/>
    <w:rsid w:val="00F33095"/>
    <w:rsid w:val="00F35EAA"/>
    <w:rsid w:val="00F42792"/>
    <w:rsid w:val="00F429A9"/>
    <w:rsid w:val="00F44CAA"/>
    <w:rsid w:val="00F50A30"/>
    <w:rsid w:val="00F51CB7"/>
    <w:rsid w:val="00F56034"/>
    <w:rsid w:val="00F579A4"/>
    <w:rsid w:val="00F66232"/>
    <w:rsid w:val="00F67FFA"/>
    <w:rsid w:val="00F70ED3"/>
    <w:rsid w:val="00F71B5E"/>
    <w:rsid w:val="00F73D7F"/>
    <w:rsid w:val="00F77FBF"/>
    <w:rsid w:val="00F851C8"/>
    <w:rsid w:val="00F91C81"/>
    <w:rsid w:val="00F97571"/>
    <w:rsid w:val="00F9767D"/>
    <w:rsid w:val="00FA4E78"/>
    <w:rsid w:val="00FA6B26"/>
    <w:rsid w:val="00FB0974"/>
    <w:rsid w:val="00FB3721"/>
    <w:rsid w:val="00FC3E47"/>
    <w:rsid w:val="00FC4716"/>
    <w:rsid w:val="00FC5C09"/>
    <w:rsid w:val="00FD01F2"/>
    <w:rsid w:val="00FD04C0"/>
    <w:rsid w:val="00FD6C6C"/>
    <w:rsid w:val="00FD793E"/>
    <w:rsid w:val="00FE0216"/>
    <w:rsid w:val="00FF1FE1"/>
    <w:rsid w:val="00FF328E"/>
    <w:rsid w:val="00FF3BEC"/>
    <w:rsid w:val="00FF4736"/>
    <w:rsid w:val="00FF4DC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mf.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666</Words>
  <Characters>4199</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4856</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26</cp:revision>
  <cp:lastPrinted>2020-07-07T14:02:00Z</cp:lastPrinted>
  <dcterms:created xsi:type="dcterms:W3CDTF">2020-07-17T11:31:00Z</dcterms:created>
  <dcterms:modified xsi:type="dcterms:W3CDTF">2021-09-15T09:05:00Z</dcterms:modified>
</cp:coreProperties>
</file>