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772475" w:rsidRPr="00B91959" w:rsidRDefault="00772475">
      <w:pPr>
        <w:rPr>
          <w:rFonts w:ascii="Calibri Light" w:hAnsi="Calibri Light" w:cs="Calibri Light"/>
          <w:b/>
        </w:rPr>
      </w:pPr>
    </w:p>
    <w:p w:rsidR="002B2C8D" w:rsidRPr="00B91959" w:rsidRDefault="003D60A8">
      <w:pPr>
        <w:rPr>
          <w:rFonts w:ascii="Calibri Light" w:hAnsi="Calibri Light" w:cs="Calibri Light"/>
          <w:b/>
        </w:rPr>
      </w:pPr>
      <w:r w:rsidRPr="00B91959">
        <w:rPr>
          <w:rFonts w:ascii="Calibri Light" w:hAnsi="Calibri Light" w:cs="Calibri Light"/>
          <w:b/>
        </w:rPr>
        <w:t>Presseinformation</w:t>
      </w:r>
      <w:r w:rsidR="000358C6" w:rsidRPr="00B91959">
        <w:rPr>
          <w:rFonts w:ascii="Calibri Light" w:hAnsi="Calibri Light" w:cs="Calibri Light"/>
          <w:b/>
        </w:rPr>
        <w:t xml:space="preserve"> </w:t>
      </w:r>
      <w:r w:rsidR="000358C6" w:rsidRPr="00B91959">
        <w:rPr>
          <w:rFonts w:ascii="Calibri Light" w:hAnsi="Calibri Light" w:cs="Calibri Light"/>
        </w:rPr>
        <w:t>//</w:t>
      </w:r>
      <w:r w:rsidR="000358C6" w:rsidRPr="00B91959">
        <w:rPr>
          <w:rFonts w:ascii="Calibri Light" w:hAnsi="Calibri Light" w:cs="Calibri Light"/>
          <w:b/>
        </w:rPr>
        <w:t xml:space="preserve"> </w:t>
      </w:r>
      <w:r w:rsidR="00772475" w:rsidRPr="00B91959">
        <w:rPr>
          <w:rFonts w:ascii="Calibri Light" w:hAnsi="Calibri Light" w:cs="Calibri Light"/>
        </w:rPr>
        <w:t>Trebbin,</w:t>
      </w:r>
      <w:r w:rsidR="004B557D">
        <w:rPr>
          <w:rFonts w:ascii="Calibri Light" w:hAnsi="Calibri Light" w:cs="Calibri Light"/>
        </w:rPr>
        <w:t xml:space="preserve"> 16.</w:t>
      </w:r>
      <w:r w:rsidR="00772475" w:rsidRPr="00B91959">
        <w:rPr>
          <w:rFonts w:ascii="Calibri Light" w:hAnsi="Calibri Light" w:cs="Calibri Light"/>
        </w:rPr>
        <w:t xml:space="preserve"> </w:t>
      </w:r>
      <w:r w:rsidR="00B91959" w:rsidRPr="00B91959">
        <w:rPr>
          <w:rFonts w:ascii="Calibri Light" w:hAnsi="Calibri Light" w:cs="Calibri Light"/>
        </w:rPr>
        <w:t>Januar 2019</w:t>
      </w:r>
    </w:p>
    <w:p w:rsidR="002B2C8D" w:rsidRPr="00B91959" w:rsidRDefault="002B2C8D">
      <w:pPr>
        <w:rPr>
          <w:rFonts w:ascii="Calibri Light" w:hAnsi="Calibri Light" w:cs="Calibri Light"/>
        </w:rPr>
      </w:pPr>
    </w:p>
    <w:p w:rsidR="00772475" w:rsidRPr="00B91959" w:rsidRDefault="0018428B" w:rsidP="00772475">
      <w:pPr>
        <w:pStyle w:val="StandardWeb"/>
        <w:shd w:val="clear" w:color="auto" w:fill="FFFFFF"/>
        <w:spacing w:before="0" w:beforeAutospacing="0"/>
        <w:rPr>
          <w:rFonts w:ascii="Calibri Light" w:hAnsi="Calibri Light" w:cs="Calibri Light"/>
          <w:b/>
          <w:color w:val="1F343C"/>
          <w:szCs w:val="22"/>
        </w:rPr>
      </w:pPr>
      <w:r w:rsidRPr="00B91959">
        <w:rPr>
          <w:rFonts w:ascii="Calibri Light" w:hAnsi="Calibri Light" w:cs="Calibri Light"/>
          <w:b/>
          <w:color w:val="1F343C"/>
          <w:szCs w:val="22"/>
        </w:rPr>
        <w:t>pp</w:t>
      </w:r>
      <w:r w:rsidRPr="00B91959">
        <w:rPr>
          <w:rFonts w:ascii="Calibri Light" w:hAnsi="Calibri Light" w:cs="Calibri Light"/>
          <w:color w:val="1F343C"/>
          <w:szCs w:val="22"/>
        </w:rPr>
        <w:t>g</w:t>
      </w:r>
      <w:r w:rsidRPr="00B91959">
        <w:rPr>
          <w:rFonts w:ascii="Calibri Light" w:hAnsi="Calibri Light" w:cs="Calibri Light"/>
          <w:b/>
          <w:color w:val="1F343C"/>
          <w:szCs w:val="22"/>
        </w:rPr>
        <w:t xml:space="preserve"> &gt;</w:t>
      </w:r>
      <w:r w:rsidR="00B91959">
        <w:rPr>
          <w:rFonts w:ascii="Calibri Light" w:hAnsi="Calibri Light" w:cs="Calibri Light"/>
          <w:b/>
          <w:color w:val="1F343C"/>
          <w:szCs w:val="22"/>
        </w:rPr>
        <w:t xml:space="preserve"> Gruppe:</w:t>
      </w:r>
      <w:r w:rsidR="00073ECB">
        <w:rPr>
          <w:rFonts w:ascii="Calibri Light" w:hAnsi="Calibri Light" w:cs="Calibri Light"/>
          <w:b/>
          <w:color w:val="1F343C"/>
          <w:szCs w:val="22"/>
        </w:rPr>
        <w:t xml:space="preserve"> Integration der pp</w:t>
      </w:r>
      <w:r w:rsidR="00073ECB" w:rsidRPr="00073ECB">
        <w:rPr>
          <w:rFonts w:ascii="Calibri Light" w:hAnsi="Calibri Light" w:cs="Calibri Light"/>
          <w:color w:val="1F343C"/>
          <w:szCs w:val="22"/>
        </w:rPr>
        <w:t>g</w:t>
      </w:r>
      <w:r w:rsidR="00073ECB">
        <w:rPr>
          <w:rFonts w:ascii="Calibri Light" w:hAnsi="Calibri Light" w:cs="Calibri Light"/>
          <w:b/>
          <w:color w:val="1F343C"/>
          <w:szCs w:val="22"/>
        </w:rPr>
        <w:t xml:space="preserve"> &gt; n</w:t>
      </w:r>
      <w:r w:rsidRPr="00B91959">
        <w:rPr>
          <w:rFonts w:ascii="Calibri Light" w:hAnsi="Calibri Light" w:cs="Calibri Light"/>
          <w:b/>
          <w:color w:val="1F343C"/>
          <w:szCs w:val="22"/>
        </w:rPr>
        <w:t xml:space="preserve">oltemeyer </w:t>
      </w:r>
      <w:r w:rsidR="00073ECB">
        <w:rPr>
          <w:rFonts w:ascii="Calibri Light" w:hAnsi="Calibri Light" w:cs="Calibri Light"/>
          <w:b/>
          <w:color w:val="1F343C"/>
          <w:szCs w:val="22"/>
        </w:rPr>
        <w:t xml:space="preserve">GmbH </w:t>
      </w:r>
      <w:r w:rsidRPr="00B91959">
        <w:rPr>
          <w:rFonts w:ascii="Calibri Light" w:hAnsi="Calibri Light" w:cs="Calibri Light"/>
          <w:b/>
          <w:color w:val="1F343C"/>
          <w:szCs w:val="22"/>
        </w:rPr>
        <w:t xml:space="preserve">in die </w:t>
      </w:r>
      <w:r w:rsidRPr="00B91959">
        <w:rPr>
          <w:rStyle w:val="Betont"/>
          <w:rFonts w:ascii="Calibri Light" w:hAnsi="Calibri Light" w:cs="Calibri Light"/>
          <w:color w:val="1F343C"/>
          <w:szCs w:val="22"/>
        </w:rPr>
        <w:t>pp</w:t>
      </w:r>
      <w:r w:rsidRPr="00B91959">
        <w:rPr>
          <w:rFonts w:ascii="Calibri Light" w:hAnsi="Calibri Light" w:cs="Calibri Light"/>
          <w:b/>
          <w:color w:val="1F343C"/>
          <w:szCs w:val="22"/>
        </w:rPr>
        <w:t>g</w:t>
      </w:r>
      <w:r w:rsidRPr="00B91959">
        <w:rPr>
          <w:rFonts w:ascii="Calibri Light" w:hAnsi="Calibri Light" w:cs="Calibri Light"/>
          <w:color w:val="1F343C"/>
          <w:szCs w:val="22"/>
        </w:rPr>
        <w:t> </w:t>
      </w:r>
      <w:r w:rsidRPr="00B91959">
        <w:rPr>
          <w:rStyle w:val="Betont"/>
          <w:rFonts w:ascii="Calibri Light" w:hAnsi="Calibri Light" w:cs="Calibri Light"/>
          <w:color w:val="1F343C"/>
          <w:szCs w:val="22"/>
        </w:rPr>
        <w:t>&gt; wegoflex </w:t>
      </w:r>
      <w:r w:rsidRPr="00B91959">
        <w:rPr>
          <w:rFonts w:ascii="Calibri Light" w:hAnsi="Calibri Light" w:cs="Calibri Light"/>
          <w:b/>
          <w:color w:val="1F343C"/>
          <w:szCs w:val="22"/>
        </w:rPr>
        <w:t>GmbH</w:t>
      </w:r>
    </w:p>
    <w:p w:rsidR="00772475" w:rsidRPr="00B91959" w:rsidRDefault="00B91959" w:rsidP="00772475">
      <w:pPr>
        <w:pStyle w:val="StandardWeb"/>
        <w:shd w:val="clear" w:color="auto" w:fill="FFFFFF"/>
        <w:spacing w:before="0" w:beforeAutospacing="0"/>
        <w:rPr>
          <w:rFonts w:ascii="Calibri Light" w:hAnsi="Calibri Light" w:cs="Calibri Light"/>
          <w:color w:val="1F343C"/>
          <w:sz w:val="22"/>
          <w:szCs w:val="22"/>
        </w:rPr>
      </w:pPr>
      <w:r>
        <w:rPr>
          <w:rFonts w:ascii="Calibri Light" w:hAnsi="Calibri Light" w:cs="Calibri Light"/>
          <w:color w:val="1F343C"/>
          <w:sz w:val="22"/>
          <w:szCs w:val="22"/>
        </w:rPr>
        <w:t>Zum 01. Januar diesen Jahres hat</w:t>
      </w:r>
      <w:r w:rsidR="0018428B" w:rsidRPr="00B91959">
        <w:rPr>
          <w:rFonts w:ascii="Calibri Light" w:hAnsi="Calibri Light" w:cs="Calibri Light"/>
          <w:color w:val="1F343C"/>
          <w:sz w:val="22"/>
          <w:szCs w:val="22"/>
        </w:rPr>
        <w:t xml:space="preserve"> die </w:t>
      </w:r>
      <w:r w:rsidR="0018428B" w:rsidRPr="00B91959">
        <w:rPr>
          <w:rFonts w:ascii="Calibri Light" w:hAnsi="Calibri Light" w:cs="Calibri Light"/>
          <w:b/>
          <w:color w:val="1F343C"/>
          <w:sz w:val="22"/>
          <w:szCs w:val="22"/>
        </w:rPr>
        <w:t>pp</w:t>
      </w:r>
      <w:r w:rsidR="0018428B" w:rsidRPr="00B91959">
        <w:rPr>
          <w:rFonts w:ascii="Calibri Light" w:hAnsi="Calibri Light" w:cs="Calibri Light"/>
          <w:color w:val="1F343C"/>
          <w:sz w:val="22"/>
          <w:szCs w:val="22"/>
        </w:rPr>
        <w:t xml:space="preserve">g </w:t>
      </w:r>
      <w:r w:rsidR="0018428B" w:rsidRPr="00B91959">
        <w:rPr>
          <w:rFonts w:ascii="Calibri Light" w:hAnsi="Calibri Light" w:cs="Calibri Light"/>
          <w:b/>
          <w:color w:val="1F343C"/>
          <w:sz w:val="22"/>
          <w:szCs w:val="22"/>
        </w:rPr>
        <w:t>&gt;</w:t>
      </w:r>
      <w:r w:rsidR="0018428B" w:rsidRPr="00B91959">
        <w:rPr>
          <w:rFonts w:ascii="Calibri Light" w:hAnsi="Calibri Light" w:cs="Calibri Light"/>
          <w:color w:val="1F343C"/>
          <w:sz w:val="22"/>
          <w:szCs w:val="22"/>
        </w:rPr>
        <w:t xml:space="preserve"> Gruppe </w:t>
      </w:r>
      <w:r w:rsidR="00772475" w:rsidRPr="00B91959">
        <w:rPr>
          <w:rFonts w:ascii="Calibri Light" w:hAnsi="Calibri Light" w:cs="Calibri Light"/>
          <w:color w:val="1F343C"/>
          <w:sz w:val="22"/>
          <w:szCs w:val="22"/>
        </w:rPr>
        <w:t>die gesamten Produktionskapazitäten der </w:t>
      </w:r>
      <w:r w:rsidR="00772475" w:rsidRPr="00B91959">
        <w:rPr>
          <w:rStyle w:val="Betont"/>
          <w:rFonts w:ascii="Calibri Light" w:hAnsi="Calibri Light" w:cs="Calibri Light"/>
          <w:color w:val="1F343C"/>
          <w:sz w:val="22"/>
          <w:szCs w:val="22"/>
        </w:rPr>
        <w:t>pp</w:t>
      </w:r>
      <w:r w:rsidR="00772475" w:rsidRPr="00B91959">
        <w:rPr>
          <w:rFonts w:ascii="Calibri Light" w:hAnsi="Calibri Light" w:cs="Calibri Light"/>
          <w:color w:val="1F343C"/>
          <w:sz w:val="22"/>
          <w:szCs w:val="22"/>
        </w:rPr>
        <w:t>g </w:t>
      </w:r>
      <w:r w:rsidR="00772475" w:rsidRPr="00B91959">
        <w:rPr>
          <w:rStyle w:val="Betont"/>
          <w:rFonts w:ascii="Calibri Light" w:hAnsi="Calibri Light" w:cs="Calibri Light"/>
          <w:color w:val="1F343C"/>
          <w:sz w:val="22"/>
          <w:szCs w:val="22"/>
        </w:rPr>
        <w:t>&gt; noltemeyer </w:t>
      </w:r>
      <w:r w:rsidR="00772475" w:rsidRPr="00B91959">
        <w:rPr>
          <w:rFonts w:ascii="Calibri Light" w:hAnsi="Calibri Light" w:cs="Calibri Light"/>
          <w:color w:val="1F343C"/>
          <w:sz w:val="22"/>
          <w:szCs w:val="22"/>
        </w:rPr>
        <w:t>GmbH in die </w:t>
      </w:r>
      <w:r w:rsidR="00772475" w:rsidRPr="00B91959">
        <w:rPr>
          <w:rStyle w:val="Betont"/>
          <w:rFonts w:ascii="Calibri Light" w:hAnsi="Calibri Light" w:cs="Calibri Light"/>
          <w:color w:val="1F343C"/>
          <w:sz w:val="22"/>
          <w:szCs w:val="22"/>
        </w:rPr>
        <w:t>pp</w:t>
      </w:r>
      <w:r w:rsidR="00772475" w:rsidRPr="00B91959">
        <w:rPr>
          <w:rFonts w:ascii="Calibri Light" w:hAnsi="Calibri Light" w:cs="Calibri Light"/>
          <w:color w:val="1F343C"/>
          <w:sz w:val="22"/>
          <w:szCs w:val="22"/>
        </w:rPr>
        <w:t>g </w:t>
      </w:r>
      <w:r w:rsidR="00772475" w:rsidRPr="00B91959">
        <w:rPr>
          <w:rStyle w:val="Betont"/>
          <w:rFonts w:ascii="Calibri Light" w:hAnsi="Calibri Light" w:cs="Calibri Light"/>
          <w:color w:val="1F343C"/>
          <w:sz w:val="22"/>
          <w:szCs w:val="22"/>
        </w:rPr>
        <w:t>&gt; wegoflex </w:t>
      </w:r>
      <w:r w:rsidR="00772475" w:rsidRPr="00B91959">
        <w:rPr>
          <w:rFonts w:ascii="Calibri Light" w:hAnsi="Calibri Light" w:cs="Calibri Light"/>
          <w:color w:val="1F343C"/>
          <w:sz w:val="22"/>
          <w:szCs w:val="22"/>
        </w:rPr>
        <w:t>GmbH</w:t>
      </w:r>
      <w:r>
        <w:rPr>
          <w:rFonts w:ascii="Calibri Light" w:hAnsi="Calibri Light" w:cs="Calibri Light"/>
          <w:color w:val="1F343C"/>
          <w:sz w:val="22"/>
          <w:szCs w:val="22"/>
        </w:rPr>
        <w:t xml:space="preserve"> integriert</w:t>
      </w:r>
      <w:r w:rsidR="00772475" w:rsidRPr="00B91959">
        <w:rPr>
          <w:rFonts w:ascii="Calibri Light" w:hAnsi="Calibri Light" w:cs="Calibri Light"/>
          <w:color w:val="1F343C"/>
          <w:sz w:val="22"/>
          <w:szCs w:val="22"/>
        </w:rPr>
        <w:t xml:space="preserve">. </w:t>
      </w:r>
    </w:p>
    <w:p w:rsidR="00772475" w:rsidRPr="00B91959" w:rsidRDefault="00772475" w:rsidP="00772475">
      <w:pPr>
        <w:pStyle w:val="StandardWeb"/>
        <w:shd w:val="clear" w:color="auto" w:fill="FFFFFF"/>
        <w:spacing w:before="0" w:beforeAutospacing="0"/>
        <w:rPr>
          <w:rFonts w:ascii="Calibri Light" w:hAnsi="Calibri Light" w:cs="Calibri Light"/>
          <w:color w:val="1F343C"/>
          <w:sz w:val="22"/>
          <w:szCs w:val="22"/>
        </w:rPr>
      </w:pPr>
      <w:r w:rsidRPr="00B91959">
        <w:rPr>
          <w:rFonts w:ascii="Calibri Light" w:hAnsi="Calibri Light" w:cs="Calibri Light"/>
          <w:color w:val="1F343C"/>
          <w:sz w:val="22"/>
          <w:szCs w:val="22"/>
        </w:rPr>
        <w:t xml:space="preserve">Darüber hinaus </w:t>
      </w:r>
      <w:r w:rsidR="00B91959">
        <w:rPr>
          <w:rFonts w:ascii="Calibri Light" w:hAnsi="Calibri Light" w:cs="Calibri Light"/>
          <w:color w:val="1F343C"/>
          <w:sz w:val="22"/>
          <w:szCs w:val="22"/>
        </w:rPr>
        <w:t>wurden</w:t>
      </w:r>
      <w:r w:rsidRPr="00B91959">
        <w:rPr>
          <w:rFonts w:ascii="Calibri Light" w:hAnsi="Calibri Light" w:cs="Calibri Light"/>
          <w:color w:val="1F343C"/>
          <w:sz w:val="22"/>
          <w:szCs w:val="22"/>
        </w:rPr>
        <w:t> alle Mitarb</w:t>
      </w:r>
      <w:r w:rsidR="00B91959">
        <w:rPr>
          <w:rFonts w:ascii="Calibri Light" w:hAnsi="Calibri Light" w:cs="Calibri Light"/>
          <w:color w:val="1F343C"/>
          <w:sz w:val="22"/>
          <w:szCs w:val="22"/>
        </w:rPr>
        <w:t>eiterinnen und Mitarbeiter der </w:t>
      </w:r>
      <w:r w:rsidR="00B91959">
        <w:rPr>
          <w:rFonts w:ascii="Calibri Light" w:hAnsi="Calibri Light" w:cs="Calibri Light"/>
          <w:color w:val="1F343C"/>
          <w:sz w:val="22"/>
          <w:szCs w:val="22"/>
        </w:rPr>
        <w:br/>
      </w:r>
      <w:r w:rsidRPr="00B91959">
        <w:rPr>
          <w:rStyle w:val="Betont"/>
          <w:rFonts w:ascii="Calibri Light" w:hAnsi="Calibri Light" w:cs="Calibri Light"/>
          <w:color w:val="1F343C"/>
          <w:sz w:val="22"/>
          <w:szCs w:val="22"/>
        </w:rPr>
        <w:t>pp</w:t>
      </w:r>
      <w:r w:rsidRPr="00B91959">
        <w:rPr>
          <w:rFonts w:ascii="Calibri Light" w:hAnsi="Calibri Light" w:cs="Calibri Light"/>
          <w:color w:val="1F343C"/>
          <w:sz w:val="22"/>
          <w:szCs w:val="22"/>
        </w:rPr>
        <w:t>g</w:t>
      </w:r>
      <w:r w:rsidRPr="00B91959">
        <w:rPr>
          <w:rStyle w:val="Betont"/>
          <w:rFonts w:ascii="Calibri Light" w:hAnsi="Calibri Light" w:cs="Calibri Light"/>
          <w:color w:val="1F343C"/>
          <w:sz w:val="22"/>
          <w:szCs w:val="22"/>
        </w:rPr>
        <w:t> &gt; noltemeyer</w:t>
      </w:r>
      <w:r w:rsidRPr="00B91959">
        <w:rPr>
          <w:rFonts w:ascii="Calibri Light" w:hAnsi="Calibri Light" w:cs="Calibri Light"/>
          <w:color w:val="1F343C"/>
          <w:sz w:val="22"/>
          <w:szCs w:val="22"/>
        </w:rPr>
        <w:t> </w:t>
      </w:r>
      <w:r w:rsidR="00B91959">
        <w:rPr>
          <w:rFonts w:ascii="Calibri Light" w:hAnsi="Calibri Light" w:cs="Calibri Light"/>
          <w:color w:val="1F343C"/>
          <w:sz w:val="22"/>
          <w:szCs w:val="22"/>
        </w:rPr>
        <w:t xml:space="preserve">GmbH in die </w:t>
      </w:r>
      <w:r w:rsidR="00B91959" w:rsidRPr="00B91959">
        <w:rPr>
          <w:rStyle w:val="Betont"/>
          <w:rFonts w:ascii="Calibri Light" w:hAnsi="Calibri Light" w:cs="Calibri Light"/>
          <w:color w:val="1F343C"/>
          <w:sz w:val="22"/>
          <w:szCs w:val="22"/>
        </w:rPr>
        <w:t>pp</w:t>
      </w:r>
      <w:r w:rsidR="00B91959" w:rsidRPr="00B91959">
        <w:rPr>
          <w:rFonts w:ascii="Calibri Light" w:hAnsi="Calibri Light" w:cs="Calibri Light"/>
          <w:color w:val="1F343C"/>
          <w:sz w:val="22"/>
          <w:szCs w:val="22"/>
        </w:rPr>
        <w:t>g</w:t>
      </w:r>
      <w:r w:rsidR="00B91959" w:rsidRPr="00B91959">
        <w:rPr>
          <w:rStyle w:val="Betont"/>
          <w:rFonts w:ascii="Calibri Light" w:hAnsi="Calibri Light" w:cs="Calibri Light"/>
          <w:color w:val="1F343C"/>
          <w:sz w:val="22"/>
          <w:szCs w:val="22"/>
        </w:rPr>
        <w:t> &gt; wegoflex</w:t>
      </w:r>
      <w:r w:rsidR="00B91959" w:rsidRPr="00B91959">
        <w:rPr>
          <w:rFonts w:ascii="Calibri Light" w:hAnsi="Calibri Light" w:cs="Calibri Light"/>
          <w:color w:val="1F343C"/>
          <w:sz w:val="22"/>
          <w:szCs w:val="22"/>
        </w:rPr>
        <w:t xml:space="preserve">  </w:t>
      </w:r>
      <w:r w:rsidR="00B91959">
        <w:rPr>
          <w:rFonts w:ascii="Calibri Light" w:hAnsi="Calibri Light" w:cs="Calibri Light"/>
          <w:color w:val="1F343C"/>
          <w:sz w:val="22"/>
          <w:szCs w:val="22"/>
        </w:rPr>
        <w:t>GmbH übernom</w:t>
      </w:r>
      <w:r w:rsidRPr="00B91959">
        <w:rPr>
          <w:rFonts w:ascii="Calibri Light" w:hAnsi="Calibri Light" w:cs="Calibri Light"/>
          <w:color w:val="1F343C"/>
          <w:sz w:val="22"/>
          <w:szCs w:val="22"/>
        </w:rPr>
        <w:t xml:space="preserve">men, um </w:t>
      </w:r>
      <w:r w:rsidR="0018428B" w:rsidRPr="00B91959">
        <w:rPr>
          <w:rFonts w:ascii="Calibri Light" w:hAnsi="Calibri Light" w:cs="Calibri Light"/>
          <w:color w:val="1F343C"/>
          <w:sz w:val="22"/>
          <w:szCs w:val="22"/>
        </w:rPr>
        <w:t>das technische</w:t>
      </w:r>
      <w:r w:rsidRPr="00B91959">
        <w:rPr>
          <w:rFonts w:ascii="Calibri Light" w:hAnsi="Calibri Light" w:cs="Calibri Light"/>
          <w:color w:val="1F343C"/>
          <w:sz w:val="22"/>
          <w:szCs w:val="22"/>
        </w:rPr>
        <w:t xml:space="preserve"> Know-how am Standort Trebbin in einem Unternehmen zu konzentrieren.</w:t>
      </w:r>
    </w:p>
    <w:p w:rsidR="00772475" w:rsidRPr="00B91959" w:rsidRDefault="00772475" w:rsidP="00772475">
      <w:pPr>
        <w:pStyle w:val="StandardWeb"/>
        <w:shd w:val="clear" w:color="auto" w:fill="FFFFFF"/>
        <w:spacing w:before="0" w:beforeAutospacing="0"/>
        <w:rPr>
          <w:rFonts w:ascii="Calibri Light" w:hAnsi="Calibri Light" w:cs="Calibri Light"/>
          <w:color w:val="1F343C"/>
          <w:sz w:val="22"/>
          <w:szCs w:val="22"/>
        </w:rPr>
      </w:pPr>
      <w:r w:rsidRPr="00B91959">
        <w:rPr>
          <w:rFonts w:ascii="Calibri Light" w:hAnsi="Calibri Light" w:cs="Calibri Light"/>
          <w:color w:val="1F343C"/>
          <w:sz w:val="22"/>
          <w:szCs w:val="22"/>
        </w:rPr>
        <w:t>Durch die Integration des Kaschier- und Konfektions-Know-hows der </w:t>
      </w:r>
      <w:r w:rsidRPr="00B91959">
        <w:rPr>
          <w:rStyle w:val="Betont"/>
          <w:rFonts w:ascii="Calibri Light" w:hAnsi="Calibri Light" w:cs="Calibri Light"/>
          <w:color w:val="1F343C"/>
          <w:sz w:val="22"/>
          <w:szCs w:val="22"/>
        </w:rPr>
        <w:t>ppg &gt; noltemeyer </w:t>
      </w:r>
      <w:r w:rsidRPr="00B91959">
        <w:rPr>
          <w:rFonts w:ascii="Calibri Light" w:hAnsi="Calibri Light" w:cs="Calibri Light"/>
          <w:color w:val="1F343C"/>
          <w:sz w:val="22"/>
          <w:szCs w:val="22"/>
        </w:rPr>
        <w:t>GmbH in die </w:t>
      </w:r>
      <w:r w:rsidRPr="00B91959">
        <w:rPr>
          <w:rStyle w:val="Betont"/>
          <w:rFonts w:ascii="Calibri Light" w:hAnsi="Calibri Light" w:cs="Calibri Light"/>
          <w:color w:val="1F343C"/>
          <w:sz w:val="22"/>
          <w:szCs w:val="22"/>
        </w:rPr>
        <w:t>ppg &gt; wegoflex </w:t>
      </w:r>
      <w:r w:rsidR="0018428B" w:rsidRPr="00B91959">
        <w:rPr>
          <w:rFonts w:ascii="Calibri Light" w:hAnsi="Calibri Light" w:cs="Calibri Light"/>
          <w:color w:val="1F343C"/>
          <w:sz w:val="22"/>
          <w:szCs w:val="22"/>
        </w:rPr>
        <w:t>GmbH steigert die Unternehmensgruppe ihre</w:t>
      </w:r>
      <w:r w:rsidRPr="00B91959">
        <w:rPr>
          <w:rFonts w:ascii="Calibri Light" w:hAnsi="Calibri Light" w:cs="Calibri Light"/>
          <w:color w:val="1F343C"/>
          <w:sz w:val="22"/>
          <w:szCs w:val="22"/>
        </w:rPr>
        <w:t xml:space="preserve"> Fähigkeiten für die Fertigung von immer anspruchsvolleren Verpackungen.</w:t>
      </w:r>
    </w:p>
    <w:p w:rsidR="00772475" w:rsidRPr="00B91959" w:rsidRDefault="0018428B" w:rsidP="00772475">
      <w:pPr>
        <w:pStyle w:val="StandardWeb"/>
        <w:shd w:val="clear" w:color="auto" w:fill="FFFFFF"/>
        <w:spacing w:before="0" w:beforeAutospacing="0"/>
        <w:rPr>
          <w:rFonts w:ascii="Calibri Light" w:hAnsi="Calibri Light" w:cs="Calibri Light"/>
          <w:color w:val="1F343C"/>
          <w:sz w:val="22"/>
          <w:szCs w:val="22"/>
        </w:rPr>
      </w:pPr>
      <w:r w:rsidRPr="00B91959">
        <w:rPr>
          <w:rFonts w:ascii="Calibri Light" w:hAnsi="Calibri Light" w:cs="Calibri Light"/>
          <w:color w:val="1F343C"/>
          <w:sz w:val="22"/>
          <w:szCs w:val="22"/>
        </w:rPr>
        <w:t>Die</w:t>
      </w:r>
      <w:r w:rsidR="00772475" w:rsidRPr="00B91959">
        <w:rPr>
          <w:rFonts w:ascii="Calibri Light" w:hAnsi="Calibri Light" w:cs="Calibri Light"/>
          <w:color w:val="1F343C"/>
          <w:sz w:val="22"/>
          <w:szCs w:val="22"/>
        </w:rPr>
        <w:t xml:space="preserve"> erfolgreiche Entwicklung in Trebbin jährt sich in </w:t>
      </w:r>
      <w:r w:rsidR="00AC6E02">
        <w:rPr>
          <w:rFonts w:ascii="Calibri Light" w:hAnsi="Calibri Light" w:cs="Calibri Light"/>
          <w:color w:val="1F343C"/>
          <w:sz w:val="22"/>
          <w:szCs w:val="22"/>
        </w:rPr>
        <w:t>diesem Jahr</w:t>
      </w:r>
      <w:r w:rsidR="00772475" w:rsidRPr="00B91959">
        <w:rPr>
          <w:rFonts w:ascii="Calibri Light" w:hAnsi="Calibri Light" w:cs="Calibri Light"/>
          <w:color w:val="1F343C"/>
          <w:sz w:val="22"/>
          <w:szCs w:val="22"/>
        </w:rPr>
        <w:t xml:space="preserve"> bereits zum zwanzigsten Mal. Durch die Optimierung</w:t>
      </w:r>
      <w:r w:rsidRPr="00B91959">
        <w:rPr>
          <w:rFonts w:ascii="Calibri Light" w:hAnsi="Calibri Light" w:cs="Calibri Light"/>
          <w:color w:val="1F343C"/>
          <w:sz w:val="22"/>
          <w:szCs w:val="22"/>
        </w:rPr>
        <w:t xml:space="preserve"> </w:t>
      </w:r>
      <w:r w:rsidR="00AC6E02">
        <w:rPr>
          <w:rFonts w:ascii="Calibri Light" w:hAnsi="Calibri Light" w:cs="Calibri Light"/>
          <w:color w:val="1F343C"/>
          <w:sz w:val="22"/>
          <w:szCs w:val="22"/>
        </w:rPr>
        <w:t>seit</w:t>
      </w:r>
      <w:r w:rsidRPr="00B91959">
        <w:rPr>
          <w:rFonts w:ascii="Calibri Light" w:hAnsi="Calibri Light" w:cs="Calibri Light"/>
          <w:color w:val="1F343C"/>
          <w:sz w:val="22"/>
          <w:szCs w:val="22"/>
        </w:rPr>
        <w:t xml:space="preserve"> dem 01. Januar schafft die </w:t>
      </w:r>
      <w:r w:rsidRPr="00073ECB">
        <w:rPr>
          <w:rFonts w:ascii="Calibri Light" w:hAnsi="Calibri Light" w:cs="Calibri Light"/>
          <w:b/>
          <w:color w:val="1F343C"/>
          <w:sz w:val="22"/>
          <w:szCs w:val="22"/>
        </w:rPr>
        <w:t>pp</w:t>
      </w:r>
      <w:r w:rsidRPr="00073ECB">
        <w:rPr>
          <w:rFonts w:ascii="Calibri Light" w:hAnsi="Calibri Light" w:cs="Calibri Light"/>
          <w:color w:val="1F343C"/>
          <w:sz w:val="22"/>
          <w:szCs w:val="22"/>
        </w:rPr>
        <w:t>g</w:t>
      </w:r>
      <w:r w:rsidRPr="00073ECB">
        <w:rPr>
          <w:rFonts w:ascii="Calibri Light" w:hAnsi="Calibri Light" w:cs="Calibri Light"/>
          <w:b/>
          <w:color w:val="1F343C"/>
          <w:sz w:val="22"/>
          <w:szCs w:val="22"/>
        </w:rPr>
        <w:t xml:space="preserve"> &gt; Gruppe</w:t>
      </w:r>
      <w:r w:rsidRPr="00B91959">
        <w:rPr>
          <w:rFonts w:ascii="Calibri Light" w:hAnsi="Calibri Light" w:cs="Calibri Light"/>
          <w:color w:val="1F343C"/>
          <w:sz w:val="22"/>
          <w:szCs w:val="22"/>
        </w:rPr>
        <w:t xml:space="preserve"> </w:t>
      </w:r>
      <w:r w:rsidR="00772475" w:rsidRPr="00B91959">
        <w:rPr>
          <w:rFonts w:ascii="Calibri Light" w:hAnsi="Calibri Light" w:cs="Calibri Light"/>
          <w:color w:val="1F343C"/>
          <w:sz w:val="22"/>
          <w:szCs w:val="22"/>
        </w:rPr>
        <w:t xml:space="preserve">den idealen Rahmen, um </w:t>
      </w:r>
      <w:r w:rsidRPr="00B91959">
        <w:rPr>
          <w:rFonts w:ascii="Calibri Light" w:hAnsi="Calibri Light" w:cs="Calibri Light"/>
          <w:color w:val="1F343C"/>
          <w:sz w:val="22"/>
          <w:szCs w:val="22"/>
        </w:rPr>
        <w:t>ihren</w:t>
      </w:r>
      <w:r w:rsidR="00772475" w:rsidRPr="00B91959">
        <w:rPr>
          <w:rFonts w:ascii="Calibri Light" w:hAnsi="Calibri Light" w:cs="Calibri Light"/>
          <w:color w:val="1F343C"/>
          <w:sz w:val="22"/>
          <w:szCs w:val="22"/>
        </w:rPr>
        <w:t xml:space="preserve"> Kunden auch in Zukunft ein breites Technologieangebot anzubieten.</w:t>
      </w:r>
    </w:p>
    <w:p w:rsidR="00772475" w:rsidRDefault="00073ECB" w:rsidP="00772475">
      <w:pPr>
        <w:pStyle w:val="StandardWeb"/>
        <w:shd w:val="clear" w:color="auto" w:fill="FFFFFF"/>
        <w:spacing w:before="0" w:beforeAutospacing="0"/>
        <w:rPr>
          <w:rFonts w:ascii="Calibri Light" w:hAnsi="Calibri Light" w:cs="Calibri Light"/>
          <w:color w:val="1F343C"/>
          <w:sz w:val="22"/>
          <w:szCs w:val="22"/>
        </w:rPr>
      </w:pPr>
      <w:r>
        <w:rPr>
          <w:rFonts w:ascii="Calibri Light" w:hAnsi="Calibri Light" w:cs="Calibri Light"/>
          <w:color w:val="1F343C"/>
          <w:sz w:val="22"/>
          <w:szCs w:val="22"/>
        </w:rPr>
        <w:t xml:space="preserve">Die </w:t>
      </w:r>
      <w:r w:rsidRPr="00073ECB">
        <w:rPr>
          <w:rFonts w:ascii="Calibri Light" w:hAnsi="Calibri Light" w:cs="Calibri Light"/>
          <w:b/>
          <w:color w:val="1F343C"/>
          <w:sz w:val="22"/>
          <w:szCs w:val="22"/>
        </w:rPr>
        <w:t>pp</w:t>
      </w:r>
      <w:r w:rsidRPr="00073ECB">
        <w:rPr>
          <w:rFonts w:ascii="Calibri Light" w:hAnsi="Calibri Light" w:cs="Calibri Light"/>
          <w:color w:val="1F343C"/>
          <w:sz w:val="22"/>
          <w:szCs w:val="22"/>
        </w:rPr>
        <w:t>g</w:t>
      </w:r>
      <w:r w:rsidRPr="00073ECB">
        <w:rPr>
          <w:rFonts w:ascii="Calibri Light" w:hAnsi="Calibri Light" w:cs="Calibri Light"/>
          <w:b/>
          <w:color w:val="1F343C"/>
          <w:sz w:val="22"/>
          <w:szCs w:val="22"/>
        </w:rPr>
        <w:t xml:space="preserve"> &gt;</w:t>
      </w:r>
      <w:r>
        <w:rPr>
          <w:rFonts w:ascii="Calibri Light" w:hAnsi="Calibri Light" w:cs="Calibri Light"/>
          <w:color w:val="1F343C"/>
          <w:sz w:val="22"/>
          <w:szCs w:val="22"/>
        </w:rPr>
        <w:t xml:space="preserve"> Unternehmen fertigen</w:t>
      </w:r>
      <w:r w:rsidR="009142EE">
        <w:rPr>
          <w:rFonts w:ascii="Calibri Light" w:hAnsi="Calibri Light" w:cs="Calibri Light"/>
          <w:color w:val="1F343C"/>
          <w:sz w:val="22"/>
          <w:szCs w:val="22"/>
        </w:rPr>
        <w:t xml:space="preserve"> </w:t>
      </w:r>
      <w:r>
        <w:rPr>
          <w:rFonts w:ascii="Calibri Light" w:hAnsi="Calibri Light" w:cs="Calibri Light"/>
          <w:color w:val="1F343C"/>
          <w:sz w:val="22"/>
          <w:szCs w:val="22"/>
        </w:rPr>
        <w:t xml:space="preserve">flexible Verpackungen für die Konsumgüterindustrie. </w:t>
      </w:r>
      <w:r w:rsidR="009142EE">
        <w:rPr>
          <w:rFonts w:ascii="Calibri Light" w:hAnsi="Calibri Light" w:cs="Calibri Light"/>
          <w:color w:val="1F343C"/>
          <w:sz w:val="22"/>
          <w:szCs w:val="22"/>
        </w:rPr>
        <w:t>Ihre Schwerpunkte liegen u.</w:t>
      </w:r>
      <w:r w:rsidR="00AC6E02">
        <w:rPr>
          <w:rFonts w:ascii="Calibri Light" w:hAnsi="Calibri Light" w:cs="Calibri Light"/>
          <w:color w:val="1F343C"/>
          <w:sz w:val="22"/>
          <w:szCs w:val="22"/>
        </w:rPr>
        <w:t xml:space="preserve"> </w:t>
      </w:r>
      <w:r w:rsidR="009142EE">
        <w:rPr>
          <w:rFonts w:ascii="Calibri Light" w:hAnsi="Calibri Light" w:cs="Calibri Light"/>
          <w:color w:val="1F343C"/>
          <w:sz w:val="22"/>
          <w:szCs w:val="22"/>
        </w:rPr>
        <w:t>a. in der Produktion von MAP-Verpackungen für</w:t>
      </w:r>
      <w:r w:rsidR="008D3723">
        <w:rPr>
          <w:rFonts w:ascii="Calibri Light" w:hAnsi="Calibri Light" w:cs="Calibri Light"/>
          <w:color w:val="1F343C"/>
          <w:sz w:val="22"/>
          <w:szCs w:val="22"/>
        </w:rPr>
        <w:t xml:space="preserve"> </w:t>
      </w:r>
      <w:r>
        <w:rPr>
          <w:rFonts w:ascii="Calibri Light" w:hAnsi="Calibri Light" w:cs="Calibri Light"/>
          <w:color w:val="1F343C"/>
          <w:sz w:val="22"/>
          <w:szCs w:val="22"/>
        </w:rPr>
        <w:t xml:space="preserve">Lebensmittel und </w:t>
      </w:r>
      <w:r w:rsidR="009142EE">
        <w:rPr>
          <w:rFonts w:ascii="Calibri Light" w:hAnsi="Calibri Light" w:cs="Calibri Light"/>
          <w:color w:val="1F343C"/>
          <w:sz w:val="22"/>
          <w:szCs w:val="22"/>
        </w:rPr>
        <w:t xml:space="preserve">Etiketten für </w:t>
      </w:r>
      <w:r>
        <w:rPr>
          <w:rFonts w:ascii="Calibri Light" w:hAnsi="Calibri Light" w:cs="Calibri Light"/>
          <w:color w:val="1F343C"/>
          <w:sz w:val="22"/>
          <w:szCs w:val="22"/>
        </w:rPr>
        <w:t>Mehrweggetränke</w:t>
      </w:r>
      <w:r w:rsidR="00AC6E02">
        <w:rPr>
          <w:rFonts w:ascii="Calibri Light" w:hAnsi="Calibri Light" w:cs="Calibri Light"/>
          <w:color w:val="1F343C"/>
          <w:sz w:val="22"/>
          <w:szCs w:val="22"/>
        </w:rPr>
        <w:t>.</w:t>
      </w:r>
      <w:r w:rsidR="009142EE">
        <w:rPr>
          <w:rFonts w:ascii="Calibri Light" w:hAnsi="Calibri Light" w:cs="Calibri Light"/>
          <w:color w:val="1F343C"/>
          <w:sz w:val="22"/>
          <w:szCs w:val="22"/>
        </w:rPr>
        <w:t xml:space="preserve"> </w:t>
      </w:r>
    </w:p>
    <w:p w:rsidR="00AC6E02" w:rsidRDefault="00AC6E02" w:rsidP="00AC6E02">
      <w:pPr>
        <w:rPr>
          <w:rFonts w:ascii="Calibri Light" w:eastAsia="Times New Roman" w:hAnsi="Calibri Light" w:cs="Calibri Light"/>
          <w:color w:val="1F343C"/>
          <w:sz w:val="22"/>
          <w:szCs w:val="22"/>
        </w:rPr>
      </w:pPr>
    </w:p>
    <w:p w:rsidR="00AC6E02" w:rsidRPr="00B91959" w:rsidRDefault="00CC705A" w:rsidP="00AC6E02">
      <w:pPr>
        <w:rPr>
          <w:rFonts w:ascii="Calibri Light" w:hAnsi="Calibri Light" w:cs="Calibri Light"/>
          <w:color w:val="9BBB59" w:themeColor="accent3"/>
          <w:sz w:val="18"/>
          <w:szCs w:val="18"/>
        </w:rPr>
      </w:pPr>
      <w:hyperlink r:id="rId7" w:history="1">
        <w:r w:rsidR="00AC6E02" w:rsidRPr="00B91959">
          <w:rPr>
            <w:rStyle w:val="Link"/>
            <w:rFonts w:ascii="Calibri Light" w:hAnsi="Calibri Light" w:cs="Calibri Light"/>
            <w:color w:val="9BBB59" w:themeColor="accent3"/>
            <w:sz w:val="18"/>
            <w:szCs w:val="18"/>
          </w:rPr>
          <w:t>Weitere Infos finden Sie hier im ppg &gt; Newsroom</w:t>
        </w:r>
      </w:hyperlink>
    </w:p>
    <w:p w:rsidR="009142EE" w:rsidRPr="00B91959" w:rsidRDefault="009142EE" w:rsidP="00772475">
      <w:pPr>
        <w:pStyle w:val="StandardWeb"/>
        <w:shd w:val="clear" w:color="auto" w:fill="FFFFFF"/>
        <w:spacing w:before="0" w:beforeAutospacing="0"/>
        <w:rPr>
          <w:rFonts w:ascii="Calibri Light" w:hAnsi="Calibri Light" w:cs="Calibri Light"/>
          <w:color w:val="1F343C"/>
          <w:sz w:val="22"/>
          <w:szCs w:val="22"/>
        </w:rPr>
      </w:pPr>
    </w:p>
    <w:p w:rsidR="005227E1" w:rsidRPr="00B91959" w:rsidRDefault="00CC705A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feld 2" o:spid="_x0000_s1026" type="#_x0000_t202" style="position:absolute;margin-left:0;margin-top:8.4pt;width:160.8pt;height:143.65pt;z-index:251661312;visibility:visible;mso-wrap-style:square;mso-width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" strokecolor="#a5a5a5 [2092]" strokeweight=".25pt">
            <v:textbox>
              <w:txbxContent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b/>
                      <w:sz w:val="16"/>
                      <w:szCs w:val="16"/>
                    </w:rPr>
                  </w:pPr>
                  <w:r>
                    <w:rPr>
                      <w:rFonts w:ascii="Calibri Light" w:hAnsi="Calibri Light" w:cs="Calibri Light"/>
                      <w:b/>
                      <w:sz w:val="16"/>
                      <w:szCs w:val="16"/>
                    </w:rPr>
                    <w:t>Pressekontakt</w:t>
                  </w:r>
                  <w:r w:rsidRPr="005B4688">
                    <w:rPr>
                      <w:rFonts w:ascii="Calibri Light" w:hAnsi="Calibri Light" w:cs="Calibri Light"/>
                      <w:b/>
                      <w:sz w:val="16"/>
                      <w:szCs w:val="16"/>
                    </w:rPr>
                    <w:t xml:space="preserve">: </w:t>
                  </w: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>
                    <w:rPr>
                      <w:rFonts w:ascii="Calibri Light" w:hAnsi="Calibri Light" w:cs="Calibri Light"/>
                      <w:sz w:val="16"/>
                      <w:szCs w:val="16"/>
                    </w:rPr>
                    <w:t xml:space="preserve">Bruno Lukas // </w:t>
                  </w: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Press'n'Relations GmbH Berlin</w:t>
                  </w:r>
                </w:p>
                <w:p w:rsid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>
                    <w:rPr>
                      <w:rFonts w:ascii="Calibri Light" w:hAnsi="Calibri Light" w:cs="Calibri Light"/>
                      <w:sz w:val="16"/>
                      <w:szCs w:val="16"/>
                    </w:rPr>
                    <w:t xml:space="preserve">T </w:t>
                  </w: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+49 30 57700-325</w:t>
                  </w:r>
                </w:p>
                <w:p w:rsid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>
                    <w:rPr>
                      <w:rFonts w:ascii="Calibri Light" w:hAnsi="Calibri Light" w:cs="Calibri Light"/>
                      <w:sz w:val="16"/>
                      <w:szCs w:val="16"/>
                    </w:rPr>
                    <w:t xml:space="preserve">M </w:t>
                  </w: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+49 163 453</w:t>
                  </w:r>
                  <w:r>
                    <w:rPr>
                      <w:rFonts w:ascii="Calibri Light" w:hAnsi="Calibri Light" w:cs="Calibri Light"/>
                      <w:sz w:val="16"/>
                      <w:szCs w:val="16"/>
                    </w:rPr>
                    <w:t xml:space="preserve">2415  </w:t>
                  </w: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blu@press-n-relations.de</w:t>
                  </w:r>
                </w:p>
              </w:txbxContent>
            </v:textbox>
            <w10:wrap type="square" anchorx="margin"/>
          </v:shape>
        </w:pict>
      </w:r>
      <w:r>
        <w:rPr>
          <w:rFonts w:ascii="Calibri Light" w:hAnsi="Calibri Light" w:cs="Calibri Light"/>
          <w:noProof/>
        </w:rPr>
        <w:pict>
          <v:shape id="_x0000_s1027" type="#_x0000_t202" style="position:absolute;margin-left:180.85pt;margin-top:8.45pt;width:176.7pt;height:66.0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" strokecolor="#a5a5a5 [2092]" strokeweight=".25pt">
            <v:textbox style="mso-fit-shape-to-text:t">
              <w:txbxContent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b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b/>
                      <w:sz w:val="16"/>
                      <w:szCs w:val="16"/>
                    </w:rPr>
                    <w:t xml:space="preserve">Für weitere Informationen: </w:t>
                  </w: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Jan Grevé // Leiter Marketing und Kommunikation</w:t>
                  </w: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T +49 (0) 441 / 50 50 29 40</w:t>
                  </w: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M +49 (0) 151 / 234 234 09</w:t>
                  </w:r>
                </w:p>
                <w:p w:rsidR="005B4688" w:rsidRPr="005B4688" w:rsidRDefault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jan.g</w:t>
                  </w:r>
                  <w:r>
                    <w:rPr>
                      <w:rFonts w:ascii="Calibri Light" w:hAnsi="Calibri Light" w:cs="Calibri Light"/>
                      <w:sz w:val="16"/>
                      <w:szCs w:val="16"/>
                    </w:rPr>
                    <w:t>reve@prepacgroup.de</w:t>
                  </w:r>
                </w:p>
              </w:txbxContent>
            </v:textbox>
            <w10:wrap type="square" anchorx="margin"/>
          </v:shape>
        </w:pict>
      </w:r>
    </w:p>
    <w:p w:rsidR="00D92F5C" w:rsidRPr="00B91959" w:rsidRDefault="00D92F5C" w:rsidP="005227E1">
      <w:pPr>
        <w:rPr>
          <w:rFonts w:ascii="Calibri Light" w:hAnsi="Calibri Light" w:cs="Calibri Light"/>
        </w:rPr>
      </w:pPr>
    </w:p>
    <w:p w:rsidR="005B4688" w:rsidRPr="00B91959" w:rsidRDefault="005B4688" w:rsidP="005227E1">
      <w:pPr>
        <w:rPr>
          <w:rFonts w:ascii="Calibri Light" w:hAnsi="Calibri Light" w:cs="Calibri Light"/>
        </w:rPr>
      </w:pPr>
    </w:p>
    <w:p w:rsidR="005B4688" w:rsidRPr="00B91959" w:rsidRDefault="005B4688" w:rsidP="005227E1">
      <w:pPr>
        <w:rPr>
          <w:rFonts w:ascii="Calibri Light" w:hAnsi="Calibri Light" w:cs="Calibri Light"/>
          <w:b/>
        </w:rPr>
      </w:pPr>
    </w:p>
    <w:p w:rsidR="005B4688" w:rsidRPr="00B91959" w:rsidRDefault="005B4688" w:rsidP="005227E1">
      <w:pPr>
        <w:rPr>
          <w:rFonts w:ascii="Calibri Light" w:hAnsi="Calibri Light" w:cs="Calibri Light"/>
          <w:b/>
        </w:rPr>
      </w:pPr>
    </w:p>
    <w:p w:rsidR="00AD3B06" w:rsidRPr="00B91959" w:rsidRDefault="00AD3B06" w:rsidP="00772475">
      <w:pPr>
        <w:jc w:val="right"/>
        <w:rPr>
          <w:rFonts w:ascii="Calibri Light" w:hAnsi="Calibri Light" w:cs="Calibri Light"/>
          <w:b/>
        </w:rPr>
      </w:pPr>
    </w:p>
    <w:p w:rsidR="00AD3B06" w:rsidRPr="00B91959" w:rsidRDefault="00AD3B06" w:rsidP="00AD3B06">
      <w:pPr>
        <w:rPr>
          <w:rFonts w:ascii="Calibri Light" w:hAnsi="Calibri Light" w:cs="Calibri Light"/>
          <w:b/>
        </w:rPr>
      </w:pPr>
      <w:bookmarkStart w:id="0" w:name="_GoBack"/>
      <w:bookmarkEnd w:id="0"/>
    </w:p>
    <w:sectPr w:rsidR="00AD3B06" w:rsidRPr="00B91959" w:rsidSect="003D60A8">
      <w:headerReference w:type="default" r:id="rId8"/>
      <w:pgSz w:w="11906" w:h="16838"/>
      <w:pgMar w:top="1417" w:right="2125" w:bottom="1134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94B" w:rsidRDefault="007C394B" w:rsidP="007C394B">
      <w:r>
        <w:separator/>
      </w:r>
    </w:p>
  </w:endnote>
  <w:endnote w:type="continuationSeparator" w:id="0">
    <w:p w:rsidR="007C394B" w:rsidRDefault="007C394B" w:rsidP="007C39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Cambria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94B" w:rsidRDefault="007C394B" w:rsidP="007C394B">
      <w:r>
        <w:separator/>
      </w:r>
    </w:p>
  </w:footnote>
  <w:footnote w:type="continuationSeparator" w:id="0">
    <w:p w:rsidR="007C394B" w:rsidRDefault="007C394B" w:rsidP="007C394B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394B" w:rsidRDefault="00CE111D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4387215</wp:posOffset>
          </wp:positionH>
          <wp:positionV relativeFrom="margin">
            <wp:posOffset>-676275</wp:posOffset>
          </wp:positionV>
          <wp:extent cx="1800225" cy="379095"/>
          <wp:effectExtent l="0" t="0" r="0" b="0"/>
          <wp:wrapSquare wrapText="bothSides"/>
          <wp:docPr id="1" name="Bild 1" descr="ppg_logo_m_claim_kl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pg_logo_m_claim_kl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379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B2C8D"/>
    <w:rsid w:val="000034B4"/>
    <w:rsid w:val="00016B71"/>
    <w:rsid w:val="000358C6"/>
    <w:rsid w:val="00073ECB"/>
    <w:rsid w:val="00076E2F"/>
    <w:rsid w:val="00093C0D"/>
    <w:rsid w:val="000F6F71"/>
    <w:rsid w:val="0018428B"/>
    <w:rsid w:val="00185C02"/>
    <w:rsid w:val="001A16BD"/>
    <w:rsid w:val="001C56D3"/>
    <w:rsid w:val="002A3382"/>
    <w:rsid w:val="002B2C8D"/>
    <w:rsid w:val="00336547"/>
    <w:rsid w:val="00336DE4"/>
    <w:rsid w:val="0034142F"/>
    <w:rsid w:val="00356696"/>
    <w:rsid w:val="00374A87"/>
    <w:rsid w:val="003C40B9"/>
    <w:rsid w:val="003D60A8"/>
    <w:rsid w:val="00483010"/>
    <w:rsid w:val="004B557D"/>
    <w:rsid w:val="00517C4A"/>
    <w:rsid w:val="005227E1"/>
    <w:rsid w:val="005B4688"/>
    <w:rsid w:val="006019DF"/>
    <w:rsid w:val="00641C2D"/>
    <w:rsid w:val="00650EB8"/>
    <w:rsid w:val="00654EE0"/>
    <w:rsid w:val="006654E9"/>
    <w:rsid w:val="006849CE"/>
    <w:rsid w:val="006D78BB"/>
    <w:rsid w:val="00703A3C"/>
    <w:rsid w:val="007452D2"/>
    <w:rsid w:val="00750731"/>
    <w:rsid w:val="00765EFA"/>
    <w:rsid w:val="00772475"/>
    <w:rsid w:val="00791B47"/>
    <w:rsid w:val="00792DFD"/>
    <w:rsid w:val="007A659E"/>
    <w:rsid w:val="007C128E"/>
    <w:rsid w:val="007C394B"/>
    <w:rsid w:val="00810FCF"/>
    <w:rsid w:val="00895F0B"/>
    <w:rsid w:val="00896485"/>
    <w:rsid w:val="008A159A"/>
    <w:rsid w:val="008A6421"/>
    <w:rsid w:val="008D3723"/>
    <w:rsid w:val="008D6C1F"/>
    <w:rsid w:val="00913F72"/>
    <w:rsid w:val="009142EE"/>
    <w:rsid w:val="0099328B"/>
    <w:rsid w:val="00AA13A9"/>
    <w:rsid w:val="00AC6E02"/>
    <w:rsid w:val="00AD3B06"/>
    <w:rsid w:val="00B066F8"/>
    <w:rsid w:val="00B91959"/>
    <w:rsid w:val="00CC705A"/>
    <w:rsid w:val="00CE111D"/>
    <w:rsid w:val="00D92F5C"/>
    <w:rsid w:val="00E32D69"/>
    <w:rsid w:val="00E35CE2"/>
    <w:rsid w:val="00E65A9C"/>
    <w:rsid w:val="00EC7DF1"/>
    <w:rsid w:val="00F03292"/>
    <w:rsid w:val="00F23D69"/>
  </w:rsids>
  <m:mathPr>
    <m:mathFont m:val="American Typewriter Ligh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641C2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nhideWhenUsed/>
    <w:rsid w:val="007C394B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7C394B"/>
  </w:style>
  <w:style w:type="paragraph" w:styleId="Fuzeile">
    <w:name w:val="footer"/>
    <w:basedOn w:val="Standard"/>
    <w:link w:val="FuzeileZeichen"/>
    <w:unhideWhenUsed/>
    <w:rsid w:val="007C394B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rsid w:val="007C394B"/>
  </w:style>
  <w:style w:type="character" w:styleId="Link">
    <w:name w:val="Hyperlink"/>
    <w:basedOn w:val="Absatzstandardschriftart"/>
    <w:rsid w:val="00D92F5C"/>
    <w:rPr>
      <w:color w:val="0000FF" w:themeColor="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77247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Betont">
    <w:name w:val="Strong"/>
    <w:basedOn w:val="Absatzstandardschriftart"/>
    <w:uiPriority w:val="22"/>
    <w:qFormat/>
    <w:rsid w:val="00772475"/>
    <w:rPr>
      <w:b/>
      <w:bCs/>
    </w:rPr>
  </w:style>
  <w:style w:type="character" w:styleId="GesichteterLink">
    <w:name w:val="FollowedHyperlink"/>
    <w:basedOn w:val="Absatzstandardschriftart"/>
    <w:rsid w:val="00AC6E0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prepacgroup.de/de/newsroom.html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27999A-E204-2146-8B16-14A4FC984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Grevé, Jan</dc:creator>
  <cp:keywords/>
  <cp:lastModifiedBy>Bruno Lukas</cp:lastModifiedBy>
  <cp:revision>6</cp:revision>
  <cp:lastPrinted>2018-12-13T14:35:00Z</cp:lastPrinted>
  <dcterms:created xsi:type="dcterms:W3CDTF">2019-01-14T08:03:00Z</dcterms:created>
  <dcterms:modified xsi:type="dcterms:W3CDTF">2019-01-16T07:41:00Z</dcterms:modified>
</cp:coreProperties>
</file>