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EC32A" w14:textId="5A21D8D5" w:rsidR="009968BF" w:rsidRDefault="006C7598" w:rsidP="00D41A9D">
      <w:pPr>
        <w:widowControl w:val="0"/>
        <w:tabs>
          <w:tab w:val="left" w:pos="7230"/>
        </w:tabs>
        <w:spacing w:after="0" w:line="312" w:lineRule="auto"/>
        <w:rPr>
          <w:sz w:val="16"/>
          <w:szCs w:val="16"/>
          <w:u w:val="single"/>
        </w:rPr>
      </w:pPr>
      <w:r>
        <w:t>Neu-Ulm</w:t>
      </w:r>
      <w:r w:rsidR="007A00C4">
        <w:t>/Rotterdam</w:t>
      </w:r>
      <w:r w:rsidR="001B338A">
        <w:t xml:space="preserve">, </w:t>
      </w:r>
      <w:r w:rsidR="001D02DA">
        <w:t>2</w:t>
      </w:r>
      <w:r w:rsidR="00F42EDE">
        <w:t>1</w:t>
      </w:r>
      <w:r w:rsidR="00D11A64">
        <w:t>. Oktober 2021</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76DE7B3E" w:rsidR="001367BF" w:rsidRDefault="00D11A64" w:rsidP="00700B73">
      <w:pPr>
        <w:widowControl w:val="0"/>
        <w:tabs>
          <w:tab w:val="left" w:pos="8505"/>
        </w:tabs>
        <w:spacing w:after="0" w:line="288" w:lineRule="auto"/>
        <w:ind w:right="561"/>
        <w:outlineLvl w:val="0"/>
        <w:rPr>
          <w:sz w:val="24"/>
          <w:szCs w:val="24"/>
        </w:rPr>
      </w:pPr>
      <w:r>
        <w:rPr>
          <w:sz w:val="24"/>
          <w:szCs w:val="24"/>
        </w:rPr>
        <w:t>Enraf-Nonius neues Mitglied der ZimmerGroup</w:t>
      </w:r>
    </w:p>
    <w:p w14:paraId="373963E3" w14:textId="79C29228" w:rsidR="009968BF" w:rsidRPr="00700B73" w:rsidRDefault="00F921A9" w:rsidP="0088343C">
      <w:pPr>
        <w:widowControl w:val="0"/>
        <w:spacing w:after="0" w:line="288" w:lineRule="auto"/>
        <w:ind w:right="3963"/>
        <w:outlineLvl w:val="0"/>
        <w:rPr>
          <w:b/>
          <w:sz w:val="28"/>
          <w:szCs w:val="28"/>
        </w:rPr>
      </w:pPr>
      <w:r>
        <w:rPr>
          <w:b/>
          <w:sz w:val="28"/>
        </w:rPr>
        <w:t xml:space="preserve">Zimmer MedizinSysteme </w:t>
      </w:r>
      <w:r w:rsidR="00196B85">
        <w:rPr>
          <w:b/>
          <w:sz w:val="28"/>
        </w:rPr>
        <w:t>stärkt Marktposition</w:t>
      </w:r>
    </w:p>
    <w:p w14:paraId="2FB9C7AB" w14:textId="77777777" w:rsidR="009968BF" w:rsidRPr="004829F9" w:rsidRDefault="009968BF" w:rsidP="009968BF">
      <w:pPr>
        <w:tabs>
          <w:tab w:val="left" w:pos="7230"/>
        </w:tabs>
        <w:spacing w:after="0" w:line="288" w:lineRule="auto"/>
        <w:ind w:right="1836"/>
        <w:rPr>
          <w:sz w:val="16"/>
          <w:szCs w:val="16"/>
        </w:rPr>
      </w:pPr>
    </w:p>
    <w:p w14:paraId="57F6C09F" w14:textId="7BA4E0CA" w:rsidR="001C2402" w:rsidRDefault="00A23C12" w:rsidP="001820D9">
      <w:pPr>
        <w:spacing w:after="0" w:line="288" w:lineRule="auto"/>
        <w:ind w:right="1418"/>
        <w:rPr>
          <w:rFonts w:eastAsia="Times New Roman" w:cs="Arial"/>
          <w:b/>
          <w:color w:val="000000" w:themeColor="text1"/>
          <w:shd w:val="clear" w:color="auto" w:fill="FFFFFF"/>
        </w:rPr>
      </w:pPr>
      <w:r>
        <w:rPr>
          <w:rFonts w:eastAsia="Times New Roman" w:cs="Arial"/>
          <w:b/>
          <w:color w:val="000000" w:themeColor="text1"/>
          <w:shd w:val="clear" w:color="auto" w:fill="FFFFFF"/>
        </w:rPr>
        <w:t>Zimmer MedizinSysteme GmbH aus dem süddeutschen Neu-Ulm ist neuer Gesellschafter</w:t>
      </w:r>
      <w:r w:rsidR="00D11A64">
        <w:rPr>
          <w:rFonts w:eastAsia="Times New Roman" w:cs="Arial"/>
          <w:b/>
          <w:color w:val="000000" w:themeColor="text1"/>
          <w:shd w:val="clear" w:color="auto" w:fill="FFFFFF"/>
        </w:rPr>
        <w:t xml:space="preserve"> der Enraf-Nonius</w:t>
      </w:r>
      <w:r w:rsidR="005F73CE">
        <w:rPr>
          <w:rFonts w:eastAsia="Times New Roman" w:cs="Arial"/>
          <w:b/>
          <w:color w:val="000000" w:themeColor="text1"/>
          <w:shd w:val="clear" w:color="auto" w:fill="FFFFFF"/>
        </w:rPr>
        <w:t xml:space="preserve"> B.V.</w:t>
      </w:r>
      <w:r w:rsidR="00D11A64">
        <w:rPr>
          <w:rFonts w:eastAsia="Times New Roman" w:cs="Arial"/>
          <w:b/>
          <w:color w:val="000000" w:themeColor="text1"/>
          <w:shd w:val="clear" w:color="auto" w:fill="FFFFFF"/>
        </w:rPr>
        <w:t>, einem niederländischen Marktführer in den Bereichen Physiotherapie und Rehabilitation</w:t>
      </w:r>
      <w:r>
        <w:rPr>
          <w:rFonts w:eastAsia="Times New Roman" w:cs="Arial"/>
          <w:b/>
          <w:color w:val="000000" w:themeColor="text1"/>
          <w:shd w:val="clear" w:color="auto" w:fill="FFFFFF"/>
        </w:rPr>
        <w:t xml:space="preserve">. </w:t>
      </w:r>
      <w:r w:rsidR="00D11A64">
        <w:rPr>
          <w:rFonts w:eastAsia="Times New Roman" w:cs="Arial"/>
          <w:b/>
          <w:color w:val="000000" w:themeColor="text1"/>
          <w:shd w:val="clear" w:color="auto" w:fill="FFFFFF"/>
        </w:rPr>
        <w:t xml:space="preserve">Beide Unternehmen sind Global Player und </w:t>
      </w:r>
      <w:r>
        <w:rPr>
          <w:rFonts w:eastAsia="Times New Roman" w:cs="Arial"/>
          <w:b/>
          <w:color w:val="000000" w:themeColor="text1"/>
          <w:shd w:val="clear" w:color="auto" w:fill="FFFFFF"/>
        </w:rPr>
        <w:t>blicken</w:t>
      </w:r>
      <w:r w:rsidR="00D11A64">
        <w:rPr>
          <w:rFonts w:eastAsia="Times New Roman" w:cs="Arial"/>
          <w:b/>
          <w:color w:val="000000" w:themeColor="text1"/>
          <w:shd w:val="clear" w:color="auto" w:fill="FFFFFF"/>
        </w:rPr>
        <w:t xml:space="preserve"> auf erfolgreiche Jahre zurück. Ziel der Zusammenarbeit ist insbesondere, die Expertise in Entwicklung und Produktion </w:t>
      </w:r>
      <w:r w:rsidR="00E92285">
        <w:rPr>
          <w:rFonts w:eastAsia="Times New Roman" w:cs="Arial"/>
          <w:b/>
          <w:color w:val="000000" w:themeColor="text1"/>
          <w:shd w:val="clear" w:color="auto" w:fill="FFFFFF"/>
        </w:rPr>
        <w:t>auszubauen</w:t>
      </w:r>
      <w:r w:rsidR="00D11A64">
        <w:rPr>
          <w:rFonts w:eastAsia="Times New Roman" w:cs="Arial"/>
          <w:b/>
          <w:color w:val="000000" w:themeColor="text1"/>
          <w:shd w:val="clear" w:color="auto" w:fill="FFFFFF"/>
        </w:rPr>
        <w:t xml:space="preserve"> und künftig gemeinsam Technologien weiterzuentwickeln. Armin Zimmer, Geschäftsführer der Zimmer MedizinSysteme, </w:t>
      </w:r>
      <w:r w:rsidR="000E194D">
        <w:rPr>
          <w:rFonts w:eastAsia="Times New Roman" w:cs="Arial"/>
          <w:b/>
          <w:color w:val="000000" w:themeColor="text1"/>
          <w:shd w:val="clear" w:color="auto" w:fill="FFFFFF"/>
        </w:rPr>
        <w:t xml:space="preserve">möchte </w:t>
      </w:r>
      <w:r w:rsidR="00E92285">
        <w:rPr>
          <w:rFonts w:eastAsia="Times New Roman" w:cs="Arial"/>
          <w:b/>
          <w:color w:val="000000" w:themeColor="text1"/>
          <w:shd w:val="clear" w:color="auto" w:fill="FFFFFF"/>
        </w:rPr>
        <w:t xml:space="preserve">so </w:t>
      </w:r>
      <w:r w:rsidR="000E194D">
        <w:rPr>
          <w:rFonts w:eastAsia="Times New Roman" w:cs="Arial"/>
          <w:b/>
          <w:color w:val="000000" w:themeColor="text1"/>
          <w:shd w:val="clear" w:color="auto" w:fill="FFFFFF"/>
        </w:rPr>
        <w:t xml:space="preserve">die Position beider </w:t>
      </w:r>
      <w:r w:rsidR="00AC6645">
        <w:rPr>
          <w:rFonts w:eastAsia="Times New Roman" w:cs="Arial"/>
          <w:b/>
          <w:color w:val="000000" w:themeColor="text1"/>
          <w:shd w:val="clear" w:color="auto" w:fill="FFFFFF"/>
        </w:rPr>
        <w:t>Firmen</w:t>
      </w:r>
      <w:r w:rsidR="000E194D">
        <w:rPr>
          <w:rFonts w:eastAsia="Times New Roman" w:cs="Arial"/>
          <w:b/>
          <w:color w:val="000000" w:themeColor="text1"/>
          <w:shd w:val="clear" w:color="auto" w:fill="FFFFFF"/>
        </w:rPr>
        <w:t xml:space="preserve"> in der physikalischen Therapie weiter stärken: „Hier kommen zwei traditionsreiche Marken zusammen, die gemeinsam in eine erfolgreiche Zukunft gehen – und das bei deutlich gestiegenen Anforderungen im medizinischen Bereich.“ Bei der Vertragsunterzeichnung in Rotterdam </w:t>
      </w:r>
      <w:r w:rsidR="006A3830">
        <w:rPr>
          <w:rFonts w:eastAsia="Times New Roman" w:cs="Arial"/>
          <w:b/>
          <w:color w:val="000000" w:themeColor="text1"/>
          <w:shd w:val="clear" w:color="auto" w:fill="FFFFFF"/>
        </w:rPr>
        <w:t>waren</w:t>
      </w:r>
      <w:r w:rsidR="000E194D">
        <w:rPr>
          <w:rFonts w:eastAsia="Times New Roman" w:cs="Arial"/>
          <w:b/>
          <w:color w:val="000000" w:themeColor="text1"/>
          <w:shd w:val="clear" w:color="auto" w:fill="FFFFFF"/>
        </w:rPr>
        <w:t xml:space="preserve"> auch die beiden Enraf-Geschäftsführer Len De</w:t>
      </w:r>
      <w:r w:rsidR="00A82B9F">
        <w:rPr>
          <w:rFonts w:eastAsia="Times New Roman" w:cs="Arial"/>
          <w:b/>
          <w:color w:val="000000" w:themeColor="text1"/>
          <w:shd w:val="clear" w:color="auto" w:fill="FFFFFF"/>
        </w:rPr>
        <w:t xml:space="preserve"> J</w:t>
      </w:r>
      <w:r w:rsidR="000E194D">
        <w:rPr>
          <w:rFonts w:eastAsia="Times New Roman" w:cs="Arial"/>
          <w:b/>
          <w:color w:val="000000" w:themeColor="text1"/>
          <w:shd w:val="clear" w:color="auto" w:fill="FFFFFF"/>
        </w:rPr>
        <w:t xml:space="preserve">ong und Tom Doodkorte </w:t>
      </w:r>
      <w:r w:rsidR="006A3830" w:rsidRPr="006A3830">
        <w:rPr>
          <w:rFonts w:eastAsia="Times New Roman" w:cs="Arial"/>
          <w:b/>
          <w:color w:val="000000" w:themeColor="text1"/>
          <w:shd w:val="clear" w:color="auto" w:fill="FFFFFF"/>
        </w:rPr>
        <w:t>sehr begeistert von den Möglichkeiten, die sich durch die neue Partnerschaft ergeben</w:t>
      </w:r>
      <w:r w:rsidR="000E194D">
        <w:rPr>
          <w:rFonts w:eastAsia="Times New Roman" w:cs="Arial"/>
          <w:b/>
          <w:color w:val="000000" w:themeColor="text1"/>
          <w:shd w:val="clear" w:color="auto" w:fill="FFFFFF"/>
        </w:rPr>
        <w:t xml:space="preserve">. „Diese Zusammenarbeit </w:t>
      </w:r>
      <w:r w:rsidR="005F73CE">
        <w:rPr>
          <w:rFonts w:eastAsia="Times New Roman" w:cs="Arial"/>
          <w:b/>
          <w:color w:val="000000" w:themeColor="text1"/>
          <w:shd w:val="clear" w:color="auto" w:fill="FFFFFF"/>
        </w:rPr>
        <w:t>bündelt</w:t>
      </w:r>
      <w:r w:rsidR="000E194D">
        <w:rPr>
          <w:rFonts w:eastAsia="Times New Roman" w:cs="Arial"/>
          <w:b/>
          <w:color w:val="000000" w:themeColor="text1"/>
          <w:shd w:val="clear" w:color="auto" w:fill="FFFFFF"/>
        </w:rPr>
        <w:t xml:space="preserve"> Innovationskraft und das globale Vertriebsnetz beider Unternehmen“, </w:t>
      </w:r>
      <w:r w:rsidR="000E194D" w:rsidRPr="006A3830">
        <w:rPr>
          <w:rFonts w:eastAsia="Times New Roman" w:cs="Arial"/>
          <w:b/>
          <w:color w:val="000000" w:themeColor="text1"/>
          <w:shd w:val="clear" w:color="auto" w:fill="FFFFFF"/>
        </w:rPr>
        <w:t>so</w:t>
      </w:r>
      <w:r w:rsidR="006A3830" w:rsidRPr="006A3830">
        <w:rPr>
          <w:rFonts w:eastAsia="Times New Roman" w:cs="Arial"/>
          <w:b/>
          <w:color w:val="000000" w:themeColor="text1"/>
          <w:shd w:val="clear" w:color="auto" w:fill="FFFFFF"/>
        </w:rPr>
        <w:t xml:space="preserve"> Len De Jong</w:t>
      </w:r>
      <w:r w:rsidR="000E194D">
        <w:rPr>
          <w:rFonts w:eastAsia="Times New Roman" w:cs="Arial"/>
          <w:b/>
          <w:color w:val="000000" w:themeColor="text1"/>
          <w:shd w:val="clear" w:color="auto" w:fill="FFFFFF"/>
        </w:rPr>
        <w:t xml:space="preserve">. </w:t>
      </w:r>
      <w:r w:rsidR="006A3830" w:rsidRPr="006A3830">
        <w:rPr>
          <w:rFonts w:eastAsia="Times New Roman" w:cs="Arial"/>
          <w:b/>
          <w:color w:val="000000" w:themeColor="text1"/>
          <w:shd w:val="clear" w:color="auto" w:fill="FFFFFF"/>
        </w:rPr>
        <w:t>Enraf-Nonius wird ein unabhängiges Unternehmen innerhalb der ZimmerGroup bleibe</w:t>
      </w:r>
      <w:r w:rsidR="006A3830">
        <w:rPr>
          <w:rFonts w:eastAsia="Times New Roman" w:cs="Arial"/>
          <w:b/>
          <w:color w:val="000000" w:themeColor="text1"/>
          <w:shd w:val="clear" w:color="auto" w:fill="FFFFFF"/>
        </w:rPr>
        <w:t>n, sodass beide</w:t>
      </w:r>
      <w:r w:rsidR="006A3830" w:rsidRPr="006A3830">
        <w:rPr>
          <w:rFonts w:eastAsia="Times New Roman" w:cs="Arial"/>
          <w:b/>
          <w:color w:val="000000" w:themeColor="text1"/>
          <w:shd w:val="clear" w:color="auto" w:fill="FFFFFF"/>
        </w:rPr>
        <w:t xml:space="preserve"> Unternehmen ihre Marktpräsenz mit ihrem eigenen unabhängigen Vertriebsnetz beibehalten.</w:t>
      </w:r>
    </w:p>
    <w:p w14:paraId="0B6DD64B" w14:textId="77777777" w:rsidR="006A3830" w:rsidRDefault="006A3830" w:rsidP="00196B85">
      <w:pPr>
        <w:spacing w:after="0" w:line="288" w:lineRule="auto"/>
        <w:ind w:right="1418"/>
        <w:rPr>
          <w:rFonts w:ascii="Helv" w:hAnsi="Helv" w:cs="Helv"/>
        </w:rPr>
      </w:pPr>
    </w:p>
    <w:p w14:paraId="0CDD5140" w14:textId="4D63DEF9" w:rsidR="00AC6645" w:rsidRPr="00196B85" w:rsidRDefault="00EA69C7" w:rsidP="00196B85">
      <w:pPr>
        <w:spacing w:after="0" w:line="288" w:lineRule="auto"/>
        <w:ind w:right="1418"/>
        <w:rPr>
          <w:rFonts w:cs="Helv"/>
        </w:rPr>
      </w:pPr>
      <w:r w:rsidRPr="00C153BF">
        <w:rPr>
          <w:rFonts w:ascii="Helv" w:hAnsi="Helv" w:cs="Helv"/>
        </w:rPr>
        <w:t>Gegründet 1925 in den Niederlanden, hat sich Enraf-Nonius zu einem Global Player auf dem Markt für medizinische Geräte und Rehabilitationsprodukte entwickelt.</w:t>
      </w:r>
      <w:r>
        <w:rPr>
          <w:rFonts w:ascii="Helv" w:hAnsi="Helv" w:cs="Helv"/>
        </w:rPr>
        <w:t xml:space="preserve"> Das Unternehmen mit Sitz in Rotterdam </w:t>
      </w:r>
      <w:r w:rsidRPr="00C153BF">
        <w:rPr>
          <w:rFonts w:ascii="Helv" w:hAnsi="Helv" w:cs="Helv"/>
        </w:rPr>
        <w:t xml:space="preserve">ist </w:t>
      </w:r>
      <w:r>
        <w:rPr>
          <w:rFonts w:ascii="Helv" w:hAnsi="Helv" w:cs="Helv"/>
        </w:rPr>
        <w:t xml:space="preserve">mittlerweile einer der </w:t>
      </w:r>
      <w:r w:rsidRPr="00C153BF">
        <w:rPr>
          <w:rFonts w:ascii="Helv" w:hAnsi="Helv" w:cs="Helv"/>
        </w:rPr>
        <w:t xml:space="preserve">Marktführer </w:t>
      </w:r>
      <w:r>
        <w:rPr>
          <w:rFonts w:ascii="Helv" w:hAnsi="Helv" w:cs="Helv"/>
        </w:rPr>
        <w:t xml:space="preserve">und erwirtschaftet </w:t>
      </w:r>
      <w:r w:rsidR="000273CA">
        <w:rPr>
          <w:rFonts w:ascii="Helv" w:hAnsi="Helv" w:cs="Helv"/>
        </w:rPr>
        <w:t xml:space="preserve">mit derzeit 90 Mitarbeitern </w:t>
      </w:r>
      <w:r>
        <w:rPr>
          <w:rFonts w:ascii="Helv" w:hAnsi="Helv" w:cs="Helv"/>
        </w:rPr>
        <w:t>einen Jahresumsatz von rund 45 Millionen Euro</w:t>
      </w:r>
      <w:r w:rsidR="00CD3D0F">
        <w:rPr>
          <w:rFonts w:ascii="Helv" w:hAnsi="Helv" w:cs="Helv"/>
        </w:rPr>
        <w:t>.</w:t>
      </w:r>
      <w:r w:rsidR="00196B85">
        <w:rPr>
          <w:rFonts w:ascii="Helv" w:hAnsi="Helv" w:cs="Helv"/>
        </w:rPr>
        <w:t xml:space="preserve"> Sowohl Enraf-Nonius als auch Zimmer MedizinSysteme setzen seit Jahren auf Innovationskraft sowie eine eigene Entwicklung und sind weltweit v</w:t>
      </w:r>
      <w:r w:rsidR="00196B85" w:rsidRPr="00196B85">
        <w:t>erlässliche Partner für die Produktbereiche Physiotherapie und Rehabilitation</w:t>
      </w:r>
      <w:r w:rsidR="00196B85">
        <w:t xml:space="preserve">. </w:t>
      </w:r>
      <w:r w:rsidR="00196B85" w:rsidRPr="00196B85">
        <w:t>„</w:t>
      </w:r>
      <w:r w:rsidR="00AC6645" w:rsidRPr="00196B85">
        <w:t>Beide Unternehmen verfügen über hohe Synergien bei der gemeinsamen Nutzung von Technologien und regulatorischen Standards, behalten jedoch ihre eigene Forschung und Entwicklung und Produktion sowie ihre individuellen Einheiten</w:t>
      </w:r>
      <w:r w:rsidR="00196B85">
        <w:t xml:space="preserve">“, erklärt Armin Zimmer. </w:t>
      </w:r>
    </w:p>
    <w:p w14:paraId="1A6C1311" w14:textId="7497E5F9" w:rsidR="00AC1235" w:rsidRDefault="00AC1235" w:rsidP="001820D9">
      <w:pPr>
        <w:spacing w:after="0" w:line="288" w:lineRule="auto"/>
        <w:ind w:right="1418"/>
        <w:rPr>
          <w:rFonts w:eastAsia="Times New Roman" w:cs="Arial"/>
          <w:bCs/>
          <w:color w:val="000000" w:themeColor="text1"/>
          <w:shd w:val="clear" w:color="auto" w:fill="FFFFFF"/>
        </w:rPr>
      </w:pPr>
    </w:p>
    <w:p w14:paraId="025E79DF" w14:textId="552C1F04" w:rsidR="00C2249E" w:rsidRPr="00C2249E" w:rsidRDefault="00AC6645" w:rsidP="001820D9">
      <w:pPr>
        <w:spacing w:after="0" w:line="288" w:lineRule="auto"/>
        <w:ind w:right="1418"/>
        <w:rPr>
          <w:rFonts w:eastAsia="Times New Roman" w:cs="Arial"/>
          <w:b/>
          <w:color w:val="000000" w:themeColor="text1"/>
          <w:shd w:val="clear" w:color="auto" w:fill="FFFFFF"/>
        </w:rPr>
      </w:pPr>
      <w:r>
        <w:rPr>
          <w:rFonts w:eastAsia="Times New Roman" w:cs="Arial"/>
          <w:b/>
          <w:color w:val="000000" w:themeColor="text1"/>
          <w:shd w:val="clear" w:color="auto" w:fill="FFFFFF"/>
        </w:rPr>
        <w:t>Gemeinsam stark</w:t>
      </w:r>
    </w:p>
    <w:p w14:paraId="43B816E6" w14:textId="19773403" w:rsidR="00A23C12" w:rsidRPr="00A23C12" w:rsidRDefault="00813AAF" w:rsidP="00AC6645">
      <w:pPr>
        <w:spacing w:line="288" w:lineRule="auto"/>
        <w:ind w:right="1418"/>
      </w:pPr>
      <w:r w:rsidRPr="00813AAF">
        <w:rPr>
          <w:rFonts w:eastAsia="Times New Roman" w:cs="Arial"/>
          <w:bCs/>
          <w:color w:val="000000" w:themeColor="text1"/>
          <w:shd w:val="clear" w:color="auto" w:fill="FFFFFF"/>
        </w:rPr>
        <w:t>Der Physiotherapiemarkt ist stark fragmentiert</w:t>
      </w:r>
      <w:r w:rsidR="000273CA">
        <w:rPr>
          <w:rFonts w:eastAsia="Times New Roman" w:cs="Arial"/>
          <w:bCs/>
          <w:color w:val="000000" w:themeColor="text1"/>
          <w:shd w:val="clear" w:color="auto" w:fill="FFFFFF"/>
        </w:rPr>
        <w:t>,</w:t>
      </w:r>
      <w:r w:rsidRPr="00813AAF">
        <w:rPr>
          <w:rFonts w:eastAsia="Times New Roman" w:cs="Arial"/>
          <w:bCs/>
          <w:color w:val="000000" w:themeColor="text1"/>
          <w:shd w:val="clear" w:color="auto" w:fill="FFFFFF"/>
        </w:rPr>
        <w:t xml:space="preserve"> und der Grad der Aufspaltung wird </w:t>
      </w:r>
      <w:r>
        <w:rPr>
          <w:rFonts w:eastAsia="Times New Roman" w:cs="Arial"/>
          <w:bCs/>
          <w:color w:val="000000" w:themeColor="text1"/>
          <w:shd w:val="clear" w:color="auto" w:fill="FFFFFF"/>
        </w:rPr>
        <w:t xml:space="preserve">Prognosen zufolge weiter </w:t>
      </w:r>
      <w:r w:rsidRPr="00813AAF">
        <w:rPr>
          <w:rFonts w:eastAsia="Times New Roman" w:cs="Arial"/>
          <w:bCs/>
          <w:color w:val="000000" w:themeColor="text1"/>
          <w:shd w:val="clear" w:color="auto" w:fill="FFFFFF"/>
        </w:rPr>
        <w:t>zunehmen.</w:t>
      </w:r>
      <w:r>
        <w:rPr>
          <w:rFonts w:eastAsia="Times New Roman" w:cs="Arial"/>
          <w:bCs/>
          <w:color w:val="000000" w:themeColor="text1"/>
          <w:shd w:val="clear" w:color="auto" w:fill="FFFFFF"/>
        </w:rPr>
        <w:t xml:space="preserve"> Dennoch wird ein weltweites Wachstum um zirka 3,21 Milliarden US-Dollar erwartet.</w:t>
      </w:r>
      <w:r w:rsidRPr="00813AAF">
        <w:rPr>
          <w:rFonts w:eastAsia="Times New Roman" w:cs="Arial"/>
          <w:bCs/>
          <w:color w:val="000000" w:themeColor="text1"/>
          <w:shd w:val="clear" w:color="auto" w:fill="FFFFFF"/>
        </w:rPr>
        <w:t xml:space="preserve"> Um die</w:t>
      </w:r>
      <w:r>
        <w:rPr>
          <w:rFonts w:eastAsia="Times New Roman" w:cs="Arial"/>
          <w:bCs/>
          <w:color w:val="000000" w:themeColor="text1"/>
          <w:shd w:val="clear" w:color="auto" w:fill="FFFFFF"/>
        </w:rPr>
        <w:t>se</w:t>
      </w:r>
      <w:r w:rsidRPr="00813AAF">
        <w:rPr>
          <w:rFonts w:eastAsia="Times New Roman" w:cs="Arial"/>
          <w:bCs/>
          <w:color w:val="000000" w:themeColor="text1"/>
          <w:shd w:val="clear" w:color="auto" w:fill="FFFFFF"/>
        </w:rPr>
        <w:t xml:space="preserve"> Chancen zu nutzen, müssen die </w:t>
      </w:r>
      <w:r w:rsidR="00AC6645">
        <w:rPr>
          <w:rFonts w:eastAsia="Times New Roman" w:cs="Arial"/>
          <w:bCs/>
          <w:color w:val="000000" w:themeColor="text1"/>
          <w:shd w:val="clear" w:color="auto" w:fill="FFFFFF"/>
        </w:rPr>
        <w:t xml:space="preserve">Marktteilnehmer </w:t>
      </w:r>
      <w:r w:rsidRPr="00813AAF">
        <w:rPr>
          <w:rFonts w:eastAsia="Times New Roman" w:cs="Arial"/>
          <w:bCs/>
          <w:color w:val="000000" w:themeColor="text1"/>
          <w:shd w:val="clear" w:color="auto" w:fill="FFFFFF"/>
        </w:rPr>
        <w:t xml:space="preserve">ihre Position stärken und </w:t>
      </w:r>
      <w:r>
        <w:rPr>
          <w:rFonts w:eastAsia="Times New Roman" w:cs="Arial"/>
          <w:bCs/>
          <w:color w:val="000000" w:themeColor="text1"/>
          <w:shd w:val="clear" w:color="auto" w:fill="FFFFFF"/>
        </w:rPr>
        <w:t>er</w:t>
      </w:r>
      <w:r w:rsidRPr="00813AAF">
        <w:rPr>
          <w:rFonts w:eastAsia="Times New Roman" w:cs="Arial"/>
          <w:bCs/>
          <w:color w:val="000000" w:themeColor="text1"/>
          <w:shd w:val="clear" w:color="auto" w:fill="FFFFFF"/>
        </w:rPr>
        <w:t>halten.</w:t>
      </w:r>
      <w:r w:rsidR="00A23C12">
        <w:rPr>
          <w:rFonts w:eastAsia="Times New Roman" w:cs="Arial"/>
          <w:bCs/>
          <w:color w:val="000000" w:themeColor="text1"/>
          <w:shd w:val="clear" w:color="auto" w:fill="FFFFFF"/>
        </w:rPr>
        <w:t xml:space="preserve"> </w:t>
      </w:r>
      <w:r w:rsidR="00A23C12" w:rsidRPr="00A23C12">
        <w:t>Enraf-Nonius</w:t>
      </w:r>
      <w:r w:rsidR="00A23C12">
        <w:t xml:space="preserve"> und</w:t>
      </w:r>
      <w:r w:rsidR="00A23C12" w:rsidRPr="00A23C12">
        <w:t xml:space="preserve"> Zimmer MedizinSysteme</w:t>
      </w:r>
      <w:r w:rsidR="00A23C12">
        <w:t xml:space="preserve"> </w:t>
      </w:r>
      <w:r w:rsidR="00A23C12" w:rsidRPr="00A23C12">
        <w:t xml:space="preserve">haben </w:t>
      </w:r>
      <w:r w:rsidR="00A23C12">
        <w:t>darauf reagiert und ihre</w:t>
      </w:r>
      <w:r w:rsidR="00A23C12" w:rsidRPr="00A23C12">
        <w:t xml:space="preserve"> Kräfte gebündelt, um ihre Marktpositionen zu stärken.</w:t>
      </w:r>
      <w:r w:rsidR="00AC6645">
        <w:t xml:space="preserve"> Die stetig wachsende </w:t>
      </w:r>
      <w:r w:rsidR="00AC6645" w:rsidRPr="00AC6645">
        <w:t xml:space="preserve">ZimmerGroup </w:t>
      </w:r>
      <w:r w:rsidR="00AC6645">
        <w:t xml:space="preserve">stellt auf diese Weise </w:t>
      </w:r>
      <w:r w:rsidR="00AC6645" w:rsidRPr="00AC6645">
        <w:t xml:space="preserve">die Weichen für </w:t>
      </w:r>
      <w:r w:rsidR="00AC6645">
        <w:t>steigende</w:t>
      </w:r>
      <w:r w:rsidR="00AC6645" w:rsidRPr="00AC6645">
        <w:t xml:space="preserve"> Innovationskraft, wirtschaftliche Stabilität und sichere Arbeitsplätze</w:t>
      </w:r>
      <w:r w:rsidR="00AC6645">
        <w:t>.</w:t>
      </w:r>
    </w:p>
    <w:p w14:paraId="47032B26" w14:textId="08535CBC" w:rsidR="00661A19" w:rsidRDefault="00661A19" w:rsidP="003E7093">
      <w:pPr>
        <w:spacing w:after="0" w:line="288" w:lineRule="auto"/>
        <w:ind w:right="1418"/>
        <w:rPr>
          <w:rFonts w:eastAsia="Times New Roman" w:cs="Arial"/>
          <w:color w:val="000000" w:themeColor="text1"/>
          <w:shd w:val="clear" w:color="auto" w:fill="FFFFFF"/>
        </w:rPr>
      </w:pPr>
    </w:p>
    <w:p w14:paraId="5CDA0378" w14:textId="77777777" w:rsidR="00661A19" w:rsidRPr="003E7093" w:rsidRDefault="00661A19" w:rsidP="003E7093">
      <w:pPr>
        <w:spacing w:after="0" w:line="288" w:lineRule="auto"/>
        <w:ind w:right="1418"/>
        <w:rPr>
          <w:rFonts w:eastAsia="Times New Roman" w:cs="Arial"/>
          <w:color w:val="000000" w:themeColor="text1"/>
          <w:shd w:val="clear" w:color="auto" w:fill="FFFFFF"/>
        </w:rPr>
      </w:pPr>
    </w:p>
    <w:p w14:paraId="288C2CA8"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lastRenderedPageBreak/>
        <w:t>Weitere Informationen:</w:t>
      </w:r>
    </w:p>
    <w:p w14:paraId="2499F02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Zimmer MedizinSysteme GmbH </w:t>
      </w:r>
    </w:p>
    <w:p w14:paraId="409E570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Karl Keis</w:t>
      </w:r>
    </w:p>
    <w:p w14:paraId="157D084D"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Junkersstr. 9</w:t>
      </w:r>
    </w:p>
    <w:p w14:paraId="78B42F43"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D-89231 Neu-Ulm</w:t>
      </w:r>
    </w:p>
    <w:p w14:paraId="33860D82"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Tel: +49 731 9761-210</w:t>
      </w:r>
    </w:p>
    <w:p w14:paraId="38C10AE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Fax: +49 731 9761-105</w:t>
      </w:r>
    </w:p>
    <w:p w14:paraId="60CCB947"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k.keis@zimmer.de</w:t>
      </w:r>
    </w:p>
    <w:p w14:paraId="28ECC5D1"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www.zimmer.de</w:t>
      </w:r>
    </w:p>
    <w:p w14:paraId="1E6DA16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6ED64C1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Presse und Öffentlichkeitsarbeit:</w:t>
      </w:r>
    </w:p>
    <w:p w14:paraId="2E317CAC"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Press’n’Relations GmbH</w:t>
      </w:r>
    </w:p>
    <w:p w14:paraId="3B88B16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Désirée Müller</w:t>
      </w:r>
    </w:p>
    <w:p w14:paraId="060B3509"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Magirusstr. 33</w:t>
      </w:r>
    </w:p>
    <w:p w14:paraId="76FE419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D-89077 Ulm </w:t>
      </w:r>
    </w:p>
    <w:p w14:paraId="1327BF03"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Tel: +49 731 96287-32</w:t>
      </w:r>
    </w:p>
    <w:p w14:paraId="76D7988C"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 xml:space="preserve">Fax: +49 731 96287-97 </w:t>
      </w:r>
    </w:p>
    <w:p w14:paraId="4804377B"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dmt@press-n-relations.de</w:t>
      </w:r>
    </w:p>
    <w:p w14:paraId="64D15701"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4E039BBA"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042108D8" w14:textId="7BDB185D" w:rsidR="007A107B" w:rsidRDefault="007A107B"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r w:rsidRPr="00C82449">
        <w:rPr>
          <w:rFonts w:ascii="Helvetica" w:hAnsi="Helvetica"/>
          <w:b/>
          <w:sz w:val="16"/>
        </w:rPr>
        <w:t>Über Zimmer Medizin</w:t>
      </w:r>
      <w:r>
        <w:rPr>
          <w:rFonts w:ascii="Helvetica" w:hAnsi="Helvetica"/>
          <w:b/>
          <w:sz w:val="16"/>
        </w:rPr>
        <w:t>S</w:t>
      </w:r>
      <w:r w:rsidRPr="00C82449">
        <w:rPr>
          <w:rFonts w:ascii="Helvetica" w:hAnsi="Helvetica"/>
          <w:b/>
          <w:sz w:val="16"/>
        </w:rPr>
        <w:t>y</w:t>
      </w:r>
      <w:r>
        <w:rPr>
          <w:rFonts w:ascii="Helvetica" w:hAnsi="Helvetica"/>
          <w:b/>
          <w:sz w:val="16"/>
        </w:rPr>
        <w:t>s</w:t>
      </w:r>
      <w:r w:rsidRPr="00C82449">
        <w:rPr>
          <w:rFonts w:ascii="Helvetica" w:hAnsi="Helvetica"/>
          <w:b/>
          <w:sz w:val="16"/>
        </w:rPr>
        <w:t>teme GmbH</w:t>
      </w:r>
      <w:r w:rsidRPr="00C82449">
        <w:rPr>
          <w:rFonts w:ascii="Helvetica" w:hAnsi="Helvetica"/>
          <w:b/>
          <w:sz w:val="16"/>
        </w:rPr>
        <w:br/>
      </w:r>
      <w:r w:rsidRPr="00C82449">
        <w:rPr>
          <w:rFonts w:ascii="Helvetica" w:hAnsi="Helvetica"/>
          <w:sz w:val="16"/>
        </w:rPr>
        <w:t xml:space="preserve">Die Zimmer MedizinSysteme GmbH mit Stammsitz im schwäbischen Neu-Ulm begleitet seit </w:t>
      </w:r>
      <w:r>
        <w:rPr>
          <w:rFonts w:ascii="Helvetica" w:hAnsi="Helvetica"/>
          <w:sz w:val="16"/>
        </w:rPr>
        <w:t>nunmehr</w:t>
      </w:r>
      <w:r w:rsidRPr="00C82449">
        <w:rPr>
          <w:rFonts w:ascii="Helvetica" w:hAnsi="Helvetica"/>
          <w:sz w:val="16"/>
        </w:rPr>
        <w:t xml:space="preserve"> 50 Jahren als verlässlicher Partner Ärzte und Therapeuten mit ihren medizintechnischen Systemlösungen für Diagnose, Therapie und Ästhetische Medizin. Der deutsche Marktführer in der Physikalischen Therapie und Weltmarktführer in der Kältetherapie </w:t>
      </w:r>
      <w:r w:rsidR="007C06A9">
        <w:rPr>
          <w:rFonts w:ascii="Helvetica" w:hAnsi="Helvetica"/>
          <w:sz w:val="16"/>
        </w:rPr>
        <w:t xml:space="preserve">für Ästhetische Medizin </w:t>
      </w:r>
      <w:r w:rsidRPr="00C82449">
        <w:rPr>
          <w:rFonts w:ascii="Helvetica" w:hAnsi="Helvetica"/>
          <w:sz w:val="16"/>
        </w:rPr>
        <w:t>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4A3C0956" w:rsidR="004829F9" w:rsidRDefault="004829F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sz w:val="16"/>
        </w:rPr>
      </w:pPr>
    </w:p>
    <w:p w14:paraId="7A80FC2B" w14:textId="790E6BE5" w:rsidR="00AE69BC" w:rsidRPr="0088343C" w:rsidRDefault="00AE69BC"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r w:rsidRPr="0088343C">
        <w:rPr>
          <w:rFonts w:ascii="Helvetica" w:hAnsi="Helvetica"/>
          <w:b/>
          <w:sz w:val="16"/>
        </w:rPr>
        <w:t xml:space="preserve">Über </w:t>
      </w:r>
      <w:r w:rsidR="00AC6645">
        <w:rPr>
          <w:rFonts w:ascii="Helvetica" w:hAnsi="Helvetica"/>
          <w:b/>
          <w:sz w:val="16"/>
        </w:rPr>
        <w:t>Enraf-Nonius</w:t>
      </w:r>
    </w:p>
    <w:p w14:paraId="52CF84A3" w14:textId="77777777" w:rsidR="00AC6645" w:rsidRPr="00AC6645" w:rsidRDefault="00AC6645" w:rsidP="00AC6645">
      <w:pPr>
        <w:tabs>
          <w:tab w:val="left" w:pos="-720"/>
          <w:tab w:val="left" w:pos="0"/>
          <w:tab w:val="left" w:pos="720"/>
          <w:tab w:val="left" w:pos="1440"/>
          <w:tab w:val="left" w:pos="2160"/>
          <w:tab w:val="left" w:pos="2880"/>
          <w:tab w:val="left" w:pos="3600"/>
          <w:tab w:val="left" w:pos="4320"/>
        </w:tabs>
        <w:autoSpaceDE w:val="0"/>
        <w:autoSpaceDN w:val="0"/>
        <w:adjustRightInd w:val="0"/>
        <w:spacing w:after="0"/>
        <w:jc w:val="both"/>
        <w:rPr>
          <w:rFonts w:ascii="Helv" w:hAnsi="Helv" w:cs="Helv"/>
          <w:sz w:val="16"/>
          <w:szCs w:val="16"/>
        </w:rPr>
      </w:pPr>
      <w:r w:rsidRPr="00AC6645">
        <w:rPr>
          <w:rFonts w:ascii="Helv" w:hAnsi="Helv" w:cs="Helv"/>
          <w:sz w:val="16"/>
          <w:szCs w:val="16"/>
        </w:rPr>
        <w:t>Enraf-Nonius ist Marktführer in der Welt der Physiotherapie und Rehabilitation. Mit Hauptsitz in den Niederlanden liefert Enraf-Nonius innovative Produkte und Dienstleistungen von höchster Qualität nach den modernsten Techniken und stellt diese Produkte weltweit über ein umfassendes, internationales Vertriebsnetz zur Verfügung. Die Aktivitäten umfassen Forschung und Entwicklung, Technik, Verkauf, Marketing, Vertrieb und Kundendienst. EN-Projects ist ein Tochterunternehmen für schlüsselfertige Lösungen. Gegründet 1925 in den Niederlanden, hat sich Enraf-Nonius zu einem Global Player auf dem Markt für medizinische Geräte und Rehabilitationsprodukte entwickelt. Mit langjährigen Beziehungen in der ganzen Welt ist Enraf-Nonius ein Partner fürs Leben.</w:t>
      </w:r>
    </w:p>
    <w:p w14:paraId="128D53AB" w14:textId="77777777" w:rsidR="00AC6645" w:rsidRPr="007A107B" w:rsidRDefault="00AC6645" w:rsidP="007A107B">
      <w:pPr>
        <w:jc w:val="both"/>
        <w:rPr>
          <w:sz w:val="16"/>
          <w:szCs w:val="16"/>
        </w:rPr>
      </w:pPr>
    </w:p>
    <w:p w14:paraId="6BADC904" w14:textId="77777777" w:rsidR="007A107B" w:rsidRPr="00FD27FB" w:rsidRDefault="007A107B" w:rsidP="007A107B">
      <w:pPr>
        <w:jc w:val="both"/>
        <w:rPr>
          <w:rFonts w:ascii="Arial Narrow" w:hAnsi="Arial Narrow"/>
        </w:rPr>
      </w:pPr>
    </w:p>
    <w:p w14:paraId="41570A43" w14:textId="31C57D99" w:rsidR="00AE69BC" w:rsidRPr="0088343C"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p>
    <w:sectPr w:rsidR="00AE69BC" w:rsidRPr="0088343C" w:rsidSect="00784C46">
      <w:headerReference w:type="even" r:id="rId7"/>
      <w:headerReference w:type="default" r:id="rId8"/>
      <w:footerReference w:type="even" r:id="rId9"/>
      <w:footerReference w:type="default" r:id="rId10"/>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E0D2C" w14:textId="77777777" w:rsidR="008E671A" w:rsidRDefault="008E671A">
      <w:r>
        <w:separator/>
      </w:r>
    </w:p>
  </w:endnote>
  <w:endnote w:type="continuationSeparator" w:id="0">
    <w:p w14:paraId="6C6051D2" w14:textId="77777777" w:rsidR="008E671A" w:rsidRDefault="008E6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0000000000000000000"/>
    <w:charset w:val="00"/>
    <w:family w:val="auto"/>
    <w:pitch w:val="variable"/>
    <w:sig w:usb0="E00002FF" w:usb1="5000785B" w:usb2="00000000" w:usb3="00000000" w:csb0="0000019F" w:csb1="00000000"/>
  </w:font>
  <w:font w:name="Arial Narrow">
    <w:altName w:val="﷽﷽﷽﷽﷽﷽﷽﷽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1C2A3" w14:textId="77777777" w:rsidR="008E671A" w:rsidRDefault="008E671A">
      <w:r>
        <w:separator/>
      </w:r>
    </w:p>
  </w:footnote>
  <w:footnote w:type="continuationSeparator" w:id="0">
    <w:p w14:paraId="5CC208BC" w14:textId="77777777" w:rsidR="008E671A" w:rsidRDefault="008E67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5"/>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273CA"/>
    <w:rsid w:val="00033AC3"/>
    <w:rsid w:val="00040B2F"/>
    <w:rsid w:val="00041949"/>
    <w:rsid w:val="00046FC6"/>
    <w:rsid w:val="00051708"/>
    <w:rsid w:val="00053A17"/>
    <w:rsid w:val="0005551E"/>
    <w:rsid w:val="00060392"/>
    <w:rsid w:val="00065EC7"/>
    <w:rsid w:val="000665C6"/>
    <w:rsid w:val="00072397"/>
    <w:rsid w:val="0007658F"/>
    <w:rsid w:val="000B0484"/>
    <w:rsid w:val="000C0301"/>
    <w:rsid w:val="000C1830"/>
    <w:rsid w:val="000C32B7"/>
    <w:rsid w:val="000C5FF3"/>
    <w:rsid w:val="000D2A7B"/>
    <w:rsid w:val="000E194D"/>
    <w:rsid w:val="001001BE"/>
    <w:rsid w:val="001046A9"/>
    <w:rsid w:val="001078BE"/>
    <w:rsid w:val="001367BF"/>
    <w:rsid w:val="00164DBD"/>
    <w:rsid w:val="00171E00"/>
    <w:rsid w:val="001750D1"/>
    <w:rsid w:val="00176BFB"/>
    <w:rsid w:val="001820D9"/>
    <w:rsid w:val="001826C7"/>
    <w:rsid w:val="00183302"/>
    <w:rsid w:val="00196B85"/>
    <w:rsid w:val="001B338A"/>
    <w:rsid w:val="001B600B"/>
    <w:rsid w:val="001C2402"/>
    <w:rsid w:val="001C6AC8"/>
    <w:rsid w:val="001D00BE"/>
    <w:rsid w:val="001D02DA"/>
    <w:rsid w:val="001F28F3"/>
    <w:rsid w:val="00203B3F"/>
    <w:rsid w:val="00205892"/>
    <w:rsid w:val="00207D8E"/>
    <w:rsid w:val="00210BFC"/>
    <w:rsid w:val="0022427E"/>
    <w:rsid w:val="0024074A"/>
    <w:rsid w:val="00241F6F"/>
    <w:rsid w:val="00243B3D"/>
    <w:rsid w:val="002462B3"/>
    <w:rsid w:val="00253ADF"/>
    <w:rsid w:val="0028119B"/>
    <w:rsid w:val="00286D84"/>
    <w:rsid w:val="0029404C"/>
    <w:rsid w:val="002A0AC7"/>
    <w:rsid w:val="002C590D"/>
    <w:rsid w:val="002D13C8"/>
    <w:rsid w:val="002D14E9"/>
    <w:rsid w:val="002F0298"/>
    <w:rsid w:val="00325138"/>
    <w:rsid w:val="00342C26"/>
    <w:rsid w:val="0034371E"/>
    <w:rsid w:val="00350B7F"/>
    <w:rsid w:val="00356704"/>
    <w:rsid w:val="00371C3D"/>
    <w:rsid w:val="003B09CF"/>
    <w:rsid w:val="003B757D"/>
    <w:rsid w:val="003C17DE"/>
    <w:rsid w:val="003C7965"/>
    <w:rsid w:val="003E7093"/>
    <w:rsid w:val="003F552F"/>
    <w:rsid w:val="003F5DED"/>
    <w:rsid w:val="003F770A"/>
    <w:rsid w:val="00400A1A"/>
    <w:rsid w:val="004127E8"/>
    <w:rsid w:val="0042372E"/>
    <w:rsid w:val="00427E6B"/>
    <w:rsid w:val="00430C3D"/>
    <w:rsid w:val="00437047"/>
    <w:rsid w:val="00442CDC"/>
    <w:rsid w:val="004452DC"/>
    <w:rsid w:val="004574CE"/>
    <w:rsid w:val="00465ED1"/>
    <w:rsid w:val="0047075A"/>
    <w:rsid w:val="00473203"/>
    <w:rsid w:val="004752FA"/>
    <w:rsid w:val="004829F9"/>
    <w:rsid w:val="004934EA"/>
    <w:rsid w:val="004A292E"/>
    <w:rsid w:val="004A48CC"/>
    <w:rsid w:val="004B6950"/>
    <w:rsid w:val="004D5A17"/>
    <w:rsid w:val="004F6004"/>
    <w:rsid w:val="00502D4C"/>
    <w:rsid w:val="005218D3"/>
    <w:rsid w:val="00530E71"/>
    <w:rsid w:val="00536B75"/>
    <w:rsid w:val="00541D3B"/>
    <w:rsid w:val="00584C5C"/>
    <w:rsid w:val="005A0103"/>
    <w:rsid w:val="005A2904"/>
    <w:rsid w:val="005A6049"/>
    <w:rsid w:val="005D2D22"/>
    <w:rsid w:val="005D71D7"/>
    <w:rsid w:val="005D7FF1"/>
    <w:rsid w:val="005E05C6"/>
    <w:rsid w:val="005E207B"/>
    <w:rsid w:val="005F40DA"/>
    <w:rsid w:val="005F5FC8"/>
    <w:rsid w:val="005F73CE"/>
    <w:rsid w:val="00612AA5"/>
    <w:rsid w:val="00613A86"/>
    <w:rsid w:val="00635153"/>
    <w:rsid w:val="00646611"/>
    <w:rsid w:val="006501A9"/>
    <w:rsid w:val="00651B5E"/>
    <w:rsid w:val="00660CB0"/>
    <w:rsid w:val="00661686"/>
    <w:rsid w:val="00661A19"/>
    <w:rsid w:val="0066434E"/>
    <w:rsid w:val="00667BA0"/>
    <w:rsid w:val="00674167"/>
    <w:rsid w:val="006A23F0"/>
    <w:rsid w:val="006A3830"/>
    <w:rsid w:val="006B4635"/>
    <w:rsid w:val="006C2BD5"/>
    <w:rsid w:val="006C62DD"/>
    <w:rsid w:val="006C7598"/>
    <w:rsid w:val="006E7773"/>
    <w:rsid w:val="006F2664"/>
    <w:rsid w:val="006F410A"/>
    <w:rsid w:val="00700B73"/>
    <w:rsid w:val="00702602"/>
    <w:rsid w:val="00765DC2"/>
    <w:rsid w:val="00766E42"/>
    <w:rsid w:val="007827EE"/>
    <w:rsid w:val="00784C46"/>
    <w:rsid w:val="007A00C4"/>
    <w:rsid w:val="007A107B"/>
    <w:rsid w:val="007A3302"/>
    <w:rsid w:val="007A484F"/>
    <w:rsid w:val="007C06A9"/>
    <w:rsid w:val="007E0172"/>
    <w:rsid w:val="007F6AF4"/>
    <w:rsid w:val="0080144D"/>
    <w:rsid w:val="00813AAF"/>
    <w:rsid w:val="00817F7B"/>
    <w:rsid w:val="00824A21"/>
    <w:rsid w:val="00832478"/>
    <w:rsid w:val="00851A70"/>
    <w:rsid w:val="00865FD4"/>
    <w:rsid w:val="00867E21"/>
    <w:rsid w:val="0088343C"/>
    <w:rsid w:val="008A0233"/>
    <w:rsid w:val="008B022F"/>
    <w:rsid w:val="008B3376"/>
    <w:rsid w:val="008C6DA8"/>
    <w:rsid w:val="008D3D4B"/>
    <w:rsid w:val="008E0793"/>
    <w:rsid w:val="008E2FFC"/>
    <w:rsid w:val="008E4B76"/>
    <w:rsid w:val="008E5FD8"/>
    <w:rsid w:val="008E671A"/>
    <w:rsid w:val="00900840"/>
    <w:rsid w:val="00915F89"/>
    <w:rsid w:val="00942605"/>
    <w:rsid w:val="0095090A"/>
    <w:rsid w:val="0095114E"/>
    <w:rsid w:val="00956D79"/>
    <w:rsid w:val="00961F7F"/>
    <w:rsid w:val="00975A0E"/>
    <w:rsid w:val="00986C82"/>
    <w:rsid w:val="009907E7"/>
    <w:rsid w:val="00991275"/>
    <w:rsid w:val="00994BCA"/>
    <w:rsid w:val="009968BF"/>
    <w:rsid w:val="009A0F90"/>
    <w:rsid w:val="009D2165"/>
    <w:rsid w:val="009D54C3"/>
    <w:rsid w:val="009D5A28"/>
    <w:rsid w:val="009E7F4F"/>
    <w:rsid w:val="00A05E12"/>
    <w:rsid w:val="00A07124"/>
    <w:rsid w:val="00A23C12"/>
    <w:rsid w:val="00A23E13"/>
    <w:rsid w:val="00A2475A"/>
    <w:rsid w:val="00A26FA3"/>
    <w:rsid w:val="00A33C44"/>
    <w:rsid w:val="00A448B4"/>
    <w:rsid w:val="00A57738"/>
    <w:rsid w:val="00A73B3E"/>
    <w:rsid w:val="00A82B9F"/>
    <w:rsid w:val="00AA02D7"/>
    <w:rsid w:val="00AB0F75"/>
    <w:rsid w:val="00AC1235"/>
    <w:rsid w:val="00AC2294"/>
    <w:rsid w:val="00AC6645"/>
    <w:rsid w:val="00AC7402"/>
    <w:rsid w:val="00AE69BC"/>
    <w:rsid w:val="00AF3208"/>
    <w:rsid w:val="00AF6D05"/>
    <w:rsid w:val="00B009BC"/>
    <w:rsid w:val="00B07112"/>
    <w:rsid w:val="00B16E41"/>
    <w:rsid w:val="00B23A2C"/>
    <w:rsid w:val="00B34CB3"/>
    <w:rsid w:val="00B41CB0"/>
    <w:rsid w:val="00B574E0"/>
    <w:rsid w:val="00B62205"/>
    <w:rsid w:val="00B63980"/>
    <w:rsid w:val="00B75A86"/>
    <w:rsid w:val="00B76211"/>
    <w:rsid w:val="00BB2CB0"/>
    <w:rsid w:val="00BC0C87"/>
    <w:rsid w:val="00BC2ABB"/>
    <w:rsid w:val="00BC48E9"/>
    <w:rsid w:val="00BE6424"/>
    <w:rsid w:val="00BF69AD"/>
    <w:rsid w:val="00BF7ABB"/>
    <w:rsid w:val="00C0141E"/>
    <w:rsid w:val="00C01B39"/>
    <w:rsid w:val="00C1543E"/>
    <w:rsid w:val="00C2249E"/>
    <w:rsid w:val="00C312BA"/>
    <w:rsid w:val="00C637E6"/>
    <w:rsid w:val="00C6748C"/>
    <w:rsid w:val="00C702E5"/>
    <w:rsid w:val="00C8116A"/>
    <w:rsid w:val="00C853D5"/>
    <w:rsid w:val="00CA609A"/>
    <w:rsid w:val="00CB2633"/>
    <w:rsid w:val="00CB4EB8"/>
    <w:rsid w:val="00CD0DE7"/>
    <w:rsid w:val="00CD1B33"/>
    <w:rsid w:val="00CD3D0F"/>
    <w:rsid w:val="00CD4585"/>
    <w:rsid w:val="00CD6640"/>
    <w:rsid w:val="00CE0A62"/>
    <w:rsid w:val="00CE1C93"/>
    <w:rsid w:val="00D05651"/>
    <w:rsid w:val="00D06CF5"/>
    <w:rsid w:val="00D11A64"/>
    <w:rsid w:val="00D26823"/>
    <w:rsid w:val="00D316EA"/>
    <w:rsid w:val="00D41A9D"/>
    <w:rsid w:val="00D43E87"/>
    <w:rsid w:val="00D515C8"/>
    <w:rsid w:val="00D544F4"/>
    <w:rsid w:val="00D93A46"/>
    <w:rsid w:val="00DC3D4B"/>
    <w:rsid w:val="00DD066E"/>
    <w:rsid w:val="00DD0B4A"/>
    <w:rsid w:val="00DD23C4"/>
    <w:rsid w:val="00DD4F77"/>
    <w:rsid w:val="00DE1CE4"/>
    <w:rsid w:val="00E0318E"/>
    <w:rsid w:val="00E06559"/>
    <w:rsid w:val="00E0793F"/>
    <w:rsid w:val="00E13872"/>
    <w:rsid w:val="00E41EFF"/>
    <w:rsid w:val="00E6044C"/>
    <w:rsid w:val="00E74B58"/>
    <w:rsid w:val="00E9030D"/>
    <w:rsid w:val="00E92285"/>
    <w:rsid w:val="00E94BCE"/>
    <w:rsid w:val="00EA684D"/>
    <w:rsid w:val="00EA69C7"/>
    <w:rsid w:val="00EB0580"/>
    <w:rsid w:val="00ED4F63"/>
    <w:rsid w:val="00F063F2"/>
    <w:rsid w:val="00F42EDE"/>
    <w:rsid w:val="00F4479D"/>
    <w:rsid w:val="00F476CC"/>
    <w:rsid w:val="00F80F6A"/>
    <w:rsid w:val="00F8149C"/>
    <w:rsid w:val="00F84F7D"/>
    <w:rsid w:val="00F90377"/>
    <w:rsid w:val="00F91D00"/>
    <w:rsid w:val="00F921A9"/>
    <w:rsid w:val="00F9385D"/>
    <w:rsid w:val="00FA1B2B"/>
    <w:rsid w:val="00FA46ED"/>
    <w:rsid w:val="00FB0807"/>
    <w:rsid w:val="00FB3519"/>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3929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11</cp:revision>
  <cp:lastPrinted>2021-10-20T09:50:00Z</cp:lastPrinted>
  <dcterms:created xsi:type="dcterms:W3CDTF">2021-10-20T08:24:00Z</dcterms:created>
  <dcterms:modified xsi:type="dcterms:W3CDTF">2021-10-21T10:00:00Z</dcterms:modified>
</cp:coreProperties>
</file>