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C5CCAF" w14:textId="77777777" w:rsidR="001738AE" w:rsidRPr="00C94A9D" w:rsidRDefault="001738AE" w:rsidP="001738AE">
      <w:pPr>
        <w:widowControl w:val="0"/>
        <w:autoSpaceDE w:val="0"/>
        <w:autoSpaceDN w:val="0"/>
        <w:adjustRightInd w:val="0"/>
        <w:spacing w:line="288" w:lineRule="auto"/>
        <w:ind w:right="1843"/>
        <w:rPr>
          <w:rFonts w:ascii="Arial" w:hAnsi="Arial"/>
          <w:b/>
          <w:color w:val="000000"/>
          <w:sz w:val="20"/>
        </w:rPr>
      </w:pPr>
    </w:p>
    <w:p w14:paraId="1FE43680" w14:textId="77777777" w:rsidR="00FD2244" w:rsidRPr="00FD2244" w:rsidRDefault="00FD2244" w:rsidP="00FD2244">
      <w:pPr>
        <w:widowControl w:val="0"/>
        <w:autoSpaceDE w:val="0"/>
        <w:autoSpaceDN w:val="0"/>
        <w:adjustRightInd w:val="0"/>
        <w:spacing w:line="288" w:lineRule="auto"/>
        <w:ind w:right="1985"/>
        <w:rPr>
          <w:rFonts w:ascii="Arial" w:hAnsi="Arial"/>
          <w:b/>
          <w:bCs/>
          <w:color w:val="000000" w:themeColor="text1"/>
          <w:sz w:val="28"/>
          <w:szCs w:val="28"/>
        </w:rPr>
      </w:pPr>
      <w:r w:rsidRPr="00FD2244">
        <w:rPr>
          <w:rFonts w:ascii="Arial" w:hAnsi="Arial"/>
          <w:b/>
          <w:bCs/>
          <w:color w:val="000000" w:themeColor="text1"/>
          <w:sz w:val="28"/>
          <w:szCs w:val="28"/>
        </w:rPr>
        <w:t>ZAHORANSKY auf der K 2025: Innovationen für Kunststoff- und Medizintechnik im Fokus</w:t>
      </w:r>
    </w:p>
    <w:p w14:paraId="20ECF930" w14:textId="77777777" w:rsidR="001738AE" w:rsidRPr="001738AE" w:rsidRDefault="001738AE" w:rsidP="001738AE">
      <w:pPr>
        <w:widowControl w:val="0"/>
        <w:autoSpaceDE w:val="0"/>
        <w:autoSpaceDN w:val="0"/>
        <w:adjustRightInd w:val="0"/>
        <w:spacing w:line="288" w:lineRule="auto"/>
        <w:ind w:right="1985"/>
        <w:rPr>
          <w:rFonts w:ascii="Arial" w:hAnsi="Arial"/>
          <w:b/>
          <w:color w:val="000000" w:themeColor="text1"/>
          <w:sz w:val="20"/>
          <w:szCs w:val="20"/>
        </w:rPr>
      </w:pPr>
    </w:p>
    <w:p w14:paraId="1DF9C189" w14:textId="5061BE1C" w:rsidR="005D1153" w:rsidRPr="005D1153" w:rsidRDefault="001738AE" w:rsidP="005D1153">
      <w:pPr>
        <w:widowControl w:val="0"/>
        <w:autoSpaceDE w:val="0"/>
        <w:autoSpaceDN w:val="0"/>
        <w:adjustRightInd w:val="0"/>
        <w:spacing w:line="288" w:lineRule="auto"/>
        <w:ind w:right="1985"/>
        <w:rPr>
          <w:rFonts w:ascii="Arial" w:hAnsi="Arial"/>
          <w:color w:val="000000" w:themeColor="text1"/>
          <w:sz w:val="20"/>
          <w:szCs w:val="20"/>
        </w:rPr>
      </w:pPr>
      <w:r w:rsidRPr="001738AE">
        <w:rPr>
          <w:rFonts w:ascii="Arial" w:hAnsi="Arial"/>
          <w:b/>
          <w:bCs/>
          <w:color w:val="000000" w:themeColor="text1"/>
          <w:sz w:val="20"/>
          <w:szCs w:val="20"/>
        </w:rPr>
        <w:t>Todtnau-</w:t>
      </w:r>
      <w:proofErr w:type="spellStart"/>
      <w:r w:rsidRPr="001738AE">
        <w:rPr>
          <w:rFonts w:ascii="Arial" w:hAnsi="Arial"/>
          <w:b/>
          <w:bCs/>
          <w:color w:val="000000" w:themeColor="text1"/>
          <w:sz w:val="20"/>
          <w:szCs w:val="20"/>
        </w:rPr>
        <w:t>Geschwend</w:t>
      </w:r>
      <w:proofErr w:type="spellEnd"/>
      <w:r w:rsidRPr="001738AE">
        <w:rPr>
          <w:rFonts w:ascii="Arial" w:hAnsi="Arial"/>
          <w:b/>
          <w:bCs/>
          <w:color w:val="000000" w:themeColor="text1"/>
          <w:sz w:val="20"/>
          <w:szCs w:val="20"/>
        </w:rPr>
        <w:t xml:space="preserve">, </w:t>
      </w:r>
      <w:r w:rsidR="00F44303">
        <w:rPr>
          <w:rFonts w:ascii="Arial" w:hAnsi="Arial"/>
          <w:b/>
          <w:bCs/>
          <w:color w:val="000000" w:themeColor="text1"/>
          <w:sz w:val="20"/>
          <w:szCs w:val="20"/>
        </w:rPr>
        <w:t>20</w:t>
      </w:r>
      <w:r w:rsidRPr="001738AE">
        <w:rPr>
          <w:rFonts w:ascii="Arial" w:hAnsi="Arial"/>
          <w:b/>
          <w:bCs/>
          <w:color w:val="000000" w:themeColor="text1"/>
          <w:sz w:val="20"/>
          <w:szCs w:val="20"/>
        </w:rPr>
        <w:t xml:space="preserve">. August 2025 – </w:t>
      </w:r>
      <w:r w:rsidR="005D1153" w:rsidRPr="002255E3">
        <w:rPr>
          <w:rFonts w:ascii="Arial" w:hAnsi="Arial"/>
          <w:b/>
          <w:bCs/>
          <w:color w:val="000000" w:themeColor="text1"/>
          <w:sz w:val="20"/>
          <w:szCs w:val="20"/>
        </w:rPr>
        <w:t>Vom 8. bis 15. Oktober 2025 präsentiert ZAHORANSKY auf der K-Messe (Halle</w:t>
      </w:r>
      <w:r w:rsidR="004F6562" w:rsidRPr="002255E3">
        <w:rPr>
          <w:rFonts w:ascii="Arial" w:hAnsi="Arial"/>
          <w:b/>
          <w:bCs/>
          <w:color w:val="000000" w:themeColor="text1"/>
          <w:sz w:val="20"/>
          <w:szCs w:val="20"/>
        </w:rPr>
        <w:t>/Stand 1C97)</w:t>
      </w:r>
      <w:r w:rsidR="005D1153" w:rsidRPr="002255E3">
        <w:rPr>
          <w:rFonts w:ascii="Arial" w:hAnsi="Arial"/>
          <w:b/>
          <w:bCs/>
          <w:color w:val="000000" w:themeColor="text1"/>
          <w:sz w:val="20"/>
          <w:szCs w:val="20"/>
        </w:rPr>
        <w:t xml:space="preserve"> in Düsseldorf zukunftsweisende Technologien</w:t>
      </w:r>
      <w:r w:rsidR="004F6562" w:rsidRPr="002255E3">
        <w:rPr>
          <w:rFonts w:ascii="Arial" w:hAnsi="Arial"/>
          <w:b/>
          <w:bCs/>
          <w:color w:val="000000" w:themeColor="text1"/>
          <w:sz w:val="20"/>
          <w:szCs w:val="20"/>
        </w:rPr>
        <w:t xml:space="preserve"> für die </w:t>
      </w:r>
      <w:r w:rsidR="005D1153" w:rsidRPr="002255E3">
        <w:rPr>
          <w:rFonts w:ascii="Arial" w:hAnsi="Arial"/>
          <w:b/>
          <w:bCs/>
          <w:color w:val="000000" w:themeColor="text1"/>
          <w:sz w:val="20"/>
          <w:szCs w:val="20"/>
        </w:rPr>
        <w:t xml:space="preserve">Kunststoff- </w:t>
      </w:r>
      <w:r w:rsidR="004F6562" w:rsidRPr="002255E3">
        <w:rPr>
          <w:rFonts w:ascii="Arial" w:hAnsi="Arial"/>
          <w:b/>
          <w:bCs/>
          <w:color w:val="000000" w:themeColor="text1"/>
          <w:sz w:val="20"/>
          <w:szCs w:val="20"/>
        </w:rPr>
        <w:t>und</w:t>
      </w:r>
      <w:r w:rsidR="005D1153" w:rsidRPr="002255E3">
        <w:rPr>
          <w:rFonts w:ascii="Arial" w:hAnsi="Arial"/>
          <w:b/>
          <w:bCs/>
          <w:color w:val="000000" w:themeColor="text1"/>
          <w:sz w:val="20"/>
          <w:szCs w:val="20"/>
        </w:rPr>
        <w:t xml:space="preserve"> Medizintechnikbranche</w:t>
      </w:r>
      <w:r w:rsidR="004F6562" w:rsidRPr="002255E3">
        <w:rPr>
          <w:rFonts w:ascii="Arial" w:hAnsi="Arial"/>
          <w:b/>
          <w:bCs/>
          <w:color w:val="000000" w:themeColor="text1"/>
          <w:sz w:val="20"/>
          <w:szCs w:val="20"/>
        </w:rPr>
        <w:t xml:space="preserve">. </w:t>
      </w:r>
      <w:r w:rsidR="00EE2BCC">
        <w:rPr>
          <w:rFonts w:ascii="Arial" w:hAnsi="Arial"/>
          <w:b/>
          <w:bCs/>
          <w:color w:val="000000" w:themeColor="text1"/>
          <w:sz w:val="20"/>
          <w:szCs w:val="20"/>
        </w:rPr>
        <w:t>Im Mittelpunkt steht die</w:t>
      </w:r>
      <w:r w:rsidR="00EE2BCC" w:rsidRPr="002255E3">
        <w:rPr>
          <w:rFonts w:ascii="Arial" w:hAnsi="Arial"/>
          <w:b/>
          <w:bCs/>
          <w:color w:val="000000" w:themeColor="text1"/>
          <w:sz w:val="20"/>
          <w:szCs w:val="20"/>
        </w:rPr>
        <w:t xml:space="preserve"> Produktionsanlage PRIMA Z </w:t>
      </w:r>
      <w:proofErr w:type="spellStart"/>
      <w:r w:rsidR="00EE2BCC" w:rsidRPr="002255E3">
        <w:rPr>
          <w:rFonts w:ascii="Arial" w:hAnsi="Arial"/>
          <w:b/>
          <w:bCs/>
          <w:color w:val="000000" w:themeColor="text1"/>
          <w:sz w:val="20"/>
          <w:szCs w:val="20"/>
        </w:rPr>
        <w:t>syringe</w:t>
      </w:r>
      <w:proofErr w:type="spellEnd"/>
      <w:r w:rsidR="00EE2BCC" w:rsidRPr="002255E3">
        <w:rPr>
          <w:rFonts w:ascii="Arial" w:hAnsi="Arial"/>
          <w:b/>
          <w:bCs/>
          <w:color w:val="000000" w:themeColor="text1"/>
          <w:sz w:val="20"/>
          <w:szCs w:val="20"/>
        </w:rPr>
        <w:t xml:space="preserve"> im neuen Medical Design</w:t>
      </w:r>
      <w:r w:rsidR="00EE2BCC">
        <w:rPr>
          <w:rFonts w:ascii="Arial" w:hAnsi="Arial"/>
          <w:b/>
          <w:bCs/>
          <w:color w:val="000000" w:themeColor="text1"/>
          <w:sz w:val="20"/>
          <w:szCs w:val="20"/>
        </w:rPr>
        <w:t xml:space="preserve"> – eine All-in-</w:t>
      </w:r>
      <w:proofErr w:type="spellStart"/>
      <w:r w:rsidR="00EE2BCC">
        <w:rPr>
          <w:rFonts w:ascii="Arial" w:hAnsi="Arial"/>
          <w:b/>
          <w:bCs/>
          <w:color w:val="000000" w:themeColor="text1"/>
          <w:sz w:val="20"/>
          <w:szCs w:val="20"/>
        </w:rPr>
        <w:t>One</w:t>
      </w:r>
      <w:proofErr w:type="spellEnd"/>
      <w:r w:rsidR="00EE2BCC">
        <w:rPr>
          <w:rFonts w:ascii="Arial" w:hAnsi="Arial"/>
          <w:b/>
          <w:bCs/>
          <w:color w:val="000000" w:themeColor="text1"/>
          <w:sz w:val="20"/>
          <w:szCs w:val="20"/>
        </w:rPr>
        <w:t xml:space="preserve">-Lösung </w:t>
      </w:r>
      <w:r w:rsidR="00EE2BCC" w:rsidRPr="002255E3">
        <w:rPr>
          <w:rFonts w:ascii="Arial" w:hAnsi="Arial"/>
          <w:b/>
          <w:bCs/>
          <w:color w:val="000000" w:themeColor="text1"/>
          <w:sz w:val="20"/>
          <w:szCs w:val="20"/>
        </w:rPr>
        <w:t xml:space="preserve">für die prozesssichere, wirtschaftliche Herstellung von Kunststoffspritzen aus COC/ COP. </w:t>
      </w:r>
      <w:r w:rsidR="005D1153" w:rsidRPr="002255E3">
        <w:rPr>
          <w:rFonts w:ascii="Arial" w:hAnsi="Arial"/>
          <w:b/>
          <w:bCs/>
          <w:color w:val="000000" w:themeColor="text1"/>
          <w:sz w:val="20"/>
          <w:szCs w:val="20"/>
        </w:rPr>
        <w:t>Das innovative Werkzeugkonzept Z</w:t>
      </w:r>
      <w:r w:rsidR="002C4822" w:rsidRPr="002255E3">
        <w:rPr>
          <w:rFonts w:ascii="Arial" w:hAnsi="Arial"/>
          <w:b/>
          <w:bCs/>
          <w:color w:val="000000" w:themeColor="text1"/>
          <w:sz w:val="20"/>
          <w:szCs w:val="20"/>
        </w:rPr>
        <w:t>.</w:t>
      </w:r>
      <w:r w:rsidR="005D1153" w:rsidRPr="002255E3">
        <w:rPr>
          <w:rFonts w:ascii="Arial" w:hAnsi="Arial"/>
          <w:b/>
          <w:bCs/>
          <w:color w:val="000000" w:themeColor="text1"/>
          <w:sz w:val="20"/>
          <w:szCs w:val="20"/>
        </w:rPr>
        <w:t xml:space="preserve">SONIC </w:t>
      </w:r>
      <w:r w:rsidR="004C45EB" w:rsidRPr="00E857FE">
        <w:rPr>
          <w:rFonts w:ascii="Arial" w:hAnsi="Arial"/>
          <w:b/>
          <w:bCs/>
          <w:color w:val="000000" w:themeColor="text1"/>
          <w:sz w:val="20"/>
          <w:szCs w:val="20"/>
        </w:rPr>
        <w:t>t</w:t>
      </w:r>
      <w:r w:rsidR="005D1153" w:rsidRPr="00E857FE">
        <w:rPr>
          <w:rFonts w:ascii="Arial" w:hAnsi="Arial"/>
          <w:b/>
          <w:bCs/>
          <w:color w:val="000000" w:themeColor="text1"/>
          <w:sz w:val="20"/>
          <w:szCs w:val="20"/>
        </w:rPr>
        <w:t>urn</w:t>
      </w:r>
      <w:r w:rsidR="005D1153" w:rsidRPr="002255E3">
        <w:rPr>
          <w:rFonts w:ascii="Arial" w:hAnsi="Arial"/>
          <w:b/>
          <w:bCs/>
          <w:color w:val="000000" w:themeColor="text1"/>
          <w:sz w:val="20"/>
          <w:szCs w:val="20"/>
        </w:rPr>
        <w:t xml:space="preserve"> </w:t>
      </w:r>
      <w:r w:rsidR="0080461A">
        <w:rPr>
          <w:rFonts w:ascii="Arial" w:hAnsi="Arial"/>
          <w:b/>
          <w:bCs/>
          <w:color w:val="000000" w:themeColor="text1"/>
          <w:sz w:val="20"/>
          <w:szCs w:val="20"/>
        </w:rPr>
        <w:t>feiert auf der K-Messe</w:t>
      </w:r>
      <w:r w:rsidR="002D134C">
        <w:rPr>
          <w:rFonts w:ascii="Arial" w:hAnsi="Arial"/>
          <w:b/>
          <w:bCs/>
          <w:color w:val="000000" w:themeColor="text1"/>
          <w:sz w:val="20"/>
          <w:szCs w:val="20"/>
        </w:rPr>
        <w:t xml:space="preserve"> am Stand des ZAHORANSKY-</w:t>
      </w:r>
      <w:r w:rsidR="002D134C" w:rsidRPr="002D134C">
        <w:rPr>
          <w:rFonts w:ascii="Arial" w:hAnsi="Arial"/>
          <w:b/>
          <w:bCs/>
          <w:color w:val="000000" w:themeColor="text1"/>
          <w:sz w:val="20"/>
          <w:szCs w:val="20"/>
        </w:rPr>
        <w:t>Partners NETSTAL Maschinen AG (Halle/Stand 15/D24)</w:t>
      </w:r>
      <w:r w:rsidR="002D134C" w:rsidRPr="006C6BEF">
        <w:rPr>
          <w:rFonts w:ascii="Arial" w:hAnsi="Arial"/>
          <w:color w:val="000000" w:themeColor="text1"/>
          <w:sz w:val="20"/>
          <w:szCs w:val="20"/>
        </w:rPr>
        <w:t xml:space="preserve"> </w:t>
      </w:r>
      <w:r w:rsidR="0080461A">
        <w:rPr>
          <w:rFonts w:ascii="Arial" w:hAnsi="Arial"/>
          <w:b/>
          <w:bCs/>
          <w:color w:val="000000" w:themeColor="text1"/>
          <w:sz w:val="20"/>
          <w:szCs w:val="20"/>
        </w:rPr>
        <w:t xml:space="preserve">Premiere. Mit </w:t>
      </w:r>
      <w:r w:rsidR="007D6D48" w:rsidRPr="002255E3">
        <w:rPr>
          <w:rFonts w:ascii="Arial" w:hAnsi="Arial"/>
          <w:b/>
          <w:bCs/>
          <w:color w:val="000000" w:themeColor="text1"/>
          <w:sz w:val="20"/>
          <w:szCs w:val="20"/>
        </w:rPr>
        <w:t xml:space="preserve">signifikanten Zykluszeitverkürzungen und maximaler Präzision </w:t>
      </w:r>
      <w:r w:rsidR="0080461A">
        <w:rPr>
          <w:rFonts w:ascii="Arial" w:hAnsi="Arial"/>
          <w:b/>
          <w:bCs/>
          <w:color w:val="000000" w:themeColor="text1"/>
          <w:sz w:val="20"/>
          <w:szCs w:val="20"/>
        </w:rPr>
        <w:t xml:space="preserve">setzt die Innovation </w:t>
      </w:r>
      <w:r w:rsidR="005D1153" w:rsidRPr="002255E3">
        <w:rPr>
          <w:rFonts w:ascii="Arial" w:hAnsi="Arial"/>
          <w:b/>
          <w:bCs/>
          <w:color w:val="000000" w:themeColor="text1"/>
          <w:sz w:val="20"/>
          <w:szCs w:val="20"/>
        </w:rPr>
        <w:t xml:space="preserve">neue Standards in der Großserienproduktion von Pen- und Autoinjektor-Komponenten. </w:t>
      </w:r>
      <w:r w:rsidR="008103BC">
        <w:rPr>
          <w:rFonts w:ascii="Arial" w:hAnsi="Arial"/>
          <w:b/>
          <w:bCs/>
          <w:color w:val="000000" w:themeColor="text1"/>
          <w:sz w:val="20"/>
          <w:szCs w:val="20"/>
        </w:rPr>
        <w:t>Komplett</w:t>
      </w:r>
      <w:r w:rsidR="005D1153" w:rsidRPr="002255E3">
        <w:rPr>
          <w:rFonts w:ascii="Arial" w:hAnsi="Arial"/>
          <w:b/>
          <w:bCs/>
          <w:color w:val="000000" w:themeColor="text1"/>
          <w:sz w:val="20"/>
          <w:szCs w:val="20"/>
        </w:rPr>
        <w:t xml:space="preserve"> wird der Messeauftritt </w:t>
      </w:r>
      <w:r w:rsidR="008103BC">
        <w:rPr>
          <w:rFonts w:ascii="Arial" w:hAnsi="Arial"/>
          <w:b/>
          <w:bCs/>
          <w:color w:val="000000" w:themeColor="text1"/>
          <w:sz w:val="20"/>
          <w:szCs w:val="20"/>
        </w:rPr>
        <w:t>durch</w:t>
      </w:r>
      <w:r w:rsidR="008103BC" w:rsidRPr="002255E3">
        <w:rPr>
          <w:rFonts w:ascii="Arial" w:hAnsi="Arial"/>
          <w:b/>
          <w:bCs/>
          <w:color w:val="000000" w:themeColor="text1"/>
          <w:sz w:val="20"/>
          <w:szCs w:val="20"/>
        </w:rPr>
        <w:t xml:space="preserve"> </w:t>
      </w:r>
      <w:r w:rsidR="008103BC">
        <w:rPr>
          <w:rFonts w:ascii="Arial" w:hAnsi="Arial"/>
          <w:b/>
          <w:bCs/>
          <w:color w:val="000000" w:themeColor="text1"/>
          <w:sz w:val="20"/>
          <w:szCs w:val="20"/>
        </w:rPr>
        <w:t>die</w:t>
      </w:r>
      <w:r w:rsidR="008103BC" w:rsidRPr="002255E3">
        <w:rPr>
          <w:rFonts w:ascii="Arial" w:hAnsi="Arial"/>
          <w:b/>
          <w:bCs/>
          <w:color w:val="000000" w:themeColor="text1"/>
          <w:sz w:val="20"/>
          <w:szCs w:val="20"/>
        </w:rPr>
        <w:t xml:space="preserve"> neue Z.ORCA 18</w:t>
      </w:r>
      <w:r w:rsidR="008103BC">
        <w:rPr>
          <w:rFonts w:ascii="Arial" w:hAnsi="Arial"/>
          <w:b/>
          <w:bCs/>
          <w:color w:val="000000" w:themeColor="text1"/>
          <w:sz w:val="20"/>
          <w:szCs w:val="20"/>
        </w:rPr>
        <w:t>. ZAHORANSKY s</w:t>
      </w:r>
      <w:r w:rsidR="008103BC" w:rsidRPr="002255E3">
        <w:rPr>
          <w:rFonts w:ascii="Arial" w:hAnsi="Arial"/>
          <w:b/>
          <w:bCs/>
          <w:color w:val="000000" w:themeColor="text1"/>
          <w:sz w:val="20"/>
          <w:szCs w:val="20"/>
        </w:rPr>
        <w:t xml:space="preserve">tellt </w:t>
      </w:r>
      <w:r w:rsidR="008103BC">
        <w:rPr>
          <w:rFonts w:ascii="Arial" w:hAnsi="Arial"/>
          <w:b/>
          <w:bCs/>
          <w:color w:val="000000" w:themeColor="text1"/>
          <w:sz w:val="20"/>
          <w:szCs w:val="20"/>
        </w:rPr>
        <w:t xml:space="preserve">damit </w:t>
      </w:r>
      <w:r w:rsidR="008103BC" w:rsidRPr="002255E3">
        <w:rPr>
          <w:rFonts w:ascii="Arial" w:hAnsi="Arial"/>
          <w:b/>
          <w:bCs/>
          <w:color w:val="000000" w:themeColor="text1"/>
          <w:sz w:val="20"/>
          <w:szCs w:val="20"/>
        </w:rPr>
        <w:t>seine bislang kompakteste und flexibelste Einzelstopfmaschine für die industrielle Zahnbürstenfertigung vor, die höchste Leistung auf kleinstem Raum liefert.</w:t>
      </w:r>
      <w:r w:rsidR="008103BC">
        <w:rPr>
          <w:rFonts w:ascii="Arial" w:hAnsi="Arial"/>
          <w:b/>
          <w:bCs/>
          <w:color w:val="000000" w:themeColor="text1"/>
          <w:sz w:val="20"/>
          <w:szCs w:val="20"/>
        </w:rPr>
        <w:t xml:space="preserve"> </w:t>
      </w:r>
      <w:r w:rsidR="00F042A6">
        <w:rPr>
          <w:rFonts w:ascii="Arial" w:hAnsi="Arial"/>
          <w:b/>
          <w:bCs/>
          <w:color w:val="000000" w:themeColor="text1"/>
          <w:sz w:val="20"/>
          <w:szCs w:val="20"/>
        </w:rPr>
        <w:t>M</w:t>
      </w:r>
      <w:r w:rsidR="007D6D48" w:rsidRPr="002255E3">
        <w:rPr>
          <w:rFonts w:ascii="Arial" w:hAnsi="Arial"/>
          <w:b/>
          <w:bCs/>
          <w:color w:val="000000" w:themeColor="text1"/>
          <w:sz w:val="20"/>
          <w:szCs w:val="20"/>
        </w:rPr>
        <w:t>it allen drei Messeexponaten</w:t>
      </w:r>
      <w:r w:rsidR="00F042A6" w:rsidRPr="00F042A6">
        <w:rPr>
          <w:rFonts w:ascii="Arial" w:hAnsi="Arial"/>
          <w:b/>
          <w:bCs/>
          <w:color w:val="000000" w:themeColor="text1"/>
          <w:sz w:val="20"/>
          <w:szCs w:val="20"/>
        </w:rPr>
        <w:t xml:space="preserve"> </w:t>
      </w:r>
      <w:r w:rsidR="00F042A6" w:rsidRPr="002255E3">
        <w:rPr>
          <w:rFonts w:ascii="Arial" w:hAnsi="Arial"/>
          <w:b/>
          <w:bCs/>
          <w:color w:val="000000" w:themeColor="text1"/>
          <w:sz w:val="20"/>
          <w:szCs w:val="20"/>
        </w:rPr>
        <w:t>untermauert</w:t>
      </w:r>
      <w:r w:rsidR="00F042A6">
        <w:rPr>
          <w:rFonts w:ascii="Arial" w:hAnsi="Arial"/>
          <w:b/>
          <w:bCs/>
          <w:color w:val="000000" w:themeColor="text1"/>
          <w:sz w:val="20"/>
          <w:szCs w:val="20"/>
        </w:rPr>
        <w:t xml:space="preserve"> ZAHORANSKY</w:t>
      </w:r>
      <w:r w:rsidR="005D1153" w:rsidRPr="002255E3">
        <w:rPr>
          <w:rFonts w:ascii="Arial" w:hAnsi="Arial"/>
          <w:b/>
          <w:bCs/>
          <w:color w:val="000000" w:themeColor="text1"/>
          <w:sz w:val="20"/>
          <w:szCs w:val="20"/>
        </w:rPr>
        <w:t>, wie sich modernste Technik, platzsparende Bauweise und intelligente Prozesslösungen zu hocheffizienten Fertigungssystemen verbinden lassen.</w:t>
      </w:r>
      <w:r w:rsidR="005D1153" w:rsidRPr="005D1153">
        <w:rPr>
          <w:rFonts w:ascii="Arial" w:hAnsi="Arial"/>
          <w:color w:val="000000" w:themeColor="text1"/>
          <w:sz w:val="20"/>
          <w:szCs w:val="20"/>
        </w:rPr>
        <w:t xml:space="preserve"> </w:t>
      </w:r>
    </w:p>
    <w:p w14:paraId="11825F5E" w14:textId="77777777" w:rsidR="005D1153" w:rsidRDefault="005D1153" w:rsidP="005D1153">
      <w:pPr>
        <w:widowControl w:val="0"/>
        <w:autoSpaceDE w:val="0"/>
        <w:autoSpaceDN w:val="0"/>
        <w:adjustRightInd w:val="0"/>
        <w:spacing w:line="288" w:lineRule="auto"/>
        <w:ind w:right="1985"/>
        <w:rPr>
          <w:rFonts w:ascii="Arial" w:hAnsi="Arial"/>
          <w:color w:val="000000" w:themeColor="text1"/>
          <w:sz w:val="20"/>
          <w:szCs w:val="20"/>
        </w:rPr>
      </w:pPr>
    </w:p>
    <w:p w14:paraId="19C6BE72" w14:textId="77777777" w:rsidR="006527CB" w:rsidRPr="00FD2244" w:rsidRDefault="006527CB" w:rsidP="006527CB">
      <w:pPr>
        <w:widowControl w:val="0"/>
        <w:autoSpaceDE w:val="0"/>
        <w:autoSpaceDN w:val="0"/>
        <w:adjustRightInd w:val="0"/>
        <w:spacing w:line="288" w:lineRule="auto"/>
        <w:ind w:right="1985"/>
        <w:rPr>
          <w:rFonts w:ascii="Arial" w:hAnsi="Arial"/>
          <w:b/>
          <w:bCs/>
          <w:color w:val="000000" w:themeColor="text1"/>
          <w:sz w:val="20"/>
          <w:szCs w:val="20"/>
        </w:rPr>
      </w:pPr>
      <w:r w:rsidRPr="00FD2244">
        <w:rPr>
          <w:rFonts w:ascii="Arial" w:hAnsi="Arial"/>
          <w:b/>
          <w:bCs/>
          <w:color w:val="000000" w:themeColor="text1"/>
          <w:sz w:val="20"/>
          <w:szCs w:val="20"/>
        </w:rPr>
        <w:t xml:space="preserve">PRIMA Z </w:t>
      </w:r>
      <w:proofErr w:type="spellStart"/>
      <w:r w:rsidRPr="00FD2244">
        <w:rPr>
          <w:rFonts w:ascii="Arial" w:hAnsi="Arial"/>
          <w:b/>
          <w:bCs/>
          <w:color w:val="000000" w:themeColor="text1"/>
          <w:sz w:val="20"/>
          <w:szCs w:val="20"/>
        </w:rPr>
        <w:t>syringe</w:t>
      </w:r>
      <w:proofErr w:type="spellEnd"/>
      <w:r w:rsidRPr="00FD2244">
        <w:rPr>
          <w:rFonts w:ascii="Arial" w:hAnsi="Arial"/>
          <w:b/>
          <w:bCs/>
          <w:color w:val="000000" w:themeColor="text1"/>
          <w:sz w:val="20"/>
          <w:szCs w:val="20"/>
        </w:rPr>
        <w:t xml:space="preserve"> – Effiziente Produktion von Kunststoffspritzen</w:t>
      </w:r>
    </w:p>
    <w:p w14:paraId="426C762E" w14:textId="36E0AF76" w:rsidR="0044403D" w:rsidRDefault="00F37246" w:rsidP="006527CB">
      <w:pPr>
        <w:widowControl w:val="0"/>
        <w:autoSpaceDE w:val="0"/>
        <w:autoSpaceDN w:val="0"/>
        <w:adjustRightInd w:val="0"/>
        <w:spacing w:line="288" w:lineRule="auto"/>
        <w:ind w:right="1985"/>
        <w:rPr>
          <w:rFonts w:ascii="Arial" w:hAnsi="Arial"/>
          <w:color w:val="000000" w:themeColor="text1"/>
          <w:sz w:val="20"/>
          <w:szCs w:val="20"/>
        </w:rPr>
      </w:pPr>
      <w:r>
        <w:rPr>
          <w:rFonts w:ascii="Arial" w:hAnsi="Arial"/>
          <w:color w:val="000000" w:themeColor="text1"/>
          <w:sz w:val="20"/>
          <w:szCs w:val="20"/>
        </w:rPr>
        <w:t>Herzstück des</w:t>
      </w:r>
      <w:r w:rsidR="006527CB" w:rsidRPr="00FD2244">
        <w:rPr>
          <w:rFonts w:ascii="Arial" w:hAnsi="Arial"/>
          <w:color w:val="000000" w:themeColor="text1"/>
          <w:sz w:val="20"/>
          <w:szCs w:val="20"/>
        </w:rPr>
        <w:t xml:space="preserve"> Messeauftritt</w:t>
      </w:r>
      <w:r>
        <w:rPr>
          <w:rFonts w:ascii="Arial" w:hAnsi="Arial"/>
          <w:color w:val="000000" w:themeColor="text1"/>
          <w:sz w:val="20"/>
          <w:szCs w:val="20"/>
        </w:rPr>
        <w:t>s der ZAHORANSKY AG ist d</w:t>
      </w:r>
      <w:r w:rsidR="006527CB" w:rsidRPr="00FD2244">
        <w:rPr>
          <w:rFonts w:ascii="Arial" w:hAnsi="Arial"/>
          <w:color w:val="000000" w:themeColor="text1"/>
          <w:sz w:val="20"/>
          <w:szCs w:val="20"/>
        </w:rPr>
        <w:t xml:space="preserve">ie PRIMA Z </w:t>
      </w:r>
      <w:proofErr w:type="spellStart"/>
      <w:r w:rsidR="006527CB" w:rsidRPr="00FD2244">
        <w:rPr>
          <w:rFonts w:ascii="Arial" w:hAnsi="Arial"/>
          <w:color w:val="000000" w:themeColor="text1"/>
          <w:sz w:val="20"/>
          <w:szCs w:val="20"/>
        </w:rPr>
        <w:t>syringe</w:t>
      </w:r>
      <w:proofErr w:type="spellEnd"/>
      <w:r w:rsidR="006527CB" w:rsidRPr="00FD2244">
        <w:rPr>
          <w:rFonts w:ascii="Arial" w:hAnsi="Arial"/>
          <w:color w:val="000000" w:themeColor="text1"/>
          <w:sz w:val="20"/>
          <w:szCs w:val="20"/>
        </w:rPr>
        <w:t xml:space="preserve"> im neuen Medical Design. Die schlüsselfertige Produktionsanlage </w:t>
      </w:r>
      <w:r w:rsidR="006527CB" w:rsidRPr="00E857FE">
        <w:rPr>
          <w:rFonts w:ascii="Arial" w:hAnsi="Arial"/>
          <w:color w:val="000000" w:themeColor="text1"/>
          <w:sz w:val="20"/>
          <w:szCs w:val="20"/>
        </w:rPr>
        <w:t xml:space="preserve">mit </w:t>
      </w:r>
      <w:r w:rsidR="004C45EB" w:rsidRPr="00E857FE">
        <w:rPr>
          <w:rFonts w:ascii="Arial" w:hAnsi="Arial"/>
          <w:color w:val="000000" w:themeColor="text1"/>
          <w:sz w:val="20"/>
          <w:szCs w:val="20"/>
        </w:rPr>
        <w:t>4</w:t>
      </w:r>
      <w:r w:rsidR="006527CB" w:rsidRPr="00E857FE">
        <w:rPr>
          <w:rFonts w:ascii="Arial" w:hAnsi="Arial"/>
          <w:color w:val="000000" w:themeColor="text1"/>
          <w:sz w:val="20"/>
          <w:szCs w:val="20"/>
        </w:rPr>
        <w:t xml:space="preserve">-fach Werkzeug ist für die hochwirtschaftliche Fertigung von </w:t>
      </w:r>
      <w:proofErr w:type="spellStart"/>
      <w:r w:rsidR="006527CB" w:rsidRPr="00E857FE">
        <w:rPr>
          <w:rFonts w:ascii="Arial" w:hAnsi="Arial"/>
          <w:color w:val="000000" w:themeColor="text1"/>
          <w:sz w:val="20"/>
          <w:szCs w:val="20"/>
        </w:rPr>
        <w:t>Staked</w:t>
      </w:r>
      <w:proofErr w:type="spellEnd"/>
      <w:r w:rsidR="006527CB" w:rsidRPr="00E857FE">
        <w:rPr>
          <w:rFonts w:ascii="Arial" w:hAnsi="Arial"/>
          <w:color w:val="000000" w:themeColor="text1"/>
          <w:sz w:val="20"/>
          <w:szCs w:val="20"/>
        </w:rPr>
        <w:t xml:space="preserve"> Needle </w:t>
      </w:r>
      <w:proofErr w:type="spellStart"/>
      <w:r w:rsidR="006527CB" w:rsidRPr="00E857FE">
        <w:rPr>
          <w:rFonts w:ascii="Arial" w:hAnsi="Arial"/>
          <w:color w:val="000000" w:themeColor="text1"/>
          <w:sz w:val="20"/>
          <w:szCs w:val="20"/>
        </w:rPr>
        <w:t>Syringes</w:t>
      </w:r>
      <w:proofErr w:type="spellEnd"/>
      <w:r w:rsidR="006527CB" w:rsidRPr="00E857FE">
        <w:rPr>
          <w:rFonts w:ascii="Arial" w:hAnsi="Arial"/>
          <w:color w:val="000000" w:themeColor="text1"/>
          <w:sz w:val="20"/>
          <w:szCs w:val="20"/>
        </w:rPr>
        <w:t xml:space="preserve"> aus Kunststoff optimiert, eignet sich </w:t>
      </w:r>
      <w:r w:rsidR="00ED36E8" w:rsidRPr="00E857FE">
        <w:rPr>
          <w:rFonts w:ascii="Arial" w:hAnsi="Arial"/>
          <w:color w:val="000000" w:themeColor="text1"/>
          <w:sz w:val="20"/>
          <w:szCs w:val="20"/>
        </w:rPr>
        <w:t xml:space="preserve">jedoch </w:t>
      </w:r>
      <w:r w:rsidR="006527CB" w:rsidRPr="00E857FE">
        <w:rPr>
          <w:rFonts w:ascii="Arial" w:hAnsi="Arial"/>
          <w:color w:val="000000" w:themeColor="text1"/>
          <w:sz w:val="20"/>
          <w:szCs w:val="20"/>
        </w:rPr>
        <w:t>ebenso für Luer- und Luer-</w:t>
      </w:r>
      <w:r w:rsidR="007E13DA" w:rsidRPr="00E857FE">
        <w:rPr>
          <w:rFonts w:ascii="Arial" w:hAnsi="Arial"/>
          <w:color w:val="000000" w:themeColor="text1"/>
          <w:sz w:val="20"/>
          <w:szCs w:val="20"/>
        </w:rPr>
        <w:t>Lock-</w:t>
      </w:r>
      <w:r w:rsidR="006527CB" w:rsidRPr="00E857FE">
        <w:rPr>
          <w:rFonts w:ascii="Arial" w:hAnsi="Arial"/>
          <w:color w:val="000000" w:themeColor="text1"/>
          <w:sz w:val="20"/>
          <w:szCs w:val="20"/>
        </w:rPr>
        <w:t xml:space="preserve">Spritzen. </w:t>
      </w:r>
      <w:r w:rsidR="006527CB" w:rsidRPr="00FD2244">
        <w:rPr>
          <w:rFonts w:ascii="Arial" w:hAnsi="Arial"/>
          <w:color w:val="000000" w:themeColor="text1"/>
          <w:sz w:val="20"/>
          <w:szCs w:val="20"/>
        </w:rPr>
        <w:t xml:space="preserve">COC- und COP-basierte Werkstoffe bieten dabei klare Vorteile: Sie erleichtern die Abfüllung und Lagerung sensibler Pharmazeutika, verringern das Bruchrisiko und verlängern die Haltbarkeit empfindlicher Medikamente dank hervorragender </w:t>
      </w:r>
      <w:proofErr w:type="spellStart"/>
      <w:r w:rsidR="006527CB" w:rsidRPr="00FD2244">
        <w:rPr>
          <w:rFonts w:ascii="Arial" w:hAnsi="Arial"/>
          <w:color w:val="000000" w:themeColor="text1"/>
          <w:sz w:val="20"/>
          <w:szCs w:val="20"/>
        </w:rPr>
        <w:t>Barriereeigenschaften</w:t>
      </w:r>
      <w:proofErr w:type="spellEnd"/>
      <w:r w:rsidR="006527CB" w:rsidRPr="00FD2244">
        <w:rPr>
          <w:rFonts w:ascii="Arial" w:hAnsi="Arial"/>
          <w:color w:val="000000" w:themeColor="text1"/>
          <w:sz w:val="20"/>
          <w:szCs w:val="20"/>
        </w:rPr>
        <w:t xml:space="preserve">. </w:t>
      </w:r>
      <w:r w:rsidR="006527CB" w:rsidRPr="001D70A7">
        <w:rPr>
          <w:rFonts w:ascii="Arial" w:hAnsi="Arial"/>
          <w:color w:val="000000"/>
          <w:sz w:val="20"/>
        </w:rPr>
        <w:t xml:space="preserve">Dies ist insbesondere bei </w:t>
      </w:r>
      <w:proofErr w:type="spellStart"/>
      <w:r w:rsidR="006527CB" w:rsidRPr="001D70A7">
        <w:rPr>
          <w:rFonts w:ascii="Arial" w:hAnsi="Arial"/>
          <w:color w:val="000000"/>
          <w:sz w:val="20"/>
        </w:rPr>
        <w:t>Pre-Filled</w:t>
      </w:r>
      <w:proofErr w:type="spellEnd"/>
      <w:r w:rsidR="006527CB" w:rsidRPr="001D70A7">
        <w:rPr>
          <w:rFonts w:ascii="Arial" w:hAnsi="Arial"/>
          <w:color w:val="000000"/>
          <w:sz w:val="20"/>
        </w:rPr>
        <w:t xml:space="preserve"> </w:t>
      </w:r>
      <w:proofErr w:type="spellStart"/>
      <w:r w:rsidR="006527CB" w:rsidRPr="001D70A7">
        <w:rPr>
          <w:rFonts w:ascii="Arial" w:hAnsi="Arial"/>
          <w:color w:val="000000"/>
          <w:sz w:val="20"/>
        </w:rPr>
        <w:t>Syringes</w:t>
      </w:r>
      <w:proofErr w:type="spellEnd"/>
      <w:r w:rsidR="006527CB" w:rsidRPr="001D70A7">
        <w:rPr>
          <w:rFonts w:ascii="Arial" w:hAnsi="Arial"/>
          <w:color w:val="000000"/>
          <w:sz w:val="20"/>
        </w:rPr>
        <w:t xml:space="preserve"> (PFS) der Fall, da etwa die Nadel vor dem Umspritzen flexibler positioniert werden kann und nicht eingeschmolzen oder eingeklebt wird</w:t>
      </w:r>
      <w:r w:rsidR="006527CB" w:rsidRPr="00FD2244">
        <w:rPr>
          <w:rFonts w:ascii="Arial" w:hAnsi="Arial"/>
          <w:color w:val="000000" w:themeColor="text1"/>
          <w:sz w:val="20"/>
          <w:szCs w:val="20"/>
        </w:rPr>
        <w:t xml:space="preserve">. </w:t>
      </w:r>
      <w:r w:rsidR="0044403D" w:rsidRPr="00FD2244">
        <w:rPr>
          <w:rFonts w:ascii="Arial" w:hAnsi="Arial"/>
          <w:color w:val="000000" w:themeColor="text1"/>
          <w:sz w:val="20"/>
          <w:szCs w:val="20"/>
        </w:rPr>
        <w:t>Das Ergebnis: mehr Prozesssicherheit und geringerer Aufwand bei Transport, Lagerung und Handhabung.</w:t>
      </w:r>
      <w:r w:rsidR="0044403D">
        <w:rPr>
          <w:rFonts w:ascii="Arial" w:hAnsi="Arial"/>
          <w:color w:val="000000" w:themeColor="text1"/>
          <w:sz w:val="20"/>
          <w:szCs w:val="20"/>
        </w:rPr>
        <w:t xml:space="preserve"> </w:t>
      </w:r>
      <w:r w:rsidR="00C46350" w:rsidRPr="00FD2244">
        <w:rPr>
          <w:rFonts w:ascii="Arial" w:hAnsi="Arial"/>
          <w:color w:val="000000" w:themeColor="text1"/>
          <w:sz w:val="20"/>
          <w:szCs w:val="20"/>
        </w:rPr>
        <w:t xml:space="preserve">Mit ihrem durchgängigen Automatisierungskonzept sorgt die PRIMA Z </w:t>
      </w:r>
      <w:proofErr w:type="spellStart"/>
      <w:r w:rsidR="00C46350" w:rsidRPr="00FD2244">
        <w:rPr>
          <w:rFonts w:ascii="Arial" w:hAnsi="Arial"/>
          <w:color w:val="000000" w:themeColor="text1"/>
          <w:sz w:val="20"/>
          <w:szCs w:val="20"/>
        </w:rPr>
        <w:t>syringe</w:t>
      </w:r>
      <w:proofErr w:type="spellEnd"/>
      <w:r w:rsidR="00C46350" w:rsidRPr="00FD2244">
        <w:rPr>
          <w:rFonts w:ascii="Arial" w:hAnsi="Arial"/>
          <w:color w:val="000000" w:themeColor="text1"/>
          <w:sz w:val="20"/>
          <w:szCs w:val="20"/>
        </w:rPr>
        <w:t xml:space="preserve"> zudem für </w:t>
      </w:r>
      <w:r w:rsidR="00C46350">
        <w:rPr>
          <w:rFonts w:ascii="Arial" w:hAnsi="Arial"/>
          <w:color w:val="000000" w:themeColor="text1"/>
          <w:sz w:val="20"/>
          <w:szCs w:val="20"/>
        </w:rPr>
        <w:t xml:space="preserve">maximalen Output bei </w:t>
      </w:r>
      <w:r w:rsidR="00C46350" w:rsidRPr="00FD2244">
        <w:rPr>
          <w:rFonts w:ascii="Arial" w:hAnsi="Arial"/>
          <w:color w:val="000000" w:themeColor="text1"/>
          <w:sz w:val="20"/>
          <w:szCs w:val="20"/>
        </w:rPr>
        <w:t xml:space="preserve">gleichbleibend hohe Produktqualität </w:t>
      </w:r>
      <w:r w:rsidR="00C46350">
        <w:rPr>
          <w:rFonts w:ascii="Arial" w:hAnsi="Arial"/>
          <w:color w:val="000000" w:themeColor="text1"/>
          <w:sz w:val="20"/>
          <w:szCs w:val="20"/>
        </w:rPr>
        <w:t>und</w:t>
      </w:r>
      <w:r w:rsidR="00C46350" w:rsidRPr="00FD2244">
        <w:rPr>
          <w:rFonts w:ascii="Arial" w:hAnsi="Arial"/>
          <w:color w:val="000000" w:themeColor="text1"/>
          <w:sz w:val="20"/>
          <w:szCs w:val="20"/>
        </w:rPr>
        <w:t xml:space="preserve"> minimalem Bedienaufwan</w:t>
      </w:r>
      <w:r w:rsidR="00C46350">
        <w:rPr>
          <w:rFonts w:ascii="Arial" w:hAnsi="Arial"/>
          <w:color w:val="000000" w:themeColor="text1"/>
          <w:sz w:val="20"/>
          <w:szCs w:val="20"/>
        </w:rPr>
        <w:t xml:space="preserve">d. </w:t>
      </w:r>
      <w:r w:rsidR="00C46350" w:rsidRPr="00CE1D4D">
        <w:rPr>
          <w:rFonts w:ascii="Arial" w:hAnsi="Arial"/>
          <w:color w:val="000000" w:themeColor="text1"/>
          <w:sz w:val="20"/>
          <w:szCs w:val="20"/>
        </w:rPr>
        <w:t xml:space="preserve">Ein </w:t>
      </w:r>
      <w:r w:rsidR="00091318" w:rsidRPr="00CE1D4D">
        <w:rPr>
          <w:rFonts w:ascii="Arial" w:hAnsi="Arial"/>
          <w:color w:val="000000" w:themeColor="text1"/>
          <w:sz w:val="20"/>
          <w:szCs w:val="20"/>
        </w:rPr>
        <w:t xml:space="preserve">weiterer </w:t>
      </w:r>
      <w:r w:rsidR="004F541E" w:rsidRPr="00CE1D4D">
        <w:rPr>
          <w:rFonts w:ascii="Arial" w:hAnsi="Arial"/>
          <w:color w:val="000000" w:themeColor="text1"/>
          <w:sz w:val="20"/>
          <w:szCs w:val="20"/>
        </w:rPr>
        <w:t xml:space="preserve">Effizienzturbo </w:t>
      </w:r>
      <w:r w:rsidR="002D3A96" w:rsidRPr="00CE1D4D">
        <w:rPr>
          <w:rFonts w:ascii="Arial" w:hAnsi="Arial"/>
          <w:color w:val="000000" w:themeColor="text1"/>
          <w:sz w:val="20"/>
          <w:szCs w:val="20"/>
        </w:rPr>
        <w:t xml:space="preserve">der Anlage </w:t>
      </w:r>
      <w:r w:rsidR="004F541E" w:rsidRPr="00CE1D4D">
        <w:rPr>
          <w:rFonts w:ascii="Arial" w:hAnsi="Arial"/>
          <w:color w:val="000000" w:themeColor="text1"/>
          <w:sz w:val="20"/>
          <w:szCs w:val="20"/>
        </w:rPr>
        <w:t>sind zwei Tools des ZAHORANSKY-Partners plus 10 GmbH</w:t>
      </w:r>
      <w:r w:rsidR="006C6BEF" w:rsidRPr="00CE1D4D">
        <w:rPr>
          <w:rFonts w:ascii="Arial" w:hAnsi="Arial"/>
          <w:color w:val="000000" w:themeColor="text1"/>
          <w:sz w:val="20"/>
          <w:szCs w:val="20"/>
        </w:rPr>
        <w:t>: Das KI-Tool Hopper reduziert durch situative Parametervorschläge auf Basis hochauflösender Live-Prozessdaten den Ausschuss</w:t>
      </w:r>
      <w:r w:rsidR="002D3A96" w:rsidRPr="00CE1D4D">
        <w:rPr>
          <w:rFonts w:ascii="Arial" w:hAnsi="Arial"/>
          <w:color w:val="000000" w:themeColor="text1"/>
          <w:sz w:val="20"/>
          <w:szCs w:val="20"/>
        </w:rPr>
        <w:t xml:space="preserve">, </w:t>
      </w:r>
      <w:r w:rsidR="006C6BEF" w:rsidRPr="00CE1D4D">
        <w:rPr>
          <w:rFonts w:ascii="Arial" w:hAnsi="Arial"/>
          <w:color w:val="000000" w:themeColor="text1"/>
          <w:sz w:val="20"/>
          <w:szCs w:val="20"/>
        </w:rPr>
        <w:t xml:space="preserve">verkürzt Anlaufzeiten und macht validierte Spritzgießprozesse transparenter. Shannon </w:t>
      </w:r>
      <w:r w:rsidR="00091318" w:rsidRPr="00CE1D4D">
        <w:rPr>
          <w:rFonts w:ascii="Arial" w:hAnsi="Arial"/>
          <w:color w:val="000000" w:themeColor="text1"/>
          <w:sz w:val="20"/>
          <w:szCs w:val="20"/>
        </w:rPr>
        <w:t xml:space="preserve">hingegen erleichtert </w:t>
      </w:r>
      <w:r w:rsidR="006C6BEF" w:rsidRPr="00CE1D4D">
        <w:rPr>
          <w:rFonts w:ascii="Arial" w:hAnsi="Arial"/>
          <w:color w:val="000000" w:themeColor="text1"/>
          <w:sz w:val="20"/>
          <w:szCs w:val="20"/>
        </w:rPr>
        <w:t xml:space="preserve">die Arbeit des Bedienpersonals an </w:t>
      </w:r>
      <w:r w:rsidR="006C6BEF" w:rsidRPr="005D144C">
        <w:rPr>
          <w:rFonts w:ascii="Arial" w:hAnsi="Arial"/>
          <w:color w:val="000000" w:themeColor="text1"/>
          <w:sz w:val="20"/>
          <w:szCs w:val="20"/>
        </w:rPr>
        <w:t>der</w:t>
      </w:r>
      <w:r w:rsidR="007E13DA" w:rsidRPr="005D144C">
        <w:rPr>
          <w:rFonts w:ascii="Arial" w:hAnsi="Arial"/>
          <w:color w:val="000000" w:themeColor="text1"/>
          <w:sz w:val="20"/>
          <w:szCs w:val="20"/>
        </w:rPr>
        <w:t xml:space="preserve"> </w:t>
      </w:r>
      <w:r w:rsidR="007E13DA" w:rsidRPr="005D144C">
        <w:rPr>
          <w:rFonts w:ascii="Arial" w:hAnsi="Arial"/>
          <w:sz w:val="20"/>
          <w:szCs w:val="20"/>
        </w:rPr>
        <w:t>Anlage</w:t>
      </w:r>
      <w:r w:rsidR="00091318" w:rsidRPr="005D144C">
        <w:rPr>
          <w:rFonts w:ascii="Arial" w:hAnsi="Arial"/>
          <w:sz w:val="20"/>
          <w:szCs w:val="20"/>
        </w:rPr>
        <w:t>,</w:t>
      </w:r>
      <w:r w:rsidR="00091318" w:rsidRPr="007E13DA">
        <w:rPr>
          <w:rFonts w:ascii="Arial" w:hAnsi="Arial"/>
          <w:color w:val="FF0000"/>
          <w:sz w:val="20"/>
          <w:szCs w:val="20"/>
        </w:rPr>
        <w:t xml:space="preserve"> </w:t>
      </w:r>
      <w:r w:rsidR="00091318" w:rsidRPr="00CE1D4D">
        <w:rPr>
          <w:rFonts w:ascii="Arial" w:hAnsi="Arial"/>
          <w:color w:val="000000" w:themeColor="text1"/>
          <w:sz w:val="20"/>
          <w:szCs w:val="20"/>
        </w:rPr>
        <w:t xml:space="preserve">indem die </w:t>
      </w:r>
      <w:r w:rsidR="006C6BEF" w:rsidRPr="00CE1D4D">
        <w:rPr>
          <w:rFonts w:ascii="Arial" w:hAnsi="Arial"/>
          <w:color w:val="000000" w:themeColor="text1"/>
          <w:sz w:val="20"/>
          <w:szCs w:val="20"/>
        </w:rPr>
        <w:t xml:space="preserve">KI bei Stopps und Störungen situative Handlungsempfehlungen </w:t>
      </w:r>
      <w:r w:rsidR="00091318" w:rsidRPr="00CE1D4D">
        <w:rPr>
          <w:rFonts w:ascii="Arial" w:hAnsi="Arial"/>
          <w:color w:val="000000" w:themeColor="text1"/>
          <w:sz w:val="20"/>
          <w:szCs w:val="20"/>
        </w:rPr>
        <w:t>liefert. Beides können die Besucher am ZAHORANSKY-Messestand live erleben.</w:t>
      </w:r>
    </w:p>
    <w:p w14:paraId="23D13E82" w14:textId="77777777" w:rsidR="0044403D" w:rsidRDefault="0044403D" w:rsidP="006527CB">
      <w:pPr>
        <w:widowControl w:val="0"/>
        <w:autoSpaceDE w:val="0"/>
        <w:autoSpaceDN w:val="0"/>
        <w:adjustRightInd w:val="0"/>
        <w:spacing w:line="288" w:lineRule="auto"/>
        <w:ind w:right="1985"/>
        <w:rPr>
          <w:rFonts w:ascii="Arial" w:hAnsi="Arial"/>
          <w:color w:val="000000" w:themeColor="text1"/>
          <w:sz w:val="20"/>
          <w:szCs w:val="20"/>
        </w:rPr>
      </w:pPr>
    </w:p>
    <w:p w14:paraId="225FABD6" w14:textId="77777777" w:rsidR="00F12F07" w:rsidRDefault="00F12F07" w:rsidP="006527CB">
      <w:pPr>
        <w:widowControl w:val="0"/>
        <w:autoSpaceDE w:val="0"/>
        <w:autoSpaceDN w:val="0"/>
        <w:adjustRightInd w:val="0"/>
        <w:spacing w:line="288" w:lineRule="auto"/>
        <w:ind w:right="1985"/>
        <w:rPr>
          <w:rFonts w:ascii="Arial" w:hAnsi="Arial"/>
          <w:color w:val="000000" w:themeColor="text1"/>
          <w:sz w:val="20"/>
          <w:szCs w:val="20"/>
        </w:rPr>
      </w:pPr>
    </w:p>
    <w:p w14:paraId="6B9A4E9D" w14:textId="77777777" w:rsidR="006527CB" w:rsidRPr="005D1153" w:rsidRDefault="006527CB" w:rsidP="005D1153">
      <w:pPr>
        <w:widowControl w:val="0"/>
        <w:autoSpaceDE w:val="0"/>
        <w:autoSpaceDN w:val="0"/>
        <w:adjustRightInd w:val="0"/>
        <w:spacing w:line="288" w:lineRule="auto"/>
        <w:ind w:right="1985"/>
        <w:rPr>
          <w:rFonts w:ascii="Arial" w:hAnsi="Arial"/>
          <w:color w:val="000000" w:themeColor="text1"/>
          <w:sz w:val="20"/>
          <w:szCs w:val="20"/>
        </w:rPr>
      </w:pPr>
    </w:p>
    <w:p w14:paraId="7DD95FE9" w14:textId="02691D56" w:rsidR="00FD2244" w:rsidRPr="00FD2244" w:rsidRDefault="00FD2244" w:rsidP="00FD2244">
      <w:pPr>
        <w:widowControl w:val="0"/>
        <w:autoSpaceDE w:val="0"/>
        <w:autoSpaceDN w:val="0"/>
        <w:adjustRightInd w:val="0"/>
        <w:spacing w:line="288" w:lineRule="auto"/>
        <w:ind w:right="1985"/>
        <w:rPr>
          <w:rFonts w:ascii="Arial" w:hAnsi="Arial"/>
          <w:b/>
          <w:bCs/>
          <w:color w:val="000000" w:themeColor="text1"/>
          <w:sz w:val="20"/>
          <w:szCs w:val="20"/>
        </w:rPr>
      </w:pPr>
      <w:r w:rsidRPr="00FD2244">
        <w:rPr>
          <w:rFonts w:ascii="Arial" w:hAnsi="Arial"/>
          <w:b/>
          <w:bCs/>
          <w:color w:val="000000" w:themeColor="text1"/>
          <w:sz w:val="20"/>
          <w:szCs w:val="20"/>
        </w:rPr>
        <w:lastRenderedPageBreak/>
        <w:t>Z</w:t>
      </w:r>
      <w:r w:rsidR="002C4822">
        <w:rPr>
          <w:rFonts w:ascii="Arial" w:hAnsi="Arial"/>
          <w:b/>
          <w:bCs/>
          <w:color w:val="000000" w:themeColor="text1"/>
          <w:sz w:val="20"/>
          <w:szCs w:val="20"/>
        </w:rPr>
        <w:t>.</w:t>
      </w:r>
      <w:r w:rsidRPr="00FD2244">
        <w:rPr>
          <w:rFonts w:ascii="Arial" w:hAnsi="Arial"/>
          <w:b/>
          <w:bCs/>
          <w:color w:val="000000" w:themeColor="text1"/>
          <w:sz w:val="20"/>
          <w:szCs w:val="20"/>
        </w:rPr>
        <w:t>SONIC Turn – Neues Werkzeugkonzept für Pen- und Autoinjektoren</w:t>
      </w:r>
    </w:p>
    <w:p w14:paraId="17416C93" w14:textId="5AD1AE51" w:rsidR="00FD2244" w:rsidRPr="00FD2244" w:rsidRDefault="00FD2244" w:rsidP="00FD2244">
      <w:pPr>
        <w:widowControl w:val="0"/>
        <w:autoSpaceDE w:val="0"/>
        <w:autoSpaceDN w:val="0"/>
        <w:adjustRightInd w:val="0"/>
        <w:spacing w:line="288" w:lineRule="auto"/>
        <w:ind w:right="1985"/>
        <w:rPr>
          <w:rFonts w:ascii="Arial" w:hAnsi="Arial"/>
          <w:color w:val="000000" w:themeColor="text1"/>
          <w:sz w:val="20"/>
          <w:szCs w:val="20"/>
        </w:rPr>
      </w:pPr>
      <w:r w:rsidRPr="00297EEF">
        <w:rPr>
          <w:rFonts w:ascii="Arial" w:hAnsi="Arial"/>
          <w:color w:val="000000" w:themeColor="text1"/>
          <w:sz w:val="20"/>
          <w:szCs w:val="20"/>
        </w:rPr>
        <w:t>Mit Z</w:t>
      </w:r>
      <w:r w:rsidR="002C4822" w:rsidRPr="00297EEF">
        <w:rPr>
          <w:rFonts w:ascii="Arial" w:hAnsi="Arial"/>
          <w:color w:val="000000" w:themeColor="text1"/>
          <w:sz w:val="20"/>
          <w:szCs w:val="20"/>
        </w:rPr>
        <w:t>.</w:t>
      </w:r>
      <w:r w:rsidRPr="00297EEF">
        <w:rPr>
          <w:rFonts w:ascii="Arial" w:hAnsi="Arial"/>
          <w:color w:val="000000" w:themeColor="text1"/>
          <w:sz w:val="20"/>
          <w:szCs w:val="20"/>
        </w:rPr>
        <w:t xml:space="preserve">SONIC </w:t>
      </w:r>
      <w:r w:rsidR="00194780" w:rsidRPr="00297EEF">
        <w:rPr>
          <w:rFonts w:ascii="Arial" w:hAnsi="Arial"/>
          <w:color w:val="000000" w:themeColor="text1"/>
          <w:sz w:val="20"/>
          <w:szCs w:val="20"/>
        </w:rPr>
        <w:t>t</w:t>
      </w:r>
      <w:r w:rsidRPr="00297EEF">
        <w:rPr>
          <w:rFonts w:ascii="Arial" w:hAnsi="Arial"/>
          <w:color w:val="000000" w:themeColor="text1"/>
          <w:sz w:val="20"/>
          <w:szCs w:val="20"/>
        </w:rPr>
        <w:t xml:space="preserve">urn präsentiert ZAHORANSKY </w:t>
      </w:r>
      <w:r w:rsidR="00F37246" w:rsidRPr="00297EEF">
        <w:rPr>
          <w:rFonts w:ascii="Arial" w:hAnsi="Arial"/>
          <w:color w:val="000000" w:themeColor="text1"/>
          <w:sz w:val="20"/>
          <w:szCs w:val="20"/>
        </w:rPr>
        <w:t xml:space="preserve">der Öffentlichkeit </w:t>
      </w:r>
      <w:r w:rsidRPr="00297EEF">
        <w:rPr>
          <w:rFonts w:ascii="Arial" w:hAnsi="Arial"/>
          <w:color w:val="000000" w:themeColor="text1"/>
          <w:sz w:val="20"/>
          <w:szCs w:val="20"/>
        </w:rPr>
        <w:t xml:space="preserve">erstmals </w:t>
      </w:r>
      <w:r w:rsidR="00F37246" w:rsidRPr="00297EEF">
        <w:rPr>
          <w:rFonts w:ascii="Arial" w:hAnsi="Arial"/>
          <w:color w:val="000000" w:themeColor="text1"/>
          <w:sz w:val="20"/>
          <w:szCs w:val="20"/>
        </w:rPr>
        <w:t>sein</w:t>
      </w:r>
      <w:r w:rsidRPr="00297EEF">
        <w:rPr>
          <w:rFonts w:ascii="Arial" w:hAnsi="Arial"/>
          <w:color w:val="000000" w:themeColor="text1"/>
          <w:sz w:val="20"/>
          <w:szCs w:val="20"/>
        </w:rPr>
        <w:t xml:space="preserve"> vollständig neu entwickelte</w:t>
      </w:r>
      <w:r w:rsidR="00F37246" w:rsidRPr="00297EEF">
        <w:rPr>
          <w:rFonts w:ascii="Arial" w:hAnsi="Arial"/>
          <w:color w:val="000000" w:themeColor="text1"/>
          <w:sz w:val="20"/>
          <w:szCs w:val="20"/>
        </w:rPr>
        <w:t>s</w:t>
      </w:r>
      <w:r w:rsidRPr="00297EEF">
        <w:rPr>
          <w:rFonts w:ascii="Arial" w:hAnsi="Arial"/>
          <w:color w:val="000000" w:themeColor="text1"/>
          <w:sz w:val="20"/>
          <w:szCs w:val="20"/>
        </w:rPr>
        <w:t xml:space="preserve"> Werkzeugkonzept für die Großserienproduktion von Pen- und Autoinjektor-Komponenten. Getrieben durch die steigende Nachfrage nach GLP-1-basierten Medikamenten zur Gewichtsreduktion, wächst der Bedarf an wiederverwendbaren und Einweg-Pen-Injektoren rasant. Viele bestehende Werkzeuglösungen stammen jedoch noch aus den 2000er-Jahren und sind </w:t>
      </w:r>
      <w:r w:rsidR="009A5379" w:rsidRPr="00297EEF">
        <w:rPr>
          <w:rFonts w:ascii="Arial" w:hAnsi="Arial"/>
          <w:color w:val="000000" w:themeColor="text1"/>
          <w:sz w:val="20"/>
          <w:szCs w:val="20"/>
        </w:rPr>
        <w:t xml:space="preserve">somit </w:t>
      </w:r>
      <w:r w:rsidRPr="00297EEF">
        <w:rPr>
          <w:rFonts w:ascii="Arial" w:hAnsi="Arial"/>
          <w:color w:val="000000" w:themeColor="text1"/>
          <w:sz w:val="20"/>
          <w:szCs w:val="20"/>
        </w:rPr>
        <w:t xml:space="preserve">nicht mehr auf dem </w:t>
      </w:r>
      <w:r w:rsidR="002C4822" w:rsidRPr="00297EEF">
        <w:rPr>
          <w:rFonts w:ascii="Arial" w:hAnsi="Arial"/>
          <w:color w:val="000000" w:themeColor="text1"/>
          <w:sz w:val="20"/>
          <w:szCs w:val="20"/>
        </w:rPr>
        <w:t>aktuellen</w:t>
      </w:r>
      <w:r w:rsidRPr="00297EEF">
        <w:rPr>
          <w:rFonts w:ascii="Arial" w:hAnsi="Arial"/>
          <w:color w:val="000000" w:themeColor="text1"/>
          <w:sz w:val="20"/>
          <w:szCs w:val="20"/>
        </w:rPr>
        <w:t xml:space="preserve"> Stand der Technik. Z</w:t>
      </w:r>
      <w:r w:rsidR="002C4822" w:rsidRPr="00297EEF">
        <w:rPr>
          <w:rFonts w:ascii="Arial" w:hAnsi="Arial"/>
          <w:color w:val="000000" w:themeColor="text1"/>
          <w:sz w:val="20"/>
          <w:szCs w:val="20"/>
        </w:rPr>
        <w:t>.</w:t>
      </w:r>
      <w:r w:rsidRPr="00297EEF">
        <w:rPr>
          <w:rFonts w:ascii="Arial" w:hAnsi="Arial"/>
          <w:color w:val="000000" w:themeColor="text1"/>
          <w:sz w:val="20"/>
          <w:szCs w:val="20"/>
        </w:rPr>
        <w:t xml:space="preserve">SONIC </w:t>
      </w:r>
      <w:r w:rsidR="00194780" w:rsidRPr="00297EEF">
        <w:rPr>
          <w:rFonts w:ascii="Arial" w:hAnsi="Arial"/>
          <w:color w:val="000000" w:themeColor="text1"/>
          <w:sz w:val="20"/>
          <w:szCs w:val="20"/>
        </w:rPr>
        <w:t>t</w:t>
      </w:r>
      <w:r w:rsidRPr="00297EEF">
        <w:rPr>
          <w:rFonts w:ascii="Arial" w:hAnsi="Arial"/>
          <w:color w:val="000000" w:themeColor="text1"/>
          <w:sz w:val="20"/>
          <w:szCs w:val="20"/>
        </w:rPr>
        <w:t xml:space="preserve">urn setzt hier neue Maßstäbe: Die auf die hohen Anforderungen der Medizintechnik abgestimmte </w:t>
      </w:r>
      <w:r w:rsidR="002737EC" w:rsidRPr="00297EEF">
        <w:rPr>
          <w:rFonts w:ascii="Arial" w:hAnsi="Arial"/>
          <w:color w:val="000000" w:themeColor="text1"/>
          <w:sz w:val="20"/>
          <w:szCs w:val="20"/>
        </w:rPr>
        <w:t>Werkzeuga</w:t>
      </w:r>
      <w:r w:rsidRPr="00297EEF">
        <w:rPr>
          <w:rFonts w:ascii="Arial" w:hAnsi="Arial"/>
          <w:color w:val="000000" w:themeColor="text1"/>
          <w:sz w:val="20"/>
          <w:szCs w:val="20"/>
        </w:rPr>
        <w:t>rchitektur ermöglicht</w:t>
      </w:r>
      <w:r w:rsidR="002737EC" w:rsidRPr="00297EEF">
        <w:rPr>
          <w:rFonts w:ascii="Arial" w:hAnsi="Arial"/>
          <w:color w:val="000000" w:themeColor="text1"/>
          <w:sz w:val="20"/>
          <w:szCs w:val="20"/>
        </w:rPr>
        <w:t xml:space="preserve"> d</w:t>
      </w:r>
      <w:r w:rsidRPr="00297EEF">
        <w:rPr>
          <w:rFonts w:ascii="Arial" w:hAnsi="Arial"/>
          <w:color w:val="000000" w:themeColor="text1"/>
          <w:sz w:val="20"/>
          <w:szCs w:val="20"/>
        </w:rPr>
        <w:t xml:space="preserve">ank innovativer </w:t>
      </w:r>
      <w:proofErr w:type="spellStart"/>
      <w:r w:rsidRPr="00297EEF">
        <w:rPr>
          <w:rFonts w:ascii="Arial" w:hAnsi="Arial"/>
          <w:color w:val="000000" w:themeColor="text1"/>
          <w:sz w:val="20"/>
          <w:szCs w:val="20"/>
        </w:rPr>
        <w:t>Kavitätenanordnung</w:t>
      </w:r>
      <w:proofErr w:type="spellEnd"/>
      <w:r w:rsidRPr="00297EEF">
        <w:rPr>
          <w:rFonts w:ascii="Arial" w:hAnsi="Arial"/>
          <w:color w:val="000000" w:themeColor="text1"/>
          <w:sz w:val="20"/>
          <w:szCs w:val="20"/>
        </w:rPr>
        <w:t xml:space="preserve"> und Auslagerung der Restkühlzeit aus dem Werkzeug</w:t>
      </w:r>
      <w:r w:rsidR="002737EC" w:rsidRPr="00297EEF">
        <w:rPr>
          <w:rFonts w:ascii="Arial" w:hAnsi="Arial"/>
          <w:color w:val="000000" w:themeColor="text1"/>
          <w:sz w:val="20"/>
          <w:szCs w:val="20"/>
        </w:rPr>
        <w:t xml:space="preserve"> </w:t>
      </w:r>
      <w:r w:rsidRPr="00297EEF">
        <w:rPr>
          <w:rFonts w:ascii="Arial" w:hAnsi="Arial"/>
          <w:color w:val="000000" w:themeColor="text1"/>
          <w:sz w:val="20"/>
          <w:szCs w:val="20"/>
        </w:rPr>
        <w:t xml:space="preserve">um bis zu </w:t>
      </w:r>
      <w:r w:rsidR="00CD7772" w:rsidRPr="00297EEF">
        <w:rPr>
          <w:rFonts w:ascii="Arial" w:hAnsi="Arial"/>
          <w:color w:val="000000" w:themeColor="text1"/>
          <w:sz w:val="20"/>
          <w:szCs w:val="20"/>
        </w:rPr>
        <w:t>3</w:t>
      </w:r>
      <w:r w:rsidRPr="00297EEF">
        <w:rPr>
          <w:rFonts w:ascii="Arial" w:hAnsi="Arial"/>
          <w:color w:val="000000" w:themeColor="text1"/>
          <w:sz w:val="20"/>
          <w:szCs w:val="20"/>
        </w:rPr>
        <w:t xml:space="preserve">0 </w:t>
      </w:r>
      <w:r w:rsidR="002C4822" w:rsidRPr="00297EEF">
        <w:rPr>
          <w:rFonts w:ascii="Arial" w:hAnsi="Arial"/>
          <w:color w:val="000000" w:themeColor="text1"/>
          <w:sz w:val="20"/>
          <w:szCs w:val="20"/>
        </w:rPr>
        <w:t>Prozent</w:t>
      </w:r>
      <w:r w:rsidRPr="00297EEF">
        <w:rPr>
          <w:rFonts w:ascii="Arial" w:hAnsi="Arial"/>
          <w:color w:val="000000" w:themeColor="text1"/>
          <w:sz w:val="20"/>
          <w:szCs w:val="20"/>
        </w:rPr>
        <w:t xml:space="preserve"> reduzier</w:t>
      </w:r>
      <w:r w:rsidR="002737EC" w:rsidRPr="00297EEF">
        <w:rPr>
          <w:rFonts w:ascii="Arial" w:hAnsi="Arial"/>
          <w:color w:val="000000" w:themeColor="text1"/>
          <w:sz w:val="20"/>
          <w:szCs w:val="20"/>
        </w:rPr>
        <w:t>te Zyklus</w:t>
      </w:r>
      <w:r w:rsidR="00BB0A1D" w:rsidRPr="00297EEF">
        <w:rPr>
          <w:rFonts w:ascii="Arial" w:hAnsi="Arial"/>
          <w:color w:val="000000" w:themeColor="text1"/>
          <w:sz w:val="20"/>
          <w:szCs w:val="20"/>
        </w:rPr>
        <w:t>zeit</w:t>
      </w:r>
      <w:r w:rsidR="002C4822" w:rsidRPr="00297EEF">
        <w:rPr>
          <w:rFonts w:ascii="Arial" w:hAnsi="Arial"/>
          <w:color w:val="000000" w:themeColor="text1"/>
          <w:sz w:val="20"/>
          <w:szCs w:val="20"/>
        </w:rPr>
        <w:t>en</w:t>
      </w:r>
      <w:r w:rsidRPr="00297EEF">
        <w:rPr>
          <w:rFonts w:ascii="Arial" w:hAnsi="Arial"/>
          <w:color w:val="000000" w:themeColor="text1"/>
          <w:sz w:val="20"/>
          <w:szCs w:val="20"/>
        </w:rPr>
        <w:t xml:space="preserve"> – bei minimalem Platzbedarf und optimiertem Energieverbrauch. </w:t>
      </w:r>
      <w:r w:rsidR="00BB0A1D" w:rsidRPr="00297EEF">
        <w:rPr>
          <w:rFonts w:ascii="Arial" w:hAnsi="Arial"/>
          <w:color w:val="000000" w:themeColor="text1"/>
          <w:sz w:val="20"/>
          <w:szCs w:val="20"/>
        </w:rPr>
        <w:t>Dies führt</w:t>
      </w:r>
      <w:r w:rsidRPr="00297EEF">
        <w:rPr>
          <w:rFonts w:ascii="Arial" w:hAnsi="Arial"/>
          <w:color w:val="000000" w:themeColor="text1"/>
          <w:sz w:val="20"/>
          <w:szCs w:val="20"/>
        </w:rPr>
        <w:t xml:space="preserve"> nicht nur</w:t>
      </w:r>
      <w:r w:rsidR="002C4822" w:rsidRPr="00297EEF">
        <w:rPr>
          <w:rFonts w:ascii="Arial" w:hAnsi="Arial"/>
          <w:color w:val="000000" w:themeColor="text1"/>
          <w:sz w:val="20"/>
          <w:szCs w:val="20"/>
        </w:rPr>
        <w:t xml:space="preserve"> zu höherem Output</w:t>
      </w:r>
      <w:r w:rsidRPr="00297EEF">
        <w:rPr>
          <w:rFonts w:ascii="Arial" w:hAnsi="Arial"/>
          <w:color w:val="000000" w:themeColor="text1"/>
          <w:sz w:val="20"/>
          <w:szCs w:val="20"/>
        </w:rPr>
        <w:t xml:space="preserve">, sondern auch </w:t>
      </w:r>
      <w:r w:rsidR="002C4822" w:rsidRPr="00297EEF">
        <w:rPr>
          <w:rFonts w:ascii="Arial" w:hAnsi="Arial"/>
          <w:color w:val="000000" w:themeColor="text1"/>
          <w:sz w:val="20"/>
          <w:szCs w:val="20"/>
        </w:rPr>
        <w:t xml:space="preserve">zu </w:t>
      </w:r>
      <w:r w:rsidRPr="00297EEF">
        <w:rPr>
          <w:rFonts w:ascii="Arial" w:hAnsi="Arial"/>
          <w:color w:val="000000" w:themeColor="text1"/>
          <w:sz w:val="20"/>
          <w:szCs w:val="20"/>
        </w:rPr>
        <w:t>eine</w:t>
      </w:r>
      <w:r w:rsidR="002C4822" w:rsidRPr="00297EEF">
        <w:rPr>
          <w:rFonts w:ascii="Arial" w:hAnsi="Arial"/>
          <w:color w:val="000000" w:themeColor="text1"/>
          <w:sz w:val="20"/>
          <w:szCs w:val="20"/>
        </w:rPr>
        <w:t>r</w:t>
      </w:r>
      <w:r w:rsidRPr="00297EEF">
        <w:rPr>
          <w:rFonts w:ascii="Arial" w:hAnsi="Arial"/>
          <w:color w:val="000000" w:themeColor="text1"/>
          <w:sz w:val="20"/>
          <w:szCs w:val="20"/>
        </w:rPr>
        <w:t xml:space="preserve"> deutliche</w:t>
      </w:r>
      <w:r w:rsidR="002C4822" w:rsidRPr="00297EEF">
        <w:rPr>
          <w:rFonts w:ascii="Arial" w:hAnsi="Arial"/>
          <w:color w:val="000000" w:themeColor="text1"/>
          <w:sz w:val="20"/>
          <w:szCs w:val="20"/>
        </w:rPr>
        <w:t>n</w:t>
      </w:r>
      <w:r w:rsidRPr="00297EEF">
        <w:rPr>
          <w:rFonts w:ascii="Arial" w:hAnsi="Arial"/>
          <w:color w:val="000000" w:themeColor="text1"/>
          <w:sz w:val="20"/>
          <w:szCs w:val="20"/>
        </w:rPr>
        <w:t xml:space="preserve"> Senkung der Stückkosten.</w:t>
      </w:r>
      <w:r w:rsidR="00435EB3" w:rsidRPr="00297EEF">
        <w:rPr>
          <w:rFonts w:ascii="Arial" w:hAnsi="Arial"/>
          <w:color w:val="000000" w:themeColor="text1"/>
          <w:sz w:val="20"/>
          <w:szCs w:val="20"/>
        </w:rPr>
        <w:t xml:space="preserve"> </w:t>
      </w:r>
      <w:r w:rsidR="00E3396C" w:rsidRPr="00297EEF">
        <w:rPr>
          <w:rFonts w:ascii="Arial" w:hAnsi="Arial"/>
          <w:color w:val="000000" w:themeColor="text1"/>
          <w:sz w:val="20"/>
          <w:szCs w:val="20"/>
        </w:rPr>
        <w:t xml:space="preserve">Z.SONIC </w:t>
      </w:r>
      <w:r w:rsidR="00194780" w:rsidRPr="00297EEF">
        <w:rPr>
          <w:rFonts w:ascii="Arial" w:hAnsi="Arial"/>
          <w:color w:val="000000" w:themeColor="text1"/>
          <w:sz w:val="20"/>
          <w:szCs w:val="20"/>
        </w:rPr>
        <w:t>t</w:t>
      </w:r>
      <w:r w:rsidR="00E3396C" w:rsidRPr="00297EEF">
        <w:rPr>
          <w:rFonts w:ascii="Arial" w:hAnsi="Arial"/>
          <w:color w:val="000000" w:themeColor="text1"/>
          <w:sz w:val="20"/>
          <w:szCs w:val="20"/>
        </w:rPr>
        <w:t xml:space="preserve">urn wird </w:t>
      </w:r>
      <w:r w:rsidR="00015691" w:rsidRPr="00297EEF">
        <w:rPr>
          <w:rFonts w:ascii="Arial" w:hAnsi="Arial"/>
          <w:color w:val="000000" w:themeColor="text1"/>
          <w:sz w:val="20"/>
          <w:szCs w:val="20"/>
        </w:rPr>
        <w:t xml:space="preserve">am </w:t>
      </w:r>
      <w:r w:rsidR="00E3396C" w:rsidRPr="00297EEF">
        <w:rPr>
          <w:rFonts w:ascii="Arial" w:hAnsi="Arial"/>
          <w:color w:val="000000" w:themeColor="text1"/>
          <w:sz w:val="20"/>
          <w:szCs w:val="20"/>
        </w:rPr>
        <w:t xml:space="preserve">Messestand </w:t>
      </w:r>
      <w:r w:rsidR="00015691" w:rsidRPr="00297EEF">
        <w:rPr>
          <w:rFonts w:ascii="Arial" w:hAnsi="Arial"/>
          <w:color w:val="000000" w:themeColor="text1"/>
          <w:sz w:val="20"/>
          <w:szCs w:val="20"/>
        </w:rPr>
        <w:t>des</w:t>
      </w:r>
      <w:r w:rsidR="00E3396C" w:rsidRPr="00297EEF">
        <w:rPr>
          <w:rFonts w:ascii="Arial" w:hAnsi="Arial"/>
          <w:color w:val="000000" w:themeColor="text1"/>
          <w:sz w:val="20"/>
          <w:szCs w:val="20"/>
        </w:rPr>
        <w:t xml:space="preserve"> ZAHORANSKY</w:t>
      </w:r>
      <w:r w:rsidR="00015691" w:rsidRPr="00297EEF">
        <w:rPr>
          <w:rFonts w:ascii="Arial" w:hAnsi="Arial"/>
          <w:color w:val="000000" w:themeColor="text1"/>
          <w:sz w:val="20"/>
          <w:szCs w:val="20"/>
        </w:rPr>
        <w:t>-Partners</w:t>
      </w:r>
      <w:r w:rsidR="00E3396C" w:rsidRPr="00297EEF">
        <w:rPr>
          <w:rFonts w:ascii="Arial" w:hAnsi="Arial"/>
          <w:color w:val="000000" w:themeColor="text1"/>
          <w:sz w:val="20"/>
          <w:szCs w:val="20"/>
        </w:rPr>
        <w:t xml:space="preserve"> </w:t>
      </w:r>
      <w:r w:rsidR="7CE63AD4" w:rsidRPr="00297EEF">
        <w:rPr>
          <w:rFonts w:ascii="Arial" w:hAnsi="Arial"/>
          <w:color w:val="000000" w:themeColor="text1"/>
          <w:sz w:val="20"/>
          <w:szCs w:val="20"/>
        </w:rPr>
        <w:t>N</w:t>
      </w:r>
      <w:r w:rsidR="0CFE5D2B" w:rsidRPr="00297EEF">
        <w:rPr>
          <w:rFonts w:ascii="Arial" w:hAnsi="Arial"/>
          <w:color w:val="000000" w:themeColor="text1"/>
          <w:sz w:val="20"/>
          <w:szCs w:val="20"/>
        </w:rPr>
        <w:t>ETSTAL Maschinen AG</w:t>
      </w:r>
      <w:r w:rsidR="00E3396C" w:rsidRPr="00297EEF">
        <w:rPr>
          <w:rFonts w:ascii="Arial" w:hAnsi="Arial"/>
          <w:color w:val="000000" w:themeColor="text1"/>
          <w:sz w:val="20"/>
          <w:szCs w:val="20"/>
        </w:rPr>
        <w:t xml:space="preserve"> </w:t>
      </w:r>
      <w:r w:rsidR="006527CB" w:rsidRPr="00297EEF">
        <w:rPr>
          <w:rFonts w:ascii="Arial" w:hAnsi="Arial"/>
          <w:color w:val="000000" w:themeColor="text1"/>
          <w:sz w:val="20"/>
          <w:szCs w:val="20"/>
        </w:rPr>
        <w:t>(Halle/Stand 1</w:t>
      </w:r>
      <w:r w:rsidR="00265BB9" w:rsidRPr="00297EEF">
        <w:rPr>
          <w:rFonts w:ascii="Arial" w:hAnsi="Arial"/>
          <w:color w:val="000000" w:themeColor="text1"/>
          <w:sz w:val="20"/>
          <w:szCs w:val="20"/>
        </w:rPr>
        <w:t>5/D24</w:t>
      </w:r>
      <w:r w:rsidR="006527CB" w:rsidRPr="00297EEF">
        <w:rPr>
          <w:rFonts w:ascii="Arial" w:hAnsi="Arial"/>
          <w:color w:val="000000" w:themeColor="text1"/>
          <w:sz w:val="20"/>
          <w:szCs w:val="20"/>
        </w:rPr>
        <w:t>) ausgestellt.</w:t>
      </w:r>
      <w:r w:rsidR="006527CB" w:rsidRPr="0606BAB8">
        <w:rPr>
          <w:rFonts w:ascii="Arial" w:hAnsi="Arial"/>
          <w:color w:val="000000" w:themeColor="text1"/>
          <w:sz w:val="20"/>
          <w:szCs w:val="20"/>
        </w:rPr>
        <w:t xml:space="preserve"> </w:t>
      </w:r>
    </w:p>
    <w:p w14:paraId="43EF11B4" w14:textId="77777777" w:rsidR="00FD2244" w:rsidRPr="00FD2244" w:rsidRDefault="00FD2244" w:rsidP="00FD2244">
      <w:pPr>
        <w:widowControl w:val="0"/>
        <w:autoSpaceDE w:val="0"/>
        <w:autoSpaceDN w:val="0"/>
        <w:adjustRightInd w:val="0"/>
        <w:spacing w:line="288" w:lineRule="auto"/>
        <w:ind w:right="1985"/>
        <w:rPr>
          <w:rFonts w:ascii="Arial" w:hAnsi="Arial"/>
          <w:color w:val="000000" w:themeColor="text1"/>
          <w:sz w:val="20"/>
          <w:szCs w:val="20"/>
        </w:rPr>
      </w:pPr>
    </w:p>
    <w:p w14:paraId="0AFC9536" w14:textId="77777777" w:rsidR="006527CB" w:rsidRPr="00FD2244" w:rsidRDefault="006527CB" w:rsidP="006527CB">
      <w:pPr>
        <w:widowControl w:val="0"/>
        <w:autoSpaceDE w:val="0"/>
        <w:autoSpaceDN w:val="0"/>
        <w:adjustRightInd w:val="0"/>
        <w:spacing w:line="288" w:lineRule="auto"/>
        <w:ind w:right="1985"/>
        <w:rPr>
          <w:rFonts w:ascii="Arial" w:hAnsi="Arial"/>
          <w:b/>
          <w:bCs/>
          <w:color w:val="000000" w:themeColor="text1"/>
          <w:sz w:val="20"/>
          <w:szCs w:val="20"/>
        </w:rPr>
      </w:pPr>
      <w:r w:rsidRPr="00FD2244">
        <w:rPr>
          <w:rFonts w:ascii="Arial" w:hAnsi="Arial"/>
          <w:b/>
          <w:bCs/>
          <w:color w:val="000000" w:themeColor="text1"/>
          <w:sz w:val="20"/>
          <w:szCs w:val="20"/>
        </w:rPr>
        <w:t>Z.ORCA 18 – Maximale Leistung auf minimalem Raum</w:t>
      </w:r>
    </w:p>
    <w:p w14:paraId="16F4EE32" w14:textId="6CF12263" w:rsidR="006527CB" w:rsidRPr="00FD2244" w:rsidRDefault="006527CB" w:rsidP="006527CB">
      <w:pPr>
        <w:widowControl w:val="0"/>
        <w:autoSpaceDE w:val="0"/>
        <w:autoSpaceDN w:val="0"/>
        <w:adjustRightInd w:val="0"/>
        <w:spacing w:line="288" w:lineRule="auto"/>
        <w:ind w:right="1985"/>
        <w:rPr>
          <w:rFonts w:ascii="Arial" w:hAnsi="Arial"/>
          <w:color w:val="000000" w:themeColor="text1"/>
          <w:sz w:val="20"/>
          <w:szCs w:val="20"/>
        </w:rPr>
      </w:pPr>
      <w:r w:rsidRPr="00FD2244">
        <w:rPr>
          <w:rFonts w:ascii="Arial" w:hAnsi="Arial"/>
          <w:color w:val="000000" w:themeColor="text1"/>
          <w:sz w:val="20"/>
          <w:szCs w:val="20"/>
        </w:rPr>
        <w:t xml:space="preserve">Ein </w:t>
      </w:r>
      <w:r w:rsidR="009A5379">
        <w:rPr>
          <w:rFonts w:ascii="Arial" w:hAnsi="Arial"/>
          <w:color w:val="000000" w:themeColor="text1"/>
          <w:sz w:val="20"/>
          <w:szCs w:val="20"/>
        </w:rPr>
        <w:t>weiteres</w:t>
      </w:r>
      <w:r w:rsidRPr="00FD2244">
        <w:rPr>
          <w:rFonts w:ascii="Arial" w:hAnsi="Arial"/>
          <w:color w:val="000000" w:themeColor="text1"/>
          <w:sz w:val="20"/>
          <w:szCs w:val="20"/>
        </w:rPr>
        <w:t xml:space="preserve"> Highlight am ZAHORANSKY-Messestand ist die neue Z.ORCA 18 – die kompakteste und zugleich vielseitigste Einzelstopfmaschine, die das Unternehmen bisher entwickelt hat. Konzipiert für Fertigungsumgebungen mit begrenztem Platzangebot, kombiniert sie höchste Flexibilität mit beeindruckender Leistung. Auf einer Grundfläche von nur 4,77 </w:t>
      </w:r>
      <w:r>
        <w:rPr>
          <w:rFonts w:ascii="Arial" w:hAnsi="Arial"/>
          <w:color w:val="000000" w:themeColor="text1"/>
          <w:sz w:val="20"/>
          <w:szCs w:val="20"/>
        </w:rPr>
        <w:t>Quadratmetern</w:t>
      </w:r>
      <w:r w:rsidRPr="00FD2244">
        <w:rPr>
          <w:rFonts w:ascii="Arial" w:hAnsi="Arial"/>
          <w:color w:val="000000" w:themeColor="text1"/>
          <w:sz w:val="20"/>
          <w:szCs w:val="20"/>
        </w:rPr>
        <w:t xml:space="preserve"> produziert die Maschine bis zu 30 Zahnbürsten pro Minute – bei speziellen Designs mit weniger Bohrungen, wie Kinderzahnbürsten mit Doppelspannung, sogar bis zu 60 Stück. Dabei bleibt die Qualität kompromisslos hoch. Die bewährte robuste Bauweise sorgt für geringe Vibrationen, leisen Betrieb und eine Maschinenverfügbarkeit von bis zu 98 </w:t>
      </w:r>
      <w:r>
        <w:rPr>
          <w:rFonts w:ascii="Arial" w:hAnsi="Arial"/>
          <w:color w:val="000000" w:themeColor="text1"/>
          <w:sz w:val="20"/>
          <w:szCs w:val="20"/>
        </w:rPr>
        <w:t>Prozent</w:t>
      </w:r>
      <w:r w:rsidRPr="00FD2244">
        <w:rPr>
          <w:rFonts w:ascii="Arial" w:hAnsi="Arial"/>
          <w:color w:val="000000" w:themeColor="text1"/>
          <w:sz w:val="20"/>
          <w:szCs w:val="20"/>
        </w:rPr>
        <w:t>. Mit bis zu acht frei wählbaren Endbearbeitungsstationen lassen sich unterschiedlichste Bürstendesigns und Dekorationen realisieren – bis hin zu individuellen Bildprägungen wie Logos oder Maskottchen-Motive</w:t>
      </w:r>
      <w:r>
        <w:rPr>
          <w:rFonts w:ascii="Arial" w:hAnsi="Arial"/>
          <w:color w:val="000000" w:themeColor="text1"/>
          <w:sz w:val="20"/>
          <w:szCs w:val="20"/>
        </w:rPr>
        <w:t>n</w:t>
      </w:r>
      <w:r w:rsidRPr="00FD2244">
        <w:rPr>
          <w:rFonts w:ascii="Arial" w:hAnsi="Arial"/>
          <w:color w:val="000000" w:themeColor="text1"/>
          <w:sz w:val="20"/>
          <w:szCs w:val="20"/>
        </w:rPr>
        <w:t xml:space="preserve">. </w:t>
      </w:r>
    </w:p>
    <w:p w14:paraId="04A5306F" w14:textId="77777777" w:rsidR="001738AE" w:rsidRPr="001738AE" w:rsidRDefault="001738AE" w:rsidP="001738AE">
      <w:pPr>
        <w:widowControl w:val="0"/>
        <w:autoSpaceDE w:val="0"/>
        <w:autoSpaceDN w:val="0"/>
        <w:adjustRightInd w:val="0"/>
        <w:spacing w:line="288" w:lineRule="auto"/>
        <w:ind w:right="1985"/>
        <w:rPr>
          <w:rFonts w:ascii="Arial" w:hAnsi="Arial"/>
          <w:bCs/>
          <w:color w:val="000000" w:themeColor="text1"/>
          <w:sz w:val="20"/>
          <w:szCs w:val="20"/>
        </w:rPr>
      </w:pPr>
    </w:p>
    <w:p w14:paraId="158ACA2D" w14:textId="77777777" w:rsidR="00AD6562" w:rsidRPr="00F6252C" w:rsidRDefault="00AD6562" w:rsidP="00AD6562">
      <w:pPr>
        <w:widowControl w:val="0"/>
        <w:spacing w:line="288" w:lineRule="auto"/>
        <w:ind w:right="1843"/>
        <w:rPr>
          <w:rFonts w:ascii="Arial" w:hAnsi="Arial" w:cs="Arial"/>
          <w:bCs/>
          <w:sz w:val="20"/>
        </w:rPr>
      </w:pPr>
      <w:r w:rsidRPr="00F6252C">
        <w:rPr>
          <w:rFonts w:ascii="Arial" w:hAnsi="Arial" w:cs="Arial"/>
          <w:b/>
          <w:sz w:val="20"/>
        </w:rPr>
        <w:t>Bildmaterial</w:t>
      </w:r>
    </w:p>
    <w:p w14:paraId="087AD5B3" w14:textId="324239B3" w:rsidR="00AD6562" w:rsidRPr="00F6252C" w:rsidRDefault="00AD6562" w:rsidP="00AD6562">
      <w:pPr>
        <w:widowControl w:val="0"/>
        <w:autoSpaceDE w:val="0"/>
        <w:autoSpaceDN w:val="0"/>
        <w:adjustRightInd w:val="0"/>
        <w:spacing w:line="288" w:lineRule="auto"/>
        <w:ind w:right="1843"/>
        <w:rPr>
          <w:rFonts w:ascii="Arial" w:hAnsi="Arial" w:cs="Arial"/>
          <w:sz w:val="20"/>
        </w:rPr>
      </w:pPr>
      <w:r w:rsidRPr="00F6252C">
        <w:rPr>
          <w:rFonts w:ascii="Arial" w:hAnsi="Arial" w:cs="Arial"/>
          <w:sz w:val="20"/>
        </w:rPr>
        <w:t xml:space="preserve">Das Bildmaterial finden Sie in unserem Medienportal press-n-relations.amid-pr.com (Suchbegriff </w:t>
      </w:r>
      <w:r>
        <w:rPr>
          <w:rFonts w:ascii="Arial" w:hAnsi="Arial" w:cs="Arial"/>
          <w:sz w:val="20"/>
        </w:rPr>
        <w:t>„</w:t>
      </w:r>
      <w:hyperlink r:id="rId9" w:history="1">
        <w:r w:rsidRPr="00304AE5">
          <w:rPr>
            <w:rStyle w:val="Hyperlink"/>
            <w:rFonts w:ascii="Arial" w:hAnsi="Arial" w:cs="Arial"/>
            <w:sz w:val="20"/>
          </w:rPr>
          <w:t>ZAHORANSKY K-Messe</w:t>
        </w:r>
      </w:hyperlink>
      <w:r w:rsidRPr="00F6252C">
        <w:rPr>
          <w:rFonts w:ascii="Arial" w:hAnsi="Arial" w:cs="Arial"/>
          <w:sz w:val="20"/>
        </w:rPr>
        <w:t>“). Selbstverständlich schicken wir Ihnen die Datei auch gerne per E-Mail zu.</w:t>
      </w:r>
    </w:p>
    <w:p w14:paraId="7A278677" w14:textId="77777777" w:rsidR="001738AE" w:rsidRPr="001738AE" w:rsidRDefault="001738AE" w:rsidP="001738AE">
      <w:pPr>
        <w:widowControl w:val="0"/>
        <w:autoSpaceDE w:val="0"/>
        <w:autoSpaceDN w:val="0"/>
        <w:adjustRightInd w:val="0"/>
        <w:spacing w:line="288" w:lineRule="auto"/>
        <w:ind w:right="1985"/>
        <w:rPr>
          <w:rFonts w:ascii="Arial" w:hAnsi="Arial"/>
          <w:color w:val="000000" w:themeColor="text1"/>
          <w:sz w:val="20"/>
          <w:szCs w:val="20"/>
        </w:rPr>
      </w:pPr>
    </w:p>
    <w:p w14:paraId="595E8096" w14:textId="77777777" w:rsidR="001738AE" w:rsidRPr="001738AE" w:rsidRDefault="001738AE" w:rsidP="001738AE">
      <w:pPr>
        <w:widowControl w:val="0"/>
        <w:autoSpaceDE w:val="0"/>
        <w:autoSpaceDN w:val="0"/>
        <w:adjustRightInd w:val="0"/>
        <w:spacing w:line="288" w:lineRule="auto"/>
        <w:ind w:right="1985"/>
        <w:rPr>
          <w:rFonts w:ascii="Arial" w:hAnsi="Arial"/>
          <w:color w:val="000000" w:themeColor="text1"/>
          <w:sz w:val="20"/>
          <w:szCs w:val="20"/>
        </w:rPr>
      </w:pPr>
    </w:p>
    <w:tbl>
      <w:tblPr>
        <w:tblW w:w="0" w:type="auto"/>
        <w:tblLook w:val="04A0" w:firstRow="1" w:lastRow="0" w:firstColumn="1" w:lastColumn="0" w:noHBand="0" w:noVBand="1"/>
      </w:tblPr>
      <w:tblGrid>
        <w:gridCol w:w="3720"/>
        <w:gridCol w:w="6017"/>
      </w:tblGrid>
      <w:tr w:rsidR="001738AE" w:rsidRPr="00F6252C" w14:paraId="7F5EA8C4" w14:textId="77777777" w:rsidTr="00EA6377">
        <w:tc>
          <w:tcPr>
            <w:tcW w:w="3720" w:type="dxa"/>
          </w:tcPr>
          <w:p w14:paraId="78CCBF4D" w14:textId="147DCAD2" w:rsidR="001738AE" w:rsidRPr="00F6252C" w:rsidRDefault="004177D2" w:rsidP="00EA6377">
            <w:pPr>
              <w:pStyle w:val="Kopfzeile"/>
              <w:tabs>
                <w:tab w:val="clear" w:pos="4536"/>
                <w:tab w:val="clear" w:pos="9072"/>
              </w:tabs>
              <w:spacing w:line="288" w:lineRule="auto"/>
              <w:ind w:left="-107" w:right="65"/>
              <w:rPr>
                <w:rFonts w:ascii="Arial" w:hAnsi="Arial"/>
                <w:b/>
                <w:sz w:val="16"/>
                <w:szCs w:val="16"/>
                <w:lang w:val="en-US"/>
              </w:rPr>
            </w:pPr>
            <w:proofErr w:type="spellStart"/>
            <w:r>
              <w:rPr>
                <w:rFonts w:ascii="Arial" w:hAnsi="Arial"/>
                <w:b/>
                <w:sz w:val="16"/>
                <w:szCs w:val="16"/>
                <w:lang w:val="en-US"/>
              </w:rPr>
              <w:t>W</w:t>
            </w:r>
            <w:r w:rsidR="001738AE" w:rsidRPr="00F6252C">
              <w:rPr>
                <w:rFonts w:ascii="Arial" w:hAnsi="Arial"/>
                <w:b/>
                <w:sz w:val="16"/>
                <w:szCs w:val="16"/>
                <w:lang w:val="en-US"/>
              </w:rPr>
              <w:t>eitere</w:t>
            </w:r>
            <w:proofErr w:type="spellEnd"/>
            <w:r w:rsidR="001738AE" w:rsidRPr="00F6252C">
              <w:rPr>
                <w:rFonts w:ascii="Arial" w:hAnsi="Arial"/>
                <w:b/>
                <w:sz w:val="16"/>
                <w:szCs w:val="16"/>
                <w:lang w:val="en-US"/>
              </w:rPr>
              <w:t xml:space="preserve"> </w:t>
            </w:r>
            <w:proofErr w:type="spellStart"/>
            <w:r w:rsidR="001738AE" w:rsidRPr="00F6252C">
              <w:rPr>
                <w:rFonts w:ascii="Arial" w:hAnsi="Arial"/>
                <w:b/>
                <w:sz w:val="16"/>
                <w:szCs w:val="16"/>
                <w:lang w:val="en-US"/>
              </w:rPr>
              <w:t>Informationen</w:t>
            </w:r>
            <w:proofErr w:type="spellEnd"/>
            <w:r w:rsidR="001738AE" w:rsidRPr="00F6252C">
              <w:rPr>
                <w:rFonts w:ascii="Arial" w:hAnsi="Arial"/>
                <w:b/>
                <w:sz w:val="16"/>
                <w:szCs w:val="16"/>
                <w:lang w:val="en-US"/>
              </w:rPr>
              <w:t>:</w:t>
            </w:r>
          </w:p>
          <w:p w14:paraId="61D3F052" w14:textId="77777777" w:rsidR="001738AE" w:rsidRPr="00F6252C" w:rsidRDefault="001738AE" w:rsidP="00EA6377">
            <w:pPr>
              <w:pStyle w:val="Kopfzeile"/>
              <w:spacing w:line="288" w:lineRule="auto"/>
              <w:ind w:left="-107" w:right="65"/>
              <w:rPr>
                <w:rFonts w:ascii="Arial" w:hAnsi="Arial"/>
                <w:sz w:val="16"/>
                <w:szCs w:val="16"/>
                <w:lang w:val="en-US"/>
              </w:rPr>
            </w:pPr>
            <w:r w:rsidRPr="00F6252C">
              <w:rPr>
                <w:rFonts w:ascii="Arial" w:hAnsi="Arial"/>
                <w:sz w:val="16"/>
                <w:szCs w:val="16"/>
                <w:lang w:val="en-US"/>
              </w:rPr>
              <w:t>ZAHORANSKY AG</w:t>
            </w:r>
          </w:p>
          <w:p w14:paraId="1AB763AA" w14:textId="77777777" w:rsidR="001738AE" w:rsidRPr="00F6252C" w:rsidRDefault="001738AE" w:rsidP="00EA6377">
            <w:pPr>
              <w:pStyle w:val="Kopfzeile"/>
              <w:spacing w:line="288" w:lineRule="auto"/>
              <w:ind w:left="-107" w:right="65"/>
              <w:rPr>
                <w:rFonts w:ascii="Arial" w:hAnsi="Arial"/>
                <w:sz w:val="16"/>
                <w:szCs w:val="16"/>
                <w:lang w:val="en-US"/>
              </w:rPr>
            </w:pPr>
            <w:r w:rsidRPr="00F6252C">
              <w:rPr>
                <w:rFonts w:ascii="Arial" w:hAnsi="Arial"/>
                <w:sz w:val="16"/>
                <w:szCs w:val="16"/>
                <w:lang w:val="en-US"/>
              </w:rPr>
              <w:t>Andreas Ehmann, Product Marketing</w:t>
            </w:r>
          </w:p>
          <w:p w14:paraId="08773D7D" w14:textId="77777777" w:rsidR="001738AE" w:rsidRPr="00F6252C" w:rsidRDefault="001738AE" w:rsidP="00EA6377">
            <w:pPr>
              <w:pStyle w:val="Kopfzeile"/>
              <w:spacing w:line="288" w:lineRule="auto"/>
              <w:ind w:left="-107" w:right="65"/>
              <w:rPr>
                <w:rFonts w:ascii="Arial" w:hAnsi="Arial"/>
                <w:sz w:val="16"/>
                <w:szCs w:val="16"/>
              </w:rPr>
            </w:pPr>
            <w:r w:rsidRPr="00F6252C">
              <w:rPr>
                <w:rFonts w:ascii="Arial" w:hAnsi="Arial"/>
                <w:sz w:val="16"/>
                <w:szCs w:val="16"/>
              </w:rPr>
              <w:t>Anton-Zahoransky-Straße 1</w:t>
            </w:r>
          </w:p>
          <w:p w14:paraId="617E97E2" w14:textId="77777777" w:rsidR="001738AE" w:rsidRPr="00F6252C" w:rsidRDefault="001738AE" w:rsidP="00EA6377">
            <w:pPr>
              <w:pStyle w:val="Kopfzeile"/>
              <w:spacing w:line="288" w:lineRule="auto"/>
              <w:ind w:left="-107" w:right="65"/>
              <w:rPr>
                <w:rFonts w:ascii="Arial" w:hAnsi="Arial"/>
                <w:sz w:val="16"/>
                <w:szCs w:val="16"/>
              </w:rPr>
            </w:pPr>
            <w:r w:rsidRPr="00F6252C">
              <w:rPr>
                <w:rFonts w:ascii="Arial" w:hAnsi="Arial"/>
                <w:sz w:val="16"/>
                <w:szCs w:val="16"/>
              </w:rPr>
              <w:t>79674 Todtnau-</w:t>
            </w:r>
            <w:proofErr w:type="spellStart"/>
            <w:r w:rsidRPr="00F6252C">
              <w:rPr>
                <w:rFonts w:ascii="Arial" w:hAnsi="Arial"/>
                <w:sz w:val="16"/>
                <w:szCs w:val="16"/>
              </w:rPr>
              <w:t>Geschwend</w:t>
            </w:r>
            <w:proofErr w:type="spellEnd"/>
          </w:p>
          <w:p w14:paraId="5095B123" w14:textId="77777777" w:rsidR="001738AE" w:rsidRPr="00F6252C" w:rsidRDefault="001738AE" w:rsidP="00EA6377">
            <w:pPr>
              <w:pStyle w:val="Kopfzeile"/>
              <w:spacing w:line="288" w:lineRule="auto"/>
              <w:ind w:left="-107" w:right="65"/>
              <w:rPr>
                <w:rFonts w:ascii="Arial" w:hAnsi="Arial"/>
                <w:sz w:val="16"/>
                <w:szCs w:val="16"/>
              </w:rPr>
            </w:pPr>
            <w:r w:rsidRPr="00F6252C">
              <w:rPr>
                <w:rFonts w:ascii="Arial" w:hAnsi="Arial"/>
                <w:sz w:val="16"/>
                <w:szCs w:val="16"/>
              </w:rPr>
              <w:t>Tel.: +49 (0) 7671 997-0</w:t>
            </w:r>
          </w:p>
          <w:p w14:paraId="19B9651B" w14:textId="77777777" w:rsidR="001738AE" w:rsidRPr="00F6252C" w:rsidRDefault="001738AE" w:rsidP="00EA6377">
            <w:pPr>
              <w:pStyle w:val="Kopfzeile"/>
              <w:spacing w:line="288" w:lineRule="auto"/>
              <w:ind w:left="-107" w:right="65"/>
              <w:rPr>
                <w:rFonts w:ascii="Arial" w:hAnsi="Arial"/>
                <w:sz w:val="16"/>
                <w:szCs w:val="16"/>
                <w:lang w:val="en-US"/>
              </w:rPr>
            </w:pPr>
            <w:r w:rsidRPr="00F6252C">
              <w:rPr>
                <w:rFonts w:ascii="Arial" w:hAnsi="Arial"/>
                <w:sz w:val="16"/>
                <w:szCs w:val="16"/>
                <w:lang w:val="en-US"/>
              </w:rPr>
              <w:t>E-Mail: info@zahoransky.com</w:t>
            </w:r>
          </w:p>
          <w:p w14:paraId="78688B08" w14:textId="77777777" w:rsidR="001738AE" w:rsidRPr="00F6252C" w:rsidRDefault="001738AE" w:rsidP="00EA6377">
            <w:pPr>
              <w:pStyle w:val="Kopfzeile"/>
              <w:spacing w:line="288" w:lineRule="auto"/>
              <w:ind w:left="-107" w:right="65"/>
              <w:rPr>
                <w:rFonts w:ascii="Arial" w:hAnsi="Arial"/>
                <w:sz w:val="16"/>
                <w:szCs w:val="16"/>
                <w:lang w:val="en-US"/>
              </w:rPr>
            </w:pPr>
            <w:r w:rsidRPr="00F6252C">
              <w:rPr>
                <w:rFonts w:ascii="Arial" w:hAnsi="Arial"/>
                <w:sz w:val="16"/>
                <w:szCs w:val="16"/>
                <w:lang w:val="en-US"/>
              </w:rPr>
              <w:t>www.zahoransky.com</w:t>
            </w:r>
          </w:p>
          <w:p w14:paraId="5DAAA405" w14:textId="77777777" w:rsidR="001738AE" w:rsidRPr="00F6252C" w:rsidRDefault="001738AE" w:rsidP="00EA6377">
            <w:pPr>
              <w:pStyle w:val="Kopfzeile"/>
              <w:tabs>
                <w:tab w:val="clear" w:pos="9072"/>
              </w:tabs>
              <w:spacing w:line="288" w:lineRule="auto"/>
              <w:ind w:left="-107" w:right="1843"/>
              <w:rPr>
                <w:rFonts w:ascii="Arial" w:hAnsi="Arial"/>
                <w:sz w:val="16"/>
                <w:szCs w:val="16"/>
              </w:rPr>
            </w:pPr>
          </w:p>
        </w:tc>
        <w:tc>
          <w:tcPr>
            <w:tcW w:w="6017" w:type="dxa"/>
          </w:tcPr>
          <w:p w14:paraId="7663463B"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b/>
                <w:sz w:val="16"/>
                <w:szCs w:val="16"/>
              </w:rPr>
            </w:pPr>
            <w:r w:rsidRPr="00F6252C">
              <w:rPr>
                <w:rFonts w:ascii="Arial" w:hAnsi="Arial"/>
                <w:b/>
                <w:sz w:val="16"/>
                <w:szCs w:val="16"/>
              </w:rPr>
              <w:t>Presse- und Öffentlichkeitsarbeit:</w:t>
            </w:r>
          </w:p>
          <w:p w14:paraId="598A2D48"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Press'n'Relations GmbH</w:t>
            </w:r>
          </w:p>
          <w:p w14:paraId="24F819EB"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Nataša Forstner und Christoph Buck</w:t>
            </w:r>
          </w:p>
          <w:p w14:paraId="5D072263"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Magiru</w:t>
            </w:r>
            <w:r>
              <w:rPr>
                <w:rFonts w:ascii="Arial" w:hAnsi="Arial"/>
                <w:sz w:val="16"/>
                <w:szCs w:val="16"/>
              </w:rPr>
              <w:t>s</w:t>
            </w:r>
            <w:r w:rsidRPr="00F6252C">
              <w:rPr>
                <w:rFonts w:ascii="Arial" w:hAnsi="Arial"/>
                <w:sz w:val="16"/>
                <w:szCs w:val="16"/>
              </w:rPr>
              <w:t>-Deutz Str. 14, 89077 Ulm</w:t>
            </w:r>
          </w:p>
          <w:p w14:paraId="75BF1DE2"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Tel. +49 731 146 156-77 bzw. -74</w:t>
            </w:r>
          </w:p>
          <w:p w14:paraId="3FEA52D9" w14:textId="77777777" w:rsidR="001738AE" w:rsidRPr="00F6252C" w:rsidRDefault="001738AE" w:rsidP="00EA6377">
            <w:pPr>
              <w:pStyle w:val="Kopfzeile"/>
              <w:tabs>
                <w:tab w:val="clear" w:pos="9072"/>
                <w:tab w:val="left" w:pos="4751"/>
              </w:tabs>
              <w:spacing w:line="288" w:lineRule="auto"/>
              <w:ind w:left="141" w:right="702"/>
              <w:rPr>
                <w:rFonts w:ascii="Arial" w:hAnsi="Arial"/>
                <w:sz w:val="16"/>
                <w:szCs w:val="16"/>
              </w:rPr>
            </w:pPr>
            <w:r w:rsidRPr="00F6252C">
              <w:rPr>
                <w:rFonts w:ascii="Arial" w:hAnsi="Arial"/>
                <w:sz w:val="16"/>
                <w:szCs w:val="16"/>
              </w:rPr>
              <w:t xml:space="preserve">E-Mail: </w:t>
            </w:r>
            <w:hyperlink r:id="rId10" w:history="1">
              <w:r w:rsidRPr="00F6252C">
                <w:rPr>
                  <w:rStyle w:val="Hyperlink"/>
                  <w:rFonts w:ascii="Arial" w:eastAsiaTheme="majorEastAsia" w:hAnsi="Arial"/>
                  <w:sz w:val="16"/>
                  <w:szCs w:val="16"/>
                </w:rPr>
                <w:t>nfo@press-n-relations.de</w:t>
              </w:r>
            </w:hyperlink>
            <w:r w:rsidRPr="00F6252C">
              <w:rPr>
                <w:rFonts w:ascii="Arial" w:hAnsi="Arial"/>
                <w:sz w:val="16"/>
                <w:szCs w:val="16"/>
              </w:rPr>
              <w:t xml:space="preserve"> und </w:t>
            </w:r>
            <w:hyperlink r:id="rId11" w:history="1">
              <w:r w:rsidRPr="00F6252C">
                <w:rPr>
                  <w:rStyle w:val="Hyperlink"/>
                  <w:rFonts w:ascii="Arial" w:eastAsiaTheme="majorEastAsia" w:hAnsi="Arial"/>
                  <w:sz w:val="16"/>
                  <w:szCs w:val="16"/>
                </w:rPr>
                <w:t>cb@press-n-relations.de</w:t>
              </w:r>
            </w:hyperlink>
          </w:p>
          <w:p w14:paraId="1B793051"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hyperlink r:id="rId12" w:history="1">
              <w:r w:rsidRPr="00F6252C">
                <w:rPr>
                  <w:rStyle w:val="Hyperlink"/>
                  <w:rFonts w:ascii="Arial" w:eastAsiaTheme="majorEastAsia" w:hAnsi="Arial"/>
                  <w:sz w:val="16"/>
                  <w:szCs w:val="16"/>
                </w:rPr>
                <w:t>www.press-n-relations.de</w:t>
              </w:r>
            </w:hyperlink>
          </w:p>
          <w:p w14:paraId="133F52F8"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p>
        </w:tc>
      </w:tr>
    </w:tbl>
    <w:p w14:paraId="6D7D5BA4" w14:textId="77777777" w:rsidR="001738AE" w:rsidRPr="00F6252C" w:rsidRDefault="001738AE" w:rsidP="001738AE">
      <w:pPr>
        <w:widowControl w:val="0"/>
        <w:autoSpaceDE w:val="0"/>
        <w:autoSpaceDN w:val="0"/>
        <w:adjustRightInd w:val="0"/>
        <w:spacing w:line="288" w:lineRule="auto"/>
        <w:ind w:left="-142" w:right="1843"/>
        <w:rPr>
          <w:rFonts w:ascii="Arial" w:eastAsia="Calibri" w:hAnsi="Arial" w:cs="Arial"/>
          <w:sz w:val="16"/>
          <w:szCs w:val="16"/>
          <w:lang w:eastAsia="en-US"/>
        </w:rPr>
      </w:pPr>
    </w:p>
    <w:p w14:paraId="7D3186C1" w14:textId="77777777" w:rsidR="001738AE" w:rsidRPr="00F6252C" w:rsidRDefault="001738AE" w:rsidP="001738AE">
      <w:pPr>
        <w:widowControl w:val="0"/>
        <w:autoSpaceDE w:val="0"/>
        <w:autoSpaceDN w:val="0"/>
        <w:adjustRightInd w:val="0"/>
        <w:spacing w:line="288" w:lineRule="auto"/>
        <w:ind w:right="1843"/>
        <w:rPr>
          <w:rFonts w:ascii="Arial" w:eastAsia="Calibri" w:hAnsi="Arial" w:cs="Arial"/>
          <w:b/>
          <w:bCs/>
          <w:sz w:val="16"/>
          <w:szCs w:val="16"/>
          <w:lang w:eastAsia="en-US"/>
        </w:rPr>
      </w:pPr>
      <w:r w:rsidRPr="00F6252C">
        <w:rPr>
          <w:rFonts w:ascii="Arial" w:eastAsia="Calibri" w:hAnsi="Arial" w:cs="Arial"/>
          <w:b/>
          <w:bCs/>
          <w:sz w:val="16"/>
          <w:szCs w:val="16"/>
          <w:lang w:eastAsia="en-US"/>
        </w:rPr>
        <w:t>Hintergrundinformation ZAHORANSKY</w:t>
      </w:r>
    </w:p>
    <w:p w14:paraId="700B94C5" w14:textId="77777777" w:rsidR="001738AE" w:rsidRPr="00F6252C" w:rsidRDefault="001738AE" w:rsidP="001738AE">
      <w:pPr>
        <w:widowControl w:val="0"/>
        <w:autoSpaceDE w:val="0"/>
        <w:autoSpaceDN w:val="0"/>
        <w:adjustRightInd w:val="0"/>
        <w:spacing w:line="288" w:lineRule="auto"/>
        <w:ind w:right="1843"/>
        <w:rPr>
          <w:rFonts w:ascii="Arial" w:eastAsia="Calibri" w:hAnsi="Arial" w:cs="Arial"/>
          <w:bCs/>
          <w:sz w:val="16"/>
          <w:szCs w:val="16"/>
          <w:lang w:eastAsia="en-US"/>
        </w:rPr>
      </w:pPr>
      <w:r w:rsidRPr="00F6252C">
        <w:rPr>
          <w:rFonts w:ascii="Arial" w:eastAsia="Calibri" w:hAnsi="Arial" w:cs="Arial"/>
          <w:bCs/>
          <w:sz w:val="16"/>
          <w:szCs w:val="16"/>
          <w:lang w:eastAsia="en-US"/>
        </w:rPr>
        <w:lastRenderedPageBreak/>
        <w:t xml:space="preserve">Die ZAHORANSKY AG steht seit über 120 Jahren für Spitzentechnologie im Maschinen-, Formen- sowie Anlagenbau und ist heute ein international agierender Technologiekonzern mit dem Herz eines bodenständigen Familienunternehmens. Auf Basis seiner jahrzehntelangen Erfahrung in Kombination mit Weitblick und einer gelebten Innovationskultur ist ZAHORANSKY Komplettanbieter und Technologiepartner für Unternehmen in der Bürstenindustrie, Medizintechnik und weiteren Branchen. Marktführende Hersteller von Oral Care- und Kosmetik-Produkten, Produzenten von Haushalts- und Industriebürsten sowie Pharmaunternehmen weltweit vertrauen auf die umfassende Beratungs-, Entwicklungs- und Servicekompetenz von ZAHORANSKY. </w:t>
      </w:r>
    </w:p>
    <w:p w14:paraId="075730BF" w14:textId="77777777" w:rsidR="001738AE" w:rsidRPr="00F6252C" w:rsidRDefault="001738AE" w:rsidP="001738AE">
      <w:pPr>
        <w:widowControl w:val="0"/>
        <w:autoSpaceDE w:val="0"/>
        <w:autoSpaceDN w:val="0"/>
        <w:adjustRightInd w:val="0"/>
        <w:spacing w:line="288" w:lineRule="auto"/>
        <w:ind w:right="1843"/>
        <w:rPr>
          <w:rFonts w:ascii="Arial" w:eastAsia="Calibri" w:hAnsi="Arial" w:cs="Arial"/>
          <w:bCs/>
          <w:sz w:val="16"/>
          <w:szCs w:val="16"/>
          <w:lang w:eastAsia="en-US"/>
        </w:rPr>
      </w:pPr>
    </w:p>
    <w:p w14:paraId="671BFD3F" w14:textId="34E4B9B6" w:rsidR="001B6CCE" w:rsidRDefault="001738AE" w:rsidP="004177D2">
      <w:pPr>
        <w:widowControl w:val="0"/>
        <w:autoSpaceDE w:val="0"/>
        <w:autoSpaceDN w:val="0"/>
        <w:adjustRightInd w:val="0"/>
        <w:spacing w:line="288" w:lineRule="auto"/>
        <w:ind w:right="1843"/>
      </w:pPr>
      <w:r w:rsidRPr="00F6252C">
        <w:rPr>
          <w:rFonts w:ascii="Arial" w:eastAsia="Calibri" w:hAnsi="Arial" w:cs="Arial"/>
          <w:bCs/>
          <w:sz w:val="16"/>
          <w:szCs w:val="16"/>
          <w:lang w:eastAsia="en-US"/>
        </w:rPr>
        <w:t>Eine ausgewiesene Stärke des Unternehmens: Auf Wunsch erhalten Kunden von ZAHORANSKY Komplettlösungen aus einer Hand für die Herstellung komplexer Kunststoff-, Hybrid- und Glasersatzprodukte. Dies umfasst Spritzgießwerkzeuge, vor- und nachgelagerte Automationslösungen und die Qualitätskontrolle sowie die Integration von Spritzgießmaschinen und weiteren Anlagenkomponenten für schlüsselfertige, vollautomatisierte Produktionslinien. An ihrem Hauptsitz in Deutschland sowie den Standorten in Spanien, China, Indien, Japan, Brasilien und den USA beschäftigt die ZAHORANSKY AG rund 690 Mitarbeitende.</w:t>
      </w:r>
    </w:p>
    <w:sectPr w:rsidR="001B6CCE" w:rsidSect="001738AE">
      <w:headerReference w:type="even" r:id="rId13"/>
      <w:headerReference w:type="default" r:id="rId14"/>
      <w:footerReference w:type="even" r:id="rId15"/>
      <w:footerReference w:type="default" r:id="rId16"/>
      <w:headerReference w:type="first" r:id="rId17"/>
      <w:footerReference w:type="first" r:id="rId18"/>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85C136" w14:textId="77777777" w:rsidR="007B1841" w:rsidRDefault="007B1841">
      <w:r>
        <w:separator/>
      </w:r>
    </w:p>
  </w:endnote>
  <w:endnote w:type="continuationSeparator" w:id="0">
    <w:p w14:paraId="08729032" w14:textId="77777777" w:rsidR="007B1841" w:rsidRDefault="007B1841">
      <w:r>
        <w:continuationSeparator/>
      </w:r>
    </w:p>
  </w:endnote>
  <w:endnote w:type="continuationNotice" w:id="1">
    <w:p w14:paraId="17F2D785" w14:textId="77777777" w:rsidR="007B1841" w:rsidRDefault="007B18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688DB" w14:textId="77777777" w:rsidR="00265BB9" w:rsidRDefault="00265BB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05"/>
      <w:gridCol w:w="3305"/>
      <w:gridCol w:w="3305"/>
    </w:tblGrid>
    <w:tr w:rsidR="001738AE" w14:paraId="48AD8CAA" w14:textId="77777777" w:rsidTr="06CC9EB1">
      <w:trPr>
        <w:trHeight w:val="300"/>
      </w:trPr>
      <w:tc>
        <w:tcPr>
          <w:tcW w:w="3305" w:type="dxa"/>
        </w:tcPr>
        <w:p w14:paraId="5C0F8CDC" w14:textId="77777777" w:rsidR="001738AE" w:rsidRDefault="001738AE" w:rsidP="06CC9EB1">
          <w:pPr>
            <w:pStyle w:val="Kopfzeile"/>
            <w:ind w:left="-115"/>
          </w:pPr>
        </w:p>
      </w:tc>
      <w:tc>
        <w:tcPr>
          <w:tcW w:w="3305" w:type="dxa"/>
        </w:tcPr>
        <w:p w14:paraId="5B9BC5F6" w14:textId="77777777" w:rsidR="001738AE" w:rsidRDefault="001738AE" w:rsidP="06CC9EB1">
          <w:pPr>
            <w:pStyle w:val="Kopfzeile"/>
            <w:jc w:val="center"/>
          </w:pPr>
        </w:p>
      </w:tc>
      <w:tc>
        <w:tcPr>
          <w:tcW w:w="3305" w:type="dxa"/>
        </w:tcPr>
        <w:p w14:paraId="020659BE" w14:textId="77777777" w:rsidR="001738AE" w:rsidRDefault="001738AE" w:rsidP="06CC9EB1">
          <w:pPr>
            <w:pStyle w:val="Kopfzeile"/>
            <w:ind w:right="-115"/>
            <w:jc w:val="right"/>
          </w:pPr>
        </w:p>
      </w:tc>
    </w:tr>
  </w:tbl>
  <w:p w14:paraId="44FA29E8" w14:textId="77777777" w:rsidR="001738AE" w:rsidRDefault="001738AE" w:rsidP="06CC9EB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33E7A" w14:textId="77777777" w:rsidR="00265BB9" w:rsidRDefault="00265BB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436F7D" w14:textId="77777777" w:rsidR="007B1841" w:rsidRDefault="007B1841">
      <w:r>
        <w:separator/>
      </w:r>
    </w:p>
  </w:footnote>
  <w:footnote w:type="continuationSeparator" w:id="0">
    <w:p w14:paraId="469E5BEA" w14:textId="77777777" w:rsidR="007B1841" w:rsidRDefault="007B1841">
      <w:r>
        <w:continuationSeparator/>
      </w:r>
    </w:p>
  </w:footnote>
  <w:footnote w:type="continuationNotice" w:id="1">
    <w:p w14:paraId="5985239D" w14:textId="77777777" w:rsidR="007B1841" w:rsidRDefault="007B184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93203" w14:textId="77777777" w:rsidR="00265BB9" w:rsidRDefault="00265BB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85A9D" w14:textId="77777777" w:rsidR="001738AE" w:rsidRDefault="001738AE"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435970E1" wp14:editId="594C380F">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2DD91E7D" w14:textId="77777777" w:rsidR="001738AE" w:rsidRDefault="001738AE" w:rsidP="00E87DC8">
    <w:pPr>
      <w:pStyle w:val="Kopfzeile"/>
      <w:tabs>
        <w:tab w:val="clear" w:pos="4536"/>
        <w:tab w:val="left" w:pos="6840"/>
      </w:tabs>
      <w:jc w:val="right"/>
      <w:rPr>
        <w:rFonts w:ascii="Arial Black" w:hAnsi="Arial Black"/>
        <w:sz w:val="32"/>
      </w:rPr>
    </w:pPr>
  </w:p>
  <w:p w14:paraId="7D7378FF" w14:textId="77777777" w:rsidR="001738AE" w:rsidRPr="00803156" w:rsidRDefault="001738AE"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eastAsiaTheme="majorEastAsia" w:hAnsi="Arial"/>
        <w:sz w:val="20"/>
      </w:rPr>
      <w:fldChar w:fldCharType="begin"/>
    </w:r>
    <w:r>
      <w:rPr>
        <w:rStyle w:val="Seitenzahl"/>
        <w:rFonts w:ascii="Arial" w:eastAsiaTheme="majorEastAsia" w:hAnsi="Arial"/>
        <w:sz w:val="20"/>
      </w:rPr>
      <w:instrText xml:space="preserve"> PAGE </w:instrText>
    </w:r>
    <w:r>
      <w:rPr>
        <w:rStyle w:val="Seitenzahl"/>
        <w:rFonts w:ascii="Arial" w:eastAsiaTheme="majorEastAsia" w:hAnsi="Arial"/>
        <w:sz w:val="20"/>
      </w:rPr>
      <w:fldChar w:fldCharType="separate"/>
    </w:r>
    <w:r>
      <w:rPr>
        <w:rStyle w:val="Seitenzahl"/>
        <w:rFonts w:ascii="Arial" w:eastAsiaTheme="majorEastAsia" w:hAnsi="Arial"/>
        <w:noProof/>
        <w:sz w:val="20"/>
      </w:rPr>
      <w:t>4</w:t>
    </w:r>
    <w:r>
      <w:rPr>
        <w:rStyle w:val="Seitenzahl"/>
        <w:rFonts w:ascii="Arial" w:eastAsiaTheme="majorEastAsia" w:hAnsi="Arial"/>
        <w:sz w:val="20"/>
      </w:rPr>
      <w:fldChar w:fldCharType="end"/>
    </w:r>
    <w:r>
      <w:rPr>
        <w:rStyle w:val="Seitenzahl"/>
        <w:rFonts w:ascii="Arial" w:eastAsiaTheme="majorEastAsia" w:hAnsi="Arial"/>
        <w:sz w:val="20"/>
      </w:rPr>
      <w:t xml:space="preserve"> von </w:t>
    </w:r>
    <w:r>
      <w:rPr>
        <w:rStyle w:val="Seitenzahl"/>
        <w:rFonts w:ascii="Arial" w:eastAsiaTheme="majorEastAsia" w:hAnsi="Arial"/>
        <w:sz w:val="20"/>
      </w:rPr>
      <w:fldChar w:fldCharType="begin"/>
    </w:r>
    <w:r>
      <w:rPr>
        <w:rStyle w:val="Seitenzahl"/>
        <w:rFonts w:ascii="Arial" w:eastAsiaTheme="majorEastAsia" w:hAnsi="Arial"/>
        <w:sz w:val="20"/>
      </w:rPr>
      <w:instrText xml:space="preserve"> NUMPAGES </w:instrText>
    </w:r>
    <w:r>
      <w:rPr>
        <w:rStyle w:val="Seitenzahl"/>
        <w:rFonts w:ascii="Arial" w:eastAsiaTheme="majorEastAsia" w:hAnsi="Arial"/>
        <w:sz w:val="20"/>
      </w:rPr>
      <w:fldChar w:fldCharType="separate"/>
    </w:r>
    <w:r>
      <w:rPr>
        <w:rStyle w:val="Seitenzahl"/>
        <w:rFonts w:ascii="Arial" w:eastAsiaTheme="majorEastAsia" w:hAnsi="Arial"/>
        <w:noProof/>
        <w:sz w:val="20"/>
      </w:rPr>
      <w:t>5</w:t>
    </w:r>
    <w:r>
      <w:rPr>
        <w:rStyle w:val="Seitenzahl"/>
        <w:rFonts w:ascii="Arial" w:eastAsiaTheme="majorEastAsia" w:hAnsi="Arial"/>
        <w:sz w:val="20"/>
      </w:rPr>
      <w:fldChar w:fldCharType="end"/>
    </w:r>
  </w:p>
  <w:p w14:paraId="51F5DBCD" w14:textId="77777777" w:rsidR="001738AE" w:rsidRDefault="001738AE">
    <w:pPr>
      <w:pStyle w:val="Kopfzeile"/>
      <w:rPr>
        <w:sz w:val="20"/>
      </w:rPr>
    </w:pPr>
  </w:p>
  <w:p w14:paraId="5FFE2967" w14:textId="77777777" w:rsidR="001738AE" w:rsidRDefault="001738AE">
    <w:pPr>
      <w:pStyle w:val="Kopfzeile"/>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6DBA7" w14:textId="77777777" w:rsidR="00265BB9" w:rsidRDefault="00265BB9">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8AE"/>
    <w:rsid w:val="00015691"/>
    <w:rsid w:val="0006721B"/>
    <w:rsid w:val="00091318"/>
    <w:rsid w:val="000E0FC2"/>
    <w:rsid w:val="000E1CAB"/>
    <w:rsid w:val="001738AE"/>
    <w:rsid w:val="00194780"/>
    <w:rsid w:val="001B6CCE"/>
    <w:rsid w:val="00221E0C"/>
    <w:rsid w:val="002255E3"/>
    <w:rsid w:val="00227AEC"/>
    <w:rsid w:val="00265BB9"/>
    <w:rsid w:val="002737EC"/>
    <w:rsid w:val="00293FD4"/>
    <w:rsid w:val="00297EEF"/>
    <w:rsid w:val="002C4822"/>
    <w:rsid w:val="002C68E1"/>
    <w:rsid w:val="002D134C"/>
    <w:rsid w:val="002D3A96"/>
    <w:rsid w:val="002E68C0"/>
    <w:rsid w:val="00304AE5"/>
    <w:rsid w:val="00323F8C"/>
    <w:rsid w:val="00343DF9"/>
    <w:rsid w:val="004177D2"/>
    <w:rsid w:val="00435EB3"/>
    <w:rsid w:val="0044403D"/>
    <w:rsid w:val="004C45EB"/>
    <w:rsid w:val="004F541E"/>
    <w:rsid w:val="004F6562"/>
    <w:rsid w:val="005501AD"/>
    <w:rsid w:val="005D1153"/>
    <w:rsid w:val="005D144C"/>
    <w:rsid w:val="005D4B78"/>
    <w:rsid w:val="005D7564"/>
    <w:rsid w:val="00610795"/>
    <w:rsid w:val="0064003E"/>
    <w:rsid w:val="006527CB"/>
    <w:rsid w:val="00662502"/>
    <w:rsid w:val="00664814"/>
    <w:rsid w:val="006766B2"/>
    <w:rsid w:val="006C6BEF"/>
    <w:rsid w:val="006E6DBF"/>
    <w:rsid w:val="00730537"/>
    <w:rsid w:val="00735462"/>
    <w:rsid w:val="007535CA"/>
    <w:rsid w:val="00767520"/>
    <w:rsid w:val="00767F96"/>
    <w:rsid w:val="007B1841"/>
    <w:rsid w:val="007B7332"/>
    <w:rsid w:val="007D6D48"/>
    <w:rsid w:val="007E13DA"/>
    <w:rsid w:val="007E1EED"/>
    <w:rsid w:val="0080461A"/>
    <w:rsid w:val="008103BC"/>
    <w:rsid w:val="008C569C"/>
    <w:rsid w:val="008D2A40"/>
    <w:rsid w:val="00994009"/>
    <w:rsid w:val="009A5379"/>
    <w:rsid w:val="009E23E2"/>
    <w:rsid w:val="009F4422"/>
    <w:rsid w:val="00A162C1"/>
    <w:rsid w:val="00A26B4B"/>
    <w:rsid w:val="00AC2B14"/>
    <w:rsid w:val="00AD6562"/>
    <w:rsid w:val="00AD7CCB"/>
    <w:rsid w:val="00AF3A9A"/>
    <w:rsid w:val="00B13044"/>
    <w:rsid w:val="00B456D8"/>
    <w:rsid w:val="00B678BA"/>
    <w:rsid w:val="00BB0A1D"/>
    <w:rsid w:val="00BC1A1E"/>
    <w:rsid w:val="00C25E24"/>
    <w:rsid w:val="00C46350"/>
    <w:rsid w:val="00C574B2"/>
    <w:rsid w:val="00CD7772"/>
    <w:rsid w:val="00CE1D4D"/>
    <w:rsid w:val="00D405CF"/>
    <w:rsid w:val="00E30D8C"/>
    <w:rsid w:val="00E3396C"/>
    <w:rsid w:val="00E50DD8"/>
    <w:rsid w:val="00E5343A"/>
    <w:rsid w:val="00E549CD"/>
    <w:rsid w:val="00E857FE"/>
    <w:rsid w:val="00E85B3A"/>
    <w:rsid w:val="00E96BCC"/>
    <w:rsid w:val="00ED36E8"/>
    <w:rsid w:val="00ED6608"/>
    <w:rsid w:val="00EE2BCC"/>
    <w:rsid w:val="00F042A6"/>
    <w:rsid w:val="00F12F07"/>
    <w:rsid w:val="00F37246"/>
    <w:rsid w:val="00F44303"/>
    <w:rsid w:val="00FD2244"/>
    <w:rsid w:val="00FF466F"/>
    <w:rsid w:val="00FF70D3"/>
    <w:rsid w:val="0606BAB8"/>
    <w:rsid w:val="0CFE5D2B"/>
    <w:rsid w:val="1FC6F1F3"/>
    <w:rsid w:val="6BBBD174"/>
    <w:rsid w:val="6CC29BFF"/>
    <w:rsid w:val="73E948C6"/>
    <w:rsid w:val="7CE63AD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49B35"/>
  <w15:chartTrackingRefBased/>
  <w15:docId w15:val="{3F2E4137-7C30-DF49-9EB2-B993A503D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C6BEF"/>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1738AE"/>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1738AE"/>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1738AE"/>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1738AE"/>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1738AE"/>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1738AE"/>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1738AE"/>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1738AE"/>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1738AE"/>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738AE"/>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1738AE"/>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1738AE"/>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1738AE"/>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1738AE"/>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1738A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1738A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1738A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1738AE"/>
    <w:rPr>
      <w:rFonts w:eastAsiaTheme="majorEastAsia" w:cstheme="majorBidi"/>
      <w:color w:val="272727" w:themeColor="text1" w:themeTint="D8"/>
    </w:rPr>
  </w:style>
  <w:style w:type="paragraph" w:styleId="Titel">
    <w:name w:val="Title"/>
    <w:basedOn w:val="Standard"/>
    <w:next w:val="Standard"/>
    <w:link w:val="TitelZchn"/>
    <w:uiPriority w:val="10"/>
    <w:qFormat/>
    <w:rsid w:val="001738AE"/>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1738A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1738AE"/>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1738A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1738AE"/>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1738AE"/>
    <w:rPr>
      <w:i/>
      <w:iCs/>
      <w:color w:val="404040" w:themeColor="text1" w:themeTint="BF"/>
    </w:rPr>
  </w:style>
  <w:style w:type="paragraph" w:styleId="Listenabsatz">
    <w:name w:val="List Paragraph"/>
    <w:basedOn w:val="Standard"/>
    <w:uiPriority w:val="34"/>
    <w:qFormat/>
    <w:rsid w:val="001738AE"/>
    <w:pPr>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1738AE"/>
    <w:rPr>
      <w:i/>
      <w:iCs/>
      <w:color w:val="0F4761" w:themeColor="accent1" w:themeShade="BF"/>
    </w:rPr>
  </w:style>
  <w:style w:type="paragraph" w:styleId="IntensivesZitat">
    <w:name w:val="Intense Quote"/>
    <w:basedOn w:val="Standard"/>
    <w:next w:val="Standard"/>
    <w:link w:val="IntensivesZitatZchn"/>
    <w:uiPriority w:val="30"/>
    <w:qFormat/>
    <w:rsid w:val="001738AE"/>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1738AE"/>
    <w:rPr>
      <w:i/>
      <w:iCs/>
      <w:color w:val="0F4761" w:themeColor="accent1" w:themeShade="BF"/>
    </w:rPr>
  </w:style>
  <w:style w:type="character" w:styleId="IntensiverVerweis">
    <w:name w:val="Intense Reference"/>
    <w:basedOn w:val="Absatz-Standardschriftart"/>
    <w:uiPriority w:val="32"/>
    <w:qFormat/>
    <w:rsid w:val="001738AE"/>
    <w:rPr>
      <w:b/>
      <w:bCs/>
      <w:smallCaps/>
      <w:color w:val="0F4761" w:themeColor="accent1" w:themeShade="BF"/>
      <w:spacing w:val="5"/>
    </w:rPr>
  </w:style>
  <w:style w:type="paragraph" w:styleId="Kopfzeile">
    <w:name w:val="header"/>
    <w:basedOn w:val="Standard"/>
    <w:link w:val="KopfzeileZchn"/>
    <w:rsid w:val="001738AE"/>
    <w:pPr>
      <w:tabs>
        <w:tab w:val="center" w:pos="4536"/>
        <w:tab w:val="right" w:pos="9072"/>
      </w:tabs>
    </w:pPr>
  </w:style>
  <w:style w:type="character" w:customStyle="1" w:styleId="KopfzeileZchn">
    <w:name w:val="Kopfzeile Zchn"/>
    <w:basedOn w:val="Absatz-Standardschriftart"/>
    <w:link w:val="Kopfzeile"/>
    <w:rsid w:val="001738AE"/>
    <w:rPr>
      <w:rFonts w:ascii="Times New Roman" w:eastAsia="Times New Roman" w:hAnsi="Times New Roman" w:cs="Times New Roman"/>
      <w:kern w:val="0"/>
      <w:lang w:eastAsia="de-DE"/>
      <w14:ligatures w14:val="none"/>
    </w:rPr>
  </w:style>
  <w:style w:type="character" w:styleId="Seitenzahl">
    <w:name w:val="page number"/>
    <w:basedOn w:val="Absatz-Standardschriftart"/>
    <w:rsid w:val="001738AE"/>
  </w:style>
  <w:style w:type="character" w:styleId="Hyperlink">
    <w:name w:val="Hyperlink"/>
    <w:rsid w:val="001738AE"/>
    <w:rPr>
      <w:color w:val="0000FF"/>
      <w:u w:val="single"/>
    </w:rPr>
  </w:style>
  <w:style w:type="paragraph" w:styleId="Fuzeile">
    <w:name w:val="footer"/>
    <w:basedOn w:val="Standard"/>
    <w:link w:val="FuzeileZchn"/>
    <w:unhideWhenUsed/>
    <w:rsid w:val="001738AE"/>
    <w:pPr>
      <w:tabs>
        <w:tab w:val="center" w:pos="4536"/>
        <w:tab w:val="right" w:pos="9072"/>
      </w:tabs>
    </w:pPr>
  </w:style>
  <w:style w:type="character" w:customStyle="1" w:styleId="FuzeileZchn">
    <w:name w:val="Fußzeile Zchn"/>
    <w:basedOn w:val="Absatz-Standardschriftart"/>
    <w:link w:val="Fuzeile"/>
    <w:rsid w:val="001738AE"/>
    <w:rPr>
      <w:rFonts w:ascii="Times New Roman" w:eastAsia="Times New Roman" w:hAnsi="Times New Roman" w:cs="Times New Roman"/>
      <w:kern w:val="0"/>
      <w:lang w:eastAsia="de-DE"/>
      <w14:ligatures w14:val="none"/>
    </w:rPr>
  </w:style>
  <w:style w:type="character" w:styleId="NichtaufgelsteErwhnung">
    <w:name w:val="Unresolved Mention"/>
    <w:basedOn w:val="Absatz-Standardschriftart"/>
    <w:uiPriority w:val="99"/>
    <w:semiHidden/>
    <w:unhideWhenUsed/>
    <w:rsid w:val="001738AE"/>
    <w:rPr>
      <w:color w:val="605E5C"/>
      <w:shd w:val="clear" w:color="auto" w:fill="E1DFDD"/>
    </w:rPr>
  </w:style>
  <w:style w:type="character" w:styleId="Kommentarzeichen">
    <w:name w:val="annotation reference"/>
    <w:basedOn w:val="Absatz-Standardschriftart"/>
    <w:uiPriority w:val="99"/>
    <w:semiHidden/>
    <w:unhideWhenUsed/>
    <w:rsid w:val="002C4822"/>
    <w:rPr>
      <w:sz w:val="16"/>
      <w:szCs w:val="16"/>
    </w:rPr>
  </w:style>
  <w:style w:type="paragraph" w:styleId="Kommentartext">
    <w:name w:val="annotation text"/>
    <w:basedOn w:val="Standard"/>
    <w:link w:val="KommentartextZchn"/>
    <w:uiPriority w:val="99"/>
    <w:semiHidden/>
    <w:unhideWhenUsed/>
    <w:rsid w:val="002C4822"/>
    <w:rPr>
      <w:sz w:val="20"/>
      <w:szCs w:val="20"/>
    </w:rPr>
  </w:style>
  <w:style w:type="character" w:customStyle="1" w:styleId="KommentartextZchn">
    <w:name w:val="Kommentartext Zchn"/>
    <w:basedOn w:val="Absatz-Standardschriftart"/>
    <w:link w:val="Kommentartext"/>
    <w:uiPriority w:val="99"/>
    <w:semiHidden/>
    <w:rsid w:val="002C4822"/>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2C4822"/>
    <w:rPr>
      <w:b/>
      <w:bCs/>
    </w:rPr>
  </w:style>
  <w:style w:type="character" w:customStyle="1" w:styleId="KommentarthemaZchn">
    <w:name w:val="Kommentarthema Zchn"/>
    <w:basedOn w:val="KommentartextZchn"/>
    <w:link w:val="Kommentarthema"/>
    <w:uiPriority w:val="99"/>
    <w:semiHidden/>
    <w:rsid w:val="002C4822"/>
    <w:rPr>
      <w:rFonts w:ascii="Times New Roman" w:eastAsia="Times New Roman" w:hAnsi="Times New Roman" w:cs="Times New Roman"/>
      <w:b/>
      <w:bCs/>
      <w:kern w:val="0"/>
      <w:sz w:val="20"/>
      <w:szCs w:val="20"/>
      <w:lang w:eastAsia="de-DE"/>
      <w14:ligatures w14:val="none"/>
    </w:rPr>
  </w:style>
  <w:style w:type="paragraph" w:styleId="berarbeitung">
    <w:name w:val="Revision"/>
    <w:hidden/>
    <w:uiPriority w:val="99"/>
    <w:semiHidden/>
    <w:rsid w:val="002C4822"/>
    <w:rPr>
      <w:rFonts w:ascii="Times New Roman" w:eastAsia="Times New Roman" w:hAnsi="Times New Roman" w:cs="Times New Roman"/>
      <w:kern w:val="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www.press-n-relations.de"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b@press-n-relations.de"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nfo@press-n-relations.de"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press-n-relations.mediamid.com/AMID-PR/searchresult/searchresult.xhtml?searchString=ZAHORANSKY+K-Messe&amp;searchId=2&amp;searchType=detailed"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07fa1d3-1161-456f-9ad0-36a1983e1e43">
      <Terms xmlns="http://schemas.microsoft.com/office/infopath/2007/PartnerControls"/>
    </lcf76f155ced4ddcb4097134ff3c332f>
    <TaxCatchAll xmlns="20ed0dc2-2ba2-45c5-a434-6a783dfdfc5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E9D6DAD57D662F4EBF38B49C12CACAFA" ma:contentTypeVersion="11" ma:contentTypeDescription="Ein neues Dokument erstellen." ma:contentTypeScope="" ma:versionID="4c3c121965270154ca95691c5cf94fa1">
  <xsd:schema xmlns:xsd="http://www.w3.org/2001/XMLSchema" xmlns:xs="http://www.w3.org/2001/XMLSchema" xmlns:p="http://schemas.microsoft.com/office/2006/metadata/properties" xmlns:ns2="507fa1d3-1161-456f-9ad0-36a1983e1e43" xmlns:ns3="20ed0dc2-2ba2-45c5-a434-6a783dfdfc5b" targetNamespace="http://schemas.microsoft.com/office/2006/metadata/properties" ma:root="true" ma:fieldsID="456cf6854105e83f7462de63615dd167" ns2:_="" ns3:_="">
    <xsd:import namespace="507fa1d3-1161-456f-9ad0-36a1983e1e43"/>
    <xsd:import namespace="20ed0dc2-2ba2-45c5-a434-6a783dfdfc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7fa1d3-1161-456f-9ad0-36a1983e1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e1ed5406-d114-4aee-a467-c8dadc19cda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ed0dc2-2ba2-45c5-a434-6a783dfdfc5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e7534fa-d5fa-4b3b-871f-8c6b111094ba}" ma:internalName="TaxCatchAll" ma:showField="CatchAllData" ma:web="20ed0dc2-2ba2-45c5-a434-6a783dfdf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470129-F99E-4064-AADB-1BA4C261557A}">
  <ds:schemaRefs>
    <ds:schemaRef ds:uri="http://schemas.microsoft.com/office/2006/metadata/properties"/>
    <ds:schemaRef ds:uri="http://schemas.microsoft.com/office/infopath/2007/PartnerControls"/>
    <ds:schemaRef ds:uri="507fa1d3-1161-456f-9ad0-36a1983e1e43"/>
    <ds:schemaRef ds:uri="20ed0dc2-2ba2-45c5-a434-6a783dfdfc5b"/>
  </ds:schemaRefs>
</ds:datastoreItem>
</file>

<file path=customXml/itemProps2.xml><?xml version="1.0" encoding="utf-8"?>
<ds:datastoreItem xmlns:ds="http://schemas.openxmlformats.org/officeDocument/2006/customXml" ds:itemID="{D8AD85BD-7334-4628-B962-B5B6CEC461A6}">
  <ds:schemaRefs>
    <ds:schemaRef ds:uri="http://schemas.microsoft.com/sharepoint/v3/contenttype/forms"/>
  </ds:schemaRefs>
</ds:datastoreItem>
</file>

<file path=customXml/itemProps3.xml><?xml version="1.0" encoding="utf-8"?>
<ds:datastoreItem xmlns:ds="http://schemas.openxmlformats.org/officeDocument/2006/customXml" ds:itemID="{D5160C23-F4CB-457E-A33D-415ECFB590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7fa1d3-1161-456f-9ad0-36a1983e1e43"/>
    <ds:schemaRef ds:uri="20ed0dc2-2ba2-45c5-a434-6a783dfdf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917</Words>
  <Characters>6286</Characters>
  <Application>Microsoft Office Word</Application>
  <DocSecurity>0</DocSecurity>
  <Lines>91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7</cp:revision>
  <dcterms:created xsi:type="dcterms:W3CDTF">2025-08-19T12:11:00Z</dcterms:created>
  <dcterms:modified xsi:type="dcterms:W3CDTF">2025-08-20T12:34:00Z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0x010100E9D6DAD57D662F4EBF38B49C12CACAFA</vt:lpwstr>
  </property>
  <property fmtid="{D5CDD505-2E9C-101B-9397-08002B2CF9AE}" pid="3" name="MediaServiceImageTags">
    <vt:lpwstr/>
  </property>
</Properties>
</file>