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E1333" w14:textId="09461096" w:rsidR="00F973E9" w:rsidRPr="00663D17" w:rsidRDefault="00A651C1" w:rsidP="00930EAB">
      <w:pPr>
        <w:tabs>
          <w:tab w:val="left" w:pos="9072"/>
        </w:tabs>
        <w:ind w:right="-2"/>
        <w:rPr>
          <w:rFonts w:ascii="Arial" w:hAnsi="Arial" w:cs="Arial"/>
          <w:sz w:val="20"/>
          <w:szCs w:val="20"/>
        </w:rPr>
      </w:pPr>
      <w:r>
        <w:rPr>
          <w:rFonts w:ascii="Arial" w:eastAsia="Arial" w:hAnsi="Arial" w:cs="Arial"/>
          <w:i/>
          <w:sz w:val="20"/>
          <w:szCs w:val="20"/>
          <w:lang w:bidi="en-US"/>
        </w:rPr>
        <w:t xml:space="preserve">K Trade Fair, Messe Düsseldorf, 19 – 26 October 2022 – ZAHORANSKY AG in Hall 1, Booth E70 </w:t>
      </w:r>
    </w:p>
    <w:p w14:paraId="3C88F35F" w14:textId="77777777" w:rsidR="003A0898" w:rsidRDefault="003A0898" w:rsidP="00930EAB">
      <w:pPr>
        <w:tabs>
          <w:tab w:val="left" w:pos="9072"/>
        </w:tabs>
        <w:ind w:right="-2"/>
        <w:rPr>
          <w:rFonts w:ascii="Arial" w:hAnsi="Arial" w:cs="Arial"/>
        </w:rPr>
      </w:pPr>
    </w:p>
    <w:p w14:paraId="36518D71" w14:textId="6C2F310E" w:rsidR="00F973E9" w:rsidRPr="00FB6BF1" w:rsidRDefault="00F973E9" w:rsidP="00F638DA">
      <w:pPr>
        <w:tabs>
          <w:tab w:val="left" w:pos="9072"/>
        </w:tabs>
        <w:spacing w:line="288" w:lineRule="auto"/>
        <w:ind w:right="851"/>
        <w:rPr>
          <w:rFonts w:ascii="Arial" w:hAnsi="Arial" w:cs="Arial"/>
          <w:bCs/>
        </w:rPr>
      </w:pPr>
      <w:r w:rsidRPr="00920F71">
        <w:rPr>
          <w:rFonts w:ascii="Arial" w:eastAsia="Arial" w:hAnsi="Arial" w:cs="Arial"/>
          <w:b/>
          <w:sz w:val="28"/>
          <w:szCs w:val="28"/>
          <w:lang w:bidi="en-US"/>
        </w:rPr>
        <w:t>ZAHORANSKY AG streamlines production of toothbrushes and medical products</w:t>
      </w:r>
    </w:p>
    <w:p w14:paraId="71ABF034" w14:textId="6CED58DA" w:rsidR="00F973E9" w:rsidRDefault="00F973E9" w:rsidP="00F638DA">
      <w:pPr>
        <w:tabs>
          <w:tab w:val="left" w:pos="9072"/>
        </w:tabs>
        <w:spacing w:line="288" w:lineRule="auto"/>
        <w:ind w:right="-2"/>
        <w:rPr>
          <w:rFonts w:ascii="Arial" w:hAnsi="Arial" w:cs="Arial"/>
          <w:bCs/>
          <w:color w:val="000000"/>
          <w:szCs w:val="20"/>
        </w:rPr>
      </w:pPr>
    </w:p>
    <w:p w14:paraId="71EF5330" w14:textId="77777777" w:rsidR="004E4802" w:rsidRDefault="00F973E9" w:rsidP="000A71D5">
      <w:pPr>
        <w:widowControl w:val="0"/>
        <w:autoSpaceDE w:val="0"/>
        <w:autoSpaceDN w:val="0"/>
        <w:adjustRightInd w:val="0"/>
        <w:spacing w:line="360" w:lineRule="auto"/>
        <w:ind w:right="1843"/>
        <w:rPr>
          <w:rFonts w:ascii="Arial" w:eastAsia="Arial" w:hAnsi="Arial" w:cs="Arial"/>
          <w:b/>
          <w:color w:val="000000"/>
          <w:sz w:val="20"/>
          <w:lang w:bidi="en-US"/>
        </w:rPr>
      </w:pPr>
      <w:r w:rsidRPr="00A21595">
        <w:rPr>
          <w:rFonts w:ascii="Arial" w:eastAsia="Arial" w:hAnsi="Arial" w:cs="Arial"/>
          <w:b/>
          <w:color w:val="000000"/>
          <w:sz w:val="20"/>
          <w:lang w:bidi="en-US"/>
        </w:rPr>
        <w:t xml:space="preserve">Freiburg, </w:t>
      </w:r>
      <w:r w:rsidR="004E4802">
        <w:rPr>
          <w:rFonts w:ascii="Arial" w:eastAsia="Arial" w:hAnsi="Arial" w:cs="Arial"/>
          <w:b/>
          <w:color w:val="000000"/>
          <w:sz w:val="20"/>
          <w:lang w:bidi="en-US"/>
        </w:rPr>
        <w:t>5</w:t>
      </w:r>
      <w:r w:rsidRPr="00A21595">
        <w:rPr>
          <w:rFonts w:ascii="Arial" w:eastAsia="Arial" w:hAnsi="Arial" w:cs="Arial"/>
          <w:b/>
          <w:color w:val="000000"/>
          <w:sz w:val="20"/>
          <w:lang w:bidi="en-US"/>
        </w:rPr>
        <w:t xml:space="preserve"> </w:t>
      </w:r>
      <w:r w:rsidR="004E4802">
        <w:rPr>
          <w:rFonts w:ascii="Arial" w:eastAsia="Arial" w:hAnsi="Arial" w:cs="Arial"/>
          <w:b/>
          <w:color w:val="000000"/>
          <w:sz w:val="20"/>
          <w:lang w:bidi="en-US"/>
        </w:rPr>
        <w:t>September</w:t>
      </w:r>
      <w:r w:rsidRPr="00A21595">
        <w:rPr>
          <w:rFonts w:ascii="Arial" w:eastAsia="Arial" w:hAnsi="Arial" w:cs="Arial"/>
          <w:b/>
          <w:color w:val="000000"/>
          <w:sz w:val="20"/>
          <w:lang w:bidi="en-US"/>
        </w:rPr>
        <w:t xml:space="preserve"> 2022. At this year’s K Trade Fair, ZAHORANSKY will clearly demonstrate its technological leadership with highly automated and fully integrated facilities in the medical technology sector. Robert Dous, Managing Director ZAHORANSKY Automation &amp; Molds and Chief Sales Officer ZAHORANSKY GROUP: "The future of manufacturing consists of lean production with integrated processes, as well as reduced interfaces with high availability and quality. We offer our customers complete turnkey production facilities with our one-stop-shopping approach. All injection molding, automation, and assembly processes are integrated there. We will be presenting solutions for this at the K Trade Fair."</w:t>
      </w:r>
    </w:p>
    <w:p w14:paraId="03635828" w14:textId="77777777" w:rsidR="004E4802" w:rsidRDefault="004E4802" w:rsidP="000A71D5">
      <w:pPr>
        <w:widowControl w:val="0"/>
        <w:autoSpaceDE w:val="0"/>
        <w:autoSpaceDN w:val="0"/>
        <w:adjustRightInd w:val="0"/>
        <w:spacing w:line="360" w:lineRule="auto"/>
        <w:ind w:right="1843"/>
        <w:rPr>
          <w:rFonts w:ascii="Arial" w:eastAsia="Arial" w:hAnsi="Arial" w:cs="Arial"/>
          <w:b/>
          <w:color w:val="000000"/>
          <w:sz w:val="20"/>
          <w:lang w:bidi="en-US"/>
        </w:rPr>
      </w:pPr>
    </w:p>
    <w:p w14:paraId="62A41AD2" w14:textId="05575BA4" w:rsidR="007545B1" w:rsidRPr="004E4802" w:rsidRDefault="00F973E9" w:rsidP="000A71D5">
      <w:pPr>
        <w:widowControl w:val="0"/>
        <w:autoSpaceDE w:val="0"/>
        <w:autoSpaceDN w:val="0"/>
        <w:adjustRightInd w:val="0"/>
        <w:spacing w:line="360" w:lineRule="auto"/>
        <w:ind w:right="1843"/>
        <w:rPr>
          <w:rFonts w:ascii="Arial" w:hAnsi="Arial"/>
          <w:bCs/>
          <w:color w:val="000000"/>
          <w:sz w:val="20"/>
        </w:rPr>
      </w:pPr>
      <w:r w:rsidRPr="004E4802">
        <w:rPr>
          <w:rFonts w:ascii="Arial" w:eastAsia="Arial" w:hAnsi="Arial" w:cs="Arial"/>
          <w:bCs/>
          <w:color w:val="000000"/>
          <w:sz w:val="20"/>
          <w:lang w:bidi="en-US"/>
        </w:rPr>
        <w:t xml:space="preserve">One focus at the booth will be on modern processes such as integrated Injection Stretch Blow Molding (ISBM). Thanks to the transfer handling integrated into the injection molding tool, ISBM makes it possible to produce vials on a standard injection molding machine – the special injection blowing machines that would otherwise be required are no longer necessary. The featured exhibit is also equipped with the new </w:t>
      </w:r>
      <w:proofErr w:type="gramStart"/>
      <w:r w:rsidRPr="004E4802">
        <w:rPr>
          <w:rFonts w:ascii="Arial" w:eastAsia="Arial" w:hAnsi="Arial" w:cs="Arial"/>
          <w:bCs/>
          <w:color w:val="000000"/>
          <w:sz w:val="20"/>
          <w:lang w:bidi="en-US"/>
        </w:rPr>
        <w:t>Z.LODOS</w:t>
      </w:r>
      <w:proofErr w:type="gramEnd"/>
      <w:r w:rsidRPr="004E4802">
        <w:rPr>
          <w:rFonts w:ascii="Arial" w:eastAsia="Arial" w:hAnsi="Arial" w:cs="Arial"/>
          <w:bCs/>
          <w:color w:val="000000"/>
          <w:sz w:val="20"/>
          <w:lang w:bidi="en-US"/>
        </w:rPr>
        <w:t xml:space="preserve"> tray loader. The special feature: The tray change time is "0", meaning there is no system downtime required for the fully automatic tray change. This results in a significantly leaner production process in the manufacture of medical products, as well as easier compliance with cleanroom specifications. Another focus of the trade fair presentation is the expanded range of hybrid components, especially in the medical technology sector. In this area, plastic is used as a proven substitute for glass in pre-filled disposable syringes as drug dispensers, among other things. These products can be manufactured in one step using ZAHORANSKY’s highly automated large-scale facilities, reducing manufacturing steps and thus costs. </w:t>
      </w:r>
    </w:p>
    <w:p w14:paraId="6111DD7E" w14:textId="056B0FDB" w:rsidR="007545B1" w:rsidRPr="007545B1" w:rsidRDefault="007545B1" w:rsidP="000A71D5">
      <w:pPr>
        <w:widowControl w:val="0"/>
        <w:autoSpaceDE w:val="0"/>
        <w:autoSpaceDN w:val="0"/>
        <w:adjustRightInd w:val="0"/>
        <w:spacing w:line="360" w:lineRule="auto"/>
        <w:ind w:right="1843"/>
        <w:rPr>
          <w:rFonts w:ascii="Arial" w:hAnsi="Arial"/>
          <w:bCs/>
          <w:color w:val="000000"/>
          <w:sz w:val="20"/>
        </w:rPr>
      </w:pPr>
    </w:p>
    <w:p w14:paraId="72B6792A" w14:textId="1FDC5C4C" w:rsidR="007545B1" w:rsidRDefault="00136A9C" w:rsidP="000A71D5">
      <w:pPr>
        <w:widowControl w:val="0"/>
        <w:autoSpaceDE w:val="0"/>
        <w:autoSpaceDN w:val="0"/>
        <w:adjustRightInd w:val="0"/>
        <w:spacing w:line="360" w:lineRule="auto"/>
        <w:ind w:right="1843"/>
        <w:rPr>
          <w:rFonts w:ascii="Arial" w:hAnsi="Arial"/>
          <w:color w:val="000000"/>
          <w:sz w:val="20"/>
        </w:rPr>
      </w:pPr>
      <w:r>
        <w:rPr>
          <w:rFonts w:ascii="Arial" w:eastAsia="Arial" w:hAnsi="Arial" w:cs="Arial"/>
          <w:color w:val="000000"/>
          <w:sz w:val="20"/>
          <w:lang w:bidi="en-US"/>
        </w:rPr>
        <w:t>At booth E70 in Hall 1, ZAHORANSKY will show not only a selection of exhibits from hybrid component manufacturing, but also complete installations. The PRIMA Z Syringe, for example, is the first production line on the market featuring a 16-cavity mold for manufacturing syringes as primary pharmaceutical packaging for liquid medicines. These parenteral syringes, as they are known, are produced in a modern plastic injection molding process with overmolded cannulas. Compared to glass syringes, the plastic staked-needle syringes can be fed directly to be filled with the respective drug. With production systems such as the VITRO Z models, ZAHORANSKY can meet the growing global demand for in-</w:t>
      </w:r>
      <w:r>
        <w:rPr>
          <w:rFonts w:ascii="Arial" w:eastAsia="Arial" w:hAnsi="Arial" w:cs="Arial"/>
          <w:color w:val="000000"/>
          <w:sz w:val="20"/>
          <w:lang w:bidi="en-US"/>
        </w:rPr>
        <w:lastRenderedPageBreak/>
        <w:t>vitro diagnostic products (IVD), such as pipette tips, cuvettes, laboratory consumables, and blood sampling tubes. Here, too, plastic is used universally as a substitute for glass. This enables these products to be manufactured in a short time, with high quality, short start-up times, and little waste.</w:t>
      </w:r>
    </w:p>
    <w:p w14:paraId="0EFF1714" w14:textId="29BF77FD" w:rsidR="0030479D" w:rsidRDefault="0030479D" w:rsidP="000A71D5">
      <w:pPr>
        <w:widowControl w:val="0"/>
        <w:autoSpaceDE w:val="0"/>
        <w:autoSpaceDN w:val="0"/>
        <w:adjustRightInd w:val="0"/>
        <w:spacing w:line="360" w:lineRule="auto"/>
        <w:ind w:right="1843"/>
        <w:rPr>
          <w:rFonts w:ascii="Arial" w:hAnsi="Arial"/>
          <w:color w:val="000000"/>
          <w:sz w:val="20"/>
        </w:rPr>
      </w:pPr>
    </w:p>
    <w:p w14:paraId="316AED5E" w14:textId="5EFAFF5A" w:rsidR="008C1C6E" w:rsidRPr="008C1C6E" w:rsidRDefault="008C1C6E" w:rsidP="000A71D5">
      <w:pPr>
        <w:widowControl w:val="0"/>
        <w:autoSpaceDE w:val="0"/>
        <w:autoSpaceDN w:val="0"/>
        <w:adjustRightInd w:val="0"/>
        <w:spacing w:line="360" w:lineRule="auto"/>
        <w:ind w:right="1843"/>
        <w:rPr>
          <w:rFonts w:ascii="Arial" w:hAnsi="Arial"/>
          <w:b/>
          <w:bCs/>
          <w:color w:val="000000"/>
          <w:sz w:val="20"/>
        </w:rPr>
      </w:pPr>
      <w:r w:rsidRPr="008C1C6E">
        <w:rPr>
          <w:rFonts w:ascii="Arial" w:eastAsia="Arial" w:hAnsi="Arial" w:cs="Arial"/>
          <w:b/>
          <w:color w:val="000000"/>
          <w:sz w:val="20"/>
          <w:lang w:bidi="en-US"/>
        </w:rPr>
        <w:t>O.K. status ensured throughout</w:t>
      </w:r>
    </w:p>
    <w:p w14:paraId="1F3D785E" w14:textId="12668610" w:rsidR="00ED282A" w:rsidRPr="00ED282A" w:rsidRDefault="005509E2" w:rsidP="000A71D5">
      <w:pPr>
        <w:widowControl w:val="0"/>
        <w:autoSpaceDE w:val="0"/>
        <w:autoSpaceDN w:val="0"/>
        <w:adjustRightInd w:val="0"/>
        <w:spacing w:line="360" w:lineRule="auto"/>
        <w:ind w:right="1843"/>
        <w:rPr>
          <w:rFonts w:ascii="Arial" w:hAnsi="Arial"/>
          <w:color w:val="000000"/>
          <w:sz w:val="20"/>
        </w:rPr>
      </w:pPr>
      <w:r>
        <w:rPr>
          <w:rFonts w:ascii="Arial" w:eastAsia="Arial" w:hAnsi="Arial" w:cs="Arial"/>
          <w:color w:val="000000"/>
          <w:sz w:val="20"/>
          <w:lang w:bidi="en-US"/>
        </w:rPr>
        <w:t>The risk of malfunctions and defective parts is minimized in all facilities through continuous quality and process controls. Depending on the product and requirements, this can be guaranteed by 100% camera inspections, integrated X-ray modules, and leak tests. Even at maximum production utilization, such as the daily manufacture of 600,000 corona virus vials at the US company SiO2, the O.K. status of parts and components is ensured at all times.</w:t>
      </w:r>
    </w:p>
    <w:p w14:paraId="3C95618B" w14:textId="77777777" w:rsidR="00ED282A" w:rsidRPr="00ED282A" w:rsidRDefault="00ED282A" w:rsidP="000A71D5">
      <w:pPr>
        <w:widowControl w:val="0"/>
        <w:autoSpaceDE w:val="0"/>
        <w:autoSpaceDN w:val="0"/>
        <w:adjustRightInd w:val="0"/>
        <w:spacing w:line="360" w:lineRule="auto"/>
        <w:ind w:right="1843"/>
        <w:rPr>
          <w:rFonts w:ascii="Arial" w:hAnsi="Arial"/>
          <w:color w:val="000000"/>
          <w:sz w:val="20"/>
        </w:rPr>
      </w:pPr>
    </w:p>
    <w:p w14:paraId="6AFC2332" w14:textId="77777777" w:rsidR="00521248" w:rsidRPr="00521248" w:rsidRDefault="00521248" w:rsidP="000A71D5">
      <w:pPr>
        <w:widowControl w:val="0"/>
        <w:autoSpaceDE w:val="0"/>
        <w:autoSpaceDN w:val="0"/>
        <w:adjustRightInd w:val="0"/>
        <w:spacing w:line="360" w:lineRule="auto"/>
        <w:ind w:right="1843"/>
        <w:rPr>
          <w:rFonts w:ascii="Arial" w:hAnsi="Arial"/>
          <w:b/>
          <w:bCs/>
          <w:color w:val="000000"/>
          <w:sz w:val="20"/>
        </w:rPr>
      </w:pPr>
      <w:r w:rsidRPr="00521248">
        <w:rPr>
          <w:rFonts w:ascii="Arial" w:eastAsia="Arial" w:hAnsi="Arial" w:cs="Arial"/>
          <w:b/>
          <w:color w:val="000000"/>
          <w:sz w:val="20"/>
          <w:lang w:bidi="en-US"/>
        </w:rPr>
        <w:t>Manufacturing 4.0</w:t>
      </w:r>
    </w:p>
    <w:p w14:paraId="26B7E618" w14:textId="63CD98AA" w:rsidR="00ED282A" w:rsidRPr="00ED282A" w:rsidRDefault="00794FB2" w:rsidP="000A71D5">
      <w:pPr>
        <w:widowControl w:val="0"/>
        <w:autoSpaceDE w:val="0"/>
        <w:autoSpaceDN w:val="0"/>
        <w:adjustRightInd w:val="0"/>
        <w:spacing w:line="360" w:lineRule="auto"/>
        <w:ind w:right="1843"/>
        <w:rPr>
          <w:rFonts w:ascii="Arial" w:hAnsi="Arial"/>
          <w:color w:val="000000"/>
          <w:sz w:val="20"/>
        </w:rPr>
      </w:pPr>
      <w:r>
        <w:rPr>
          <w:rFonts w:ascii="Arial" w:eastAsia="Arial" w:hAnsi="Arial" w:cs="Arial"/>
          <w:color w:val="000000"/>
          <w:sz w:val="20"/>
          <w:lang w:bidi="en-US"/>
        </w:rPr>
        <w:t>By using the digital twin, ZAHORANSKY can simulate the manufacturing and assembly of a variety of products – such as pre-filled syringes, various drug dispensers, and electric toothbrushes – in advance and calculate their cost-effectiveness. This reduces the time to market as the digital processes can be optimized in advance and then quickly transferred to the actual machines. The decoupling of functional units also increases the Overall Equipment Effectiveness (OEE).</w:t>
      </w:r>
    </w:p>
    <w:p w14:paraId="14F07D20" w14:textId="40CDA3C0" w:rsidR="0014732A" w:rsidRDefault="0014732A" w:rsidP="000A71D5">
      <w:pPr>
        <w:widowControl w:val="0"/>
        <w:autoSpaceDE w:val="0"/>
        <w:autoSpaceDN w:val="0"/>
        <w:adjustRightInd w:val="0"/>
        <w:spacing w:line="360" w:lineRule="auto"/>
        <w:ind w:right="1843"/>
        <w:rPr>
          <w:rFonts w:ascii="Arial" w:hAnsi="Arial"/>
          <w:color w:val="000000"/>
          <w:sz w:val="20"/>
        </w:rPr>
      </w:pPr>
    </w:p>
    <w:p w14:paraId="72EDEDC6" w14:textId="77777777" w:rsidR="0064306C" w:rsidRPr="00C17BFA" w:rsidRDefault="0064306C" w:rsidP="000A71D5">
      <w:pPr>
        <w:widowControl w:val="0"/>
        <w:autoSpaceDE w:val="0"/>
        <w:autoSpaceDN w:val="0"/>
        <w:adjustRightInd w:val="0"/>
        <w:spacing w:line="360" w:lineRule="auto"/>
        <w:ind w:right="1843"/>
        <w:rPr>
          <w:rFonts w:ascii="Arial" w:hAnsi="Arial"/>
          <w:b/>
          <w:bCs/>
          <w:color w:val="000000"/>
          <w:sz w:val="20"/>
        </w:rPr>
      </w:pPr>
      <w:r w:rsidRPr="00C17BFA">
        <w:rPr>
          <w:rFonts w:ascii="Arial" w:eastAsia="Arial" w:hAnsi="Arial" w:cs="Arial"/>
          <w:b/>
          <w:color w:val="000000"/>
          <w:sz w:val="20"/>
          <w:lang w:bidi="en-US"/>
        </w:rPr>
        <w:t>Plastic in medical technology: the ideal glass replacement material</w:t>
      </w:r>
    </w:p>
    <w:p w14:paraId="2CC7B493" w14:textId="38D82D29" w:rsidR="0064306C" w:rsidRPr="00ED282A" w:rsidRDefault="0064306C" w:rsidP="000A71D5">
      <w:pPr>
        <w:widowControl w:val="0"/>
        <w:autoSpaceDE w:val="0"/>
        <w:autoSpaceDN w:val="0"/>
        <w:adjustRightInd w:val="0"/>
        <w:spacing w:line="360" w:lineRule="auto"/>
        <w:ind w:right="1843"/>
        <w:rPr>
          <w:rFonts w:ascii="Arial" w:hAnsi="Arial"/>
          <w:color w:val="000000"/>
          <w:sz w:val="20"/>
        </w:rPr>
      </w:pPr>
      <w:r>
        <w:rPr>
          <w:rFonts w:ascii="Arial" w:eastAsia="Arial" w:hAnsi="Arial" w:cs="Arial"/>
          <w:color w:val="000000"/>
          <w:sz w:val="20"/>
          <w:lang w:bidi="en-US"/>
        </w:rPr>
        <w:t xml:space="preserve">Plastic is the ideal alternative to glass, particularly in medical products such as pre-filled syringes, due to its material properties and advantages in processing and handling. In the manufacture of these hybrid components, such as pre-filled syringes with pre-filled medication, instead of risky bonding processes with drying and cleaning times, tried-and-tested processes are used where the needles are overmolded in a process-safe manner. This also makes it possible to manufacture inhalers and interdental brushes, as well as to overmold electronic components. This one-step production approach reduces not only the total number of production steps but the costs as well. </w:t>
      </w:r>
    </w:p>
    <w:p w14:paraId="61B75D7A" w14:textId="77777777" w:rsidR="0064306C" w:rsidRDefault="0064306C" w:rsidP="00ED282A">
      <w:pPr>
        <w:widowControl w:val="0"/>
        <w:autoSpaceDE w:val="0"/>
        <w:autoSpaceDN w:val="0"/>
        <w:adjustRightInd w:val="0"/>
        <w:spacing w:line="360" w:lineRule="auto"/>
        <w:ind w:right="2268"/>
        <w:rPr>
          <w:rFonts w:ascii="Arial" w:hAnsi="Arial"/>
          <w:color w:val="000000"/>
          <w:sz w:val="20"/>
        </w:rPr>
      </w:pPr>
    </w:p>
    <w:p w14:paraId="1CBA37E0" w14:textId="21033F87" w:rsidR="008838F6" w:rsidRPr="00E66EFB" w:rsidRDefault="00C66E35" w:rsidP="00E66EFB">
      <w:pPr>
        <w:widowControl w:val="0"/>
        <w:spacing w:line="288" w:lineRule="auto"/>
        <w:ind w:right="1982"/>
        <w:rPr>
          <w:rFonts w:ascii="Arial" w:hAnsi="Arial" w:cs="Arial"/>
          <w:bCs/>
          <w:sz w:val="20"/>
        </w:rPr>
      </w:pPr>
      <w:r>
        <w:rPr>
          <w:rFonts w:ascii="Arial" w:eastAsia="Arial" w:hAnsi="Arial" w:cs="Arial"/>
          <w:b/>
          <w:sz w:val="20"/>
          <w:lang w:bidi="en-US"/>
        </w:rPr>
        <w:t>Image material</w:t>
      </w:r>
    </w:p>
    <w:p w14:paraId="569549C0" w14:textId="7C003ABC" w:rsidR="00C00B88" w:rsidRDefault="00467F71" w:rsidP="00E0237B">
      <w:pPr>
        <w:widowControl w:val="0"/>
        <w:autoSpaceDE w:val="0"/>
        <w:autoSpaceDN w:val="0"/>
        <w:adjustRightInd w:val="0"/>
        <w:spacing w:line="288" w:lineRule="auto"/>
        <w:ind w:right="1982"/>
        <w:rPr>
          <w:rFonts w:ascii="Arial" w:hAnsi="Arial" w:cs="Arial"/>
          <w:sz w:val="20"/>
        </w:rPr>
      </w:pPr>
      <w:r w:rsidRPr="00292E73">
        <w:rPr>
          <w:rFonts w:ascii="Arial" w:eastAsia="Arial" w:hAnsi="Arial" w:cs="Arial"/>
          <w:sz w:val="20"/>
          <w:lang w:bidi="en-US"/>
        </w:rPr>
        <w:t>Image material can be found in our media portal press-n-relations.amid-pr.com (search term "</w:t>
      </w:r>
      <w:hyperlink r:id="rId8" w:history="1">
        <w:r w:rsidR="004E4802">
          <w:rPr>
            <w:rStyle w:val="Hyperlink"/>
            <w:rFonts w:ascii="Arial" w:hAnsi="Arial" w:cs="Arial"/>
            <w:sz w:val="20"/>
          </w:rPr>
          <w:t>ZAHORANSKY K Mes</w:t>
        </w:r>
        <w:r w:rsidR="004E4802">
          <w:rPr>
            <w:rStyle w:val="Hyperlink"/>
            <w:rFonts w:ascii="Arial" w:hAnsi="Arial" w:cs="Arial"/>
            <w:sz w:val="20"/>
          </w:rPr>
          <w:t>s</w:t>
        </w:r>
        <w:r w:rsidR="004E4802">
          <w:rPr>
            <w:rStyle w:val="Hyperlink"/>
            <w:rFonts w:ascii="Arial" w:hAnsi="Arial" w:cs="Arial"/>
            <w:sz w:val="20"/>
          </w:rPr>
          <w:t>e 2022</w:t>
        </w:r>
      </w:hyperlink>
      <w:r w:rsidRPr="00292E73">
        <w:rPr>
          <w:rFonts w:ascii="Arial" w:eastAsia="Arial" w:hAnsi="Arial" w:cs="Arial"/>
          <w:sz w:val="20"/>
          <w:lang w:bidi="en-US"/>
        </w:rPr>
        <w:t>"). We will of course also be happy to send you the files by email.</w:t>
      </w:r>
    </w:p>
    <w:p w14:paraId="2FDE9A6C" w14:textId="19F0ECB2" w:rsidR="00E66EFB" w:rsidRDefault="00E66EFB" w:rsidP="00E0237B">
      <w:pPr>
        <w:widowControl w:val="0"/>
        <w:autoSpaceDE w:val="0"/>
        <w:autoSpaceDN w:val="0"/>
        <w:adjustRightInd w:val="0"/>
        <w:spacing w:line="288" w:lineRule="auto"/>
        <w:ind w:right="1982"/>
        <w:rPr>
          <w:rFonts w:ascii="Arial" w:hAnsi="Arial" w:cs="Arial"/>
          <w:sz w:val="20"/>
        </w:rPr>
      </w:pPr>
    </w:p>
    <w:tbl>
      <w:tblPr>
        <w:tblStyle w:val="Tabellenraster"/>
        <w:tblW w:w="0" w:type="auto"/>
        <w:tblInd w:w="108" w:type="dxa"/>
        <w:tblLayout w:type="fixed"/>
        <w:tblLook w:val="04A0" w:firstRow="1" w:lastRow="0" w:firstColumn="1" w:lastColumn="0" w:noHBand="0" w:noVBand="1"/>
      </w:tblPr>
      <w:tblGrid>
        <w:gridCol w:w="4248"/>
        <w:gridCol w:w="4003"/>
      </w:tblGrid>
      <w:tr w:rsidR="002F52A3" w:rsidRPr="007719A6" w14:paraId="15E55DAC" w14:textId="77777777" w:rsidTr="00C90662">
        <w:tc>
          <w:tcPr>
            <w:tcW w:w="4248" w:type="dxa"/>
          </w:tcPr>
          <w:p w14:paraId="0DD2AA71" w14:textId="77777777" w:rsidR="002F52A3" w:rsidRPr="00B52B26" w:rsidRDefault="002F52A3" w:rsidP="00C90662">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lastRenderedPageBreak/>
              <w:drawing>
                <wp:inline distT="0" distB="0" distL="0" distR="0" wp14:anchorId="6B5B1F26" wp14:editId="21C6E0C7">
                  <wp:extent cx="2613600" cy="1512000"/>
                  <wp:effectExtent l="0" t="0" r="317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a:stretch>
                            <a:fillRect/>
                          </a:stretch>
                        </pic:blipFill>
                        <pic:spPr>
                          <a:xfrm>
                            <a:off x="0" y="0"/>
                            <a:ext cx="2613600" cy="1512000"/>
                          </a:xfrm>
                          <a:prstGeom prst="rect">
                            <a:avLst/>
                          </a:prstGeom>
                        </pic:spPr>
                      </pic:pic>
                    </a:graphicData>
                  </a:graphic>
                </wp:inline>
              </w:drawing>
            </w:r>
          </w:p>
        </w:tc>
        <w:tc>
          <w:tcPr>
            <w:tcW w:w="4003" w:type="dxa"/>
          </w:tcPr>
          <w:p w14:paraId="65E178D5" w14:textId="77777777" w:rsidR="002F52A3" w:rsidRPr="00B52B26" w:rsidRDefault="002F52A3" w:rsidP="00C90662">
            <w:pPr>
              <w:widowControl w:val="0"/>
              <w:autoSpaceDE w:val="0"/>
              <w:autoSpaceDN w:val="0"/>
              <w:adjustRightInd w:val="0"/>
              <w:spacing w:line="288" w:lineRule="auto"/>
              <w:ind w:right="1843"/>
              <w:jc w:val="center"/>
              <w:rPr>
                <w:rFonts w:ascii="Arial" w:hAnsi="Arial" w:cs="Arial"/>
                <w:sz w:val="20"/>
                <w:szCs w:val="20"/>
              </w:rPr>
            </w:pPr>
            <w:r>
              <w:rPr>
                <w:rFonts w:ascii="Arial" w:hAnsi="Arial" w:cs="Arial"/>
                <w:noProof/>
                <w:sz w:val="20"/>
                <w:szCs w:val="20"/>
              </w:rPr>
              <w:drawing>
                <wp:inline distT="0" distB="0" distL="0" distR="0" wp14:anchorId="65AA0264" wp14:editId="462A96D6">
                  <wp:extent cx="2395774" cy="1673238"/>
                  <wp:effectExtent l="0" t="0" r="5080" b="3175"/>
                  <wp:docPr id="5" name="Grafik 5" descr="Ein Bild, das drinnen, Lich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drinnen, Licht enthält.&#10;&#10;Automatisch generierte Beschreibung"/>
                          <pic:cNvPicPr/>
                        </pic:nvPicPr>
                        <pic:blipFill>
                          <a:blip r:embed="rId10"/>
                          <a:stretch>
                            <a:fillRect/>
                          </a:stretch>
                        </pic:blipFill>
                        <pic:spPr>
                          <a:xfrm>
                            <a:off x="0" y="0"/>
                            <a:ext cx="2395774" cy="1673238"/>
                          </a:xfrm>
                          <a:prstGeom prst="rect">
                            <a:avLst/>
                          </a:prstGeom>
                        </pic:spPr>
                      </pic:pic>
                    </a:graphicData>
                  </a:graphic>
                </wp:inline>
              </w:drawing>
            </w:r>
          </w:p>
        </w:tc>
      </w:tr>
      <w:tr w:rsidR="002F52A3" w:rsidRPr="002F52A3" w14:paraId="7D6DAEE8" w14:textId="77777777" w:rsidTr="00C90662">
        <w:tc>
          <w:tcPr>
            <w:tcW w:w="4248" w:type="dxa"/>
          </w:tcPr>
          <w:p w14:paraId="1B473E3E" w14:textId="7D2018CB" w:rsidR="002F52A3" w:rsidRPr="002F52A3" w:rsidRDefault="002F52A3" w:rsidP="00C90662">
            <w:pPr>
              <w:widowControl w:val="0"/>
              <w:autoSpaceDE w:val="0"/>
              <w:autoSpaceDN w:val="0"/>
              <w:adjustRightInd w:val="0"/>
              <w:spacing w:line="288" w:lineRule="auto"/>
              <w:ind w:right="34"/>
              <w:rPr>
                <w:rFonts w:ascii="Arial" w:hAnsi="Arial" w:cs="Arial"/>
                <w:sz w:val="16"/>
                <w:szCs w:val="16"/>
              </w:rPr>
            </w:pPr>
            <w:r w:rsidRPr="002F52A3">
              <w:rPr>
                <w:rFonts w:ascii="Arial" w:hAnsi="Arial" w:cs="Arial"/>
                <w:sz w:val="16"/>
                <w:szCs w:val="16"/>
              </w:rPr>
              <w:t>The PRIMA Z Syringe is the first production line with 16-cavity mold in the market.</w:t>
            </w:r>
          </w:p>
        </w:tc>
        <w:tc>
          <w:tcPr>
            <w:tcW w:w="4003" w:type="dxa"/>
          </w:tcPr>
          <w:p w14:paraId="172B9130" w14:textId="77AE2F32" w:rsidR="002F52A3" w:rsidRPr="002F52A3" w:rsidRDefault="002F52A3" w:rsidP="00C90662">
            <w:pPr>
              <w:widowControl w:val="0"/>
              <w:autoSpaceDE w:val="0"/>
              <w:autoSpaceDN w:val="0"/>
              <w:adjustRightInd w:val="0"/>
              <w:spacing w:line="288" w:lineRule="auto"/>
              <w:ind w:right="34"/>
              <w:rPr>
                <w:rFonts w:ascii="Arial" w:hAnsi="Arial" w:cs="Arial"/>
                <w:bCs/>
                <w:sz w:val="16"/>
                <w:szCs w:val="16"/>
              </w:rPr>
            </w:pPr>
            <w:r w:rsidRPr="002F52A3">
              <w:rPr>
                <w:rFonts w:ascii="Arial" w:hAnsi="Arial" w:cs="Arial"/>
                <w:bCs/>
                <w:sz w:val="16"/>
                <w:szCs w:val="16"/>
              </w:rPr>
              <w:t xml:space="preserve">Staked-needle-syringes with the glass substitute plastic and </w:t>
            </w:r>
            <w:proofErr w:type="spellStart"/>
            <w:r w:rsidRPr="002F52A3">
              <w:rPr>
                <w:rFonts w:ascii="Arial" w:hAnsi="Arial" w:cs="Arial"/>
                <w:bCs/>
                <w:sz w:val="16"/>
                <w:szCs w:val="16"/>
              </w:rPr>
              <w:t>overmolded</w:t>
            </w:r>
            <w:proofErr w:type="spellEnd"/>
            <w:r w:rsidRPr="002F52A3">
              <w:rPr>
                <w:rFonts w:ascii="Arial" w:hAnsi="Arial" w:cs="Arial"/>
                <w:bCs/>
                <w:sz w:val="16"/>
                <w:szCs w:val="16"/>
              </w:rPr>
              <w:t xml:space="preserve"> cannulas</w:t>
            </w:r>
          </w:p>
        </w:tc>
      </w:tr>
      <w:tr w:rsidR="002F52A3" w:rsidRPr="007719A6" w14:paraId="1B8E0397" w14:textId="77777777" w:rsidTr="00C90662">
        <w:tc>
          <w:tcPr>
            <w:tcW w:w="4248" w:type="dxa"/>
          </w:tcPr>
          <w:p w14:paraId="73DBFDA1" w14:textId="77777777" w:rsidR="002F52A3" w:rsidRPr="00B52B26" w:rsidRDefault="002F52A3" w:rsidP="00C90662">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drawing>
                <wp:inline distT="0" distB="0" distL="0" distR="0" wp14:anchorId="6AE967C8" wp14:editId="173F4DE8">
                  <wp:extent cx="2395774" cy="1597182"/>
                  <wp:effectExtent l="0" t="0" r="508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1"/>
                          <a:stretch>
                            <a:fillRect/>
                          </a:stretch>
                        </pic:blipFill>
                        <pic:spPr>
                          <a:xfrm>
                            <a:off x="0" y="0"/>
                            <a:ext cx="2395774" cy="1597182"/>
                          </a:xfrm>
                          <a:prstGeom prst="rect">
                            <a:avLst/>
                          </a:prstGeom>
                        </pic:spPr>
                      </pic:pic>
                    </a:graphicData>
                  </a:graphic>
                </wp:inline>
              </w:drawing>
            </w:r>
          </w:p>
        </w:tc>
        <w:tc>
          <w:tcPr>
            <w:tcW w:w="4003" w:type="dxa"/>
          </w:tcPr>
          <w:p w14:paraId="599DF35C" w14:textId="77777777" w:rsidR="002F52A3" w:rsidRPr="00A7205C" w:rsidRDefault="002F52A3" w:rsidP="00C90662">
            <w:pPr>
              <w:widowControl w:val="0"/>
              <w:autoSpaceDE w:val="0"/>
              <w:autoSpaceDN w:val="0"/>
              <w:adjustRightInd w:val="0"/>
              <w:spacing w:line="288" w:lineRule="auto"/>
              <w:ind w:right="1843"/>
              <w:jc w:val="center"/>
              <w:rPr>
                <w:rFonts w:ascii="Arial" w:hAnsi="Arial" w:cs="Arial"/>
                <w:b/>
                <w:bCs/>
                <w:sz w:val="20"/>
                <w:szCs w:val="20"/>
              </w:rPr>
            </w:pPr>
            <w:r>
              <w:rPr>
                <w:rFonts w:ascii="Arial" w:hAnsi="Arial" w:cs="Arial"/>
                <w:noProof/>
                <w:sz w:val="20"/>
                <w:szCs w:val="20"/>
              </w:rPr>
              <w:drawing>
                <wp:inline distT="0" distB="0" distL="0" distR="0" wp14:anchorId="729C86A2" wp14:editId="79E5EE62">
                  <wp:extent cx="2395773" cy="1597182"/>
                  <wp:effectExtent l="0" t="0" r="5080" b="317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2"/>
                          <a:stretch>
                            <a:fillRect/>
                          </a:stretch>
                        </pic:blipFill>
                        <pic:spPr>
                          <a:xfrm>
                            <a:off x="0" y="0"/>
                            <a:ext cx="2395773" cy="1597182"/>
                          </a:xfrm>
                          <a:prstGeom prst="rect">
                            <a:avLst/>
                          </a:prstGeom>
                        </pic:spPr>
                      </pic:pic>
                    </a:graphicData>
                  </a:graphic>
                </wp:inline>
              </w:drawing>
            </w:r>
          </w:p>
        </w:tc>
      </w:tr>
      <w:tr w:rsidR="002F52A3" w:rsidRPr="002F52A3" w14:paraId="52F20B71" w14:textId="77777777" w:rsidTr="00C90662">
        <w:tc>
          <w:tcPr>
            <w:tcW w:w="4248" w:type="dxa"/>
          </w:tcPr>
          <w:p w14:paraId="322C724D" w14:textId="67E51761" w:rsidR="002F52A3" w:rsidRPr="002F52A3" w:rsidRDefault="002F52A3" w:rsidP="00C90662">
            <w:pPr>
              <w:widowControl w:val="0"/>
              <w:autoSpaceDE w:val="0"/>
              <w:autoSpaceDN w:val="0"/>
              <w:adjustRightInd w:val="0"/>
              <w:spacing w:line="288" w:lineRule="auto"/>
              <w:ind w:right="34"/>
              <w:rPr>
                <w:rFonts w:ascii="Arial" w:hAnsi="Arial" w:cs="Arial"/>
                <w:sz w:val="16"/>
                <w:szCs w:val="16"/>
              </w:rPr>
            </w:pPr>
            <w:r w:rsidRPr="002F52A3">
              <w:rPr>
                <w:rFonts w:ascii="Arial" w:hAnsi="Arial" w:cs="Arial"/>
                <w:sz w:val="16"/>
                <w:szCs w:val="16"/>
              </w:rPr>
              <w:t>At the US company SiO2, 600,000 coronavirus vials are produced daily on ZAHORANSKY equipment.</w:t>
            </w:r>
          </w:p>
        </w:tc>
        <w:tc>
          <w:tcPr>
            <w:tcW w:w="4003" w:type="dxa"/>
          </w:tcPr>
          <w:p w14:paraId="6E29C185" w14:textId="39EB584D" w:rsidR="002F52A3" w:rsidRPr="002F52A3" w:rsidRDefault="002F52A3" w:rsidP="00C90662">
            <w:pPr>
              <w:widowControl w:val="0"/>
              <w:autoSpaceDE w:val="0"/>
              <w:autoSpaceDN w:val="0"/>
              <w:adjustRightInd w:val="0"/>
              <w:spacing w:line="288" w:lineRule="auto"/>
              <w:ind w:right="34"/>
              <w:rPr>
                <w:rFonts w:ascii="Arial" w:hAnsi="Arial" w:cs="Arial"/>
                <w:bCs/>
                <w:sz w:val="16"/>
                <w:szCs w:val="16"/>
              </w:rPr>
            </w:pPr>
            <w:r w:rsidRPr="002F52A3">
              <w:rPr>
                <w:rFonts w:ascii="Arial" w:hAnsi="Arial" w:cs="Arial"/>
                <w:bCs/>
                <w:sz w:val="16"/>
                <w:szCs w:val="16"/>
              </w:rPr>
              <w:t xml:space="preserve">Continuous quality and process control </w:t>
            </w:r>
            <w:proofErr w:type="gramStart"/>
            <w:r w:rsidRPr="002F52A3">
              <w:rPr>
                <w:rFonts w:ascii="Arial" w:hAnsi="Arial" w:cs="Arial"/>
                <w:bCs/>
                <w:sz w:val="16"/>
                <w:szCs w:val="16"/>
              </w:rPr>
              <w:t>ensures the OK status of parts and components at all times</w:t>
            </w:r>
            <w:proofErr w:type="gramEnd"/>
            <w:r w:rsidRPr="002F52A3">
              <w:rPr>
                <w:rFonts w:ascii="Arial" w:hAnsi="Arial" w:cs="Arial"/>
                <w:bCs/>
                <w:sz w:val="16"/>
                <w:szCs w:val="16"/>
              </w:rPr>
              <w:t>.</w:t>
            </w:r>
          </w:p>
        </w:tc>
      </w:tr>
    </w:tbl>
    <w:p w14:paraId="2AADDF45" w14:textId="77777777" w:rsidR="002F52A3" w:rsidRPr="002F52A3" w:rsidRDefault="002F52A3" w:rsidP="002F52A3">
      <w:pPr>
        <w:widowControl w:val="0"/>
        <w:autoSpaceDE w:val="0"/>
        <w:autoSpaceDN w:val="0"/>
        <w:adjustRightInd w:val="0"/>
        <w:spacing w:line="288" w:lineRule="auto"/>
        <w:ind w:right="1982"/>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F727E1" w14:paraId="1B569E76" w14:textId="77777777" w:rsidTr="00292E73">
        <w:tc>
          <w:tcPr>
            <w:tcW w:w="4229" w:type="dxa"/>
            <w:shd w:val="clear" w:color="auto" w:fill="auto"/>
          </w:tcPr>
          <w:p w14:paraId="383B2A22" w14:textId="77777777" w:rsidR="00372E0C" w:rsidRPr="00AC5131" w:rsidRDefault="00372E0C" w:rsidP="000828C6">
            <w:pPr>
              <w:pStyle w:val="Kopfzeile"/>
              <w:tabs>
                <w:tab w:val="clear" w:pos="4536"/>
                <w:tab w:val="clear" w:pos="9072"/>
              </w:tabs>
              <w:spacing w:line="288" w:lineRule="auto"/>
              <w:ind w:left="-107" w:right="136"/>
              <w:rPr>
                <w:rFonts w:ascii="Arial" w:hAnsi="Arial"/>
                <w:b/>
                <w:sz w:val="16"/>
                <w:szCs w:val="16"/>
              </w:rPr>
            </w:pPr>
            <w:r w:rsidRPr="00AC5131">
              <w:rPr>
                <w:rFonts w:ascii="Arial" w:eastAsia="Arial" w:hAnsi="Arial" w:cs="Arial"/>
                <w:b/>
                <w:sz w:val="16"/>
                <w:szCs w:val="16"/>
                <w:lang w:bidi="en-US"/>
              </w:rPr>
              <w:t>For further information:</w:t>
            </w:r>
          </w:p>
          <w:p w14:paraId="4671D0EC" w14:textId="77777777" w:rsidR="002B3022" w:rsidRPr="000C2948" w:rsidRDefault="00A268EA" w:rsidP="002B3022">
            <w:pPr>
              <w:pStyle w:val="Kopfzeile"/>
              <w:spacing w:line="288" w:lineRule="auto"/>
              <w:ind w:left="-107"/>
              <w:rPr>
                <w:rFonts w:ascii="Arial" w:hAnsi="Arial"/>
                <w:sz w:val="16"/>
                <w:szCs w:val="16"/>
              </w:rPr>
            </w:pPr>
            <w:r w:rsidRPr="000C2948">
              <w:rPr>
                <w:rFonts w:ascii="Arial" w:eastAsia="Arial" w:hAnsi="Arial" w:cs="Arial"/>
                <w:sz w:val="16"/>
                <w:szCs w:val="16"/>
                <w:lang w:bidi="en-US"/>
              </w:rPr>
              <w:t>ZAHORANSKY AG</w:t>
            </w:r>
            <w:r w:rsidRPr="000C2948">
              <w:rPr>
                <w:rFonts w:ascii="Arial" w:eastAsia="Arial" w:hAnsi="Arial" w:cs="Arial"/>
                <w:sz w:val="16"/>
                <w:szCs w:val="16"/>
                <w:lang w:bidi="en-US"/>
              </w:rPr>
              <w:br/>
              <w:t>Robert Dous, Managing Director ZAHORANSKY Automation &amp; Molds and Chief Sales Officer ZAHORANSKY GROUP</w:t>
            </w:r>
          </w:p>
          <w:p w14:paraId="50CC3CF5" w14:textId="32523315" w:rsidR="00A268EA" w:rsidRPr="002F52A3" w:rsidRDefault="00A268EA" w:rsidP="000828C6">
            <w:pPr>
              <w:pStyle w:val="Kopfzeile"/>
              <w:spacing w:line="288" w:lineRule="auto"/>
              <w:ind w:left="-107"/>
              <w:rPr>
                <w:rFonts w:ascii="Arial" w:hAnsi="Arial"/>
                <w:sz w:val="16"/>
                <w:szCs w:val="16"/>
                <w:lang w:val="de-DE"/>
              </w:rPr>
            </w:pPr>
            <w:r w:rsidRPr="002F52A3">
              <w:rPr>
                <w:rFonts w:ascii="Arial" w:eastAsia="Arial" w:hAnsi="Arial" w:cs="Arial"/>
                <w:sz w:val="16"/>
                <w:szCs w:val="16"/>
                <w:lang w:val="de-DE" w:bidi="en-US"/>
              </w:rPr>
              <w:t>Anton-</w:t>
            </w:r>
            <w:proofErr w:type="spellStart"/>
            <w:r w:rsidRPr="002F52A3">
              <w:rPr>
                <w:rFonts w:ascii="Arial" w:eastAsia="Arial" w:hAnsi="Arial" w:cs="Arial"/>
                <w:sz w:val="16"/>
                <w:szCs w:val="16"/>
                <w:lang w:val="de-DE" w:bidi="en-US"/>
              </w:rPr>
              <w:t>Zahoransky</w:t>
            </w:r>
            <w:proofErr w:type="spellEnd"/>
            <w:r w:rsidRPr="002F52A3">
              <w:rPr>
                <w:rFonts w:ascii="Arial" w:eastAsia="Arial" w:hAnsi="Arial" w:cs="Arial"/>
                <w:sz w:val="16"/>
                <w:szCs w:val="16"/>
                <w:lang w:val="de-DE" w:bidi="en-US"/>
              </w:rPr>
              <w:t>-Straße 1</w:t>
            </w:r>
            <w:r w:rsidRPr="002F52A3">
              <w:rPr>
                <w:rFonts w:ascii="Arial" w:eastAsia="Arial" w:hAnsi="Arial" w:cs="Arial"/>
                <w:sz w:val="16"/>
                <w:szCs w:val="16"/>
                <w:lang w:val="de-DE" w:bidi="en-US"/>
              </w:rPr>
              <w:br/>
              <w:t>79674 Todtnau-</w:t>
            </w:r>
            <w:proofErr w:type="spellStart"/>
            <w:r w:rsidRPr="002F52A3">
              <w:rPr>
                <w:rFonts w:ascii="Arial" w:eastAsia="Arial" w:hAnsi="Arial" w:cs="Arial"/>
                <w:sz w:val="16"/>
                <w:szCs w:val="16"/>
                <w:lang w:val="de-DE" w:bidi="en-US"/>
              </w:rPr>
              <w:t>Geschwend</w:t>
            </w:r>
            <w:proofErr w:type="spellEnd"/>
            <w:r w:rsidRPr="002F52A3">
              <w:rPr>
                <w:rFonts w:ascii="Arial" w:eastAsia="Arial" w:hAnsi="Arial" w:cs="Arial"/>
                <w:sz w:val="16"/>
                <w:szCs w:val="16"/>
                <w:lang w:val="de-DE" w:bidi="en-US"/>
              </w:rPr>
              <w:br/>
              <w:t>Tel.: +49 (0) 7671 997-0</w:t>
            </w:r>
            <w:r w:rsidRPr="002F52A3">
              <w:rPr>
                <w:rFonts w:ascii="Arial" w:eastAsia="Arial" w:hAnsi="Arial" w:cs="Arial"/>
                <w:sz w:val="16"/>
                <w:szCs w:val="16"/>
                <w:lang w:val="de-DE" w:bidi="en-US"/>
              </w:rPr>
              <w:br/>
              <w:t>Fax: +49 (0) 7671 997-299</w:t>
            </w:r>
            <w:r w:rsidRPr="002F52A3">
              <w:rPr>
                <w:rFonts w:ascii="Arial" w:eastAsia="Arial" w:hAnsi="Arial" w:cs="Arial"/>
                <w:sz w:val="16"/>
                <w:szCs w:val="16"/>
                <w:lang w:val="de-DE" w:bidi="en-US"/>
              </w:rPr>
              <w:br/>
            </w:r>
            <w:proofErr w:type="gramStart"/>
            <w:r w:rsidRPr="002F52A3">
              <w:rPr>
                <w:rFonts w:ascii="Arial" w:eastAsia="Arial" w:hAnsi="Arial" w:cs="Arial"/>
                <w:sz w:val="16"/>
                <w:szCs w:val="16"/>
                <w:lang w:val="de-DE" w:bidi="en-US"/>
              </w:rPr>
              <w:t>Email</w:t>
            </w:r>
            <w:proofErr w:type="gramEnd"/>
            <w:r w:rsidRPr="002F52A3">
              <w:rPr>
                <w:rFonts w:ascii="Arial" w:eastAsia="Arial" w:hAnsi="Arial" w:cs="Arial"/>
                <w:sz w:val="16"/>
                <w:szCs w:val="16"/>
                <w:lang w:val="de-DE" w:bidi="en-US"/>
              </w:rPr>
              <w:t>: robert.dous@zahoransky.com</w:t>
            </w:r>
          </w:p>
          <w:p w14:paraId="464B5E57" w14:textId="53862229" w:rsidR="00CF6B55" w:rsidRPr="00AB422E" w:rsidRDefault="00000000" w:rsidP="00030482">
            <w:pPr>
              <w:pStyle w:val="Kopfzeile"/>
              <w:spacing w:line="288" w:lineRule="auto"/>
              <w:ind w:left="-107"/>
              <w:rPr>
                <w:rFonts w:ascii="Arial" w:hAnsi="Arial"/>
                <w:sz w:val="16"/>
                <w:szCs w:val="16"/>
              </w:rPr>
            </w:pPr>
            <w:hyperlink r:id="rId13" w:history="1">
              <w:r w:rsidR="00E46791" w:rsidRPr="00AB422E">
                <w:rPr>
                  <w:rStyle w:val="Hyperlink"/>
                  <w:rFonts w:ascii="Arial" w:eastAsia="Arial" w:hAnsi="Arial" w:cs="Arial"/>
                  <w:sz w:val="16"/>
                  <w:szCs w:val="16"/>
                  <w:u w:val="none"/>
                  <w:lang w:bidi="en-US"/>
                </w:rPr>
                <w:t>www.zahoransky.com</w:t>
              </w:r>
            </w:hyperlink>
          </w:p>
        </w:tc>
        <w:tc>
          <w:tcPr>
            <w:tcW w:w="4627" w:type="dxa"/>
            <w:shd w:val="clear" w:color="auto" w:fill="auto"/>
          </w:tcPr>
          <w:p w14:paraId="546F198E"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eastAsia="Arial" w:hAnsi="Arial" w:cs="Arial"/>
                <w:b/>
                <w:sz w:val="16"/>
                <w:szCs w:val="16"/>
                <w:lang w:bidi="en-US"/>
              </w:rPr>
              <w:t>Press and public relations:</w:t>
            </w:r>
          </w:p>
          <w:p w14:paraId="45343048"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Press'n'Relations GmbH</w:t>
            </w:r>
          </w:p>
          <w:p w14:paraId="7E2D0FDF" w14:textId="77777777" w:rsidR="00B975B8" w:rsidRPr="00B975B8" w:rsidRDefault="00A648A0" w:rsidP="00E0237B">
            <w:pPr>
              <w:pStyle w:val="Kopfzeile"/>
              <w:tabs>
                <w:tab w:val="left" w:pos="4751"/>
              </w:tabs>
              <w:spacing w:line="288" w:lineRule="auto"/>
              <w:ind w:left="-494" w:firstLine="657"/>
              <w:rPr>
                <w:rFonts w:ascii="Arial" w:hAnsi="Arial"/>
                <w:sz w:val="16"/>
                <w:szCs w:val="16"/>
              </w:rPr>
            </w:pPr>
            <w:r w:rsidRPr="00A648A0">
              <w:rPr>
                <w:rFonts w:ascii="Arial" w:eastAsia="Arial" w:hAnsi="Arial" w:cs="Arial"/>
                <w:sz w:val="16"/>
                <w:szCs w:val="16"/>
                <w:lang w:bidi="en-US"/>
              </w:rPr>
              <w:t xml:space="preserve">Nataša Forstner, Thomas Seibold </w:t>
            </w:r>
          </w:p>
          <w:p w14:paraId="21C6D66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Magirusstr. 33, 89077 Ulm</w:t>
            </w:r>
          </w:p>
          <w:p w14:paraId="641CC32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Tel. +49 (0) 731 96287-17 or 19</w:t>
            </w:r>
          </w:p>
          <w:p w14:paraId="3E787C4D" w14:textId="77777777" w:rsidR="00B975B8" w:rsidRPr="002F52A3" w:rsidRDefault="00B975B8" w:rsidP="00E0237B">
            <w:pPr>
              <w:pStyle w:val="Kopfzeile"/>
              <w:tabs>
                <w:tab w:val="left" w:pos="4751"/>
              </w:tabs>
              <w:spacing w:line="288" w:lineRule="auto"/>
              <w:ind w:left="-494" w:firstLine="657"/>
              <w:rPr>
                <w:rFonts w:ascii="Arial" w:hAnsi="Arial"/>
                <w:sz w:val="16"/>
                <w:szCs w:val="16"/>
                <w:lang w:val="de-DE"/>
              </w:rPr>
            </w:pPr>
            <w:r w:rsidRPr="002F52A3">
              <w:rPr>
                <w:rFonts w:ascii="Arial" w:eastAsia="Arial" w:hAnsi="Arial" w:cs="Arial"/>
                <w:sz w:val="16"/>
                <w:szCs w:val="16"/>
                <w:lang w:val="de-DE" w:bidi="en-US"/>
              </w:rPr>
              <w:t>Fax +49 (0) 731 96287-97</w:t>
            </w:r>
          </w:p>
          <w:p w14:paraId="2F455F7B" w14:textId="3F920EEA" w:rsidR="00B975B8" w:rsidRPr="002F52A3" w:rsidRDefault="00B975B8" w:rsidP="00E0237B">
            <w:pPr>
              <w:pStyle w:val="Kopfzeile"/>
              <w:tabs>
                <w:tab w:val="left" w:pos="4751"/>
              </w:tabs>
              <w:spacing w:line="288" w:lineRule="auto"/>
              <w:ind w:left="-494" w:firstLine="657"/>
              <w:rPr>
                <w:rFonts w:ascii="Arial" w:hAnsi="Arial"/>
                <w:sz w:val="16"/>
                <w:szCs w:val="16"/>
                <w:lang w:val="de-DE"/>
              </w:rPr>
            </w:pPr>
            <w:r w:rsidRPr="002F52A3">
              <w:rPr>
                <w:rFonts w:ascii="Arial" w:eastAsia="Arial" w:hAnsi="Arial" w:cs="Arial"/>
                <w:sz w:val="16"/>
                <w:szCs w:val="16"/>
                <w:lang w:val="de-DE" w:bidi="en-US"/>
              </w:rPr>
              <w:t xml:space="preserve">E-Mail: </w:t>
            </w:r>
            <w:hyperlink r:id="rId14" w:history="1">
              <w:r w:rsidR="00A648A0" w:rsidRPr="002F52A3">
                <w:rPr>
                  <w:rStyle w:val="Hyperlink"/>
                  <w:rFonts w:ascii="Arial" w:eastAsia="Arial" w:hAnsi="Arial" w:cs="Arial"/>
                  <w:sz w:val="16"/>
                  <w:szCs w:val="16"/>
                  <w:lang w:val="de-DE" w:bidi="en-US"/>
                </w:rPr>
                <w:t>nfo@press-n-relations.de</w:t>
              </w:r>
            </w:hyperlink>
            <w:r w:rsidRPr="002F52A3">
              <w:rPr>
                <w:rFonts w:ascii="Arial" w:eastAsia="Arial" w:hAnsi="Arial" w:cs="Arial"/>
                <w:sz w:val="16"/>
                <w:szCs w:val="16"/>
                <w:lang w:val="de-DE" w:bidi="en-US"/>
              </w:rPr>
              <w:t xml:space="preserve">, </w:t>
            </w:r>
            <w:hyperlink r:id="rId15" w:history="1">
              <w:r w:rsidR="00A648A0" w:rsidRPr="002F52A3">
                <w:rPr>
                  <w:rStyle w:val="Hyperlink"/>
                  <w:rFonts w:ascii="Arial" w:eastAsia="Arial" w:hAnsi="Arial" w:cs="Arial"/>
                  <w:sz w:val="16"/>
                  <w:szCs w:val="16"/>
                  <w:lang w:val="de-DE" w:bidi="en-US"/>
                </w:rPr>
                <w:t>ts@press-n-relations.de</w:t>
              </w:r>
            </w:hyperlink>
          </w:p>
          <w:p w14:paraId="136CAC6E" w14:textId="77777777" w:rsidR="00372E0C" w:rsidRPr="00F727E1"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www.press-n-relations.de</w:t>
            </w:r>
          </w:p>
          <w:p w14:paraId="4B1FBB05" w14:textId="77777777" w:rsidR="00372E0C" w:rsidRPr="00F727E1" w:rsidRDefault="00372E0C" w:rsidP="00E0237B">
            <w:pPr>
              <w:spacing w:line="288" w:lineRule="auto"/>
              <w:ind w:firstLine="657"/>
              <w:rPr>
                <w:rFonts w:ascii="Arial" w:hAnsi="Arial"/>
                <w:sz w:val="16"/>
                <w:szCs w:val="16"/>
              </w:rPr>
            </w:pPr>
          </w:p>
        </w:tc>
      </w:tr>
    </w:tbl>
    <w:p w14:paraId="6509E111" w14:textId="77777777" w:rsidR="00030482" w:rsidRDefault="00030482" w:rsidP="00BD7405">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7777777" w:rsidR="004E5988" w:rsidRPr="00F727E1" w:rsidRDefault="004E5988" w:rsidP="0034342F">
      <w:pPr>
        <w:widowControl w:val="0"/>
        <w:autoSpaceDE w:val="0"/>
        <w:autoSpaceDN w:val="0"/>
        <w:adjustRightInd w:val="0"/>
        <w:spacing w:line="288" w:lineRule="auto"/>
        <w:ind w:right="1418"/>
        <w:rPr>
          <w:rFonts w:ascii="Arial" w:eastAsia="Calibri" w:hAnsi="Arial" w:cs="Arial"/>
          <w:b/>
          <w:bCs/>
          <w:sz w:val="16"/>
          <w:szCs w:val="16"/>
          <w:lang w:eastAsia="en-US"/>
        </w:rPr>
      </w:pPr>
      <w:r w:rsidRPr="00F727E1">
        <w:rPr>
          <w:rFonts w:ascii="Arial" w:eastAsia="Calibri" w:hAnsi="Arial" w:cs="Arial"/>
          <w:b/>
          <w:sz w:val="16"/>
          <w:szCs w:val="16"/>
          <w:lang w:bidi="en-US"/>
        </w:rPr>
        <w:t>Background information</w:t>
      </w:r>
    </w:p>
    <w:p w14:paraId="3BD851E3"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The name ZAHORANSKY has stood for reliability, precision, and sophisticated technology since 1902. Anton Zahoransky laid the foundation for this with his small workshop in Todtnau, where he manufactured the first devices and machines for the automation of brush production.</w:t>
      </w:r>
    </w:p>
    <w:p w14:paraId="74CA483B"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Based on the experience and expertise gained since then, ZAHORANSKY is today a full-range supplier and technology partner for companies in the brush industry, medical technology, and other sectors. With injection molds, engineering, and automation technology, as well as packaging equipment, ZAHORANSKY provides comprehensive solutions for individual requirements. Approximately 900 employees, including 70 trainees, in ten locations in Germany, Spain, China, India, Japan, Brazil, and the United States work toward this goal every day.</w:t>
      </w:r>
    </w:p>
    <w:p w14:paraId="6E2D4DAC"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1D0C1724" w14:textId="332700DB" w:rsidR="00BD7405"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ZAHORANSKY’s cross-system solutions cover the entire process chain: from the integration of packaging technology and handling to programming and robotics in the manufacture of fully automated production and assembly facilities. ZAHORANSKY's technologies and services are in demand in the following industries: household and industrial brushes, oral care, medical technology, cosmetics, consumer goods, and packaging.</w:t>
      </w:r>
    </w:p>
    <w:sectPr w:rsidR="00BD7405" w:rsidSect="008D36A5">
      <w:headerReference w:type="default" r:id="rId16"/>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4F171" w14:textId="77777777" w:rsidR="00A90C6D" w:rsidRDefault="00A90C6D" w:rsidP="007F1E01">
      <w:r>
        <w:separator/>
      </w:r>
    </w:p>
  </w:endnote>
  <w:endnote w:type="continuationSeparator" w:id="0">
    <w:p w14:paraId="2EB902CE" w14:textId="77777777" w:rsidR="00A90C6D" w:rsidRDefault="00A90C6D"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03333" w14:textId="77777777" w:rsidR="00A90C6D" w:rsidRDefault="00A90C6D" w:rsidP="007F1E01">
      <w:r>
        <w:separator/>
      </w:r>
    </w:p>
  </w:footnote>
  <w:footnote w:type="continuationSeparator" w:id="0">
    <w:p w14:paraId="6E54332F" w14:textId="77777777" w:rsidR="00A90C6D" w:rsidRDefault="00A90C6D"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val="de-DE"/>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release</w:t>
    </w:r>
    <w:r>
      <w:rPr>
        <w:rFonts w:ascii="Arial Black" w:eastAsia="Arial Black" w:hAnsi="Arial Black" w:cs="Arial Black"/>
        <w:sz w:val="32"/>
        <w:lang w:bidi="en-US"/>
      </w:rPr>
      <w:tab/>
    </w:r>
    <w:r>
      <w:rPr>
        <w:rFonts w:ascii="Arial Black" w:eastAsia="Arial Black" w:hAnsi="Arial Black" w:cs="Arial Black"/>
        <w:sz w:val="32"/>
        <w:lang w:bidi="en-US"/>
      </w:rPr>
      <w:tab/>
    </w:r>
    <w:r>
      <w:rPr>
        <w:rFonts w:ascii="Arial" w:eastAsia="Arial" w:hAnsi="Arial" w:cs="Arial"/>
        <w:sz w:val="20"/>
        <w:lang w:bidi="en-US"/>
      </w:rPr>
      <w:t xml:space="preserve">Page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PAGE </w:instrText>
    </w:r>
    <w:r>
      <w:rPr>
        <w:rStyle w:val="Seitenzahl"/>
        <w:rFonts w:ascii="Arial" w:eastAsia="Arial" w:hAnsi="Arial" w:cs="Arial"/>
        <w:sz w:val="20"/>
        <w:lang w:bidi="en-US"/>
      </w:rPr>
      <w:fldChar w:fldCharType="separate"/>
    </w:r>
    <w:r w:rsidR="005E29E2">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r>
      <w:rPr>
        <w:rStyle w:val="Seitenzahl"/>
        <w:rFonts w:ascii="Arial" w:eastAsia="Arial" w:hAnsi="Arial" w:cs="Arial"/>
        <w:sz w:val="20"/>
        <w:lang w:bidi="en-US"/>
      </w:rPr>
      <w:t xml:space="preserve"> of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NUMPAGES </w:instrText>
    </w:r>
    <w:r>
      <w:rPr>
        <w:rStyle w:val="Seitenzahl"/>
        <w:rFonts w:ascii="Arial" w:eastAsia="Arial" w:hAnsi="Arial" w:cs="Arial"/>
        <w:sz w:val="20"/>
        <w:lang w:bidi="en-US"/>
      </w:rPr>
      <w:fldChar w:fldCharType="separate"/>
    </w:r>
    <w:r w:rsidR="005E29E2">
      <w:rPr>
        <w:rStyle w:val="Seitenzahl"/>
        <w:rFonts w:ascii="Arial" w:eastAsia="Arial" w:hAnsi="Arial" w:cs="Arial"/>
        <w:noProof/>
        <w:sz w:val="20"/>
        <w:lang w:bidi="en-US"/>
      </w:rPr>
      <w:t>4</w:t>
    </w:r>
    <w:r>
      <w:rPr>
        <w:rStyle w:val="Seitenzahl"/>
        <w:rFonts w:ascii="Arial" w:eastAsia="Arial" w:hAnsi="Arial" w:cs="Arial"/>
        <w:sz w:val="20"/>
        <w:lang w:bidi="en-US"/>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775708859">
    <w:abstractNumId w:val="0"/>
  </w:num>
  <w:num w:numId="2" w16cid:durableId="107044504">
    <w:abstractNumId w:val="1"/>
  </w:num>
  <w:num w:numId="3" w16cid:durableId="1669091850">
    <w:abstractNumId w:val="3"/>
  </w:num>
  <w:num w:numId="4" w16cid:durableId="11137889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64F1"/>
    <w:rsid w:val="00007D0F"/>
    <w:rsid w:val="00007E15"/>
    <w:rsid w:val="00012C7C"/>
    <w:rsid w:val="00012DAD"/>
    <w:rsid w:val="00016E99"/>
    <w:rsid w:val="000171B8"/>
    <w:rsid w:val="00017C95"/>
    <w:rsid w:val="00020283"/>
    <w:rsid w:val="00020777"/>
    <w:rsid w:val="000208FA"/>
    <w:rsid w:val="00020CB1"/>
    <w:rsid w:val="0002113B"/>
    <w:rsid w:val="00021F67"/>
    <w:rsid w:val="00022D01"/>
    <w:rsid w:val="00025CA0"/>
    <w:rsid w:val="00027DC2"/>
    <w:rsid w:val="00030482"/>
    <w:rsid w:val="00031D76"/>
    <w:rsid w:val="00032AB4"/>
    <w:rsid w:val="00033D08"/>
    <w:rsid w:val="000343FD"/>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3A39"/>
    <w:rsid w:val="00064639"/>
    <w:rsid w:val="00065CC2"/>
    <w:rsid w:val="000702FE"/>
    <w:rsid w:val="00074974"/>
    <w:rsid w:val="00077433"/>
    <w:rsid w:val="0008038B"/>
    <w:rsid w:val="00082753"/>
    <w:rsid w:val="000828C6"/>
    <w:rsid w:val="00083F79"/>
    <w:rsid w:val="00084E13"/>
    <w:rsid w:val="000869F8"/>
    <w:rsid w:val="00090DC5"/>
    <w:rsid w:val="00092C3C"/>
    <w:rsid w:val="0009321E"/>
    <w:rsid w:val="0009503C"/>
    <w:rsid w:val="00095C78"/>
    <w:rsid w:val="000A10B2"/>
    <w:rsid w:val="000A1550"/>
    <w:rsid w:val="000A3B5A"/>
    <w:rsid w:val="000A5A01"/>
    <w:rsid w:val="000A71D5"/>
    <w:rsid w:val="000B170A"/>
    <w:rsid w:val="000B1BC6"/>
    <w:rsid w:val="000B1C54"/>
    <w:rsid w:val="000B1D40"/>
    <w:rsid w:val="000B508F"/>
    <w:rsid w:val="000B78DB"/>
    <w:rsid w:val="000C06FE"/>
    <w:rsid w:val="000C0C25"/>
    <w:rsid w:val="000C0DBE"/>
    <w:rsid w:val="000C2948"/>
    <w:rsid w:val="000C4138"/>
    <w:rsid w:val="000C55C3"/>
    <w:rsid w:val="000C5909"/>
    <w:rsid w:val="000D1243"/>
    <w:rsid w:val="000D1B2E"/>
    <w:rsid w:val="000D3AA6"/>
    <w:rsid w:val="000D3BC7"/>
    <w:rsid w:val="000D6B5A"/>
    <w:rsid w:val="000D75F6"/>
    <w:rsid w:val="000E08C2"/>
    <w:rsid w:val="000E25E1"/>
    <w:rsid w:val="000E2732"/>
    <w:rsid w:val="000E3B8D"/>
    <w:rsid w:val="000E42CD"/>
    <w:rsid w:val="000E6A22"/>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3727"/>
    <w:rsid w:val="0012487D"/>
    <w:rsid w:val="00125AD4"/>
    <w:rsid w:val="00130450"/>
    <w:rsid w:val="00131568"/>
    <w:rsid w:val="00132FC6"/>
    <w:rsid w:val="001353BF"/>
    <w:rsid w:val="00136A9C"/>
    <w:rsid w:val="00136CB6"/>
    <w:rsid w:val="00140798"/>
    <w:rsid w:val="00143394"/>
    <w:rsid w:val="00147274"/>
    <w:rsid w:val="0014732A"/>
    <w:rsid w:val="00147F3C"/>
    <w:rsid w:val="0015240B"/>
    <w:rsid w:val="0015403E"/>
    <w:rsid w:val="0015659E"/>
    <w:rsid w:val="00157803"/>
    <w:rsid w:val="00162EA3"/>
    <w:rsid w:val="001638F2"/>
    <w:rsid w:val="00164170"/>
    <w:rsid w:val="001660DE"/>
    <w:rsid w:val="00166B99"/>
    <w:rsid w:val="00174264"/>
    <w:rsid w:val="0017493E"/>
    <w:rsid w:val="0017565D"/>
    <w:rsid w:val="00176DBF"/>
    <w:rsid w:val="00177011"/>
    <w:rsid w:val="001778AA"/>
    <w:rsid w:val="00177D64"/>
    <w:rsid w:val="00180145"/>
    <w:rsid w:val="00181C08"/>
    <w:rsid w:val="001827A5"/>
    <w:rsid w:val="00183692"/>
    <w:rsid w:val="00187477"/>
    <w:rsid w:val="001875FC"/>
    <w:rsid w:val="0019618F"/>
    <w:rsid w:val="001A2FC6"/>
    <w:rsid w:val="001A4CFA"/>
    <w:rsid w:val="001A622B"/>
    <w:rsid w:val="001A7B5F"/>
    <w:rsid w:val="001B1776"/>
    <w:rsid w:val="001B21D2"/>
    <w:rsid w:val="001B23C4"/>
    <w:rsid w:val="001B44A3"/>
    <w:rsid w:val="001B70B9"/>
    <w:rsid w:val="001B7C4B"/>
    <w:rsid w:val="001C1F05"/>
    <w:rsid w:val="001C363B"/>
    <w:rsid w:val="001C507C"/>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7E17"/>
    <w:rsid w:val="00210911"/>
    <w:rsid w:val="00212E74"/>
    <w:rsid w:val="002163BB"/>
    <w:rsid w:val="00217C47"/>
    <w:rsid w:val="00222098"/>
    <w:rsid w:val="00226164"/>
    <w:rsid w:val="00227A7E"/>
    <w:rsid w:val="00231B39"/>
    <w:rsid w:val="002330A1"/>
    <w:rsid w:val="002334A6"/>
    <w:rsid w:val="00234378"/>
    <w:rsid w:val="00235FDA"/>
    <w:rsid w:val="0023774F"/>
    <w:rsid w:val="00242402"/>
    <w:rsid w:val="002431D2"/>
    <w:rsid w:val="00244F4A"/>
    <w:rsid w:val="00246626"/>
    <w:rsid w:val="002531BF"/>
    <w:rsid w:val="00254668"/>
    <w:rsid w:val="002549E6"/>
    <w:rsid w:val="00255BC9"/>
    <w:rsid w:val="002601B4"/>
    <w:rsid w:val="00260C76"/>
    <w:rsid w:val="00264536"/>
    <w:rsid w:val="00264FA7"/>
    <w:rsid w:val="00274270"/>
    <w:rsid w:val="00280FDE"/>
    <w:rsid w:val="002813CF"/>
    <w:rsid w:val="0028395A"/>
    <w:rsid w:val="00287431"/>
    <w:rsid w:val="00287E6E"/>
    <w:rsid w:val="00292E73"/>
    <w:rsid w:val="0029641E"/>
    <w:rsid w:val="002A021F"/>
    <w:rsid w:val="002A0BA9"/>
    <w:rsid w:val="002A1949"/>
    <w:rsid w:val="002A2BE2"/>
    <w:rsid w:val="002A3D83"/>
    <w:rsid w:val="002A650B"/>
    <w:rsid w:val="002A6F0B"/>
    <w:rsid w:val="002B3022"/>
    <w:rsid w:val="002B5F73"/>
    <w:rsid w:val="002B7FFC"/>
    <w:rsid w:val="002C0997"/>
    <w:rsid w:val="002D1A40"/>
    <w:rsid w:val="002D3E76"/>
    <w:rsid w:val="002D5C9D"/>
    <w:rsid w:val="002D5DDE"/>
    <w:rsid w:val="002D65C6"/>
    <w:rsid w:val="002D72A1"/>
    <w:rsid w:val="002D770A"/>
    <w:rsid w:val="002D7D7C"/>
    <w:rsid w:val="002E2AA6"/>
    <w:rsid w:val="002E3F48"/>
    <w:rsid w:val="002E4023"/>
    <w:rsid w:val="002E446C"/>
    <w:rsid w:val="002E5D2C"/>
    <w:rsid w:val="002E6CF3"/>
    <w:rsid w:val="002E7DEC"/>
    <w:rsid w:val="002F13FB"/>
    <w:rsid w:val="002F3055"/>
    <w:rsid w:val="002F52A3"/>
    <w:rsid w:val="002F7B80"/>
    <w:rsid w:val="002F7D89"/>
    <w:rsid w:val="00300F48"/>
    <w:rsid w:val="0030479D"/>
    <w:rsid w:val="003047A1"/>
    <w:rsid w:val="0030636E"/>
    <w:rsid w:val="00310ADE"/>
    <w:rsid w:val="00315136"/>
    <w:rsid w:val="00315275"/>
    <w:rsid w:val="0031537C"/>
    <w:rsid w:val="003172DA"/>
    <w:rsid w:val="0032172D"/>
    <w:rsid w:val="00325243"/>
    <w:rsid w:val="00326630"/>
    <w:rsid w:val="00327A03"/>
    <w:rsid w:val="003307ED"/>
    <w:rsid w:val="00331193"/>
    <w:rsid w:val="003320EB"/>
    <w:rsid w:val="00332C6A"/>
    <w:rsid w:val="0033347A"/>
    <w:rsid w:val="00333AFD"/>
    <w:rsid w:val="0033423D"/>
    <w:rsid w:val="003349E4"/>
    <w:rsid w:val="00336975"/>
    <w:rsid w:val="00340D94"/>
    <w:rsid w:val="00343241"/>
    <w:rsid w:val="0034342F"/>
    <w:rsid w:val="00344079"/>
    <w:rsid w:val="003461E2"/>
    <w:rsid w:val="00347433"/>
    <w:rsid w:val="00347C32"/>
    <w:rsid w:val="0035374A"/>
    <w:rsid w:val="00353FD6"/>
    <w:rsid w:val="00355D10"/>
    <w:rsid w:val="00356194"/>
    <w:rsid w:val="00357ACB"/>
    <w:rsid w:val="003609C1"/>
    <w:rsid w:val="00363CB8"/>
    <w:rsid w:val="00363E9F"/>
    <w:rsid w:val="003640A5"/>
    <w:rsid w:val="00364512"/>
    <w:rsid w:val="00365142"/>
    <w:rsid w:val="00365A00"/>
    <w:rsid w:val="00365C15"/>
    <w:rsid w:val="00371532"/>
    <w:rsid w:val="00372E0C"/>
    <w:rsid w:val="003744C5"/>
    <w:rsid w:val="003767D5"/>
    <w:rsid w:val="003768CE"/>
    <w:rsid w:val="00384436"/>
    <w:rsid w:val="0038593A"/>
    <w:rsid w:val="00386669"/>
    <w:rsid w:val="00386D92"/>
    <w:rsid w:val="003873E7"/>
    <w:rsid w:val="003931E7"/>
    <w:rsid w:val="00393FB7"/>
    <w:rsid w:val="0039667D"/>
    <w:rsid w:val="00397873"/>
    <w:rsid w:val="003A017A"/>
    <w:rsid w:val="003A0898"/>
    <w:rsid w:val="003A3914"/>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E6C16"/>
    <w:rsid w:val="003E70D5"/>
    <w:rsid w:val="003F1518"/>
    <w:rsid w:val="003F2BD0"/>
    <w:rsid w:val="003F4716"/>
    <w:rsid w:val="003F51F4"/>
    <w:rsid w:val="003F532E"/>
    <w:rsid w:val="003F6D86"/>
    <w:rsid w:val="003F6E52"/>
    <w:rsid w:val="00400AFF"/>
    <w:rsid w:val="004013E3"/>
    <w:rsid w:val="00402F4C"/>
    <w:rsid w:val="00405A64"/>
    <w:rsid w:val="00406B77"/>
    <w:rsid w:val="00407487"/>
    <w:rsid w:val="00407D4A"/>
    <w:rsid w:val="004105A0"/>
    <w:rsid w:val="00410A36"/>
    <w:rsid w:val="00410F95"/>
    <w:rsid w:val="00413A5D"/>
    <w:rsid w:val="00415622"/>
    <w:rsid w:val="00415AC3"/>
    <w:rsid w:val="0041779F"/>
    <w:rsid w:val="00420385"/>
    <w:rsid w:val="004221A9"/>
    <w:rsid w:val="00423C06"/>
    <w:rsid w:val="00426A33"/>
    <w:rsid w:val="004319FD"/>
    <w:rsid w:val="0043211F"/>
    <w:rsid w:val="00434806"/>
    <w:rsid w:val="004407F3"/>
    <w:rsid w:val="00441E52"/>
    <w:rsid w:val="004429A4"/>
    <w:rsid w:val="00444316"/>
    <w:rsid w:val="00444494"/>
    <w:rsid w:val="00444AB9"/>
    <w:rsid w:val="00446B74"/>
    <w:rsid w:val="00447718"/>
    <w:rsid w:val="004514B3"/>
    <w:rsid w:val="00452E2A"/>
    <w:rsid w:val="00453BF3"/>
    <w:rsid w:val="00455010"/>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61F3"/>
    <w:rsid w:val="004862AC"/>
    <w:rsid w:val="00492692"/>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C1463"/>
    <w:rsid w:val="004C5E0D"/>
    <w:rsid w:val="004C7940"/>
    <w:rsid w:val="004D2E2F"/>
    <w:rsid w:val="004D3BB3"/>
    <w:rsid w:val="004D48D3"/>
    <w:rsid w:val="004E1F78"/>
    <w:rsid w:val="004E208C"/>
    <w:rsid w:val="004E23AD"/>
    <w:rsid w:val="004E4802"/>
    <w:rsid w:val="004E5255"/>
    <w:rsid w:val="004E5988"/>
    <w:rsid w:val="004E5C3B"/>
    <w:rsid w:val="004E6AC1"/>
    <w:rsid w:val="004E6CB2"/>
    <w:rsid w:val="004F2E82"/>
    <w:rsid w:val="004F6F7F"/>
    <w:rsid w:val="0050047E"/>
    <w:rsid w:val="005031EF"/>
    <w:rsid w:val="00503BC3"/>
    <w:rsid w:val="00503F26"/>
    <w:rsid w:val="00504D65"/>
    <w:rsid w:val="005058BE"/>
    <w:rsid w:val="00506183"/>
    <w:rsid w:val="0050639A"/>
    <w:rsid w:val="005073BA"/>
    <w:rsid w:val="00511A59"/>
    <w:rsid w:val="00511C51"/>
    <w:rsid w:val="00513605"/>
    <w:rsid w:val="00514389"/>
    <w:rsid w:val="00514E18"/>
    <w:rsid w:val="00517286"/>
    <w:rsid w:val="0051774D"/>
    <w:rsid w:val="0051776C"/>
    <w:rsid w:val="00521248"/>
    <w:rsid w:val="00521279"/>
    <w:rsid w:val="00522C0D"/>
    <w:rsid w:val="00522C11"/>
    <w:rsid w:val="00524168"/>
    <w:rsid w:val="005246C5"/>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64E5"/>
    <w:rsid w:val="005509E2"/>
    <w:rsid w:val="00553AC7"/>
    <w:rsid w:val="005556A0"/>
    <w:rsid w:val="00556E59"/>
    <w:rsid w:val="00561589"/>
    <w:rsid w:val="00561E3A"/>
    <w:rsid w:val="005625B5"/>
    <w:rsid w:val="0056294B"/>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75D2"/>
    <w:rsid w:val="005A1589"/>
    <w:rsid w:val="005A2330"/>
    <w:rsid w:val="005A7421"/>
    <w:rsid w:val="005A7EA6"/>
    <w:rsid w:val="005A7F8C"/>
    <w:rsid w:val="005B42F4"/>
    <w:rsid w:val="005B4D94"/>
    <w:rsid w:val="005B5C53"/>
    <w:rsid w:val="005B5E24"/>
    <w:rsid w:val="005C32E9"/>
    <w:rsid w:val="005C36D5"/>
    <w:rsid w:val="005C3D1D"/>
    <w:rsid w:val="005C4C92"/>
    <w:rsid w:val="005C6B17"/>
    <w:rsid w:val="005C7795"/>
    <w:rsid w:val="005D04D2"/>
    <w:rsid w:val="005D06CC"/>
    <w:rsid w:val="005D1E56"/>
    <w:rsid w:val="005D7B71"/>
    <w:rsid w:val="005E29E2"/>
    <w:rsid w:val="005E43B5"/>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12253"/>
    <w:rsid w:val="006145C8"/>
    <w:rsid w:val="00617647"/>
    <w:rsid w:val="006218D9"/>
    <w:rsid w:val="00624B1C"/>
    <w:rsid w:val="00625454"/>
    <w:rsid w:val="00626AE1"/>
    <w:rsid w:val="00627171"/>
    <w:rsid w:val="00630502"/>
    <w:rsid w:val="006319DD"/>
    <w:rsid w:val="00634FB5"/>
    <w:rsid w:val="00636ADF"/>
    <w:rsid w:val="006408B8"/>
    <w:rsid w:val="00640A6C"/>
    <w:rsid w:val="00640F01"/>
    <w:rsid w:val="0064306C"/>
    <w:rsid w:val="006447FF"/>
    <w:rsid w:val="00644989"/>
    <w:rsid w:val="006477A4"/>
    <w:rsid w:val="00650628"/>
    <w:rsid w:val="0065135B"/>
    <w:rsid w:val="00651942"/>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3C1"/>
    <w:rsid w:val="006A497D"/>
    <w:rsid w:val="006A594E"/>
    <w:rsid w:val="006B1E57"/>
    <w:rsid w:val="006B555A"/>
    <w:rsid w:val="006C08D7"/>
    <w:rsid w:val="006C3CAB"/>
    <w:rsid w:val="006C4260"/>
    <w:rsid w:val="006C5104"/>
    <w:rsid w:val="006C67FE"/>
    <w:rsid w:val="006D3164"/>
    <w:rsid w:val="006D3614"/>
    <w:rsid w:val="006D684C"/>
    <w:rsid w:val="006E0CE9"/>
    <w:rsid w:val="006E2F9E"/>
    <w:rsid w:val="006E414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1CF2"/>
    <w:rsid w:val="00722D75"/>
    <w:rsid w:val="00723938"/>
    <w:rsid w:val="00723D56"/>
    <w:rsid w:val="00723F6D"/>
    <w:rsid w:val="007245EF"/>
    <w:rsid w:val="007256CF"/>
    <w:rsid w:val="00731A4A"/>
    <w:rsid w:val="00732C1C"/>
    <w:rsid w:val="007352D8"/>
    <w:rsid w:val="0073611F"/>
    <w:rsid w:val="00736384"/>
    <w:rsid w:val="007370D1"/>
    <w:rsid w:val="00740D15"/>
    <w:rsid w:val="00743315"/>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580F"/>
    <w:rsid w:val="00766109"/>
    <w:rsid w:val="00771153"/>
    <w:rsid w:val="007719AA"/>
    <w:rsid w:val="007731AA"/>
    <w:rsid w:val="00777B91"/>
    <w:rsid w:val="00780261"/>
    <w:rsid w:val="00783636"/>
    <w:rsid w:val="00784278"/>
    <w:rsid w:val="00784BFD"/>
    <w:rsid w:val="00784DB7"/>
    <w:rsid w:val="00786A30"/>
    <w:rsid w:val="007924AB"/>
    <w:rsid w:val="00794FB2"/>
    <w:rsid w:val="00795882"/>
    <w:rsid w:val="00795A4E"/>
    <w:rsid w:val="00795D3E"/>
    <w:rsid w:val="00796C07"/>
    <w:rsid w:val="007979E8"/>
    <w:rsid w:val="007A0246"/>
    <w:rsid w:val="007A02C7"/>
    <w:rsid w:val="007A282C"/>
    <w:rsid w:val="007A46E7"/>
    <w:rsid w:val="007A765F"/>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F1E01"/>
    <w:rsid w:val="007F5948"/>
    <w:rsid w:val="007F7C13"/>
    <w:rsid w:val="00803156"/>
    <w:rsid w:val="008036BE"/>
    <w:rsid w:val="008062D4"/>
    <w:rsid w:val="008143F0"/>
    <w:rsid w:val="00815167"/>
    <w:rsid w:val="00817733"/>
    <w:rsid w:val="00817B7A"/>
    <w:rsid w:val="008214D5"/>
    <w:rsid w:val="00825D1A"/>
    <w:rsid w:val="00825E9F"/>
    <w:rsid w:val="00826405"/>
    <w:rsid w:val="00827A33"/>
    <w:rsid w:val="0083180B"/>
    <w:rsid w:val="008326D3"/>
    <w:rsid w:val="00833F57"/>
    <w:rsid w:val="00835427"/>
    <w:rsid w:val="00835C04"/>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3845"/>
    <w:rsid w:val="00864DCD"/>
    <w:rsid w:val="00866096"/>
    <w:rsid w:val="00866BD7"/>
    <w:rsid w:val="00870207"/>
    <w:rsid w:val="00871403"/>
    <w:rsid w:val="00872233"/>
    <w:rsid w:val="00873ACB"/>
    <w:rsid w:val="008769C1"/>
    <w:rsid w:val="00877E45"/>
    <w:rsid w:val="008838F6"/>
    <w:rsid w:val="0088422A"/>
    <w:rsid w:val="0088534A"/>
    <w:rsid w:val="008857E0"/>
    <w:rsid w:val="00890C70"/>
    <w:rsid w:val="0089119B"/>
    <w:rsid w:val="0089128D"/>
    <w:rsid w:val="00892081"/>
    <w:rsid w:val="00892C46"/>
    <w:rsid w:val="008936D5"/>
    <w:rsid w:val="00894F37"/>
    <w:rsid w:val="00897EC1"/>
    <w:rsid w:val="008A16E7"/>
    <w:rsid w:val="008A38D1"/>
    <w:rsid w:val="008A4764"/>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E6450"/>
    <w:rsid w:val="008E719E"/>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2ACD"/>
    <w:rsid w:val="00914B30"/>
    <w:rsid w:val="0091553C"/>
    <w:rsid w:val="00916D46"/>
    <w:rsid w:val="009175DF"/>
    <w:rsid w:val="00920F71"/>
    <w:rsid w:val="009234AA"/>
    <w:rsid w:val="0093056F"/>
    <w:rsid w:val="009306A0"/>
    <w:rsid w:val="00930EAB"/>
    <w:rsid w:val="009316DA"/>
    <w:rsid w:val="00931FAD"/>
    <w:rsid w:val="0093282B"/>
    <w:rsid w:val="00933AA6"/>
    <w:rsid w:val="00940B8C"/>
    <w:rsid w:val="00941AA6"/>
    <w:rsid w:val="00941F8A"/>
    <w:rsid w:val="00950996"/>
    <w:rsid w:val="00951BB9"/>
    <w:rsid w:val="00954F86"/>
    <w:rsid w:val="00955CB4"/>
    <w:rsid w:val="00957D1E"/>
    <w:rsid w:val="00960244"/>
    <w:rsid w:val="00961EB7"/>
    <w:rsid w:val="00964CC7"/>
    <w:rsid w:val="00967A25"/>
    <w:rsid w:val="0097393B"/>
    <w:rsid w:val="00973DE0"/>
    <w:rsid w:val="00977368"/>
    <w:rsid w:val="0097746B"/>
    <w:rsid w:val="009813A2"/>
    <w:rsid w:val="00981DC5"/>
    <w:rsid w:val="00982BBB"/>
    <w:rsid w:val="00983765"/>
    <w:rsid w:val="009860FC"/>
    <w:rsid w:val="00986688"/>
    <w:rsid w:val="00990304"/>
    <w:rsid w:val="009926A8"/>
    <w:rsid w:val="009943AB"/>
    <w:rsid w:val="009946CF"/>
    <w:rsid w:val="00996D5A"/>
    <w:rsid w:val="009A06A4"/>
    <w:rsid w:val="009A170A"/>
    <w:rsid w:val="009A2CF7"/>
    <w:rsid w:val="009A3681"/>
    <w:rsid w:val="009A717A"/>
    <w:rsid w:val="009A7C55"/>
    <w:rsid w:val="009B28E6"/>
    <w:rsid w:val="009B2A13"/>
    <w:rsid w:val="009B3AFC"/>
    <w:rsid w:val="009B4127"/>
    <w:rsid w:val="009B47D4"/>
    <w:rsid w:val="009B4F72"/>
    <w:rsid w:val="009B52EF"/>
    <w:rsid w:val="009B5BB1"/>
    <w:rsid w:val="009B5D28"/>
    <w:rsid w:val="009B5E99"/>
    <w:rsid w:val="009B6445"/>
    <w:rsid w:val="009C050F"/>
    <w:rsid w:val="009C0708"/>
    <w:rsid w:val="009C0FC6"/>
    <w:rsid w:val="009C4F5E"/>
    <w:rsid w:val="009C6E41"/>
    <w:rsid w:val="009C6ECE"/>
    <w:rsid w:val="009C7D44"/>
    <w:rsid w:val="009D008D"/>
    <w:rsid w:val="009D08F8"/>
    <w:rsid w:val="009D1B2E"/>
    <w:rsid w:val="009D78F0"/>
    <w:rsid w:val="009D7C69"/>
    <w:rsid w:val="009E3486"/>
    <w:rsid w:val="009E35C2"/>
    <w:rsid w:val="009E37CA"/>
    <w:rsid w:val="009E4A9F"/>
    <w:rsid w:val="009E5A15"/>
    <w:rsid w:val="009E7BB8"/>
    <w:rsid w:val="009F0938"/>
    <w:rsid w:val="009F36FF"/>
    <w:rsid w:val="009F715E"/>
    <w:rsid w:val="009F725E"/>
    <w:rsid w:val="00A03418"/>
    <w:rsid w:val="00A04934"/>
    <w:rsid w:val="00A05F66"/>
    <w:rsid w:val="00A12BA1"/>
    <w:rsid w:val="00A15BD8"/>
    <w:rsid w:val="00A16577"/>
    <w:rsid w:val="00A21595"/>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3654"/>
    <w:rsid w:val="00A73BE5"/>
    <w:rsid w:val="00A80334"/>
    <w:rsid w:val="00A904BB"/>
    <w:rsid w:val="00A90C6D"/>
    <w:rsid w:val="00A92302"/>
    <w:rsid w:val="00A92345"/>
    <w:rsid w:val="00A941BD"/>
    <w:rsid w:val="00A961A8"/>
    <w:rsid w:val="00A9769A"/>
    <w:rsid w:val="00AA2AC4"/>
    <w:rsid w:val="00AA3661"/>
    <w:rsid w:val="00AB06E8"/>
    <w:rsid w:val="00AB1553"/>
    <w:rsid w:val="00AB1BE7"/>
    <w:rsid w:val="00AB412B"/>
    <w:rsid w:val="00AB422E"/>
    <w:rsid w:val="00AB6793"/>
    <w:rsid w:val="00AB78FA"/>
    <w:rsid w:val="00AC5131"/>
    <w:rsid w:val="00AC6D96"/>
    <w:rsid w:val="00AD0AD3"/>
    <w:rsid w:val="00AD2610"/>
    <w:rsid w:val="00AD634C"/>
    <w:rsid w:val="00AD783E"/>
    <w:rsid w:val="00AE193A"/>
    <w:rsid w:val="00AE1D74"/>
    <w:rsid w:val="00AE2B10"/>
    <w:rsid w:val="00AE309A"/>
    <w:rsid w:val="00AE3CB3"/>
    <w:rsid w:val="00AF2437"/>
    <w:rsid w:val="00AF57AA"/>
    <w:rsid w:val="00B0390E"/>
    <w:rsid w:val="00B059E8"/>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35B"/>
    <w:rsid w:val="00B35988"/>
    <w:rsid w:val="00B363A6"/>
    <w:rsid w:val="00B36899"/>
    <w:rsid w:val="00B36C41"/>
    <w:rsid w:val="00B46B34"/>
    <w:rsid w:val="00B516F0"/>
    <w:rsid w:val="00B53A58"/>
    <w:rsid w:val="00B548E3"/>
    <w:rsid w:val="00B54DC5"/>
    <w:rsid w:val="00B55D0D"/>
    <w:rsid w:val="00B622F1"/>
    <w:rsid w:val="00B63F19"/>
    <w:rsid w:val="00B67566"/>
    <w:rsid w:val="00B77DE3"/>
    <w:rsid w:val="00B816FE"/>
    <w:rsid w:val="00B8431D"/>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C149E"/>
    <w:rsid w:val="00BC1AF0"/>
    <w:rsid w:val="00BC2F5A"/>
    <w:rsid w:val="00BC3FB1"/>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278"/>
    <w:rsid w:val="00C00B88"/>
    <w:rsid w:val="00C046C5"/>
    <w:rsid w:val="00C06A82"/>
    <w:rsid w:val="00C06B3F"/>
    <w:rsid w:val="00C10EB3"/>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D01"/>
    <w:rsid w:val="00C36115"/>
    <w:rsid w:val="00C43ABA"/>
    <w:rsid w:val="00C4461A"/>
    <w:rsid w:val="00C47CCD"/>
    <w:rsid w:val="00C52138"/>
    <w:rsid w:val="00C53D39"/>
    <w:rsid w:val="00C552F6"/>
    <w:rsid w:val="00C57F27"/>
    <w:rsid w:val="00C602A1"/>
    <w:rsid w:val="00C60FD2"/>
    <w:rsid w:val="00C637CF"/>
    <w:rsid w:val="00C63D8E"/>
    <w:rsid w:val="00C64451"/>
    <w:rsid w:val="00C64A9C"/>
    <w:rsid w:val="00C64F2B"/>
    <w:rsid w:val="00C666F8"/>
    <w:rsid w:val="00C66E35"/>
    <w:rsid w:val="00C70036"/>
    <w:rsid w:val="00C7199D"/>
    <w:rsid w:val="00C72AF4"/>
    <w:rsid w:val="00C732DB"/>
    <w:rsid w:val="00C74C7D"/>
    <w:rsid w:val="00C74E6D"/>
    <w:rsid w:val="00C76D7A"/>
    <w:rsid w:val="00C77F8A"/>
    <w:rsid w:val="00C81EF7"/>
    <w:rsid w:val="00C837ED"/>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653"/>
    <w:rsid w:val="00CD27C0"/>
    <w:rsid w:val="00CD3FD2"/>
    <w:rsid w:val="00CD5CA7"/>
    <w:rsid w:val="00CD6470"/>
    <w:rsid w:val="00CD7AF2"/>
    <w:rsid w:val="00CE14DA"/>
    <w:rsid w:val="00CE28FA"/>
    <w:rsid w:val="00CE2D18"/>
    <w:rsid w:val="00CE403A"/>
    <w:rsid w:val="00CF3EC3"/>
    <w:rsid w:val="00CF467E"/>
    <w:rsid w:val="00CF481A"/>
    <w:rsid w:val="00CF5396"/>
    <w:rsid w:val="00CF6B55"/>
    <w:rsid w:val="00CF7AD0"/>
    <w:rsid w:val="00D035B0"/>
    <w:rsid w:val="00D04755"/>
    <w:rsid w:val="00D06D6C"/>
    <w:rsid w:val="00D072A5"/>
    <w:rsid w:val="00D07879"/>
    <w:rsid w:val="00D10B91"/>
    <w:rsid w:val="00D12997"/>
    <w:rsid w:val="00D13613"/>
    <w:rsid w:val="00D14C79"/>
    <w:rsid w:val="00D1549E"/>
    <w:rsid w:val="00D15738"/>
    <w:rsid w:val="00D16EAE"/>
    <w:rsid w:val="00D21B59"/>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3D90"/>
    <w:rsid w:val="00D5482C"/>
    <w:rsid w:val="00D54B2B"/>
    <w:rsid w:val="00D6266B"/>
    <w:rsid w:val="00D62981"/>
    <w:rsid w:val="00D63099"/>
    <w:rsid w:val="00D63C7A"/>
    <w:rsid w:val="00D66117"/>
    <w:rsid w:val="00D66458"/>
    <w:rsid w:val="00D6662B"/>
    <w:rsid w:val="00D71C07"/>
    <w:rsid w:val="00D72613"/>
    <w:rsid w:val="00D7533B"/>
    <w:rsid w:val="00D753CB"/>
    <w:rsid w:val="00D75D45"/>
    <w:rsid w:val="00D86356"/>
    <w:rsid w:val="00D86F47"/>
    <w:rsid w:val="00D90DB1"/>
    <w:rsid w:val="00D91C26"/>
    <w:rsid w:val="00D923FF"/>
    <w:rsid w:val="00D93058"/>
    <w:rsid w:val="00D938A8"/>
    <w:rsid w:val="00D95809"/>
    <w:rsid w:val="00D95EE8"/>
    <w:rsid w:val="00DA51BB"/>
    <w:rsid w:val="00DA563E"/>
    <w:rsid w:val="00DB3D74"/>
    <w:rsid w:val="00DB4AD9"/>
    <w:rsid w:val="00DB5F57"/>
    <w:rsid w:val="00DB7865"/>
    <w:rsid w:val="00DC3BC8"/>
    <w:rsid w:val="00DC4827"/>
    <w:rsid w:val="00DD0EBA"/>
    <w:rsid w:val="00DD1766"/>
    <w:rsid w:val="00DD2986"/>
    <w:rsid w:val="00DD46C4"/>
    <w:rsid w:val="00DD782B"/>
    <w:rsid w:val="00DE2D1B"/>
    <w:rsid w:val="00DE7B7C"/>
    <w:rsid w:val="00DF34EE"/>
    <w:rsid w:val="00DF6AB0"/>
    <w:rsid w:val="00DF7231"/>
    <w:rsid w:val="00DF7F4F"/>
    <w:rsid w:val="00E00105"/>
    <w:rsid w:val="00E0237B"/>
    <w:rsid w:val="00E07568"/>
    <w:rsid w:val="00E12107"/>
    <w:rsid w:val="00E14EC2"/>
    <w:rsid w:val="00E15C02"/>
    <w:rsid w:val="00E23D18"/>
    <w:rsid w:val="00E325F5"/>
    <w:rsid w:val="00E33C0E"/>
    <w:rsid w:val="00E3416D"/>
    <w:rsid w:val="00E34885"/>
    <w:rsid w:val="00E34EC5"/>
    <w:rsid w:val="00E3525E"/>
    <w:rsid w:val="00E3550C"/>
    <w:rsid w:val="00E360EA"/>
    <w:rsid w:val="00E36570"/>
    <w:rsid w:val="00E37051"/>
    <w:rsid w:val="00E37C80"/>
    <w:rsid w:val="00E40BBC"/>
    <w:rsid w:val="00E4246F"/>
    <w:rsid w:val="00E428F9"/>
    <w:rsid w:val="00E43FF9"/>
    <w:rsid w:val="00E44B91"/>
    <w:rsid w:val="00E46791"/>
    <w:rsid w:val="00E47128"/>
    <w:rsid w:val="00E50035"/>
    <w:rsid w:val="00E50A2F"/>
    <w:rsid w:val="00E51900"/>
    <w:rsid w:val="00E54D36"/>
    <w:rsid w:val="00E56ADF"/>
    <w:rsid w:val="00E60F29"/>
    <w:rsid w:val="00E61660"/>
    <w:rsid w:val="00E61CD0"/>
    <w:rsid w:val="00E630A3"/>
    <w:rsid w:val="00E6542E"/>
    <w:rsid w:val="00E66EFB"/>
    <w:rsid w:val="00E71F26"/>
    <w:rsid w:val="00E750EA"/>
    <w:rsid w:val="00E76E24"/>
    <w:rsid w:val="00E76ED5"/>
    <w:rsid w:val="00E77895"/>
    <w:rsid w:val="00E81CFD"/>
    <w:rsid w:val="00E8609E"/>
    <w:rsid w:val="00E87DC8"/>
    <w:rsid w:val="00E90B5D"/>
    <w:rsid w:val="00E90CD5"/>
    <w:rsid w:val="00E916D2"/>
    <w:rsid w:val="00E96409"/>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282A"/>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507CD"/>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29ED"/>
    <w:rsid w:val="00F73043"/>
    <w:rsid w:val="00F754A6"/>
    <w:rsid w:val="00F76ADE"/>
    <w:rsid w:val="00F77E27"/>
    <w:rsid w:val="00F80219"/>
    <w:rsid w:val="00F80B62"/>
    <w:rsid w:val="00F84DE1"/>
    <w:rsid w:val="00F85046"/>
    <w:rsid w:val="00F8516F"/>
    <w:rsid w:val="00F85752"/>
    <w:rsid w:val="00F90590"/>
    <w:rsid w:val="00F92C7C"/>
    <w:rsid w:val="00F93754"/>
    <w:rsid w:val="00F973E9"/>
    <w:rsid w:val="00FA067B"/>
    <w:rsid w:val="00FA2C0E"/>
    <w:rsid w:val="00FA4F57"/>
    <w:rsid w:val="00FA5034"/>
    <w:rsid w:val="00FB184A"/>
    <w:rsid w:val="00FB1FBC"/>
    <w:rsid w:val="00FB59B5"/>
    <w:rsid w:val="00FB6FE7"/>
    <w:rsid w:val="00FC01C7"/>
    <w:rsid w:val="00FC05FE"/>
    <w:rsid w:val="00FC272B"/>
    <w:rsid w:val="00FC6809"/>
    <w:rsid w:val="00FD1395"/>
    <w:rsid w:val="00FD152B"/>
    <w:rsid w:val="00FE29AF"/>
    <w:rsid w:val="00FE3BDD"/>
    <w:rsid w:val="00FE3BFA"/>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styleId="NichtaufgelsteErwhnung">
    <w:name w:val="Unresolved Mention"/>
    <w:basedOn w:val="Absatz-Standardschriftart"/>
    <w:uiPriority w:val="99"/>
    <w:semiHidden/>
    <w:unhideWhenUsed/>
    <w:rsid w:val="002F52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ZAHORANSKY+K+Messe+2022&amp;searchId=1&amp;searchType=detailed" TargetMode="External"/><Relationship Id="rId13" Type="http://schemas.openxmlformats.org/officeDocument/2006/relationships/hyperlink" Target="http://www.zahoransky.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yperlink" Target="mailto:ts@press-n-relations.de" TargetMode="Externa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B22D2C-2A27-46EB-A53A-FA10224B8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1015</Words>
  <Characters>6400</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7401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2022-08-25T13:49:00Z</dcterms:created>
  <dcterms:modified xsi:type="dcterms:W3CDTF">2022-09-05T06:37:00Z</dcterms:modified>
</cp:coreProperties>
</file>