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700931" w14:textId="1F37E9BF" w:rsidR="006E26E1" w:rsidRPr="0068741E" w:rsidRDefault="006E26E1" w:rsidP="006E26E1">
      <w:pPr>
        <w:spacing w:line="288" w:lineRule="auto"/>
        <w:rPr>
          <w:rFonts w:ascii="Helvetica" w:hAnsi="Helvetica"/>
          <w:sz w:val="20"/>
        </w:rPr>
      </w:pPr>
      <w:proofErr w:type="spellStart"/>
      <w:r>
        <w:rPr>
          <w:rFonts w:ascii="Helvetica" w:hAnsi="Helvetica"/>
          <w:sz w:val="20"/>
        </w:rPr>
        <w:t>Geislingen</w:t>
      </w:r>
      <w:proofErr w:type="spellEnd"/>
      <w:r>
        <w:rPr>
          <w:rFonts w:ascii="Helvetica" w:hAnsi="Helvetica"/>
          <w:sz w:val="20"/>
        </w:rPr>
        <w:t>/</w:t>
      </w:r>
      <w:proofErr w:type="spellStart"/>
      <w:r>
        <w:rPr>
          <w:rFonts w:ascii="Helvetica" w:hAnsi="Helvetica"/>
          <w:sz w:val="20"/>
        </w:rPr>
        <w:t>Steige</w:t>
      </w:r>
      <w:proofErr w:type="spellEnd"/>
      <w:r>
        <w:rPr>
          <w:rFonts w:ascii="Helvetica" w:hAnsi="Helvetica"/>
          <w:sz w:val="20"/>
        </w:rPr>
        <w:t xml:space="preserve">, </w:t>
      </w:r>
      <w:r w:rsidR="008B6F79">
        <w:rPr>
          <w:rFonts w:ascii="Helvetica" w:hAnsi="Helvetica"/>
          <w:sz w:val="20"/>
        </w:rPr>
        <w:t>8</w:t>
      </w:r>
      <w:r w:rsidR="008B6F79" w:rsidRPr="008B6F79">
        <w:rPr>
          <w:rFonts w:ascii="Helvetica" w:hAnsi="Helvetica"/>
          <w:sz w:val="20"/>
          <w:vertAlign w:val="superscript"/>
        </w:rPr>
        <w:t>th</w:t>
      </w:r>
      <w:r w:rsidR="008B6F79">
        <w:rPr>
          <w:rFonts w:ascii="Helvetica" w:hAnsi="Helvetica"/>
          <w:sz w:val="20"/>
        </w:rPr>
        <w:t xml:space="preserve"> August</w:t>
      </w:r>
      <w:bookmarkStart w:id="0" w:name="_GoBack"/>
      <w:bookmarkEnd w:id="0"/>
      <w:r>
        <w:rPr>
          <w:rFonts w:ascii="Helvetica" w:hAnsi="Helvetica"/>
          <w:sz w:val="20"/>
        </w:rPr>
        <w:t xml:space="preserve"> 2019</w:t>
      </w:r>
    </w:p>
    <w:p w14:paraId="441D7BF6" w14:textId="77777777" w:rsidR="006E26E1" w:rsidRDefault="006E26E1" w:rsidP="006E26E1">
      <w:pPr>
        <w:spacing w:line="288" w:lineRule="auto"/>
        <w:rPr>
          <w:rFonts w:ascii="Helvetica" w:hAnsi="Helvetica"/>
          <w:sz w:val="20"/>
        </w:rPr>
      </w:pPr>
    </w:p>
    <w:p w14:paraId="3A295A38" w14:textId="77777777" w:rsidR="006E26E1" w:rsidRPr="0068741E" w:rsidRDefault="006E26E1" w:rsidP="006E26E1">
      <w:pPr>
        <w:spacing w:line="288" w:lineRule="auto"/>
        <w:rPr>
          <w:rFonts w:ascii="Helvetica" w:hAnsi="Helvetica"/>
          <w:sz w:val="20"/>
        </w:rPr>
      </w:pPr>
    </w:p>
    <w:p w14:paraId="5EFA2B05" w14:textId="5C17FABA" w:rsidR="00AB55DF" w:rsidRPr="00A30BAE" w:rsidRDefault="00AB55DF" w:rsidP="006E26E1">
      <w:pPr>
        <w:spacing w:line="288" w:lineRule="auto"/>
        <w:rPr>
          <w:rFonts w:ascii="Helvetica" w:hAnsi="Helvetica"/>
          <w:sz w:val="24"/>
          <w:szCs w:val="24"/>
          <w:u w:val="single"/>
        </w:rPr>
      </w:pPr>
      <w:r>
        <w:rPr>
          <w:rFonts w:ascii="Helvetica" w:hAnsi="Helvetica"/>
          <w:sz w:val="24"/>
          <w:szCs w:val="24"/>
          <w:u w:val="single"/>
        </w:rPr>
        <w:t>Eva Gold appointed Senior Manager Global Brand &amp; Communications for WMF Professional Coffee Machines</w:t>
      </w:r>
    </w:p>
    <w:p w14:paraId="1060A32D" w14:textId="1FF0ED4F" w:rsidR="00AB55DF" w:rsidRDefault="00AB55DF" w:rsidP="006E26E1">
      <w:pPr>
        <w:spacing w:line="288" w:lineRule="auto"/>
        <w:rPr>
          <w:rFonts w:ascii="Helvetica" w:hAnsi="Helvetica"/>
          <w:sz w:val="20"/>
          <w:u w:val="single"/>
        </w:rPr>
      </w:pPr>
    </w:p>
    <w:p w14:paraId="2095642E" w14:textId="1CC0450C" w:rsidR="00050E9F" w:rsidRPr="00050E9F" w:rsidRDefault="00EE347E" w:rsidP="00050E9F">
      <w:pPr>
        <w:spacing w:line="360" w:lineRule="auto"/>
        <w:contextualSpacing/>
        <w:rPr>
          <w:rFonts w:ascii="Helvetica" w:hAnsi="Helvetica"/>
          <w:b/>
          <w:sz w:val="20"/>
        </w:rPr>
      </w:pPr>
      <w:r>
        <w:rPr>
          <w:rFonts w:ascii="Helvetica" w:hAnsi="Helvetica"/>
          <w:b/>
          <w:sz w:val="20"/>
        </w:rPr>
        <w:t xml:space="preserve">With effect as of 1st June 2019, </w:t>
      </w:r>
      <w:proofErr w:type="spellStart"/>
      <w:r>
        <w:rPr>
          <w:rFonts w:ascii="Helvetica" w:hAnsi="Helvetica"/>
          <w:b/>
          <w:sz w:val="20"/>
        </w:rPr>
        <w:t>Geislingen</w:t>
      </w:r>
      <w:proofErr w:type="spellEnd"/>
      <w:r>
        <w:rPr>
          <w:rFonts w:ascii="Helvetica" w:hAnsi="Helvetica"/>
          <w:b/>
          <w:sz w:val="20"/>
        </w:rPr>
        <w:t xml:space="preserve">-based coffee machine manufacturer WMF has appointed Eva Gold (27) Senior Manager Global Brand &amp; Communications with responsibility for all communications activities for the company’s professional coffee machines. In her new position, Eva Gold is responsible, for example, for the development, implementation and management of an integrated brand and communications strategy. This includes the monitoring of brand and corporate design as well as providing tactical and operational support for individual communications activities of the global market leader’s subsidiaries and distributors. “We are delighted to have Eva Gold take on this challenging task. As a strengthened team, we will now be pursuing our aim of strengthening WMF’s leading position as a premium brand in the professional coffee machine sector even more intensively,” said Viola </w:t>
      </w:r>
      <w:proofErr w:type="spellStart"/>
      <w:r>
        <w:rPr>
          <w:rFonts w:ascii="Helvetica" w:hAnsi="Helvetica"/>
          <w:b/>
          <w:sz w:val="20"/>
        </w:rPr>
        <w:t>Linke</w:t>
      </w:r>
      <w:proofErr w:type="spellEnd"/>
      <w:r>
        <w:rPr>
          <w:rFonts w:ascii="Helvetica" w:hAnsi="Helvetica"/>
          <w:b/>
          <w:sz w:val="20"/>
        </w:rPr>
        <w:t>, Vice President Global Marketing, GBU Professional Coffee Machines (PCM).</w:t>
      </w:r>
    </w:p>
    <w:p w14:paraId="6AF8AB3B" w14:textId="77777777" w:rsidR="00E25B90" w:rsidRDefault="00E25B90" w:rsidP="00EE347E">
      <w:pPr>
        <w:spacing w:line="288" w:lineRule="auto"/>
        <w:rPr>
          <w:rFonts w:ascii="Helvetica" w:hAnsi="Helvetica"/>
          <w:b/>
          <w:sz w:val="20"/>
        </w:rPr>
      </w:pPr>
    </w:p>
    <w:p w14:paraId="6DBC6240" w14:textId="3CC3A1DD" w:rsidR="00B317B0" w:rsidRPr="00A54D6B" w:rsidRDefault="00196FF4" w:rsidP="00196FF4">
      <w:pPr>
        <w:spacing w:line="360" w:lineRule="auto"/>
        <w:contextualSpacing/>
        <w:rPr>
          <w:rFonts w:ascii="Helvetica" w:hAnsi="Helvetica"/>
          <w:bCs/>
          <w:sz w:val="20"/>
        </w:rPr>
      </w:pPr>
      <w:r>
        <w:rPr>
          <w:rFonts w:ascii="Helvetica" w:hAnsi="Helvetica"/>
          <w:bCs/>
          <w:sz w:val="20"/>
        </w:rPr>
        <w:t>Eva Gold began her professional career with WMF Group GmbH in September 2017 as a student trainee in the Global Marketing department. During this time, she wrote her master’s thesis in International Marketing &amp; Communication. In May 2018, following her successful graduation from the Heilbronn University of Applied Sciences, Eva Gold took up the position of Global Communications Manager for WMF Professional Coffee Machines. In June 2019, she was appointed Senior Manager Global Brand &amp; Communications for WMF Professional Coffee Machines.</w:t>
      </w:r>
    </w:p>
    <w:p w14:paraId="24260D2C" w14:textId="77777777" w:rsidR="00B317B0" w:rsidRDefault="00B317B0" w:rsidP="00196FF4">
      <w:pPr>
        <w:spacing w:line="360" w:lineRule="auto"/>
        <w:contextualSpacing/>
        <w:rPr>
          <w:rFonts w:ascii="Helvetica" w:hAnsi="Helvetica"/>
          <w:bCs/>
          <w:sz w:val="20"/>
        </w:rPr>
      </w:pPr>
    </w:p>
    <w:p w14:paraId="4ED4C7FE" w14:textId="77777777" w:rsidR="006E26E1" w:rsidRPr="0068741E" w:rsidRDefault="006E26E1" w:rsidP="006E26E1">
      <w:pPr>
        <w:spacing w:line="288" w:lineRule="auto"/>
        <w:rPr>
          <w:rFonts w:ascii="Helvetica" w:hAnsi="Helvetica"/>
          <w:b/>
          <w:color w:val="000000" w:themeColor="text1"/>
          <w:sz w:val="20"/>
        </w:rPr>
      </w:pPr>
      <w:r>
        <w:rPr>
          <w:rFonts w:ascii="Helvetica" w:hAnsi="Helvetica"/>
          <w:b/>
          <w:color w:val="000000" w:themeColor="text1"/>
          <w:sz w:val="20"/>
        </w:rPr>
        <w:t>Image request</w:t>
      </w:r>
    </w:p>
    <w:p w14:paraId="54094C1D" w14:textId="251D84AE" w:rsidR="006E26E1" w:rsidRPr="0068741E" w:rsidRDefault="006E26E1" w:rsidP="006E26E1">
      <w:pPr>
        <w:spacing w:line="288" w:lineRule="auto"/>
        <w:rPr>
          <w:rFonts w:ascii="Helvetica" w:hAnsi="Helvetica"/>
          <w:color w:val="000000" w:themeColor="text1"/>
          <w:sz w:val="20"/>
        </w:rPr>
      </w:pPr>
      <w:r>
        <w:rPr>
          <w:rFonts w:ascii="Helvetica" w:hAnsi="Helvetica"/>
          <w:color w:val="000000" w:themeColor="text1"/>
          <w:sz w:val="20"/>
        </w:rPr>
        <w:t>You can find images on our media portal http://press-n-relations.amid-pr.com (search term “</w:t>
      </w:r>
      <w:proofErr w:type="spellStart"/>
      <w:r>
        <w:rPr>
          <w:rFonts w:ascii="Helvetica" w:hAnsi="Helvetica"/>
          <w:color w:val="000000" w:themeColor="text1"/>
          <w:sz w:val="20"/>
        </w:rPr>
        <w:t>WMF_EvaGold</w:t>
      </w:r>
      <w:proofErr w:type="spellEnd"/>
      <w:r>
        <w:rPr>
          <w:rFonts w:ascii="Helvetica" w:hAnsi="Helvetica"/>
          <w:color w:val="000000" w:themeColor="text1"/>
          <w:sz w:val="20"/>
        </w:rPr>
        <w:t xml:space="preserve">”) </w:t>
      </w:r>
    </w:p>
    <w:tbl>
      <w:tblPr>
        <w:tblW w:w="9039" w:type="dxa"/>
        <w:tblInd w:w="-106" w:type="dxa"/>
        <w:tblLook w:val="04A0" w:firstRow="1" w:lastRow="0" w:firstColumn="1" w:lastColumn="0" w:noHBand="0" w:noVBand="1"/>
      </w:tblPr>
      <w:tblGrid>
        <w:gridCol w:w="3996"/>
        <w:gridCol w:w="5043"/>
      </w:tblGrid>
      <w:tr w:rsidR="006E26E1" w:rsidRPr="002045A4" w14:paraId="614AD19C" w14:textId="77777777" w:rsidTr="00DF7889">
        <w:tc>
          <w:tcPr>
            <w:tcW w:w="3996" w:type="dxa"/>
            <w:shd w:val="clear" w:color="auto" w:fill="auto"/>
          </w:tcPr>
          <w:p w14:paraId="03B9E382" w14:textId="38E80FA1" w:rsidR="006E26E1" w:rsidRDefault="006E26E1" w:rsidP="00DF7889">
            <w:pPr>
              <w:spacing w:line="240" w:lineRule="auto"/>
              <w:rPr>
                <w:rFonts w:ascii="Helvetica" w:hAnsi="Helvetica"/>
                <w:b/>
                <w:color w:val="000000" w:themeColor="text1"/>
                <w:sz w:val="20"/>
              </w:rPr>
            </w:pPr>
          </w:p>
          <w:p w14:paraId="39AC756C" w14:textId="77777777" w:rsidR="00A26350" w:rsidRPr="0068741E" w:rsidRDefault="00A26350" w:rsidP="00DF7889">
            <w:pPr>
              <w:spacing w:line="240" w:lineRule="auto"/>
              <w:rPr>
                <w:rFonts w:ascii="Helvetica" w:hAnsi="Helvetica"/>
                <w:b/>
                <w:color w:val="000000" w:themeColor="text1"/>
                <w:sz w:val="20"/>
              </w:rPr>
            </w:pPr>
          </w:p>
          <w:p w14:paraId="0D59A615" w14:textId="77777777" w:rsidR="006E26E1" w:rsidRPr="0068741E" w:rsidRDefault="006E26E1" w:rsidP="00DF7889">
            <w:pPr>
              <w:spacing w:line="240" w:lineRule="auto"/>
              <w:rPr>
                <w:rFonts w:ascii="Helvetica" w:hAnsi="Helvetica"/>
                <w:b/>
                <w:color w:val="000000" w:themeColor="text1"/>
                <w:sz w:val="20"/>
              </w:rPr>
            </w:pPr>
            <w:r>
              <w:rPr>
                <w:rFonts w:ascii="Helvetica" w:hAnsi="Helvetica"/>
                <w:b/>
                <w:color w:val="000000" w:themeColor="text1"/>
                <w:sz w:val="20"/>
              </w:rPr>
              <w:lastRenderedPageBreak/>
              <w:t>Further information:</w:t>
            </w:r>
          </w:p>
          <w:p w14:paraId="43451B6A"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WMF Group GmbH</w:t>
            </w:r>
          </w:p>
          <w:p w14:paraId="4D399CA8"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 xml:space="preserve">Corinna </w:t>
            </w:r>
            <w:proofErr w:type="spellStart"/>
            <w:r>
              <w:rPr>
                <w:rFonts w:ascii="Helvetica" w:hAnsi="Helvetica"/>
                <w:color w:val="000000" w:themeColor="text1"/>
                <w:sz w:val="20"/>
              </w:rPr>
              <w:t>Lägeler</w:t>
            </w:r>
            <w:proofErr w:type="spellEnd"/>
          </w:p>
          <w:p w14:paraId="363BA921"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Corporate Communications</w:t>
            </w:r>
          </w:p>
          <w:p w14:paraId="29D4377F" w14:textId="77777777" w:rsidR="006E26E1" w:rsidRPr="008B6F79" w:rsidRDefault="006E26E1" w:rsidP="00DF7889">
            <w:pPr>
              <w:spacing w:line="240" w:lineRule="auto"/>
              <w:rPr>
                <w:rFonts w:ascii="Helvetica" w:hAnsi="Helvetica"/>
                <w:color w:val="000000" w:themeColor="text1"/>
                <w:sz w:val="20"/>
                <w:lang w:val="de-DE"/>
              </w:rPr>
            </w:pPr>
            <w:r w:rsidRPr="008B6F79">
              <w:rPr>
                <w:rFonts w:ascii="Helvetica" w:hAnsi="Helvetica"/>
                <w:color w:val="000000" w:themeColor="text1"/>
                <w:sz w:val="20"/>
                <w:lang w:val="de-DE"/>
              </w:rPr>
              <w:t>Eberhardstraße 35 – 73312 Geislingen, Germany</w:t>
            </w:r>
          </w:p>
          <w:p w14:paraId="4D61DB2D" w14:textId="77777777" w:rsidR="006E26E1" w:rsidRPr="008B6F79" w:rsidRDefault="006E26E1" w:rsidP="00DF7889">
            <w:pPr>
              <w:spacing w:line="240" w:lineRule="auto"/>
              <w:rPr>
                <w:rFonts w:ascii="Helvetica" w:hAnsi="Helvetica"/>
                <w:color w:val="000000" w:themeColor="text1"/>
                <w:sz w:val="20"/>
                <w:lang w:val="de-DE"/>
              </w:rPr>
            </w:pPr>
            <w:r w:rsidRPr="008B6F79">
              <w:rPr>
                <w:rFonts w:ascii="Helvetica" w:hAnsi="Helvetica"/>
                <w:color w:val="000000" w:themeColor="text1"/>
                <w:sz w:val="20"/>
                <w:lang w:val="de-DE"/>
              </w:rPr>
              <w:t xml:space="preserve">Tel.: +49 73 31 25 8833 </w:t>
            </w:r>
          </w:p>
          <w:p w14:paraId="3E223799" w14:textId="77777777" w:rsidR="006E26E1" w:rsidRPr="008B6F79" w:rsidRDefault="006E26E1" w:rsidP="00DF7889">
            <w:pPr>
              <w:spacing w:line="240" w:lineRule="auto"/>
              <w:rPr>
                <w:rFonts w:ascii="Helvetica" w:hAnsi="Helvetica"/>
                <w:color w:val="000000" w:themeColor="text1"/>
                <w:sz w:val="20"/>
                <w:lang w:val="de-DE"/>
              </w:rPr>
            </w:pPr>
            <w:r w:rsidRPr="008B6F79">
              <w:rPr>
                <w:rFonts w:ascii="Helvetica" w:hAnsi="Helvetica"/>
                <w:color w:val="000000" w:themeColor="text1"/>
                <w:sz w:val="20"/>
                <w:lang w:val="de-DE"/>
              </w:rPr>
              <w:t>Fax: +49 73 31 25 8061</w:t>
            </w:r>
          </w:p>
          <w:p w14:paraId="41BBB1CA" w14:textId="77777777" w:rsidR="006E26E1" w:rsidRPr="008B6F79" w:rsidRDefault="006E26E1" w:rsidP="00DF7889">
            <w:pPr>
              <w:spacing w:line="240" w:lineRule="auto"/>
              <w:rPr>
                <w:rFonts w:ascii="Helvetica" w:hAnsi="Helvetica"/>
                <w:color w:val="000000" w:themeColor="text1"/>
                <w:sz w:val="20"/>
                <w:lang w:val="de-DE"/>
              </w:rPr>
            </w:pPr>
            <w:r w:rsidRPr="008B6F79">
              <w:rPr>
                <w:rFonts w:ascii="Helvetica" w:hAnsi="Helvetica"/>
                <w:color w:val="000000" w:themeColor="text1"/>
                <w:sz w:val="20"/>
                <w:lang w:val="de-DE"/>
              </w:rPr>
              <w:t>corinna.laegeler@wmf.de - www.wmf.de</w:t>
            </w:r>
          </w:p>
        </w:tc>
        <w:tc>
          <w:tcPr>
            <w:tcW w:w="5043" w:type="dxa"/>
            <w:shd w:val="clear" w:color="auto" w:fill="auto"/>
          </w:tcPr>
          <w:p w14:paraId="58A0579E" w14:textId="28217339" w:rsidR="006E26E1" w:rsidRPr="008B6F79" w:rsidRDefault="006E26E1" w:rsidP="00DF7889">
            <w:pPr>
              <w:spacing w:line="240" w:lineRule="auto"/>
              <w:rPr>
                <w:rFonts w:ascii="Helvetica" w:hAnsi="Helvetica"/>
                <w:b/>
                <w:color w:val="000000" w:themeColor="text1"/>
                <w:sz w:val="20"/>
                <w:lang w:val="de-DE"/>
              </w:rPr>
            </w:pPr>
          </w:p>
          <w:p w14:paraId="264E1405" w14:textId="77777777" w:rsidR="00A26350" w:rsidRPr="008B6F79" w:rsidRDefault="00A26350" w:rsidP="00DF7889">
            <w:pPr>
              <w:spacing w:line="240" w:lineRule="auto"/>
              <w:rPr>
                <w:rFonts w:ascii="Helvetica" w:hAnsi="Helvetica"/>
                <w:b/>
                <w:color w:val="000000" w:themeColor="text1"/>
                <w:sz w:val="20"/>
                <w:lang w:val="de-DE"/>
              </w:rPr>
            </w:pPr>
          </w:p>
          <w:p w14:paraId="1A4E1BF2" w14:textId="77777777" w:rsidR="006E26E1" w:rsidRPr="0068741E" w:rsidRDefault="006E26E1" w:rsidP="00DF7889">
            <w:pPr>
              <w:spacing w:line="240" w:lineRule="auto"/>
              <w:rPr>
                <w:rFonts w:ascii="Helvetica" w:hAnsi="Helvetica"/>
                <w:b/>
                <w:color w:val="000000" w:themeColor="text1"/>
                <w:sz w:val="20"/>
              </w:rPr>
            </w:pPr>
            <w:r>
              <w:rPr>
                <w:rFonts w:ascii="Helvetica" w:hAnsi="Helvetica"/>
                <w:b/>
                <w:color w:val="000000" w:themeColor="text1"/>
                <w:sz w:val="20"/>
              </w:rPr>
              <w:lastRenderedPageBreak/>
              <w:t>Press and public relations:</w:t>
            </w:r>
          </w:p>
          <w:p w14:paraId="4192DAB2"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 xml:space="preserve">WMF </w:t>
            </w:r>
            <w:proofErr w:type="spellStart"/>
            <w:r>
              <w:rPr>
                <w:rFonts w:ascii="Helvetica" w:hAnsi="Helvetica"/>
                <w:color w:val="000000" w:themeColor="text1"/>
                <w:sz w:val="20"/>
              </w:rPr>
              <w:t>Pressebüro</w:t>
            </w:r>
            <w:proofErr w:type="spellEnd"/>
          </w:p>
          <w:p w14:paraId="39DCB8F4"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 xml:space="preserve">c/o </w:t>
            </w:r>
            <w:proofErr w:type="spellStart"/>
            <w:r>
              <w:rPr>
                <w:rFonts w:ascii="Helvetica" w:hAnsi="Helvetica"/>
                <w:color w:val="000000" w:themeColor="text1"/>
                <w:sz w:val="20"/>
              </w:rPr>
              <w:t>Press’n’Relations</w:t>
            </w:r>
            <w:proofErr w:type="spellEnd"/>
            <w:r>
              <w:rPr>
                <w:rFonts w:ascii="Helvetica" w:hAnsi="Helvetica"/>
                <w:color w:val="000000" w:themeColor="text1"/>
                <w:sz w:val="20"/>
              </w:rPr>
              <w:t xml:space="preserve"> GmbH </w:t>
            </w:r>
          </w:p>
          <w:p w14:paraId="63B03DC2"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 xml:space="preserve">Monika Nyendick </w:t>
            </w:r>
          </w:p>
          <w:p w14:paraId="7B3E2280"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 xml:space="preserve">Magirusstraße 33 – 89077 Ulm, Germany </w:t>
            </w:r>
          </w:p>
          <w:p w14:paraId="19BE7F57"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 xml:space="preserve">Tel.: +49 731 96287-30 – Fax: +49 731 96287-97 </w:t>
            </w:r>
          </w:p>
          <w:p w14:paraId="3C27E361" w14:textId="77777777" w:rsidR="006E26E1" w:rsidRPr="0068741E" w:rsidRDefault="006E26E1" w:rsidP="00DF7889">
            <w:pPr>
              <w:spacing w:line="240" w:lineRule="auto"/>
              <w:rPr>
                <w:rFonts w:ascii="Helvetica" w:hAnsi="Helvetica"/>
                <w:color w:val="000000" w:themeColor="text1"/>
                <w:sz w:val="20"/>
              </w:rPr>
            </w:pPr>
            <w:r>
              <w:rPr>
                <w:rFonts w:ascii="Helvetica" w:hAnsi="Helvetica"/>
                <w:color w:val="000000" w:themeColor="text1"/>
                <w:sz w:val="20"/>
              </w:rPr>
              <w:t>wmf@press-n-relations.de - www.press-n-relations.de</w:t>
            </w:r>
          </w:p>
        </w:tc>
      </w:tr>
    </w:tbl>
    <w:p w14:paraId="0E58318E" w14:textId="77777777" w:rsidR="006E26E1" w:rsidRPr="0068741E" w:rsidRDefault="006E26E1" w:rsidP="006E26E1">
      <w:pPr>
        <w:tabs>
          <w:tab w:val="left" w:pos="2868"/>
        </w:tabs>
        <w:spacing w:line="240" w:lineRule="auto"/>
        <w:rPr>
          <w:rFonts w:ascii="Helvetica" w:hAnsi="Helvetica"/>
          <w:b/>
          <w:bCs/>
          <w:color w:val="000000" w:themeColor="text1"/>
          <w:sz w:val="20"/>
          <w:lang w:val="it-IT"/>
        </w:rPr>
      </w:pPr>
    </w:p>
    <w:p w14:paraId="6871CCEE" w14:textId="77777777" w:rsidR="006E26E1" w:rsidRPr="0068741E" w:rsidRDefault="006E26E1" w:rsidP="006E26E1">
      <w:pPr>
        <w:tabs>
          <w:tab w:val="left" w:pos="2868"/>
        </w:tabs>
        <w:spacing w:line="240" w:lineRule="auto"/>
        <w:rPr>
          <w:rFonts w:ascii="Helvetica" w:hAnsi="Helvetica"/>
          <w:b/>
          <w:bCs/>
          <w:color w:val="000000" w:themeColor="text1"/>
          <w:sz w:val="20"/>
        </w:rPr>
      </w:pPr>
      <w:r>
        <w:rPr>
          <w:rFonts w:ascii="Helvetica" w:hAnsi="Helvetica"/>
          <w:b/>
          <w:bCs/>
          <w:color w:val="000000" w:themeColor="text1"/>
          <w:sz w:val="20"/>
        </w:rPr>
        <w:t>About the WMF Group</w:t>
      </w:r>
    </w:p>
    <w:p w14:paraId="6FA139D5" w14:textId="30971564" w:rsidR="00027DBB" w:rsidRPr="00DF5871" w:rsidRDefault="00DF5871" w:rsidP="00AD5F0E">
      <w:pPr>
        <w:spacing w:line="240" w:lineRule="auto"/>
        <w:rPr>
          <w:rFonts w:ascii="Helvetica" w:hAnsi="Helvetica"/>
          <w:bCs/>
          <w:color w:val="000000" w:themeColor="text1"/>
          <w:sz w:val="18"/>
          <w:szCs w:val="18"/>
        </w:rPr>
      </w:pPr>
      <w:r>
        <w:rPr>
          <w:rFonts w:ascii="Helvetica" w:hAnsi="Helvetica"/>
          <w:bCs/>
          <w:color w:val="000000" w:themeColor="text1"/>
          <w:sz w:val="18"/>
          <w:szCs w:val="18"/>
        </w:rPr>
        <w:t>For more than 160 years, WMF has been dedicated to achieving the perfect balance of design, functionality and quality. The company, based in southern Germany, is global market leader in the Professional Coffee Machines (PCM) sector. With the aim of being first choice worldwide for professional coffee solutions, the “made in Germany” quality seal combines premium products and innovative strength with peak performance and reliability.</w:t>
      </w:r>
    </w:p>
    <w:p w14:paraId="56918203" w14:textId="77777777" w:rsidR="00027DBB" w:rsidRPr="00DF5871" w:rsidRDefault="00027DBB" w:rsidP="00AD5F0E">
      <w:pPr>
        <w:spacing w:line="240" w:lineRule="auto"/>
        <w:rPr>
          <w:rFonts w:ascii="Helvetica" w:hAnsi="Helvetica"/>
          <w:bCs/>
          <w:color w:val="000000" w:themeColor="text1"/>
          <w:sz w:val="18"/>
          <w:szCs w:val="18"/>
        </w:rPr>
      </w:pPr>
    </w:p>
    <w:p w14:paraId="25AD2739" w14:textId="319299AB" w:rsidR="002045A4" w:rsidRPr="002045A4" w:rsidRDefault="00AD5F0E" w:rsidP="002045A4">
      <w:pPr>
        <w:spacing w:line="240" w:lineRule="auto"/>
        <w:rPr>
          <w:rFonts w:ascii="Helvetica" w:hAnsi="Helvetica"/>
          <w:bCs/>
          <w:color w:val="000000" w:themeColor="text1"/>
          <w:sz w:val="18"/>
          <w:szCs w:val="18"/>
        </w:rPr>
      </w:pPr>
      <w:r>
        <w:rPr>
          <w:rFonts w:ascii="Helvetica" w:hAnsi="Helvetica"/>
          <w:bCs/>
          <w:color w:val="000000" w:themeColor="text1"/>
          <w:sz w:val="18"/>
          <w:szCs w:val="18"/>
        </w:rPr>
        <w:t xml:space="preserve">At the core of the WMF PCM solutions portfolio is a clear message: Designed to Perform. The business unit from </w:t>
      </w:r>
      <w:proofErr w:type="spellStart"/>
      <w:r>
        <w:rPr>
          <w:rFonts w:ascii="Helvetica" w:hAnsi="Helvetica"/>
          <w:bCs/>
          <w:color w:val="000000" w:themeColor="text1"/>
          <w:sz w:val="18"/>
          <w:szCs w:val="18"/>
        </w:rPr>
        <w:t>Geislingen</w:t>
      </w:r>
      <w:proofErr w:type="spellEnd"/>
      <w:r>
        <w:rPr>
          <w:rFonts w:ascii="Helvetica" w:hAnsi="Helvetica"/>
          <w:bCs/>
          <w:color w:val="000000" w:themeColor="text1"/>
          <w:sz w:val="18"/>
          <w:szCs w:val="18"/>
        </w:rPr>
        <w:t xml:space="preserve"> an der </w:t>
      </w:r>
      <w:proofErr w:type="spellStart"/>
      <w:r>
        <w:rPr>
          <w:rFonts w:ascii="Helvetica" w:hAnsi="Helvetica"/>
          <w:bCs/>
          <w:color w:val="000000" w:themeColor="text1"/>
          <w:sz w:val="18"/>
          <w:szCs w:val="18"/>
        </w:rPr>
        <w:t>Steige</w:t>
      </w:r>
      <w:proofErr w:type="spellEnd"/>
      <w:r>
        <w:rPr>
          <w:rFonts w:ascii="Helvetica" w:hAnsi="Helvetica"/>
          <w:bCs/>
          <w:color w:val="000000" w:themeColor="text1"/>
          <w:sz w:val="18"/>
          <w:szCs w:val="18"/>
        </w:rPr>
        <w:t xml:space="preserv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profit from high-quality consulting and service. The basis here is the largest in-house service organisation for professional coffee machines in Europe. Regular training courses in the WMF training centres ensure that this know-how is continuously passed on to the entire global WMF service network.</w:t>
      </w:r>
    </w:p>
    <w:p w14:paraId="5EB7B976" w14:textId="77777777" w:rsidR="002045A4" w:rsidRPr="00DF5871" w:rsidRDefault="002045A4" w:rsidP="00AD5F0E">
      <w:pPr>
        <w:spacing w:line="240" w:lineRule="auto"/>
        <w:rPr>
          <w:rFonts w:ascii="Helvetica" w:hAnsi="Helvetica"/>
          <w:bCs/>
          <w:color w:val="000000" w:themeColor="text1"/>
          <w:sz w:val="18"/>
          <w:szCs w:val="18"/>
        </w:rPr>
      </w:pPr>
    </w:p>
    <w:p w14:paraId="4E78B4B2" w14:textId="2290A5B6" w:rsidR="006C6008" w:rsidRPr="00DF5871" w:rsidRDefault="00AD5F0E" w:rsidP="00DF5871">
      <w:pPr>
        <w:spacing w:line="240" w:lineRule="auto"/>
        <w:rPr>
          <w:sz w:val="18"/>
          <w:szCs w:val="18"/>
        </w:rPr>
      </w:pPr>
      <w:r>
        <w:rPr>
          <w:rFonts w:ascii="Helvetica" w:hAnsi="Helvetica"/>
          <w:bCs/>
          <w:color w:val="000000" w:themeColor="text1"/>
          <w:sz w:val="18"/>
          <w:szCs w:val="18"/>
        </w:rPr>
        <w:t xml:space="preserve">At the end of 2016, WMF Group became part of the French Groupe SEB consortium. In this context, all B2B brands of the Group were recently brought together under the umbrella “SEB PROFESSIONAL.” In addition to WMF PCM, the umbrella brand also includes </w:t>
      </w:r>
      <w:proofErr w:type="spellStart"/>
      <w:r>
        <w:rPr>
          <w:rFonts w:ascii="Helvetica" w:hAnsi="Helvetica"/>
          <w:bCs/>
          <w:color w:val="000000" w:themeColor="text1"/>
          <w:sz w:val="18"/>
          <w:szCs w:val="18"/>
        </w:rPr>
        <w:t>Schaerer</w:t>
      </w:r>
      <w:proofErr w:type="spellEnd"/>
      <w:r>
        <w:rPr>
          <w:rFonts w:ascii="Helvetica" w:hAnsi="Helvetica"/>
          <w:bCs/>
          <w:color w:val="000000" w:themeColor="text1"/>
          <w:sz w:val="18"/>
          <w:szCs w:val="18"/>
        </w:rPr>
        <w:t xml:space="preserve"> and Wilbur Curtis coffee machines as well as the business division Professional Hotel Equipment with the brands WMF Professional and HEPP.</w:t>
      </w:r>
      <w:r>
        <w:rPr>
          <w:sz w:val="18"/>
          <w:szCs w:val="18"/>
        </w:rPr>
        <w:t xml:space="preserve"> </w:t>
      </w:r>
    </w:p>
    <w:sectPr w:rsidR="006C6008" w:rsidRPr="00DF5871"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16916" w14:textId="77777777" w:rsidR="0031407A" w:rsidRDefault="0031407A">
      <w:r>
        <w:separator/>
      </w:r>
    </w:p>
  </w:endnote>
  <w:endnote w:type="continuationSeparator" w:id="0">
    <w:p w14:paraId="3780D2D7" w14:textId="77777777" w:rsidR="0031407A" w:rsidRDefault="00314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embedBold r:id="rId2" w:subsetted="1" w:fontKey="{3159D03F-AA63-864C-8899-196FFF520D1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3F6EA" w14:textId="77777777" w:rsidR="000952B8" w:rsidRPr="000423F3" w:rsidRDefault="000952B8" w:rsidP="000952B8">
    <w:pPr>
      <w:pStyle w:val="Fuzeile"/>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64F440FB" wp14:editId="096DC31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384E78E"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3360" behindDoc="0" locked="0" layoutInCell="1" allowOverlap="1" wp14:anchorId="52E1FE07" wp14:editId="42DB46F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449506" w14:textId="77777777" w:rsidR="0031407A" w:rsidRDefault="0031407A">
      <w:r>
        <w:separator/>
      </w:r>
    </w:p>
  </w:footnote>
  <w:footnote w:type="continuationSeparator" w:id="0">
    <w:p w14:paraId="1688F873" w14:textId="77777777" w:rsidR="0031407A" w:rsidRDefault="003140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Pr>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7DD6"/>
    <w:rsid w:val="000115C3"/>
    <w:rsid w:val="00012AF5"/>
    <w:rsid w:val="00014B3E"/>
    <w:rsid w:val="00014FC5"/>
    <w:rsid w:val="000152BC"/>
    <w:rsid w:val="00015EBE"/>
    <w:rsid w:val="00017BDB"/>
    <w:rsid w:val="000228B1"/>
    <w:rsid w:val="00027DBB"/>
    <w:rsid w:val="00031C27"/>
    <w:rsid w:val="000323E4"/>
    <w:rsid w:val="0003458F"/>
    <w:rsid w:val="00034AEB"/>
    <w:rsid w:val="00036124"/>
    <w:rsid w:val="00040028"/>
    <w:rsid w:val="000457DC"/>
    <w:rsid w:val="00046513"/>
    <w:rsid w:val="00047D99"/>
    <w:rsid w:val="00047E00"/>
    <w:rsid w:val="00050E9F"/>
    <w:rsid w:val="00052251"/>
    <w:rsid w:val="0006181B"/>
    <w:rsid w:val="00071EAC"/>
    <w:rsid w:val="000739BF"/>
    <w:rsid w:val="0009365F"/>
    <w:rsid w:val="00093ECE"/>
    <w:rsid w:val="00093FAA"/>
    <w:rsid w:val="000952B8"/>
    <w:rsid w:val="000A75D8"/>
    <w:rsid w:val="000B0125"/>
    <w:rsid w:val="000B16CC"/>
    <w:rsid w:val="000B1FD2"/>
    <w:rsid w:val="000B2730"/>
    <w:rsid w:val="000B608E"/>
    <w:rsid w:val="000B63A7"/>
    <w:rsid w:val="000B6DD3"/>
    <w:rsid w:val="000C046C"/>
    <w:rsid w:val="000C38DA"/>
    <w:rsid w:val="000C4DF9"/>
    <w:rsid w:val="000C7818"/>
    <w:rsid w:val="000D3131"/>
    <w:rsid w:val="000D479C"/>
    <w:rsid w:val="000E53CF"/>
    <w:rsid w:val="000F263F"/>
    <w:rsid w:val="000F4421"/>
    <w:rsid w:val="000F4C9D"/>
    <w:rsid w:val="000F7D61"/>
    <w:rsid w:val="00102AE6"/>
    <w:rsid w:val="00104C42"/>
    <w:rsid w:val="0010593C"/>
    <w:rsid w:val="00114722"/>
    <w:rsid w:val="001226EF"/>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96FF0"/>
    <w:rsid w:val="00196FF4"/>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045A4"/>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17F6"/>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1407A"/>
    <w:rsid w:val="00322A67"/>
    <w:rsid w:val="00325B04"/>
    <w:rsid w:val="00326E91"/>
    <w:rsid w:val="003272C2"/>
    <w:rsid w:val="00330B65"/>
    <w:rsid w:val="003339A8"/>
    <w:rsid w:val="0033430C"/>
    <w:rsid w:val="0033758C"/>
    <w:rsid w:val="00341E48"/>
    <w:rsid w:val="00346710"/>
    <w:rsid w:val="00351EC2"/>
    <w:rsid w:val="00353060"/>
    <w:rsid w:val="00354EB2"/>
    <w:rsid w:val="003562C5"/>
    <w:rsid w:val="003617A4"/>
    <w:rsid w:val="00363153"/>
    <w:rsid w:val="003641C9"/>
    <w:rsid w:val="00366880"/>
    <w:rsid w:val="00370D77"/>
    <w:rsid w:val="00372634"/>
    <w:rsid w:val="00381D8B"/>
    <w:rsid w:val="00382EDC"/>
    <w:rsid w:val="0038410D"/>
    <w:rsid w:val="00384CA9"/>
    <w:rsid w:val="00385C5C"/>
    <w:rsid w:val="00387B19"/>
    <w:rsid w:val="00391121"/>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253"/>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3C0"/>
    <w:rsid w:val="004504D4"/>
    <w:rsid w:val="004523EF"/>
    <w:rsid w:val="0045413C"/>
    <w:rsid w:val="00457B36"/>
    <w:rsid w:val="00461673"/>
    <w:rsid w:val="00461BFA"/>
    <w:rsid w:val="0046539C"/>
    <w:rsid w:val="00465819"/>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502720"/>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745DB"/>
    <w:rsid w:val="005827BD"/>
    <w:rsid w:val="00582F41"/>
    <w:rsid w:val="00585BE5"/>
    <w:rsid w:val="00590145"/>
    <w:rsid w:val="0059037D"/>
    <w:rsid w:val="005916C7"/>
    <w:rsid w:val="00592148"/>
    <w:rsid w:val="00593B24"/>
    <w:rsid w:val="005A216B"/>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4191A"/>
    <w:rsid w:val="00652E03"/>
    <w:rsid w:val="006575F5"/>
    <w:rsid w:val="006604BD"/>
    <w:rsid w:val="00663A8C"/>
    <w:rsid w:val="00672EA9"/>
    <w:rsid w:val="00674410"/>
    <w:rsid w:val="00674913"/>
    <w:rsid w:val="006761B6"/>
    <w:rsid w:val="00676607"/>
    <w:rsid w:val="00692CF1"/>
    <w:rsid w:val="00693EC9"/>
    <w:rsid w:val="00695737"/>
    <w:rsid w:val="006A24E4"/>
    <w:rsid w:val="006A2F12"/>
    <w:rsid w:val="006A58C3"/>
    <w:rsid w:val="006A736B"/>
    <w:rsid w:val="006B202E"/>
    <w:rsid w:val="006C2455"/>
    <w:rsid w:val="006C3312"/>
    <w:rsid w:val="006C6008"/>
    <w:rsid w:val="006C7644"/>
    <w:rsid w:val="006D001A"/>
    <w:rsid w:val="006D42F9"/>
    <w:rsid w:val="006D5E76"/>
    <w:rsid w:val="006E26E1"/>
    <w:rsid w:val="006E284E"/>
    <w:rsid w:val="006F0172"/>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07F9"/>
    <w:rsid w:val="007420C7"/>
    <w:rsid w:val="0074439F"/>
    <w:rsid w:val="00745392"/>
    <w:rsid w:val="007541D2"/>
    <w:rsid w:val="0075508F"/>
    <w:rsid w:val="0076099B"/>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3E4"/>
    <w:rsid w:val="007D6BD4"/>
    <w:rsid w:val="007D6F63"/>
    <w:rsid w:val="007D7EB3"/>
    <w:rsid w:val="007E0501"/>
    <w:rsid w:val="007E540F"/>
    <w:rsid w:val="007F3662"/>
    <w:rsid w:val="007F56AC"/>
    <w:rsid w:val="007F6FFE"/>
    <w:rsid w:val="00806931"/>
    <w:rsid w:val="00807684"/>
    <w:rsid w:val="00807724"/>
    <w:rsid w:val="00811D8B"/>
    <w:rsid w:val="008269A4"/>
    <w:rsid w:val="00832B59"/>
    <w:rsid w:val="00840CAA"/>
    <w:rsid w:val="00840D05"/>
    <w:rsid w:val="00867005"/>
    <w:rsid w:val="008735ED"/>
    <w:rsid w:val="00873BBD"/>
    <w:rsid w:val="00874813"/>
    <w:rsid w:val="00874CC4"/>
    <w:rsid w:val="00875FAB"/>
    <w:rsid w:val="008766C8"/>
    <w:rsid w:val="00877596"/>
    <w:rsid w:val="008804E1"/>
    <w:rsid w:val="0088437C"/>
    <w:rsid w:val="0088667D"/>
    <w:rsid w:val="0089364A"/>
    <w:rsid w:val="00894416"/>
    <w:rsid w:val="008A0D82"/>
    <w:rsid w:val="008A2019"/>
    <w:rsid w:val="008A344A"/>
    <w:rsid w:val="008A3A65"/>
    <w:rsid w:val="008A3C6F"/>
    <w:rsid w:val="008A4065"/>
    <w:rsid w:val="008A7D4F"/>
    <w:rsid w:val="008B2864"/>
    <w:rsid w:val="008B4E28"/>
    <w:rsid w:val="008B5011"/>
    <w:rsid w:val="008B59B4"/>
    <w:rsid w:val="008B6F79"/>
    <w:rsid w:val="008C1BCA"/>
    <w:rsid w:val="008C246C"/>
    <w:rsid w:val="008C4708"/>
    <w:rsid w:val="008C6DAA"/>
    <w:rsid w:val="008D1450"/>
    <w:rsid w:val="008D1877"/>
    <w:rsid w:val="008D31CD"/>
    <w:rsid w:val="008D3EAD"/>
    <w:rsid w:val="008E4947"/>
    <w:rsid w:val="008E658C"/>
    <w:rsid w:val="008E6EAE"/>
    <w:rsid w:val="008F1298"/>
    <w:rsid w:val="009006FE"/>
    <w:rsid w:val="009022E4"/>
    <w:rsid w:val="00905910"/>
    <w:rsid w:val="00907ADA"/>
    <w:rsid w:val="00911518"/>
    <w:rsid w:val="009130D0"/>
    <w:rsid w:val="00914246"/>
    <w:rsid w:val="00922DD3"/>
    <w:rsid w:val="00924502"/>
    <w:rsid w:val="00925051"/>
    <w:rsid w:val="00937B19"/>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4415"/>
    <w:rsid w:val="0099656C"/>
    <w:rsid w:val="00996D21"/>
    <w:rsid w:val="009A44E4"/>
    <w:rsid w:val="009A599C"/>
    <w:rsid w:val="009A748D"/>
    <w:rsid w:val="009B1038"/>
    <w:rsid w:val="009B13FA"/>
    <w:rsid w:val="009B2B71"/>
    <w:rsid w:val="009C1E09"/>
    <w:rsid w:val="009C20A3"/>
    <w:rsid w:val="009C742D"/>
    <w:rsid w:val="009C7856"/>
    <w:rsid w:val="009D0F3A"/>
    <w:rsid w:val="009D1E6D"/>
    <w:rsid w:val="009D2D81"/>
    <w:rsid w:val="009D6BE3"/>
    <w:rsid w:val="009D750F"/>
    <w:rsid w:val="009E1690"/>
    <w:rsid w:val="009E262F"/>
    <w:rsid w:val="009E2BB9"/>
    <w:rsid w:val="009E34AB"/>
    <w:rsid w:val="009E3EB8"/>
    <w:rsid w:val="009E4693"/>
    <w:rsid w:val="009E6678"/>
    <w:rsid w:val="009E6DEE"/>
    <w:rsid w:val="009E7CA8"/>
    <w:rsid w:val="009F0B87"/>
    <w:rsid w:val="00A011C3"/>
    <w:rsid w:val="00A106AE"/>
    <w:rsid w:val="00A1080A"/>
    <w:rsid w:val="00A11A84"/>
    <w:rsid w:val="00A2196E"/>
    <w:rsid w:val="00A26350"/>
    <w:rsid w:val="00A30BAE"/>
    <w:rsid w:val="00A30D5B"/>
    <w:rsid w:val="00A327A7"/>
    <w:rsid w:val="00A33B72"/>
    <w:rsid w:val="00A42843"/>
    <w:rsid w:val="00A44F90"/>
    <w:rsid w:val="00A474F2"/>
    <w:rsid w:val="00A47871"/>
    <w:rsid w:val="00A514ED"/>
    <w:rsid w:val="00A52A89"/>
    <w:rsid w:val="00A54A29"/>
    <w:rsid w:val="00A54D6B"/>
    <w:rsid w:val="00A573E8"/>
    <w:rsid w:val="00A615AB"/>
    <w:rsid w:val="00A61B24"/>
    <w:rsid w:val="00A62743"/>
    <w:rsid w:val="00A63EC7"/>
    <w:rsid w:val="00A745B4"/>
    <w:rsid w:val="00A76336"/>
    <w:rsid w:val="00A76962"/>
    <w:rsid w:val="00A8199F"/>
    <w:rsid w:val="00A81AF8"/>
    <w:rsid w:val="00A830BE"/>
    <w:rsid w:val="00A90BF2"/>
    <w:rsid w:val="00A962DD"/>
    <w:rsid w:val="00AA0B9D"/>
    <w:rsid w:val="00AA59E2"/>
    <w:rsid w:val="00AB2AE4"/>
    <w:rsid w:val="00AB55DF"/>
    <w:rsid w:val="00AB74D5"/>
    <w:rsid w:val="00AC511F"/>
    <w:rsid w:val="00AC6ABF"/>
    <w:rsid w:val="00AD40A9"/>
    <w:rsid w:val="00AD5F0E"/>
    <w:rsid w:val="00AE0951"/>
    <w:rsid w:val="00AE2C1F"/>
    <w:rsid w:val="00AF25B0"/>
    <w:rsid w:val="00B04C57"/>
    <w:rsid w:val="00B2023C"/>
    <w:rsid w:val="00B209E9"/>
    <w:rsid w:val="00B212CD"/>
    <w:rsid w:val="00B2425C"/>
    <w:rsid w:val="00B24C70"/>
    <w:rsid w:val="00B256A9"/>
    <w:rsid w:val="00B2695E"/>
    <w:rsid w:val="00B26B0C"/>
    <w:rsid w:val="00B317B0"/>
    <w:rsid w:val="00B321C6"/>
    <w:rsid w:val="00B3330E"/>
    <w:rsid w:val="00B33865"/>
    <w:rsid w:val="00B435C8"/>
    <w:rsid w:val="00B45BC5"/>
    <w:rsid w:val="00B6060C"/>
    <w:rsid w:val="00B62035"/>
    <w:rsid w:val="00B63B75"/>
    <w:rsid w:val="00B65EAA"/>
    <w:rsid w:val="00B855FE"/>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474CB"/>
    <w:rsid w:val="00C51584"/>
    <w:rsid w:val="00C5359E"/>
    <w:rsid w:val="00C53D04"/>
    <w:rsid w:val="00C71EE7"/>
    <w:rsid w:val="00C7379C"/>
    <w:rsid w:val="00C7381F"/>
    <w:rsid w:val="00C76F69"/>
    <w:rsid w:val="00C80D26"/>
    <w:rsid w:val="00C83589"/>
    <w:rsid w:val="00C8569A"/>
    <w:rsid w:val="00C8797E"/>
    <w:rsid w:val="00C93B89"/>
    <w:rsid w:val="00C961F6"/>
    <w:rsid w:val="00C97FB1"/>
    <w:rsid w:val="00CA0CDF"/>
    <w:rsid w:val="00CA3B46"/>
    <w:rsid w:val="00CA631F"/>
    <w:rsid w:val="00CB1C57"/>
    <w:rsid w:val="00CB1CEA"/>
    <w:rsid w:val="00CB3950"/>
    <w:rsid w:val="00CB6DF1"/>
    <w:rsid w:val="00CC4BC4"/>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DF44FC"/>
    <w:rsid w:val="00DF5871"/>
    <w:rsid w:val="00E0328B"/>
    <w:rsid w:val="00E07CD9"/>
    <w:rsid w:val="00E07FD9"/>
    <w:rsid w:val="00E120C9"/>
    <w:rsid w:val="00E24338"/>
    <w:rsid w:val="00E25B90"/>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15B9"/>
    <w:rsid w:val="00E978E1"/>
    <w:rsid w:val="00EA07C8"/>
    <w:rsid w:val="00EA2CDA"/>
    <w:rsid w:val="00EA342F"/>
    <w:rsid w:val="00EA4E34"/>
    <w:rsid w:val="00EA7AA6"/>
    <w:rsid w:val="00EB2575"/>
    <w:rsid w:val="00ED408D"/>
    <w:rsid w:val="00ED669C"/>
    <w:rsid w:val="00EE0BC0"/>
    <w:rsid w:val="00EE21E8"/>
    <w:rsid w:val="00EE347E"/>
    <w:rsid w:val="00EE41CE"/>
    <w:rsid w:val="00EF0352"/>
    <w:rsid w:val="00EF153B"/>
    <w:rsid w:val="00EF6040"/>
    <w:rsid w:val="00F0136C"/>
    <w:rsid w:val="00F020A5"/>
    <w:rsid w:val="00F0641E"/>
    <w:rsid w:val="00F064EE"/>
    <w:rsid w:val="00F07A6E"/>
    <w:rsid w:val="00F11EBE"/>
    <w:rsid w:val="00F137B8"/>
    <w:rsid w:val="00F15567"/>
    <w:rsid w:val="00F15882"/>
    <w:rsid w:val="00F21A2E"/>
    <w:rsid w:val="00F255ED"/>
    <w:rsid w:val="00F31D84"/>
    <w:rsid w:val="00F3262A"/>
    <w:rsid w:val="00F370C5"/>
    <w:rsid w:val="00F432F6"/>
    <w:rsid w:val="00F4400F"/>
    <w:rsid w:val="00F44DDD"/>
    <w:rsid w:val="00F464B8"/>
    <w:rsid w:val="00F50970"/>
    <w:rsid w:val="00F61169"/>
    <w:rsid w:val="00F64069"/>
    <w:rsid w:val="00F726F6"/>
    <w:rsid w:val="00F7290F"/>
    <w:rsid w:val="00F829A9"/>
    <w:rsid w:val="00F87C0D"/>
    <w:rsid w:val="00F96113"/>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0952B8"/>
    <w:rPr>
      <w:rFonts w:ascii="WMF Rotis" w:hAnsi="WMF Rotis"/>
      <w:sz w:val="22"/>
      <w:lang w:eastAsia="en-US"/>
    </w:rPr>
  </w:style>
  <w:style w:type="paragraph" w:styleId="StandardWeb">
    <w:name w:val="Normal (Web)"/>
    <w:basedOn w:val="Standard"/>
    <w:uiPriority w:val="99"/>
    <w:semiHidden/>
    <w:unhideWhenUsed/>
    <w:rsid w:val="008A3C6F"/>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841116940">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522</Words>
  <Characters>3294</Characters>
  <Application>Microsoft Office Word</Application>
  <DocSecurity>0</DocSecurity>
  <PresentationFormat/>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3809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2019-07-22T12:17:00Z</cp:lastPrinted>
  <dcterms:created xsi:type="dcterms:W3CDTF">2019-07-29T13:44:00Z</dcterms:created>
  <dcterms:modified xsi:type="dcterms:W3CDTF">2019-08-08T08:15:00Z</dcterms:modified>
  <cp:category/>
</cp:coreProperties>
</file>