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30DDB" w14:textId="71FAA4C6" w:rsidR="00B47345" w:rsidRPr="001A6A91" w:rsidRDefault="00B47345" w:rsidP="0063060C">
      <w:pPr>
        <w:spacing w:line="288" w:lineRule="auto"/>
        <w:ind w:right="-266"/>
        <w:rPr>
          <w:rFonts w:ascii="Arial" w:hAnsi="Arial" w:cs="Arial"/>
          <w:color w:val="000000" w:themeColor="text1"/>
          <w:sz w:val="20"/>
        </w:rPr>
      </w:pPr>
      <w:r w:rsidRPr="001A6A91">
        <w:rPr>
          <w:rFonts w:ascii="Arial" w:hAnsi="Arial" w:cs="Arial"/>
          <w:color w:val="000000" w:themeColor="text1"/>
          <w:sz w:val="20"/>
        </w:rPr>
        <w:t xml:space="preserve">Geislingen/Steige, </w:t>
      </w:r>
      <w:r w:rsidR="0025103F">
        <w:rPr>
          <w:rFonts w:ascii="Arial" w:hAnsi="Arial" w:cs="Arial"/>
          <w:color w:val="000000" w:themeColor="text1"/>
          <w:sz w:val="20"/>
        </w:rPr>
        <w:t xml:space="preserve">29. </w:t>
      </w:r>
      <w:r w:rsidRPr="001A6A91">
        <w:rPr>
          <w:rFonts w:ascii="Arial" w:hAnsi="Arial" w:cs="Arial"/>
          <w:color w:val="000000" w:themeColor="text1"/>
          <w:sz w:val="20"/>
        </w:rPr>
        <w:t>März 2023</w:t>
      </w:r>
    </w:p>
    <w:p w14:paraId="41BCC441" w14:textId="77777777" w:rsidR="00AB5F3D" w:rsidRPr="00AB5F3D" w:rsidRDefault="00AB5F3D" w:rsidP="0063060C">
      <w:pPr>
        <w:spacing w:line="288" w:lineRule="auto"/>
        <w:ind w:right="-126"/>
        <w:rPr>
          <w:rFonts w:ascii="Arial" w:hAnsi="Arial" w:cs="Arial"/>
          <w:color w:val="000000" w:themeColor="text1"/>
          <w:sz w:val="26"/>
          <w:szCs w:val="26"/>
          <w:u w:val="single"/>
        </w:rPr>
      </w:pPr>
    </w:p>
    <w:p w14:paraId="01C1C756" w14:textId="77777777" w:rsidR="00210899" w:rsidRPr="00AB5F3D" w:rsidRDefault="00210899" w:rsidP="0063060C">
      <w:pPr>
        <w:spacing w:line="288" w:lineRule="auto"/>
        <w:ind w:right="-408"/>
        <w:rPr>
          <w:rFonts w:ascii="Arial" w:hAnsi="Arial" w:cs="Arial"/>
          <w:color w:val="000000" w:themeColor="text1"/>
          <w:sz w:val="26"/>
          <w:szCs w:val="26"/>
          <w:u w:val="single"/>
        </w:rPr>
      </w:pPr>
      <w:r w:rsidRPr="00AB5F3D">
        <w:rPr>
          <w:rFonts w:ascii="Arial" w:hAnsi="Arial" w:cs="Arial"/>
          <w:color w:val="000000" w:themeColor="text1"/>
          <w:sz w:val="26"/>
          <w:szCs w:val="26"/>
          <w:u w:val="single"/>
        </w:rPr>
        <w:t>SEB Professional Experience Center hebt ganzheitliche Kundenerlebnisse auf ein neues Niveau</w:t>
      </w:r>
    </w:p>
    <w:p w14:paraId="0208D9EE" w14:textId="77777777" w:rsidR="003625F2" w:rsidRPr="00AB5F3D" w:rsidRDefault="00210899" w:rsidP="0063060C">
      <w:pPr>
        <w:spacing w:line="288" w:lineRule="auto"/>
        <w:ind w:right="-408"/>
        <w:rPr>
          <w:rFonts w:ascii="Arial" w:hAnsi="Arial" w:cs="Arial"/>
          <w:color w:val="000000" w:themeColor="text1"/>
          <w:sz w:val="26"/>
          <w:szCs w:val="26"/>
          <w:u w:val="single"/>
        </w:rPr>
      </w:pPr>
      <w:r w:rsidRPr="00AB5F3D">
        <w:rPr>
          <w:rFonts w:ascii="Arial" w:hAnsi="Arial" w:cs="Arial"/>
          <w:color w:val="000000" w:themeColor="text1"/>
          <w:sz w:val="26"/>
          <w:szCs w:val="26"/>
          <w:u w:val="single"/>
        </w:rPr>
        <w:t>E</w:t>
      </w:r>
      <w:r w:rsidR="00FA30E5" w:rsidRPr="00AB5F3D">
        <w:rPr>
          <w:rFonts w:ascii="Arial" w:hAnsi="Arial" w:cs="Arial"/>
          <w:color w:val="000000" w:themeColor="text1"/>
          <w:sz w:val="26"/>
          <w:szCs w:val="26"/>
          <w:u w:val="single"/>
        </w:rPr>
        <w:t>inzigartige</w:t>
      </w:r>
      <w:r w:rsidRPr="00AB5F3D">
        <w:rPr>
          <w:rFonts w:ascii="Arial" w:hAnsi="Arial" w:cs="Arial"/>
          <w:color w:val="000000" w:themeColor="text1"/>
          <w:sz w:val="26"/>
          <w:szCs w:val="26"/>
          <w:u w:val="single"/>
        </w:rPr>
        <w:t>s</w:t>
      </w:r>
      <w:r w:rsidR="00FA30E5" w:rsidRPr="00AB5F3D">
        <w:rPr>
          <w:rFonts w:ascii="Arial" w:hAnsi="Arial" w:cs="Arial"/>
          <w:color w:val="000000" w:themeColor="text1"/>
          <w:sz w:val="26"/>
          <w:szCs w:val="26"/>
          <w:u w:val="single"/>
        </w:rPr>
        <w:t xml:space="preserve"> </w:t>
      </w:r>
      <w:r w:rsidR="00A6455C" w:rsidRPr="00AB5F3D">
        <w:rPr>
          <w:rFonts w:ascii="Arial" w:hAnsi="Arial" w:cs="Arial"/>
          <w:color w:val="000000" w:themeColor="text1"/>
          <w:sz w:val="26"/>
          <w:szCs w:val="26"/>
          <w:u w:val="single"/>
        </w:rPr>
        <w:t>Showroom</w:t>
      </w:r>
      <w:r w:rsidR="00FA30E5" w:rsidRPr="00AB5F3D">
        <w:rPr>
          <w:rFonts w:ascii="Arial" w:hAnsi="Arial" w:cs="Arial"/>
          <w:color w:val="000000" w:themeColor="text1"/>
          <w:sz w:val="26"/>
          <w:szCs w:val="26"/>
          <w:u w:val="single"/>
        </w:rPr>
        <w:t>-Konzept</w:t>
      </w:r>
      <w:r w:rsidR="00A6455C" w:rsidRPr="00AB5F3D">
        <w:rPr>
          <w:rFonts w:ascii="Arial" w:hAnsi="Arial" w:cs="Arial"/>
          <w:color w:val="000000" w:themeColor="text1"/>
          <w:sz w:val="26"/>
          <w:szCs w:val="26"/>
          <w:u w:val="single"/>
        </w:rPr>
        <w:t xml:space="preserve"> </w:t>
      </w:r>
      <w:r w:rsidRPr="00AB5F3D">
        <w:rPr>
          <w:rFonts w:ascii="Arial" w:hAnsi="Arial" w:cs="Arial"/>
          <w:color w:val="000000" w:themeColor="text1"/>
          <w:sz w:val="26"/>
          <w:szCs w:val="26"/>
          <w:u w:val="single"/>
        </w:rPr>
        <w:t xml:space="preserve">beheimatet alle Marken </w:t>
      </w:r>
      <w:r w:rsidR="00EC7B19">
        <w:rPr>
          <w:rFonts w:ascii="Arial" w:hAnsi="Arial" w:cs="Arial"/>
          <w:color w:val="000000" w:themeColor="text1"/>
          <w:sz w:val="26"/>
          <w:szCs w:val="26"/>
          <w:u w:val="single"/>
        </w:rPr>
        <w:t>von SEB Professional</w:t>
      </w:r>
    </w:p>
    <w:p w14:paraId="289D2EF8" w14:textId="77777777" w:rsidR="003625F2" w:rsidRPr="00AB5F3D" w:rsidRDefault="003625F2" w:rsidP="0063060C">
      <w:pPr>
        <w:spacing w:line="288" w:lineRule="auto"/>
        <w:ind w:right="-408"/>
        <w:rPr>
          <w:rFonts w:ascii="Arial" w:hAnsi="Arial" w:cs="Arial"/>
          <w:color w:val="000000" w:themeColor="text1"/>
          <w:sz w:val="20"/>
          <w:u w:val="single"/>
        </w:rPr>
      </w:pPr>
    </w:p>
    <w:p w14:paraId="27CB1966" w14:textId="4B46F2CD" w:rsidR="00210899" w:rsidRPr="00AB5F3D" w:rsidRDefault="00210899" w:rsidP="0063060C">
      <w:pPr>
        <w:spacing w:line="288" w:lineRule="auto"/>
        <w:rPr>
          <w:rFonts w:ascii="Arial" w:hAnsi="Arial" w:cs="Arial"/>
          <w:b/>
          <w:sz w:val="20"/>
        </w:rPr>
      </w:pPr>
      <w:r w:rsidRPr="00EA2402">
        <w:rPr>
          <w:rFonts w:ascii="Arial" w:hAnsi="Arial" w:cs="Arial"/>
          <w:b/>
          <w:sz w:val="20"/>
        </w:rPr>
        <w:t xml:space="preserve">Mit der Eröffnung </w:t>
      </w:r>
      <w:r w:rsidR="00974ACF" w:rsidRPr="00EA2402">
        <w:rPr>
          <w:rFonts w:ascii="Arial" w:hAnsi="Arial" w:cs="Arial"/>
          <w:b/>
          <w:sz w:val="20"/>
        </w:rPr>
        <w:t xml:space="preserve">des </w:t>
      </w:r>
      <w:r w:rsidR="001A7AB5">
        <w:rPr>
          <w:rFonts w:ascii="Arial" w:hAnsi="Arial" w:cs="Arial"/>
          <w:b/>
          <w:sz w:val="20"/>
        </w:rPr>
        <w:t xml:space="preserve">neuen </w:t>
      </w:r>
      <w:r w:rsidR="00974ACF" w:rsidRPr="00EA2402">
        <w:rPr>
          <w:rFonts w:ascii="Arial" w:hAnsi="Arial" w:cs="Arial"/>
          <w:b/>
          <w:sz w:val="20"/>
        </w:rPr>
        <w:t xml:space="preserve">Experience </w:t>
      </w:r>
      <w:r w:rsidR="00974ACF" w:rsidRPr="006508D2">
        <w:rPr>
          <w:rFonts w:ascii="Arial" w:hAnsi="Arial" w:cs="Arial"/>
          <w:b/>
          <w:sz w:val="20"/>
        </w:rPr>
        <w:t>Center</w:t>
      </w:r>
      <w:r w:rsidR="005205E5" w:rsidRPr="006508D2">
        <w:rPr>
          <w:rFonts w:ascii="Arial" w:hAnsi="Arial" w:cs="Arial"/>
          <w:b/>
          <w:sz w:val="20"/>
        </w:rPr>
        <w:t xml:space="preserve"> </w:t>
      </w:r>
      <w:r w:rsidR="006508D2" w:rsidRPr="006A4862">
        <w:rPr>
          <w:rFonts w:ascii="Arial" w:hAnsi="Arial" w:cs="Arial"/>
          <w:b/>
          <w:sz w:val="20"/>
        </w:rPr>
        <w:t>in Geislingen an der</w:t>
      </w:r>
      <w:r w:rsidR="00930451">
        <w:rPr>
          <w:rFonts w:ascii="Arial" w:hAnsi="Arial" w:cs="Arial"/>
          <w:b/>
          <w:sz w:val="20"/>
        </w:rPr>
        <w:t xml:space="preserve"> </w:t>
      </w:r>
      <w:r w:rsidR="006508D2" w:rsidRPr="006A4862">
        <w:rPr>
          <w:rFonts w:ascii="Arial" w:hAnsi="Arial" w:cs="Arial"/>
          <w:b/>
          <w:sz w:val="20"/>
        </w:rPr>
        <w:t>Steige</w:t>
      </w:r>
      <w:r w:rsidR="006508D2" w:rsidRPr="008E2016">
        <w:rPr>
          <w:rFonts w:ascii="Arial" w:hAnsi="Arial" w:cs="Arial"/>
          <w:sz w:val="20"/>
        </w:rPr>
        <w:t xml:space="preserve"> </w:t>
      </w:r>
      <w:r w:rsidR="00D43B6D">
        <w:rPr>
          <w:rFonts w:ascii="Arial" w:hAnsi="Arial" w:cs="Arial"/>
          <w:b/>
          <w:sz w:val="20"/>
        </w:rPr>
        <w:t>bündelt</w:t>
      </w:r>
      <w:r w:rsidR="00D43B6D" w:rsidRPr="00EA2402">
        <w:rPr>
          <w:rFonts w:ascii="Arial" w:hAnsi="Arial" w:cs="Arial"/>
          <w:b/>
          <w:sz w:val="20"/>
        </w:rPr>
        <w:t xml:space="preserve"> </w:t>
      </w:r>
      <w:r w:rsidR="001A7AB5" w:rsidRPr="00EA2402">
        <w:rPr>
          <w:rFonts w:ascii="Arial" w:hAnsi="Arial" w:cs="Arial"/>
          <w:b/>
          <w:sz w:val="20"/>
        </w:rPr>
        <w:t xml:space="preserve">SEB Professional </w:t>
      </w:r>
      <w:r w:rsidR="00854ED5">
        <w:rPr>
          <w:rFonts w:ascii="Arial" w:hAnsi="Arial" w:cs="Arial"/>
          <w:b/>
          <w:sz w:val="20"/>
        </w:rPr>
        <w:t>sein</w:t>
      </w:r>
      <w:r w:rsidR="005205E5" w:rsidRPr="00EA2402">
        <w:rPr>
          <w:rFonts w:ascii="Arial" w:hAnsi="Arial" w:cs="Arial"/>
          <w:b/>
          <w:sz w:val="20"/>
        </w:rPr>
        <w:t xml:space="preserve"> gesamtes Lösungsangebot für den gewerblichen Bereich</w:t>
      </w:r>
      <w:r w:rsidR="00F71E4E" w:rsidRPr="00EA2402">
        <w:rPr>
          <w:rFonts w:ascii="Arial" w:hAnsi="Arial" w:cs="Arial"/>
          <w:b/>
          <w:sz w:val="20"/>
        </w:rPr>
        <w:t xml:space="preserve"> </w:t>
      </w:r>
      <w:r w:rsidR="00D43B6D">
        <w:rPr>
          <w:rFonts w:ascii="Arial" w:hAnsi="Arial" w:cs="Arial"/>
          <w:b/>
          <w:sz w:val="20"/>
        </w:rPr>
        <w:t xml:space="preserve">unter einem Dach. </w:t>
      </w:r>
      <w:r w:rsidR="008E51E1" w:rsidRPr="00AB5F3D">
        <w:rPr>
          <w:rFonts w:ascii="Arial" w:hAnsi="Arial" w:cs="Arial"/>
          <w:b/>
          <w:sz w:val="20"/>
        </w:rPr>
        <w:t xml:space="preserve">Dazu gehören die </w:t>
      </w:r>
      <w:r w:rsidR="006A4862">
        <w:rPr>
          <w:rFonts w:ascii="Arial" w:hAnsi="Arial" w:cs="Arial"/>
          <w:b/>
          <w:sz w:val="20"/>
        </w:rPr>
        <w:t>Produkte</w:t>
      </w:r>
      <w:r w:rsidR="006A4862" w:rsidRPr="00AB5F3D">
        <w:rPr>
          <w:rFonts w:ascii="Arial" w:hAnsi="Arial" w:cs="Arial"/>
          <w:b/>
          <w:sz w:val="20"/>
        </w:rPr>
        <w:t xml:space="preserve"> </w:t>
      </w:r>
      <w:r w:rsidR="00974ACF" w:rsidRPr="00AB5F3D">
        <w:rPr>
          <w:rFonts w:ascii="Arial" w:hAnsi="Arial" w:cs="Arial"/>
          <w:b/>
          <w:sz w:val="20"/>
        </w:rPr>
        <w:t xml:space="preserve">von WMF Professional Coffee Machines, Schaerer und Curtis </w:t>
      </w:r>
      <w:r w:rsidR="008B5FEC" w:rsidRPr="00AB5F3D">
        <w:rPr>
          <w:rFonts w:ascii="Arial" w:hAnsi="Arial" w:cs="Arial"/>
          <w:b/>
          <w:sz w:val="20"/>
        </w:rPr>
        <w:t>sowie von</w:t>
      </w:r>
      <w:r w:rsidR="00974ACF" w:rsidRPr="00AB5F3D">
        <w:rPr>
          <w:rFonts w:ascii="Arial" w:hAnsi="Arial" w:cs="Arial"/>
          <w:b/>
          <w:sz w:val="20"/>
        </w:rPr>
        <w:t xml:space="preserve"> WMF Professional Hotel Equipment und HEPP.</w:t>
      </w:r>
      <w:r w:rsidR="008E51E1" w:rsidRPr="00AB5F3D">
        <w:rPr>
          <w:rFonts w:ascii="Arial" w:hAnsi="Arial" w:cs="Arial"/>
          <w:b/>
          <w:sz w:val="20"/>
        </w:rPr>
        <w:t xml:space="preserve"> </w:t>
      </w:r>
      <w:r w:rsidR="00D43B6D">
        <w:rPr>
          <w:rFonts w:ascii="Arial" w:hAnsi="Arial" w:cs="Arial"/>
          <w:b/>
          <w:sz w:val="20"/>
        </w:rPr>
        <w:t>Zudem</w:t>
      </w:r>
      <w:r w:rsidR="008E51E1" w:rsidRPr="00AB5F3D">
        <w:rPr>
          <w:rFonts w:ascii="Arial" w:hAnsi="Arial" w:cs="Arial"/>
          <w:b/>
          <w:sz w:val="20"/>
        </w:rPr>
        <w:t xml:space="preserve"> ergänzen die Bereiche Digital &amp; Service sowie das </w:t>
      </w:r>
      <w:r w:rsidR="0010193B" w:rsidRPr="0010193B">
        <w:rPr>
          <w:rFonts w:ascii="Arial" w:hAnsi="Arial" w:cs="Arial"/>
          <w:b/>
          <w:sz w:val="20"/>
        </w:rPr>
        <w:t>Schulungs- und Trainingszentrum für Produkt- und Kaffeekompetenz</w:t>
      </w:r>
      <w:r w:rsidR="0010193B">
        <w:rPr>
          <w:rFonts w:ascii="Arial" w:hAnsi="Arial" w:cs="Arial"/>
          <w:b/>
          <w:sz w:val="20"/>
        </w:rPr>
        <w:t xml:space="preserve"> </w:t>
      </w:r>
      <w:r w:rsidR="008E51E1" w:rsidRPr="00AB5F3D">
        <w:rPr>
          <w:rFonts w:ascii="Arial" w:hAnsi="Arial" w:cs="Arial"/>
          <w:b/>
          <w:sz w:val="20"/>
        </w:rPr>
        <w:t xml:space="preserve">das </w:t>
      </w:r>
      <w:r w:rsidR="00D43B6D">
        <w:rPr>
          <w:rFonts w:ascii="Arial" w:hAnsi="Arial" w:cs="Arial"/>
          <w:b/>
          <w:sz w:val="20"/>
        </w:rPr>
        <w:t xml:space="preserve">700 Quadratmeter umfassende </w:t>
      </w:r>
      <w:r w:rsidR="0010193B">
        <w:rPr>
          <w:rFonts w:ascii="Arial" w:hAnsi="Arial" w:cs="Arial"/>
          <w:b/>
          <w:sz w:val="20"/>
        </w:rPr>
        <w:t>Showroom-A</w:t>
      </w:r>
      <w:r w:rsidR="008E51E1" w:rsidRPr="00AB5F3D">
        <w:rPr>
          <w:rFonts w:ascii="Arial" w:hAnsi="Arial" w:cs="Arial"/>
          <w:b/>
          <w:sz w:val="20"/>
        </w:rPr>
        <w:t xml:space="preserve">ngebot. </w:t>
      </w:r>
      <w:r w:rsidR="00D07C12" w:rsidRPr="00AB5F3D">
        <w:rPr>
          <w:rFonts w:ascii="Arial" w:hAnsi="Arial" w:cs="Arial"/>
          <w:b/>
          <w:sz w:val="20"/>
        </w:rPr>
        <w:t>Martin Zouhar, Executive Vice President SEB Professional C</w:t>
      </w:r>
      <w:r w:rsidR="001A7AB5">
        <w:rPr>
          <w:rFonts w:ascii="Arial" w:hAnsi="Arial" w:cs="Arial"/>
          <w:b/>
          <w:sz w:val="20"/>
        </w:rPr>
        <w:t xml:space="preserve">offee </w:t>
      </w:r>
      <w:r w:rsidR="00D07C12" w:rsidRPr="00AB5F3D">
        <w:rPr>
          <w:rFonts w:ascii="Arial" w:hAnsi="Arial" w:cs="Arial"/>
          <w:b/>
          <w:sz w:val="20"/>
        </w:rPr>
        <w:t>M</w:t>
      </w:r>
      <w:r w:rsidR="001A7AB5">
        <w:rPr>
          <w:rFonts w:ascii="Arial" w:hAnsi="Arial" w:cs="Arial"/>
          <w:b/>
          <w:sz w:val="20"/>
        </w:rPr>
        <w:t>achines</w:t>
      </w:r>
      <w:r w:rsidR="00B80253">
        <w:rPr>
          <w:rFonts w:ascii="Arial" w:hAnsi="Arial" w:cs="Arial"/>
          <w:b/>
          <w:sz w:val="20"/>
        </w:rPr>
        <w:t>,</w:t>
      </w:r>
      <w:r w:rsidR="00D07C12" w:rsidRPr="00AB5F3D">
        <w:rPr>
          <w:rFonts w:ascii="Arial" w:hAnsi="Arial" w:cs="Arial"/>
          <w:b/>
          <w:sz w:val="20"/>
        </w:rPr>
        <w:t xml:space="preserve"> erläutert das Konzept:</w:t>
      </w:r>
      <w:r w:rsidR="001D2BF3" w:rsidRPr="00AB5F3D">
        <w:rPr>
          <w:rFonts w:ascii="Arial" w:hAnsi="Arial" w:cs="Arial"/>
          <w:b/>
          <w:sz w:val="20"/>
        </w:rPr>
        <w:t xml:space="preserve"> </w:t>
      </w:r>
      <w:r w:rsidR="008E51E1" w:rsidRPr="00AB5F3D">
        <w:rPr>
          <w:rFonts w:ascii="Arial" w:hAnsi="Arial" w:cs="Arial"/>
          <w:b/>
          <w:sz w:val="20"/>
        </w:rPr>
        <w:t>„</w:t>
      </w:r>
      <w:r w:rsidR="001D2BF3" w:rsidRPr="00AB5F3D">
        <w:rPr>
          <w:rFonts w:ascii="Arial" w:hAnsi="Arial" w:cs="Arial"/>
          <w:b/>
          <w:sz w:val="20"/>
        </w:rPr>
        <w:t>Das</w:t>
      </w:r>
      <w:r w:rsidR="008E51E1" w:rsidRPr="00AB5F3D">
        <w:rPr>
          <w:rFonts w:ascii="Arial" w:hAnsi="Arial" w:cs="Arial"/>
          <w:b/>
          <w:sz w:val="20"/>
        </w:rPr>
        <w:t xml:space="preserve"> SEB Professional Experience Center ist viel mehr als </w:t>
      </w:r>
      <w:r w:rsidR="001D2BF3" w:rsidRPr="00AB5F3D">
        <w:rPr>
          <w:rFonts w:ascii="Arial" w:hAnsi="Arial" w:cs="Arial"/>
          <w:b/>
          <w:sz w:val="20"/>
        </w:rPr>
        <w:t>ein</w:t>
      </w:r>
      <w:r w:rsidR="008B5FEC" w:rsidRPr="00AB5F3D">
        <w:rPr>
          <w:rFonts w:ascii="Arial" w:hAnsi="Arial" w:cs="Arial"/>
          <w:b/>
          <w:sz w:val="20"/>
        </w:rPr>
        <w:t>e Ausstellungsfläche</w:t>
      </w:r>
      <w:r w:rsidR="008E51E1" w:rsidRPr="00AB5F3D">
        <w:rPr>
          <w:rFonts w:ascii="Arial" w:hAnsi="Arial" w:cs="Arial"/>
          <w:b/>
          <w:sz w:val="20"/>
        </w:rPr>
        <w:t xml:space="preserve">. Es ist ein Erlebniszentrum, das vielfältige Möglichkeiten zum Austausch bietet. Ob nationale und internationale Kundentermine, interne Teammeetings und Veranstaltungen, Produktvorstellungen oder Presse-Events – die Liste an Nutzungsmöglichkeiten ist lang und vielfältig. Wir sehen das SEB Professional Experience Center daher als einen wesentlichen Bestandteil unserer zukünftigen Kommunikationsstrategie.“ </w:t>
      </w:r>
    </w:p>
    <w:p w14:paraId="359A2B62" w14:textId="77777777" w:rsidR="0023122D" w:rsidRPr="00AB5F3D" w:rsidRDefault="0023122D" w:rsidP="0063060C">
      <w:pPr>
        <w:spacing w:line="288" w:lineRule="auto"/>
        <w:rPr>
          <w:rFonts w:ascii="Arial" w:hAnsi="Arial" w:cs="Arial"/>
          <w:sz w:val="20"/>
        </w:rPr>
      </w:pPr>
    </w:p>
    <w:p w14:paraId="767F1375" w14:textId="52ADC0D8" w:rsidR="00C814EA" w:rsidRDefault="00C814EA" w:rsidP="0063060C">
      <w:pPr>
        <w:spacing w:line="288" w:lineRule="auto"/>
        <w:rPr>
          <w:rFonts w:ascii="Arial" w:hAnsi="Arial" w:cs="Arial"/>
          <w:sz w:val="20"/>
        </w:rPr>
      </w:pPr>
      <w:r>
        <w:rPr>
          <w:rFonts w:ascii="Arial" w:hAnsi="Arial" w:cs="Arial"/>
          <w:sz w:val="20"/>
        </w:rPr>
        <w:t>Seit jeher erleben Kun</w:t>
      </w:r>
      <w:r w:rsidR="00F24358">
        <w:rPr>
          <w:rFonts w:ascii="Arial" w:hAnsi="Arial" w:cs="Arial"/>
          <w:sz w:val="20"/>
        </w:rPr>
        <w:t>den und Partner</w:t>
      </w:r>
      <w:r w:rsidR="00AF41E7" w:rsidRPr="000128B0">
        <w:rPr>
          <w:rFonts w:ascii="Arial" w:hAnsi="Arial" w:cs="Arial"/>
          <w:sz w:val="20"/>
        </w:rPr>
        <w:t xml:space="preserve"> </w:t>
      </w:r>
      <w:r>
        <w:rPr>
          <w:rFonts w:ascii="Arial" w:hAnsi="Arial" w:cs="Arial"/>
          <w:sz w:val="20"/>
        </w:rPr>
        <w:t xml:space="preserve">von SEB Professional </w:t>
      </w:r>
      <w:r w:rsidR="00A87139" w:rsidRPr="000128B0">
        <w:rPr>
          <w:rFonts w:ascii="Arial" w:hAnsi="Arial" w:cs="Arial"/>
          <w:sz w:val="20"/>
        </w:rPr>
        <w:t xml:space="preserve">die </w:t>
      </w:r>
      <w:r>
        <w:rPr>
          <w:rFonts w:ascii="Arial" w:hAnsi="Arial" w:cs="Arial"/>
          <w:sz w:val="20"/>
        </w:rPr>
        <w:t xml:space="preserve">zahlreichen </w:t>
      </w:r>
      <w:r w:rsidR="00B8565D">
        <w:rPr>
          <w:rFonts w:ascii="Arial" w:hAnsi="Arial" w:cs="Arial"/>
          <w:sz w:val="20"/>
        </w:rPr>
        <w:t>Premium-</w:t>
      </w:r>
      <w:r w:rsidR="002830B5" w:rsidRPr="000128B0">
        <w:rPr>
          <w:rFonts w:ascii="Arial" w:hAnsi="Arial" w:cs="Arial"/>
          <w:sz w:val="20"/>
        </w:rPr>
        <w:t>Angebote</w:t>
      </w:r>
      <w:r w:rsidR="00A87139" w:rsidRPr="000128B0">
        <w:rPr>
          <w:rFonts w:ascii="Arial" w:hAnsi="Arial" w:cs="Arial"/>
          <w:sz w:val="20"/>
        </w:rPr>
        <w:t xml:space="preserve"> </w:t>
      </w:r>
      <w:r w:rsidR="00AF41E7" w:rsidRPr="000128B0">
        <w:rPr>
          <w:rFonts w:ascii="Arial" w:hAnsi="Arial" w:cs="Arial"/>
          <w:sz w:val="20"/>
        </w:rPr>
        <w:t>auf ganz individuelle Weise –</w:t>
      </w:r>
      <w:r w:rsidR="00A25CAE" w:rsidRPr="000128B0">
        <w:rPr>
          <w:rFonts w:ascii="Arial" w:hAnsi="Arial" w:cs="Arial"/>
          <w:sz w:val="20"/>
        </w:rPr>
        <w:t xml:space="preserve"> sei es während eines Messeg</w:t>
      </w:r>
      <w:r w:rsidR="00AF41E7" w:rsidRPr="000128B0">
        <w:rPr>
          <w:rFonts w:ascii="Arial" w:hAnsi="Arial" w:cs="Arial"/>
          <w:sz w:val="20"/>
        </w:rPr>
        <w:t>espräch</w:t>
      </w:r>
      <w:r w:rsidR="007A790C" w:rsidRPr="000128B0">
        <w:rPr>
          <w:rFonts w:ascii="Arial" w:hAnsi="Arial" w:cs="Arial"/>
          <w:sz w:val="20"/>
        </w:rPr>
        <w:t>s</w:t>
      </w:r>
      <w:r w:rsidR="00A25CAE" w:rsidRPr="000128B0">
        <w:rPr>
          <w:rFonts w:ascii="Arial" w:hAnsi="Arial" w:cs="Arial"/>
          <w:sz w:val="20"/>
        </w:rPr>
        <w:t>,</w:t>
      </w:r>
      <w:r w:rsidR="00AF41E7" w:rsidRPr="000128B0">
        <w:rPr>
          <w:rFonts w:ascii="Arial" w:hAnsi="Arial" w:cs="Arial"/>
          <w:sz w:val="20"/>
        </w:rPr>
        <w:t xml:space="preserve"> </w:t>
      </w:r>
      <w:r w:rsidR="00A25CAE" w:rsidRPr="000128B0">
        <w:rPr>
          <w:rFonts w:ascii="Arial" w:hAnsi="Arial" w:cs="Arial"/>
          <w:sz w:val="20"/>
        </w:rPr>
        <w:t>dem Besuch eines lokalen</w:t>
      </w:r>
      <w:r w:rsidR="00AF41E7" w:rsidRPr="00AB5F3D">
        <w:rPr>
          <w:rFonts w:ascii="Arial" w:hAnsi="Arial" w:cs="Arial"/>
          <w:sz w:val="20"/>
        </w:rPr>
        <w:t xml:space="preserve"> Showrooms </w:t>
      </w:r>
      <w:r w:rsidR="00A25CAE" w:rsidRPr="00AB5F3D">
        <w:rPr>
          <w:rFonts w:ascii="Arial" w:hAnsi="Arial" w:cs="Arial"/>
          <w:sz w:val="20"/>
        </w:rPr>
        <w:t xml:space="preserve">(etwa </w:t>
      </w:r>
      <w:r w:rsidR="00AF41E7" w:rsidRPr="00AB5F3D">
        <w:rPr>
          <w:rFonts w:ascii="Arial" w:hAnsi="Arial" w:cs="Arial"/>
          <w:sz w:val="20"/>
        </w:rPr>
        <w:t xml:space="preserve">dem </w:t>
      </w:r>
      <w:r w:rsidR="001E0E3D">
        <w:rPr>
          <w:rFonts w:ascii="Arial" w:hAnsi="Arial" w:cs="Arial"/>
          <w:sz w:val="20"/>
        </w:rPr>
        <w:t xml:space="preserve">2022 </w:t>
      </w:r>
      <w:r w:rsidR="00AF41E7" w:rsidRPr="00AB5F3D">
        <w:rPr>
          <w:rFonts w:ascii="Arial" w:hAnsi="Arial" w:cs="Arial"/>
          <w:sz w:val="20"/>
        </w:rPr>
        <w:t>eröffneten</w:t>
      </w:r>
      <w:r w:rsidR="007E554D">
        <w:rPr>
          <w:rFonts w:ascii="Arial" w:hAnsi="Arial" w:cs="Arial"/>
          <w:sz w:val="20"/>
        </w:rPr>
        <w:t xml:space="preserve"> WMF </w:t>
      </w:r>
      <w:r w:rsidR="002830B5">
        <w:rPr>
          <w:rFonts w:ascii="Arial" w:hAnsi="Arial" w:cs="Arial"/>
          <w:sz w:val="20"/>
        </w:rPr>
        <w:t>Showroom</w:t>
      </w:r>
      <w:r w:rsidR="00AF41E7" w:rsidRPr="00AB5F3D">
        <w:rPr>
          <w:rFonts w:ascii="Arial" w:hAnsi="Arial" w:cs="Arial"/>
          <w:sz w:val="20"/>
        </w:rPr>
        <w:t xml:space="preserve"> in Hamburg</w:t>
      </w:r>
      <w:r w:rsidR="00A25CAE" w:rsidRPr="00AB5F3D">
        <w:rPr>
          <w:rFonts w:ascii="Arial" w:hAnsi="Arial" w:cs="Arial"/>
          <w:sz w:val="20"/>
        </w:rPr>
        <w:t>)</w:t>
      </w:r>
      <w:r w:rsidR="00AF41E7" w:rsidRPr="00AB5F3D">
        <w:rPr>
          <w:rFonts w:ascii="Arial" w:hAnsi="Arial" w:cs="Arial"/>
          <w:sz w:val="20"/>
        </w:rPr>
        <w:t xml:space="preserve"> oder </w:t>
      </w:r>
      <w:r w:rsidR="00A25CAE" w:rsidRPr="00AB5F3D">
        <w:rPr>
          <w:rFonts w:ascii="Arial" w:hAnsi="Arial" w:cs="Arial"/>
          <w:sz w:val="20"/>
        </w:rPr>
        <w:t>d</w:t>
      </w:r>
      <w:r w:rsidR="006B02B3">
        <w:rPr>
          <w:rFonts w:ascii="Arial" w:hAnsi="Arial" w:cs="Arial"/>
          <w:sz w:val="20"/>
        </w:rPr>
        <w:t>er</w:t>
      </w:r>
      <w:r w:rsidR="00A25CAE" w:rsidRPr="00AB5F3D">
        <w:rPr>
          <w:rFonts w:ascii="Arial" w:hAnsi="Arial" w:cs="Arial"/>
          <w:sz w:val="20"/>
        </w:rPr>
        <w:t xml:space="preserve"> Beratung im </w:t>
      </w:r>
      <w:r w:rsidR="00AF41E7" w:rsidRPr="00AB5F3D">
        <w:rPr>
          <w:rFonts w:ascii="Arial" w:hAnsi="Arial" w:cs="Arial"/>
          <w:sz w:val="20"/>
        </w:rPr>
        <w:t>virtuellen Showroom</w:t>
      </w:r>
      <w:r w:rsidR="007A790C">
        <w:rPr>
          <w:rFonts w:ascii="Arial" w:hAnsi="Arial" w:cs="Arial"/>
          <w:sz w:val="20"/>
        </w:rPr>
        <w:t xml:space="preserve"> </w:t>
      </w:r>
      <w:r w:rsidR="00CB3339">
        <w:rPr>
          <w:rFonts w:ascii="Arial" w:hAnsi="Arial" w:cs="Arial"/>
          <w:sz w:val="20"/>
        </w:rPr>
        <w:t>über das</w:t>
      </w:r>
      <w:r w:rsidR="007A790C">
        <w:rPr>
          <w:rFonts w:ascii="Arial" w:hAnsi="Arial" w:cs="Arial"/>
          <w:sz w:val="20"/>
        </w:rPr>
        <w:t xml:space="preserve"> Internet</w:t>
      </w:r>
      <w:r w:rsidR="00A25CAE" w:rsidRPr="00AB5F3D">
        <w:rPr>
          <w:rFonts w:ascii="Arial" w:hAnsi="Arial" w:cs="Arial"/>
          <w:sz w:val="20"/>
        </w:rPr>
        <w:t xml:space="preserve">. Das neue SEB Professional Experience Center ergänzt diese </w:t>
      </w:r>
      <w:r w:rsidR="006671B7" w:rsidRPr="00AB5F3D">
        <w:rPr>
          <w:rFonts w:ascii="Arial" w:hAnsi="Arial" w:cs="Arial"/>
          <w:sz w:val="20"/>
        </w:rPr>
        <w:t xml:space="preserve">Kommunikationsvielfalt </w:t>
      </w:r>
      <w:r w:rsidR="00A25CAE" w:rsidRPr="00AB5F3D">
        <w:rPr>
          <w:rFonts w:ascii="Arial" w:hAnsi="Arial" w:cs="Arial"/>
          <w:sz w:val="20"/>
        </w:rPr>
        <w:t xml:space="preserve">um eine </w:t>
      </w:r>
      <w:r w:rsidR="00AB5F3D" w:rsidRPr="00AB5F3D">
        <w:rPr>
          <w:rFonts w:ascii="Arial" w:hAnsi="Arial" w:cs="Arial"/>
          <w:sz w:val="20"/>
        </w:rPr>
        <w:t>neue</w:t>
      </w:r>
      <w:r w:rsidR="00A25CAE" w:rsidRPr="00AB5F3D">
        <w:rPr>
          <w:rFonts w:ascii="Arial" w:hAnsi="Arial" w:cs="Arial"/>
          <w:sz w:val="20"/>
        </w:rPr>
        <w:t xml:space="preserve"> </w:t>
      </w:r>
      <w:r w:rsidR="00AB5F3D">
        <w:rPr>
          <w:rFonts w:ascii="Arial" w:hAnsi="Arial" w:cs="Arial"/>
          <w:sz w:val="20"/>
        </w:rPr>
        <w:t>Dimension</w:t>
      </w:r>
      <w:r w:rsidR="0084490F">
        <w:rPr>
          <w:rFonts w:ascii="Arial" w:hAnsi="Arial" w:cs="Arial"/>
          <w:sz w:val="20"/>
        </w:rPr>
        <w:t xml:space="preserve">: </w:t>
      </w:r>
      <w:r w:rsidR="00B36ADB">
        <w:rPr>
          <w:rFonts w:ascii="Arial" w:hAnsi="Arial" w:cs="Arial"/>
          <w:sz w:val="20"/>
        </w:rPr>
        <w:t xml:space="preserve">Die </w:t>
      </w:r>
      <w:r w:rsidR="001A7AB5" w:rsidRPr="001A7AB5">
        <w:rPr>
          <w:rFonts w:ascii="Arial" w:hAnsi="Arial" w:cs="Arial"/>
          <w:sz w:val="20"/>
        </w:rPr>
        <w:t xml:space="preserve">700 Quadratmeter umfassende Ausstellungsfläche </w:t>
      </w:r>
      <w:r w:rsidR="00B36ADB">
        <w:rPr>
          <w:rFonts w:ascii="Arial" w:hAnsi="Arial" w:cs="Arial"/>
          <w:sz w:val="20"/>
        </w:rPr>
        <w:t>bietet</w:t>
      </w:r>
      <w:r w:rsidR="00410D4A">
        <w:rPr>
          <w:rFonts w:ascii="Arial" w:hAnsi="Arial" w:cs="Arial"/>
          <w:sz w:val="20"/>
        </w:rPr>
        <w:t xml:space="preserve"> Besucher </w:t>
      </w:r>
      <w:r w:rsidR="00B36ADB">
        <w:rPr>
          <w:rFonts w:ascii="Arial" w:hAnsi="Arial" w:cs="Arial"/>
          <w:sz w:val="20"/>
        </w:rPr>
        <w:t>ein</w:t>
      </w:r>
      <w:r w:rsidR="006A4862">
        <w:rPr>
          <w:rFonts w:ascii="Arial" w:hAnsi="Arial" w:cs="Arial"/>
          <w:sz w:val="20"/>
        </w:rPr>
        <w:t>e</w:t>
      </w:r>
      <w:r w:rsidR="00B36ADB">
        <w:rPr>
          <w:rFonts w:ascii="Arial" w:hAnsi="Arial" w:cs="Arial"/>
          <w:sz w:val="20"/>
        </w:rPr>
        <w:t xml:space="preserve"> ganzheitliche</w:t>
      </w:r>
      <w:r w:rsidR="006A4862">
        <w:rPr>
          <w:rFonts w:ascii="Arial" w:hAnsi="Arial" w:cs="Arial"/>
          <w:sz w:val="20"/>
        </w:rPr>
        <w:t xml:space="preserve"> Markenkompetenz </w:t>
      </w:r>
      <w:r>
        <w:rPr>
          <w:rFonts w:ascii="Arial" w:hAnsi="Arial" w:cs="Arial"/>
          <w:sz w:val="20"/>
        </w:rPr>
        <w:t xml:space="preserve">– von </w:t>
      </w:r>
      <w:r w:rsidRPr="000128B0">
        <w:rPr>
          <w:rFonts w:ascii="Arial" w:hAnsi="Arial" w:cs="Arial"/>
          <w:sz w:val="20"/>
        </w:rPr>
        <w:t>WMF Professional Coffee Machines</w:t>
      </w:r>
      <w:r>
        <w:rPr>
          <w:rFonts w:ascii="Arial" w:hAnsi="Arial" w:cs="Arial"/>
          <w:sz w:val="20"/>
        </w:rPr>
        <w:t xml:space="preserve"> über</w:t>
      </w:r>
      <w:r w:rsidRPr="000128B0">
        <w:rPr>
          <w:rFonts w:ascii="Arial" w:hAnsi="Arial" w:cs="Arial"/>
          <w:sz w:val="20"/>
        </w:rPr>
        <w:t xml:space="preserve"> Schaerer und Curtis </w:t>
      </w:r>
      <w:r>
        <w:rPr>
          <w:rFonts w:ascii="Arial" w:hAnsi="Arial" w:cs="Arial"/>
          <w:sz w:val="20"/>
        </w:rPr>
        <w:t>bis hin zu</w:t>
      </w:r>
      <w:r w:rsidRPr="000128B0">
        <w:rPr>
          <w:rFonts w:ascii="Arial" w:hAnsi="Arial" w:cs="Arial"/>
          <w:sz w:val="20"/>
        </w:rPr>
        <w:t xml:space="preserve"> WMF Professional Hotel Equipment und HEPP</w:t>
      </w:r>
      <w:r>
        <w:rPr>
          <w:rFonts w:ascii="Arial" w:hAnsi="Arial" w:cs="Arial"/>
          <w:sz w:val="20"/>
        </w:rPr>
        <w:t>.</w:t>
      </w:r>
    </w:p>
    <w:p w14:paraId="041A6CF0" w14:textId="77777777" w:rsidR="001A7AB5" w:rsidRDefault="001A7AB5" w:rsidP="0063060C">
      <w:pPr>
        <w:spacing w:line="288" w:lineRule="auto"/>
        <w:rPr>
          <w:rFonts w:ascii="Arial" w:hAnsi="Arial" w:cs="Arial"/>
          <w:sz w:val="20"/>
        </w:rPr>
      </w:pPr>
    </w:p>
    <w:p w14:paraId="04D1E95D" w14:textId="511546F2" w:rsidR="00BD5D98" w:rsidRDefault="008E2016" w:rsidP="0063060C">
      <w:pPr>
        <w:spacing w:line="288" w:lineRule="auto"/>
        <w:rPr>
          <w:rFonts w:ascii="Arial" w:hAnsi="Arial" w:cs="Arial"/>
          <w:sz w:val="20"/>
        </w:rPr>
      </w:pPr>
      <w:r w:rsidRPr="008E2016">
        <w:rPr>
          <w:rFonts w:ascii="Arial" w:hAnsi="Arial" w:cs="Arial"/>
          <w:sz w:val="20"/>
        </w:rPr>
        <w:t>Der Eingangsbereich</w:t>
      </w:r>
      <w:r w:rsidR="00C814EA">
        <w:rPr>
          <w:rFonts w:ascii="Arial" w:hAnsi="Arial" w:cs="Arial"/>
          <w:sz w:val="20"/>
        </w:rPr>
        <w:t xml:space="preserve"> des </w:t>
      </w:r>
      <w:r w:rsidR="006508D2" w:rsidRPr="00AB5F3D">
        <w:rPr>
          <w:rFonts w:ascii="Arial" w:hAnsi="Arial" w:cs="Arial"/>
          <w:sz w:val="20"/>
        </w:rPr>
        <w:t>SEB Professional Experience</w:t>
      </w:r>
      <w:r w:rsidR="0075790C">
        <w:rPr>
          <w:rFonts w:ascii="Arial" w:hAnsi="Arial" w:cs="Arial"/>
          <w:sz w:val="20"/>
        </w:rPr>
        <w:t xml:space="preserve"> Center</w:t>
      </w:r>
      <w:r w:rsidR="006508D2" w:rsidRPr="00AB5F3D">
        <w:rPr>
          <w:rFonts w:ascii="Arial" w:hAnsi="Arial" w:cs="Arial"/>
          <w:sz w:val="20"/>
        </w:rPr>
        <w:t xml:space="preserve"> </w:t>
      </w:r>
      <w:r w:rsidRPr="008E2016">
        <w:rPr>
          <w:rFonts w:ascii="Arial" w:hAnsi="Arial" w:cs="Arial"/>
          <w:sz w:val="20"/>
        </w:rPr>
        <w:t>empfängt die Besucher*innen mit h</w:t>
      </w:r>
      <w:r w:rsidR="00BD5D98" w:rsidRPr="008E2016">
        <w:rPr>
          <w:rFonts w:ascii="Arial" w:hAnsi="Arial" w:cs="Arial"/>
          <w:sz w:val="20"/>
        </w:rPr>
        <w:t>istorische</w:t>
      </w:r>
      <w:r w:rsidRPr="008E2016">
        <w:rPr>
          <w:rFonts w:ascii="Arial" w:hAnsi="Arial" w:cs="Arial"/>
          <w:sz w:val="20"/>
        </w:rPr>
        <w:t>n</w:t>
      </w:r>
      <w:r w:rsidR="00BD5D98" w:rsidRPr="008E2016">
        <w:rPr>
          <w:rFonts w:ascii="Arial" w:hAnsi="Arial" w:cs="Arial"/>
          <w:sz w:val="20"/>
        </w:rPr>
        <w:t xml:space="preserve"> Produkte</w:t>
      </w:r>
      <w:r w:rsidRPr="008E2016">
        <w:rPr>
          <w:rFonts w:ascii="Arial" w:hAnsi="Arial" w:cs="Arial"/>
          <w:sz w:val="20"/>
        </w:rPr>
        <w:t>n</w:t>
      </w:r>
      <w:r w:rsidR="00BD5D98" w:rsidRPr="008E2016">
        <w:rPr>
          <w:rFonts w:ascii="Arial" w:hAnsi="Arial" w:cs="Arial"/>
          <w:sz w:val="20"/>
        </w:rPr>
        <w:t xml:space="preserve"> </w:t>
      </w:r>
      <w:r w:rsidRPr="008E2016">
        <w:rPr>
          <w:rFonts w:ascii="Arial" w:hAnsi="Arial" w:cs="Arial"/>
          <w:sz w:val="20"/>
        </w:rPr>
        <w:t>und gibt</w:t>
      </w:r>
      <w:r w:rsidR="00BD5D98" w:rsidRPr="008E2016">
        <w:rPr>
          <w:rFonts w:ascii="Arial" w:hAnsi="Arial" w:cs="Arial"/>
          <w:sz w:val="20"/>
        </w:rPr>
        <w:t xml:space="preserve"> </w:t>
      </w:r>
      <w:r w:rsidR="008479AC" w:rsidRPr="008E2016">
        <w:rPr>
          <w:rFonts w:ascii="Arial" w:hAnsi="Arial" w:cs="Arial"/>
          <w:sz w:val="20"/>
        </w:rPr>
        <w:t xml:space="preserve">spannende Einblicke in die Geschichte </w:t>
      </w:r>
      <w:r w:rsidR="00ED56D4" w:rsidRPr="008E2016">
        <w:rPr>
          <w:rFonts w:ascii="Arial" w:hAnsi="Arial" w:cs="Arial"/>
          <w:sz w:val="20"/>
        </w:rPr>
        <w:t>der verschiedenen Marken</w:t>
      </w:r>
      <w:r w:rsidR="00BD5D98" w:rsidRPr="008E2016">
        <w:rPr>
          <w:rFonts w:ascii="Arial" w:hAnsi="Arial" w:cs="Arial"/>
          <w:sz w:val="20"/>
        </w:rPr>
        <w:t xml:space="preserve">. </w:t>
      </w:r>
      <w:r w:rsidR="00D12B87" w:rsidRPr="00AB5F3D">
        <w:rPr>
          <w:rFonts w:ascii="Arial" w:hAnsi="Arial" w:cs="Arial"/>
          <w:sz w:val="20"/>
        </w:rPr>
        <w:t>WMF P</w:t>
      </w:r>
      <w:r w:rsidR="00913952" w:rsidRPr="00AB5F3D">
        <w:rPr>
          <w:rFonts w:ascii="Arial" w:hAnsi="Arial" w:cs="Arial"/>
          <w:sz w:val="20"/>
        </w:rPr>
        <w:t>rofessional Coffee Machine</w:t>
      </w:r>
      <w:r w:rsidR="00474D9A">
        <w:rPr>
          <w:rFonts w:ascii="Arial" w:hAnsi="Arial" w:cs="Arial"/>
          <w:sz w:val="20"/>
        </w:rPr>
        <w:t>s</w:t>
      </w:r>
      <w:r w:rsidR="00CB3339">
        <w:rPr>
          <w:rFonts w:ascii="Arial" w:hAnsi="Arial" w:cs="Arial"/>
          <w:sz w:val="20"/>
        </w:rPr>
        <w:t xml:space="preserve"> startet den Rundgang mit</w:t>
      </w:r>
      <w:r w:rsidR="00474D9A">
        <w:rPr>
          <w:rFonts w:ascii="Arial" w:hAnsi="Arial" w:cs="Arial"/>
          <w:sz w:val="20"/>
        </w:rPr>
        <w:t xml:space="preserve"> </w:t>
      </w:r>
      <w:r w:rsidR="00BD5D98">
        <w:rPr>
          <w:rFonts w:ascii="Arial" w:hAnsi="Arial" w:cs="Arial"/>
          <w:sz w:val="20"/>
        </w:rPr>
        <w:t>eine</w:t>
      </w:r>
      <w:r w:rsidR="00CB3339">
        <w:rPr>
          <w:rFonts w:ascii="Arial" w:hAnsi="Arial" w:cs="Arial"/>
          <w:sz w:val="20"/>
        </w:rPr>
        <w:t>r</w:t>
      </w:r>
      <w:r w:rsidR="00BD5D98">
        <w:rPr>
          <w:rFonts w:ascii="Arial" w:hAnsi="Arial" w:cs="Arial"/>
          <w:sz w:val="20"/>
        </w:rPr>
        <w:t xml:space="preserve"> große</w:t>
      </w:r>
      <w:r w:rsidR="00CB3339">
        <w:rPr>
          <w:rFonts w:ascii="Arial" w:hAnsi="Arial" w:cs="Arial"/>
          <w:sz w:val="20"/>
        </w:rPr>
        <w:t>n</w:t>
      </w:r>
      <w:r w:rsidR="00BD5D98">
        <w:rPr>
          <w:rFonts w:ascii="Arial" w:hAnsi="Arial" w:cs="Arial"/>
          <w:sz w:val="20"/>
        </w:rPr>
        <w:t xml:space="preserve"> Auswahl</w:t>
      </w:r>
      <w:r w:rsidR="000128B0">
        <w:rPr>
          <w:rFonts w:ascii="Arial" w:hAnsi="Arial" w:cs="Arial"/>
          <w:sz w:val="20"/>
        </w:rPr>
        <w:t xml:space="preserve"> an</w:t>
      </w:r>
      <w:r w:rsidR="00BD5D98">
        <w:rPr>
          <w:rFonts w:ascii="Arial" w:hAnsi="Arial" w:cs="Arial"/>
          <w:sz w:val="20"/>
        </w:rPr>
        <w:t xml:space="preserve"> vollautomatischen Spezialitäten- und Filtermaschinen sowie d</w:t>
      </w:r>
      <w:r w:rsidR="00CB3339">
        <w:rPr>
          <w:rFonts w:ascii="Arial" w:hAnsi="Arial" w:cs="Arial"/>
          <w:sz w:val="20"/>
        </w:rPr>
        <w:t>em</w:t>
      </w:r>
      <w:r w:rsidR="00BD5D98">
        <w:rPr>
          <w:rFonts w:ascii="Arial" w:hAnsi="Arial" w:cs="Arial"/>
          <w:sz w:val="20"/>
        </w:rPr>
        <w:t xml:space="preserve"> halbautomatische</w:t>
      </w:r>
      <w:r w:rsidR="00CB3339">
        <w:rPr>
          <w:rFonts w:ascii="Arial" w:hAnsi="Arial" w:cs="Arial"/>
          <w:sz w:val="20"/>
        </w:rPr>
        <w:t>n</w:t>
      </w:r>
      <w:r w:rsidR="00BD5D98">
        <w:rPr>
          <w:rFonts w:ascii="Arial" w:hAnsi="Arial" w:cs="Arial"/>
          <w:sz w:val="20"/>
        </w:rPr>
        <w:t xml:space="preserve"> Siebträger-Konzept WMF espresso. </w:t>
      </w:r>
      <w:r w:rsidR="000128B0">
        <w:rPr>
          <w:rFonts w:ascii="Arial" w:hAnsi="Arial" w:cs="Arial"/>
          <w:sz w:val="20"/>
        </w:rPr>
        <w:t xml:space="preserve">Besonderes Highlight </w:t>
      </w:r>
      <w:r w:rsidR="000128B0">
        <w:rPr>
          <w:rFonts w:ascii="Arial" w:hAnsi="Arial" w:cs="Arial"/>
          <w:sz w:val="20"/>
        </w:rPr>
        <w:lastRenderedPageBreak/>
        <w:t>ist eine „gläserne Maschine“, die das gesamte</w:t>
      </w:r>
      <w:r w:rsidR="001F7F61">
        <w:rPr>
          <w:rFonts w:ascii="Arial" w:hAnsi="Arial" w:cs="Arial"/>
          <w:sz w:val="20"/>
        </w:rPr>
        <w:t xml:space="preserve"> </w:t>
      </w:r>
      <w:r w:rsidR="000128B0">
        <w:rPr>
          <w:rFonts w:ascii="Arial" w:hAnsi="Arial" w:cs="Arial"/>
          <w:sz w:val="20"/>
        </w:rPr>
        <w:t>Innenleben eines modernen Vollautomaten offenbart.</w:t>
      </w:r>
      <w:r w:rsidR="003A532E">
        <w:rPr>
          <w:rFonts w:ascii="Arial" w:hAnsi="Arial" w:cs="Arial"/>
          <w:sz w:val="20"/>
        </w:rPr>
        <w:t xml:space="preserve"> </w:t>
      </w:r>
      <w:r w:rsidR="00474D9A">
        <w:rPr>
          <w:rFonts w:ascii="Arial" w:hAnsi="Arial" w:cs="Arial"/>
          <w:sz w:val="20"/>
        </w:rPr>
        <w:t xml:space="preserve"> </w:t>
      </w:r>
    </w:p>
    <w:p w14:paraId="03F254C7" w14:textId="77777777" w:rsidR="00767CD1" w:rsidRDefault="00767CD1" w:rsidP="0063060C">
      <w:pPr>
        <w:spacing w:line="288" w:lineRule="auto"/>
        <w:rPr>
          <w:rFonts w:ascii="Arial" w:hAnsi="Arial" w:cs="Arial"/>
          <w:sz w:val="20"/>
        </w:rPr>
      </w:pPr>
    </w:p>
    <w:p w14:paraId="02AB0E6B" w14:textId="29BA55EB" w:rsidR="00474D9A" w:rsidRDefault="003A532E" w:rsidP="0063060C">
      <w:pPr>
        <w:spacing w:line="288" w:lineRule="auto"/>
        <w:rPr>
          <w:rFonts w:ascii="Arial" w:hAnsi="Arial" w:cs="Arial"/>
          <w:sz w:val="20"/>
        </w:rPr>
      </w:pPr>
      <w:r>
        <w:rPr>
          <w:rFonts w:ascii="Arial" w:hAnsi="Arial" w:cs="Arial"/>
          <w:sz w:val="20"/>
        </w:rPr>
        <w:t xml:space="preserve">Der Themenbereich </w:t>
      </w:r>
      <w:r w:rsidR="00546B3A">
        <w:rPr>
          <w:rFonts w:ascii="Arial" w:hAnsi="Arial" w:cs="Arial"/>
          <w:sz w:val="20"/>
        </w:rPr>
        <w:t>„</w:t>
      </w:r>
      <w:r>
        <w:rPr>
          <w:rFonts w:ascii="Arial" w:hAnsi="Arial" w:cs="Arial"/>
          <w:sz w:val="20"/>
        </w:rPr>
        <w:t>Digital Solution</w:t>
      </w:r>
      <w:r w:rsidR="00546B3A">
        <w:rPr>
          <w:rFonts w:ascii="Arial" w:hAnsi="Arial" w:cs="Arial"/>
          <w:sz w:val="20"/>
        </w:rPr>
        <w:t>“</w:t>
      </w:r>
      <w:r>
        <w:rPr>
          <w:rFonts w:ascii="Arial" w:hAnsi="Arial" w:cs="Arial"/>
          <w:sz w:val="20"/>
        </w:rPr>
        <w:t xml:space="preserve"> schließt sich nahtlos an</w:t>
      </w:r>
      <w:r w:rsidR="00BD5D98">
        <w:rPr>
          <w:rFonts w:ascii="Arial" w:hAnsi="Arial" w:cs="Arial"/>
          <w:sz w:val="20"/>
        </w:rPr>
        <w:t xml:space="preserve"> und </w:t>
      </w:r>
      <w:r w:rsidR="001A7AB5" w:rsidRPr="001A7AB5">
        <w:rPr>
          <w:rFonts w:ascii="Arial" w:hAnsi="Arial" w:cs="Arial"/>
          <w:sz w:val="20"/>
        </w:rPr>
        <w:t>zeig</w:t>
      </w:r>
      <w:r w:rsidR="00BD5D98">
        <w:rPr>
          <w:rFonts w:ascii="Arial" w:hAnsi="Arial" w:cs="Arial"/>
          <w:sz w:val="20"/>
        </w:rPr>
        <w:t>t,</w:t>
      </w:r>
      <w:r w:rsidR="001A7AB5" w:rsidRPr="001A7AB5">
        <w:rPr>
          <w:rFonts w:ascii="Arial" w:hAnsi="Arial" w:cs="Arial"/>
          <w:sz w:val="20"/>
        </w:rPr>
        <w:t xml:space="preserve"> wie mit digitalen Lösungen das Business der Kunden weiterentwickelt werden kann.</w:t>
      </w:r>
      <w:r w:rsidR="00BD5D98">
        <w:rPr>
          <w:rFonts w:ascii="Arial" w:hAnsi="Arial" w:cs="Arial"/>
          <w:sz w:val="20"/>
        </w:rPr>
        <w:t xml:space="preserve"> In verschiedenen Anwendungsf</w:t>
      </w:r>
      <w:r w:rsidR="00CB3339">
        <w:rPr>
          <w:rFonts w:ascii="Arial" w:hAnsi="Arial" w:cs="Arial"/>
          <w:sz w:val="20"/>
        </w:rPr>
        <w:t>ällen erleben die Besucher</w:t>
      </w:r>
      <w:r w:rsidR="00BD5D98">
        <w:rPr>
          <w:rFonts w:ascii="Arial" w:hAnsi="Arial" w:cs="Arial"/>
          <w:sz w:val="20"/>
        </w:rPr>
        <w:t xml:space="preserve"> praxiserprobte, </w:t>
      </w:r>
      <w:r>
        <w:rPr>
          <w:rFonts w:ascii="Arial" w:hAnsi="Arial" w:cs="Arial"/>
          <w:sz w:val="20"/>
        </w:rPr>
        <w:t>kontaktlose Bezahlfunktionen, die Visualisierung und Analyse von Maschinendaten sowie de</w:t>
      </w:r>
      <w:r w:rsidR="00BD5D98">
        <w:rPr>
          <w:rFonts w:ascii="Arial" w:hAnsi="Arial" w:cs="Arial"/>
          <w:sz w:val="20"/>
        </w:rPr>
        <w:t>n</w:t>
      </w:r>
      <w:r w:rsidR="001F7F61">
        <w:rPr>
          <w:rFonts w:ascii="Arial" w:hAnsi="Arial" w:cs="Arial"/>
          <w:sz w:val="20"/>
        </w:rPr>
        <w:t xml:space="preserve"> komfortable</w:t>
      </w:r>
      <w:r w:rsidR="00BD5D98">
        <w:rPr>
          <w:rFonts w:ascii="Arial" w:hAnsi="Arial" w:cs="Arial"/>
          <w:sz w:val="20"/>
        </w:rPr>
        <w:t>n</w:t>
      </w:r>
      <w:r>
        <w:rPr>
          <w:rFonts w:ascii="Arial" w:hAnsi="Arial" w:cs="Arial"/>
          <w:sz w:val="20"/>
        </w:rPr>
        <w:t xml:space="preserve"> Fernzugriff auf die im </w:t>
      </w:r>
      <w:r w:rsidR="00474D9A">
        <w:rPr>
          <w:rFonts w:ascii="Arial" w:hAnsi="Arial" w:cs="Arial"/>
          <w:sz w:val="20"/>
        </w:rPr>
        <w:t xml:space="preserve">SEB </w:t>
      </w:r>
      <w:r w:rsidR="00EA7E69">
        <w:rPr>
          <w:rFonts w:ascii="Arial" w:hAnsi="Arial" w:cs="Arial"/>
          <w:sz w:val="20"/>
        </w:rPr>
        <w:t xml:space="preserve">Professional </w:t>
      </w:r>
      <w:r>
        <w:rPr>
          <w:rFonts w:ascii="Arial" w:hAnsi="Arial" w:cs="Arial"/>
          <w:sz w:val="20"/>
        </w:rPr>
        <w:t>Experience Center vernetzten Vollautomaten.</w:t>
      </w:r>
      <w:r w:rsidR="00546B3A">
        <w:rPr>
          <w:rFonts w:ascii="Arial" w:hAnsi="Arial" w:cs="Arial"/>
          <w:sz w:val="20"/>
        </w:rPr>
        <w:t xml:space="preserve"> </w:t>
      </w:r>
      <w:r w:rsidR="00CB3339">
        <w:rPr>
          <w:rFonts w:ascii="Arial" w:hAnsi="Arial" w:cs="Arial"/>
          <w:sz w:val="20"/>
        </w:rPr>
        <w:t>Weiter geht es im</w:t>
      </w:r>
      <w:r w:rsidR="00546B3A">
        <w:rPr>
          <w:rFonts w:ascii="Arial" w:hAnsi="Arial" w:cs="Arial"/>
          <w:sz w:val="20"/>
        </w:rPr>
        <w:t xml:space="preserve"> Bereich Global Service</w:t>
      </w:r>
      <w:r w:rsidR="007E554D">
        <w:rPr>
          <w:rFonts w:ascii="Arial" w:hAnsi="Arial" w:cs="Arial"/>
          <w:sz w:val="20"/>
        </w:rPr>
        <w:t xml:space="preserve">, der die </w:t>
      </w:r>
      <w:r w:rsidR="00F43709">
        <w:rPr>
          <w:rFonts w:ascii="Arial" w:hAnsi="Arial" w:cs="Arial"/>
          <w:sz w:val="20"/>
        </w:rPr>
        <w:t xml:space="preserve">umfangreichen Leistungen </w:t>
      </w:r>
      <w:r w:rsidR="00C814EA">
        <w:rPr>
          <w:rFonts w:ascii="Arial" w:hAnsi="Arial" w:cs="Arial"/>
          <w:sz w:val="20"/>
        </w:rPr>
        <w:t xml:space="preserve">und Kompetenzen </w:t>
      </w:r>
      <w:r w:rsidR="00F43709">
        <w:rPr>
          <w:rFonts w:ascii="Arial" w:hAnsi="Arial" w:cs="Arial"/>
          <w:sz w:val="20"/>
        </w:rPr>
        <w:t>de</w:t>
      </w:r>
      <w:r w:rsidR="007E554D">
        <w:rPr>
          <w:rFonts w:ascii="Arial" w:hAnsi="Arial" w:cs="Arial"/>
          <w:sz w:val="20"/>
        </w:rPr>
        <w:t>r</w:t>
      </w:r>
      <w:r w:rsidR="00CB3339">
        <w:rPr>
          <w:rFonts w:ascii="Arial" w:hAnsi="Arial" w:cs="Arial"/>
          <w:sz w:val="20"/>
        </w:rPr>
        <w:t xml:space="preserve"> WMF Serviceteams</w:t>
      </w:r>
      <w:r w:rsidR="00F43709">
        <w:rPr>
          <w:rFonts w:ascii="Arial" w:hAnsi="Arial" w:cs="Arial"/>
          <w:sz w:val="20"/>
        </w:rPr>
        <w:t xml:space="preserve"> präsentiert. Nach einem Stopp in der gemütlichen Kaffee-Lounge </w:t>
      </w:r>
      <w:r w:rsidR="000E5943">
        <w:rPr>
          <w:rFonts w:ascii="Arial" w:hAnsi="Arial" w:cs="Arial"/>
          <w:sz w:val="20"/>
        </w:rPr>
        <w:t>geht es zu</w:t>
      </w:r>
      <w:r w:rsidR="001F7F61">
        <w:rPr>
          <w:rFonts w:ascii="Arial" w:hAnsi="Arial" w:cs="Arial"/>
          <w:sz w:val="20"/>
        </w:rPr>
        <w:t>m</w:t>
      </w:r>
      <w:r w:rsidR="000E5943">
        <w:rPr>
          <w:rFonts w:ascii="Arial" w:hAnsi="Arial" w:cs="Arial"/>
          <w:sz w:val="20"/>
        </w:rPr>
        <w:t xml:space="preserve"> </w:t>
      </w:r>
      <w:r w:rsidR="00474D9A">
        <w:rPr>
          <w:rFonts w:ascii="Arial" w:hAnsi="Arial" w:cs="Arial"/>
          <w:sz w:val="20"/>
        </w:rPr>
        <w:t>Maschinens</w:t>
      </w:r>
      <w:r w:rsidR="000E5943">
        <w:rPr>
          <w:rFonts w:ascii="Arial" w:hAnsi="Arial" w:cs="Arial"/>
          <w:sz w:val="20"/>
        </w:rPr>
        <w:t xml:space="preserve">ortiment von Curtis </w:t>
      </w:r>
      <w:r w:rsidR="00474D9A">
        <w:rPr>
          <w:rFonts w:ascii="Arial" w:hAnsi="Arial" w:cs="Arial"/>
          <w:sz w:val="20"/>
        </w:rPr>
        <w:t xml:space="preserve">gefolgt von </w:t>
      </w:r>
      <w:r w:rsidR="000E5943">
        <w:rPr>
          <w:rFonts w:ascii="Arial" w:hAnsi="Arial" w:cs="Arial"/>
          <w:sz w:val="20"/>
        </w:rPr>
        <w:t xml:space="preserve">der </w:t>
      </w:r>
      <w:r w:rsidR="00474D9A">
        <w:rPr>
          <w:rFonts w:ascii="Arial" w:hAnsi="Arial" w:cs="Arial"/>
          <w:sz w:val="20"/>
        </w:rPr>
        <w:t>Schaerer-</w:t>
      </w:r>
      <w:r w:rsidR="000E5943">
        <w:rPr>
          <w:rFonts w:ascii="Arial" w:hAnsi="Arial" w:cs="Arial"/>
          <w:sz w:val="20"/>
        </w:rPr>
        <w:t xml:space="preserve">Markenwelt. Hier </w:t>
      </w:r>
      <w:r w:rsidR="00C814EA">
        <w:rPr>
          <w:rFonts w:ascii="Arial" w:hAnsi="Arial" w:cs="Arial"/>
          <w:sz w:val="20"/>
        </w:rPr>
        <w:t xml:space="preserve">erfahren </w:t>
      </w:r>
      <w:r w:rsidR="00567B37">
        <w:rPr>
          <w:rFonts w:ascii="Arial" w:hAnsi="Arial" w:cs="Arial"/>
          <w:sz w:val="20"/>
        </w:rPr>
        <w:t xml:space="preserve">die </w:t>
      </w:r>
      <w:r w:rsidR="00CB3339">
        <w:rPr>
          <w:rFonts w:ascii="Arial" w:hAnsi="Arial" w:cs="Arial"/>
          <w:sz w:val="20"/>
        </w:rPr>
        <w:t>Besucher</w:t>
      </w:r>
      <w:r w:rsidR="000E5943">
        <w:rPr>
          <w:rFonts w:ascii="Arial" w:hAnsi="Arial" w:cs="Arial"/>
          <w:sz w:val="20"/>
        </w:rPr>
        <w:t xml:space="preserve"> </w:t>
      </w:r>
      <w:r w:rsidR="00567B37">
        <w:rPr>
          <w:rFonts w:ascii="Arial" w:hAnsi="Arial" w:cs="Arial"/>
          <w:sz w:val="20"/>
        </w:rPr>
        <w:t>wie sich das Schaerer-Maschinenportfolio flexibel nach individuellen Kundenanforderungen maßschneidern lässt</w:t>
      </w:r>
      <w:r w:rsidR="001A7AB5">
        <w:rPr>
          <w:rFonts w:ascii="Arial" w:hAnsi="Arial" w:cs="Arial"/>
          <w:sz w:val="20"/>
        </w:rPr>
        <w:t>.</w:t>
      </w:r>
    </w:p>
    <w:p w14:paraId="7754D438" w14:textId="77777777" w:rsidR="00474D9A" w:rsidRDefault="00474D9A" w:rsidP="0063060C">
      <w:pPr>
        <w:spacing w:line="288" w:lineRule="auto"/>
        <w:rPr>
          <w:rFonts w:ascii="Arial" w:hAnsi="Arial" w:cs="Arial"/>
          <w:sz w:val="20"/>
        </w:rPr>
      </w:pPr>
    </w:p>
    <w:p w14:paraId="0C5E4EC7" w14:textId="10A9A2C0" w:rsidR="001B239E" w:rsidRDefault="00D12B87" w:rsidP="0063060C">
      <w:pPr>
        <w:spacing w:line="288" w:lineRule="auto"/>
        <w:rPr>
          <w:rFonts w:ascii="Arial" w:hAnsi="Arial" w:cs="Arial"/>
          <w:sz w:val="20"/>
        </w:rPr>
      </w:pPr>
      <w:r w:rsidRPr="00AB5F3D">
        <w:rPr>
          <w:rFonts w:ascii="Arial" w:hAnsi="Arial" w:cs="Arial"/>
          <w:sz w:val="20"/>
        </w:rPr>
        <w:t>Gegenüber der Kaffee-Lounge befindet sich das Auditorium</w:t>
      </w:r>
      <w:r w:rsidR="00C502B5">
        <w:rPr>
          <w:rFonts w:ascii="Arial" w:hAnsi="Arial" w:cs="Arial"/>
          <w:sz w:val="20"/>
        </w:rPr>
        <w:t xml:space="preserve"> mit Platz für bis zu 30 Personen</w:t>
      </w:r>
      <w:r w:rsidRPr="00AB5F3D">
        <w:rPr>
          <w:rFonts w:ascii="Arial" w:hAnsi="Arial" w:cs="Arial"/>
          <w:sz w:val="20"/>
        </w:rPr>
        <w:t xml:space="preserve">, welches zu </w:t>
      </w:r>
      <w:r w:rsidR="007E554D">
        <w:rPr>
          <w:rFonts w:ascii="Arial" w:hAnsi="Arial" w:cs="Arial"/>
          <w:sz w:val="20"/>
        </w:rPr>
        <w:t>Gesprächen</w:t>
      </w:r>
      <w:r w:rsidRPr="00AB5F3D">
        <w:rPr>
          <w:rFonts w:ascii="Arial" w:hAnsi="Arial" w:cs="Arial"/>
          <w:sz w:val="20"/>
        </w:rPr>
        <w:t xml:space="preserve"> und Präsentation</w:t>
      </w:r>
      <w:r w:rsidR="008479AC" w:rsidRPr="00AB5F3D">
        <w:rPr>
          <w:rFonts w:ascii="Arial" w:hAnsi="Arial" w:cs="Arial"/>
          <w:sz w:val="20"/>
        </w:rPr>
        <w:t xml:space="preserve">en einlädt. </w:t>
      </w:r>
      <w:r w:rsidR="00CB3339">
        <w:rPr>
          <w:rFonts w:ascii="Arial" w:hAnsi="Arial" w:cs="Arial"/>
          <w:sz w:val="20"/>
        </w:rPr>
        <w:t>Schließlich betritt man</w:t>
      </w:r>
      <w:r w:rsidRPr="00AB5F3D">
        <w:rPr>
          <w:rFonts w:ascii="Arial" w:hAnsi="Arial" w:cs="Arial"/>
          <w:sz w:val="20"/>
        </w:rPr>
        <w:t xml:space="preserve"> die</w:t>
      </w:r>
      <w:r w:rsidR="00DD3521">
        <w:rPr>
          <w:rFonts w:ascii="Arial" w:hAnsi="Arial" w:cs="Arial"/>
          <w:sz w:val="20"/>
        </w:rPr>
        <w:t xml:space="preserve"> Ausstellungsflächen</w:t>
      </w:r>
      <w:r w:rsidR="00474D9A">
        <w:rPr>
          <w:rFonts w:ascii="Arial" w:hAnsi="Arial" w:cs="Arial"/>
          <w:sz w:val="20"/>
        </w:rPr>
        <w:t xml:space="preserve"> von </w:t>
      </w:r>
      <w:r w:rsidR="00474D9A" w:rsidRPr="00AB5F3D">
        <w:rPr>
          <w:rFonts w:ascii="Arial" w:hAnsi="Arial" w:cs="Arial"/>
          <w:sz w:val="20"/>
        </w:rPr>
        <w:t xml:space="preserve">HEPP und WMF Professional Hotel Equipment. </w:t>
      </w:r>
      <w:r w:rsidR="00CB3339">
        <w:rPr>
          <w:rFonts w:ascii="Arial" w:hAnsi="Arial" w:cs="Arial"/>
          <w:sz w:val="20"/>
        </w:rPr>
        <w:t xml:space="preserve">Die beiden Premiummarken des </w:t>
      </w:r>
      <w:r w:rsidR="00474D9A">
        <w:rPr>
          <w:rFonts w:ascii="Arial" w:hAnsi="Arial" w:cs="Arial"/>
          <w:sz w:val="20"/>
        </w:rPr>
        <w:t>Geschäftsbereich</w:t>
      </w:r>
      <w:r w:rsidR="00CB3339">
        <w:rPr>
          <w:rFonts w:ascii="Arial" w:hAnsi="Arial" w:cs="Arial"/>
          <w:sz w:val="20"/>
        </w:rPr>
        <w:t>s</w:t>
      </w:r>
      <w:r w:rsidR="00474D9A">
        <w:rPr>
          <w:rFonts w:ascii="Arial" w:hAnsi="Arial" w:cs="Arial"/>
          <w:sz w:val="20"/>
        </w:rPr>
        <w:t xml:space="preserve"> Hotel </w:t>
      </w:r>
      <w:r w:rsidR="002F1924">
        <w:rPr>
          <w:rFonts w:ascii="Arial" w:hAnsi="Arial" w:cs="Arial"/>
          <w:sz w:val="20"/>
        </w:rPr>
        <w:t xml:space="preserve">gehören zu den </w:t>
      </w:r>
      <w:r w:rsidR="00474D9A">
        <w:rPr>
          <w:rFonts w:ascii="Arial" w:hAnsi="Arial" w:cs="Arial"/>
          <w:sz w:val="20"/>
        </w:rPr>
        <w:t xml:space="preserve">Topadressen </w:t>
      </w:r>
      <w:r w:rsidR="002F1924">
        <w:rPr>
          <w:rFonts w:ascii="Arial" w:hAnsi="Arial" w:cs="Arial"/>
          <w:sz w:val="20"/>
        </w:rPr>
        <w:t xml:space="preserve">der </w:t>
      </w:r>
      <w:r w:rsidR="00474D9A">
        <w:rPr>
          <w:rFonts w:ascii="Arial" w:hAnsi="Arial" w:cs="Arial"/>
          <w:sz w:val="20"/>
        </w:rPr>
        <w:t>moderne</w:t>
      </w:r>
      <w:r w:rsidR="002F1924">
        <w:rPr>
          <w:rFonts w:ascii="Arial" w:hAnsi="Arial" w:cs="Arial"/>
          <w:sz w:val="20"/>
        </w:rPr>
        <w:t>n</w:t>
      </w:r>
      <w:r w:rsidR="00DD3521">
        <w:rPr>
          <w:rFonts w:ascii="Arial" w:hAnsi="Arial" w:cs="Arial"/>
          <w:sz w:val="20"/>
        </w:rPr>
        <w:t xml:space="preserve"> </w:t>
      </w:r>
      <w:r w:rsidR="00C814EA">
        <w:rPr>
          <w:rFonts w:ascii="Arial" w:hAnsi="Arial" w:cs="Arial"/>
          <w:sz w:val="20"/>
        </w:rPr>
        <w:t>wie</w:t>
      </w:r>
      <w:r w:rsidR="00DD3521">
        <w:rPr>
          <w:rFonts w:ascii="Arial" w:hAnsi="Arial" w:cs="Arial"/>
          <w:sz w:val="20"/>
        </w:rPr>
        <w:t xml:space="preserve"> </w:t>
      </w:r>
      <w:r w:rsidR="00474D9A">
        <w:rPr>
          <w:rFonts w:ascii="Arial" w:hAnsi="Arial" w:cs="Arial"/>
          <w:sz w:val="20"/>
        </w:rPr>
        <w:t>gehobene</w:t>
      </w:r>
      <w:r w:rsidR="002F1924">
        <w:rPr>
          <w:rFonts w:ascii="Arial" w:hAnsi="Arial" w:cs="Arial"/>
          <w:sz w:val="20"/>
        </w:rPr>
        <w:t>n</w:t>
      </w:r>
      <w:r w:rsidR="00474D9A">
        <w:rPr>
          <w:rFonts w:ascii="Arial" w:hAnsi="Arial" w:cs="Arial"/>
          <w:sz w:val="20"/>
        </w:rPr>
        <w:t xml:space="preserve"> Tischkultur und begeistern mit </w:t>
      </w:r>
      <w:r w:rsidR="00474D9A" w:rsidRPr="0005563A">
        <w:rPr>
          <w:rFonts w:ascii="Arial" w:hAnsi="Arial" w:cs="Arial"/>
          <w:sz w:val="20"/>
        </w:rPr>
        <w:t xml:space="preserve">Besteck, Hohlwaren, Buffetartikeln, Glas- </w:t>
      </w:r>
      <w:r w:rsidR="00CB3339">
        <w:rPr>
          <w:rFonts w:ascii="Arial" w:hAnsi="Arial" w:cs="Arial"/>
          <w:sz w:val="20"/>
        </w:rPr>
        <w:t>und</w:t>
      </w:r>
      <w:r w:rsidR="00474D9A" w:rsidRPr="0005563A">
        <w:rPr>
          <w:rFonts w:ascii="Arial" w:hAnsi="Arial" w:cs="Arial"/>
          <w:sz w:val="20"/>
        </w:rPr>
        <w:t xml:space="preserve"> Porzellanartikeln.</w:t>
      </w:r>
      <w:r w:rsidR="00474D9A">
        <w:rPr>
          <w:rFonts w:ascii="Arial" w:hAnsi="Arial" w:cs="Arial"/>
          <w:sz w:val="20"/>
        </w:rPr>
        <w:t xml:space="preserve"> </w:t>
      </w:r>
      <w:r w:rsidR="001B239E">
        <w:rPr>
          <w:rFonts w:ascii="Arial" w:hAnsi="Arial" w:cs="Arial"/>
          <w:sz w:val="20"/>
        </w:rPr>
        <w:t>Besondere Schwerpunkte liegen auf dem neuen HEPP-Besteck TRILOGIE, der Porzellanserie WMF SYNERGY sowie der Lifestyle-Kollektion WMF STYLE</w:t>
      </w:r>
      <w:r w:rsidR="00C747BC">
        <w:rPr>
          <w:rFonts w:ascii="Arial" w:hAnsi="Arial" w:cs="Arial"/>
          <w:sz w:val="20"/>
        </w:rPr>
        <w:t xml:space="preserve"> </w:t>
      </w:r>
      <w:r w:rsidR="001B239E">
        <w:rPr>
          <w:rFonts w:ascii="Arial" w:hAnsi="Arial" w:cs="Arial"/>
          <w:sz w:val="20"/>
        </w:rPr>
        <w:t>LIGHTS.</w:t>
      </w:r>
    </w:p>
    <w:p w14:paraId="1900D806" w14:textId="77777777" w:rsidR="001B239E" w:rsidRDefault="001B239E" w:rsidP="0063060C">
      <w:pPr>
        <w:spacing w:line="288" w:lineRule="auto"/>
        <w:rPr>
          <w:rFonts w:ascii="Arial" w:hAnsi="Arial" w:cs="Arial"/>
          <w:sz w:val="20"/>
        </w:rPr>
      </w:pPr>
    </w:p>
    <w:p w14:paraId="506C2CB4" w14:textId="405BE3F8" w:rsidR="00474D9A" w:rsidRPr="00AB5F3D" w:rsidRDefault="00D12B87" w:rsidP="0063060C">
      <w:pPr>
        <w:spacing w:line="288" w:lineRule="auto"/>
        <w:rPr>
          <w:rFonts w:ascii="Arial" w:hAnsi="Arial" w:cs="Arial"/>
          <w:sz w:val="20"/>
        </w:rPr>
      </w:pPr>
      <w:r w:rsidRPr="00AB5F3D">
        <w:rPr>
          <w:rFonts w:ascii="Arial" w:hAnsi="Arial" w:cs="Arial"/>
          <w:sz w:val="20"/>
        </w:rPr>
        <w:t xml:space="preserve">Am Ende des Rundgangs </w:t>
      </w:r>
      <w:r w:rsidR="00474D9A">
        <w:rPr>
          <w:rFonts w:ascii="Arial" w:hAnsi="Arial" w:cs="Arial"/>
          <w:sz w:val="20"/>
        </w:rPr>
        <w:t xml:space="preserve">bietet das </w:t>
      </w:r>
      <w:r w:rsidR="00A37107">
        <w:rPr>
          <w:rFonts w:ascii="Arial" w:hAnsi="Arial" w:cs="Arial"/>
          <w:sz w:val="20"/>
        </w:rPr>
        <w:t>Schulungs- und Trainingszentrum für Produkt- und Kaffeekompetenz ein umfangreiches Angebot für Kunden, Partner sowie Mitarbeiter</w:t>
      </w:r>
      <w:r w:rsidR="00CB3339">
        <w:rPr>
          <w:rFonts w:ascii="Arial" w:hAnsi="Arial" w:cs="Arial"/>
          <w:sz w:val="20"/>
        </w:rPr>
        <w:t xml:space="preserve"> aus aller Welt, ihr</w:t>
      </w:r>
      <w:r w:rsidR="00A37107">
        <w:rPr>
          <w:rFonts w:ascii="Arial" w:hAnsi="Arial" w:cs="Arial"/>
          <w:sz w:val="20"/>
        </w:rPr>
        <w:t xml:space="preserve"> Produktwissen </w:t>
      </w:r>
      <w:r w:rsidR="00CB3339">
        <w:rPr>
          <w:rFonts w:ascii="Arial" w:hAnsi="Arial" w:cs="Arial"/>
          <w:sz w:val="20"/>
        </w:rPr>
        <w:t>und ihre</w:t>
      </w:r>
      <w:r w:rsidR="00A37107">
        <w:rPr>
          <w:rFonts w:ascii="Arial" w:hAnsi="Arial" w:cs="Arial"/>
          <w:sz w:val="20"/>
        </w:rPr>
        <w:t xml:space="preserve"> Kaffeekompetenz </w:t>
      </w:r>
      <w:r w:rsidR="00CB3339">
        <w:rPr>
          <w:rFonts w:ascii="Arial" w:hAnsi="Arial" w:cs="Arial"/>
          <w:sz w:val="20"/>
        </w:rPr>
        <w:t>zu erweitern</w:t>
      </w:r>
      <w:r w:rsidR="00A37107">
        <w:rPr>
          <w:rFonts w:ascii="Arial" w:hAnsi="Arial" w:cs="Arial"/>
          <w:sz w:val="20"/>
        </w:rPr>
        <w:t xml:space="preserve">. </w:t>
      </w:r>
      <w:r w:rsidR="00DB5185">
        <w:rPr>
          <w:rFonts w:ascii="Arial" w:hAnsi="Arial" w:cs="Arial"/>
          <w:sz w:val="20"/>
        </w:rPr>
        <w:t xml:space="preserve">Der Bereich begeistert </w:t>
      </w:r>
      <w:r w:rsidR="00A37107">
        <w:rPr>
          <w:rFonts w:ascii="Arial" w:hAnsi="Arial" w:cs="Arial"/>
          <w:sz w:val="20"/>
        </w:rPr>
        <w:t xml:space="preserve">beispielsweise </w:t>
      </w:r>
      <w:r w:rsidR="00DB5185">
        <w:rPr>
          <w:rFonts w:ascii="Arial" w:hAnsi="Arial" w:cs="Arial"/>
          <w:sz w:val="20"/>
        </w:rPr>
        <w:t>mit</w:t>
      </w:r>
      <w:r w:rsidR="00A37107">
        <w:rPr>
          <w:rFonts w:ascii="Arial" w:hAnsi="Arial" w:cs="Arial"/>
          <w:sz w:val="20"/>
        </w:rPr>
        <w:t xml:space="preserve"> </w:t>
      </w:r>
      <w:r w:rsidR="008479AC" w:rsidRPr="00AB5F3D">
        <w:rPr>
          <w:rFonts w:ascii="Arial" w:hAnsi="Arial" w:cs="Arial"/>
          <w:sz w:val="20"/>
        </w:rPr>
        <w:t>intensive</w:t>
      </w:r>
      <w:r w:rsidR="00DB5185">
        <w:rPr>
          <w:rFonts w:ascii="Arial" w:hAnsi="Arial" w:cs="Arial"/>
          <w:sz w:val="20"/>
        </w:rPr>
        <w:t>n</w:t>
      </w:r>
      <w:r w:rsidR="008479AC" w:rsidRPr="00AB5F3D">
        <w:rPr>
          <w:rFonts w:ascii="Arial" w:hAnsi="Arial" w:cs="Arial"/>
          <w:sz w:val="20"/>
        </w:rPr>
        <w:t xml:space="preserve"> </w:t>
      </w:r>
      <w:r w:rsidRPr="00AB5F3D">
        <w:rPr>
          <w:rFonts w:ascii="Arial" w:hAnsi="Arial" w:cs="Arial"/>
          <w:sz w:val="20"/>
        </w:rPr>
        <w:t>Kaff</w:t>
      </w:r>
      <w:r w:rsidR="00CB3339">
        <w:rPr>
          <w:rFonts w:ascii="Arial" w:hAnsi="Arial" w:cs="Arial"/>
          <w:sz w:val="20"/>
        </w:rPr>
        <w:t xml:space="preserve">ee-Tastings, </w:t>
      </w:r>
      <w:r w:rsidR="00A37107">
        <w:rPr>
          <w:rFonts w:ascii="Arial" w:hAnsi="Arial" w:cs="Arial"/>
          <w:sz w:val="20"/>
        </w:rPr>
        <w:t>Produkts</w:t>
      </w:r>
      <w:r w:rsidRPr="00AB5F3D">
        <w:rPr>
          <w:rFonts w:ascii="Arial" w:hAnsi="Arial" w:cs="Arial"/>
          <w:sz w:val="20"/>
        </w:rPr>
        <w:t xml:space="preserve">chulungen </w:t>
      </w:r>
      <w:r w:rsidR="00DB5185">
        <w:rPr>
          <w:rFonts w:ascii="Arial" w:hAnsi="Arial" w:cs="Arial"/>
          <w:sz w:val="20"/>
        </w:rPr>
        <w:t>sowie</w:t>
      </w:r>
      <w:r w:rsidR="00474D9A">
        <w:rPr>
          <w:rFonts w:ascii="Arial" w:hAnsi="Arial" w:cs="Arial"/>
          <w:sz w:val="20"/>
        </w:rPr>
        <w:t xml:space="preserve"> </w:t>
      </w:r>
      <w:r w:rsidR="001F61C6">
        <w:rPr>
          <w:rFonts w:ascii="Arial" w:hAnsi="Arial" w:cs="Arial"/>
          <w:sz w:val="20"/>
        </w:rPr>
        <w:t>interaktive</w:t>
      </w:r>
      <w:r w:rsidR="00474D9A">
        <w:rPr>
          <w:rFonts w:ascii="Arial" w:hAnsi="Arial" w:cs="Arial"/>
          <w:sz w:val="20"/>
        </w:rPr>
        <w:t>n, multisensorischen</w:t>
      </w:r>
      <w:r w:rsidR="001F61C6">
        <w:rPr>
          <w:rFonts w:ascii="Arial" w:hAnsi="Arial" w:cs="Arial"/>
          <w:sz w:val="20"/>
        </w:rPr>
        <w:t xml:space="preserve"> </w:t>
      </w:r>
      <w:r w:rsidRPr="00AB5F3D">
        <w:rPr>
          <w:rFonts w:ascii="Arial" w:hAnsi="Arial" w:cs="Arial"/>
          <w:sz w:val="20"/>
        </w:rPr>
        <w:t xml:space="preserve">Informationen </w:t>
      </w:r>
      <w:r w:rsidR="00A37107">
        <w:rPr>
          <w:rFonts w:ascii="Arial" w:hAnsi="Arial" w:cs="Arial"/>
          <w:sz w:val="20"/>
        </w:rPr>
        <w:t xml:space="preserve">und Touchscreens </w:t>
      </w:r>
      <w:r w:rsidR="001F61C6">
        <w:rPr>
          <w:rFonts w:ascii="Arial" w:hAnsi="Arial" w:cs="Arial"/>
          <w:sz w:val="20"/>
        </w:rPr>
        <w:t>rund um das Thema Kaffee</w:t>
      </w:r>
      <w:r w:rsidR="00474D9A">
        <w:rPr>
          <w:rFonts w:ascii="Arial" w:hAnsi="Arial" w:cs="Arial"/>
          <w:sz w:val="20"/>
        </w:rPr>
        <w:t>.</w:t>
      </w:r>
      <w:r w:rsidR="00A37107">
        <w:rPr>
          <w:rFonts w:ascii="Arial" w:hAnsi="Arial" w:cs="Arial"/>
          <w:sz w:val="20"/>
        </w:rPr>
        <w:t xml:space="preserve"> </w:t>
      </w:r>
    </w:p>
    <w:p w14:paraId="60FBDD04" w14:textId="77777777" w:rsidR="000B49DC" w:rsidRPr="00AB5F3D" w:rsidRDefault="000B49DC" w:rsidP="0063060C">
      <w:pPr>
        <w:spacing w:line="288" w:lineRule="auto"/>
        <w:rPr>
          <w:rFonts w:ascii="Arial" w:hAnsi="Arial" w:cs="Arial"/>
          <w:bCs/>
          <w:color w:val="000000" w:themeColor="text1"/>
          <w:sz w:val="20"/>
        </w:rPr>
      </w:pPr>
    </w:p>
    <w:p w14:paraId="395AC44F" w14:textId="77777777" w:rsidR="0018004A" w:rsidRPr="00AB5F3D" w:rsidRDefault="0018004A" w:rsidP="0063060C">
      <w:pPr>
        <w:spacing w:line="240" w:lineRule="auto"/>
        <w:ind w:right="-126"/>
        <w:rPr>
          <w:rFonts w:ascii="Arial" w:hAnsi="Arial" w:cs="Arial"/>
          <w:b/>
          <w:color w:val="000000" w:themeColor="text1"/>
          <w:sz w:val="18"/>
          <w:szCs w:val="18"/>
        </w:rPr>
      </w:pPr>
      <w:r w:rsidRPr="00AB5F3D">
        <w:rPr>
          <w:rFonts w:ascii="Arial" w:hAnsi="Arial" w:cs="Arial"/>
          <w:b/>
          <w:color w:val="000000" w:themeColor="text1"/>
          <w:sz w:val="18"/>
          <w:szCs w:val="18"/>
        </w:rPr>
        <w:t>Bildanforderung</w:t>
      </w:r>
    </w:p>
    <w:p w14:paraId="40C2527D" w14:textId="41CE2DC6" w:rsidR="00D63810" w:rsidRDefault="0018004A" w:rsidP="0063060C">
      <w:pPr>
        <w:spacing w:line="240" w:lineRule="auto"/>
        <w:ind w:right="-126"/>
        <w:rPr>
          <w:rFonts w:ascii="Arial" w:hAnsi="Arial" w:cs="Arial"/>
          <w:color w:val="000000" w:themeColor="text1"/>
          <w:sz w:val="18"/>
          <w:szCs w:val="18"/>
        </w:rPr>
      </w:pPr>
      <w:r w:rsidRPr="00AB5F3D">
        <w:rPr>
          <w:rFonts w:ascii="Arial" w:hAnsi="Arial" w:cs="Arial"/>
          <w:color w:val="000000" w:themeColor="text1"/>
          <w:sz w:val="18"/>
          <w:szCs w:val="18"/>
        </w:rPr>
        <w:t xml:space="preserve">Bildmaterial finden Sie </w:t>
      </w:r>
      <w:r w:rsidR="008C63D2">
        <w:rPr>
          <w:rFonts w:ascii="Arial" w:hAnsi="Arial" w:cs="Arial"/>
          <w:color w:val="000000" w:themeColor="text1"/>
          <w:sz w:val="18"/>
          <w:szCs w:val="18"/>
        </w:rPr>
        <w:t>hier zum Download:</w:t>
      </w:r>
      <w:r w:rsidR="00D63810">
        <w:rPr>
          <w:rFonts w:ascii="Arial" w:hAnsi="Arial" w:cs="Arial"/>
          <w:color w:val="000000" w:themeColor="text1"/>
          <w:sz w:val="18"/>
          <w:szCs w:val="18"/>
        </w:rPr>
        <w:t xml:space="preserve"> </w:t>
      </w:r>
      <w:hyperlink r:id="rId7" w:history="1">
        <w:r w:rsidR="00D63810" w:rsidRPr="00D60092">
          <w:rPr>
            <w:rStyle w:val="Hyperlink"/>
            <w:rFonts w:ascii="Arial" w:hAnsi="Arial" w:cs="Arial"/>
            <w:sz w:val="18"/>
            <w:szCs w:val="18"/>
          </w:rPr>
          <w:t>https://aboutwmf.com/de/download/seb-professional-experience-center/</w:t>
        </w:r>
      </w:hyperlink>
    </w:p>
    <w:p w14:paraId="6579050F" w14:textId="77777777" w:rsidR="004B11D8" w:rsidRPr="00AB5F3D" w:rsidRDefault="004B11D8" w:rsidP="0063060C">
      <w:pPr>
        <w:spacing w:line="240"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2E0789" w14:paraId="48D1082F" w14:textId="77777777" w:rsidTr="000E45EB">
        <w:tc>
          <w:tcPr>
            <w:tcW w:w="3996" w:type="dxa"/>
            <w:shd w:val="clear" w:color="auto" w:fill="auto"/>
          </w:tcPr>
          <w:p w14:paraId="6EC406C2" w14:textId="77777777" w:rsidR="00B76B6E" w:rsidRPr="00AB5F3D" w:rsidRDefault="00B76B6E" w:rsidP="0063060C">
            <w:pPr>
              <w:spacing w:line="240" w:lineRule="auto"/>
              <w:rPr>
                <w:rFonts w:ascii="Arial" w:hAnsi="Arial" w:cs="Arial"/>
                <w:b/>
                <w:bCs/>
                <w:color w:val="000000" w:themeColor="text1"/>
                <w:sz w:val="18"/>
                <w:szCs w:val="18"/>
                <w:lang w:val="it-IT"/>
              </w:rPr>
            </w:pPr>
            <w:r w:rsidRPr="00AB5F3D">
              <w:rPr>
                <w:rFonts w:ascii="Arial" w:hAnsi="Arial" w:cs="Arial"/>
                <w:b/>
                <w:bCs/>
                <w:color w:val="000000" w:themeColor="text1"/>
                <w:sz w:val="18"/>
                <w:szCs w:val="18"/>
                <w:lang w:val="it-IT"/>
              </w:rPr>
              <w:t>Weitere Informationen:</w:t>
            </w:r>
          </w:p>
          <w:p w14:paraId="71443968"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WMF GmbH</w:t>
            </w:r>
          </w:p>
          <w:p w14:paraId="615B5193" w14:textId="77777777" w:rsidR="00B76B6E" w:rsidRPr="00AB5F3D" w:rsidRDefault="00F16D4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Mirjam Sauter</w:t>
            </w:r>
          </w:p>
          <w:p w14:paraId="07556BEB" w14:textId="77777777" w:rsidR="00B76B6E" w:rsidRPr="00AB5F3D" w:rsidRDefault="00F16D4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en-US"/>
              </w:rPr>
              <w:t>Global Communication &amp; Content Manager</w:t>
            </w:r>
            <w:r w:rsidR="00330D88" w:rsidRPr="00AB5F3D">
              <w:rPr>
                <w:rFonts w:ascii="Arial" w:hAnsi="Arial" w:cs="Arial"/>
                <w:color w:val="000000" w:themeColor="text1"/>
                <w:sz w:val="18"/>
                <w:szCs w:val="18"/>
                <w:lang w:val="it-IT"/>
              </w:rPr>
              <w:br/>
            </w:r>
            <w:r w:rsidR="00B76B6E" w:rsidRPr="00AB5F3D">
              <w:rPr>
                <w:rFonts w:ascii="Arial" w:hAnsi="Arial" w:cs="Arial"/>
                <w:color w:val="000000" w:themeColor="text1"/>
                <w:sz w:val="18"/>
                <w:szCs w:val="18"/>
                <w:lang w:val="it-IT"/>
              </w:rPr>
              <w:t>GBU Professional Coffee Machines</w:t>
            </w:r>
          </w:p>
          <w:p w14:paraId="7319BEFB" w14:textId="77777777" w:rsidR="00B76B6E" w:rsidRPr="00AB5F3D" w:rsidRDefault="00EC6C0F"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WMF Platz 1</w:t>
            </w:r>
            <w:r w:rsidR="00B76B6E" w:rsidRPr="00AB5F3D">
              <w:rPr>
                <w:rFonts w:ascii="Arial" w:hAnsi="Arial" w:cs="Arial"/>
                <w:color w:val="000000" w:themeColor="text1"/>
                <w:sz w:val="18"/>
                <w:szCs w:val="18"/>
                <w:lang w:val="it-IT"/>
              </w:rPr>
              <w:t xml:space="preserve"> – D-73312 Geislingen</w:t>
            </w:r>
          </w:p>
          <w:p w14:paraId="3DC08E42" w14:textId="77777777" w:rsidR="00B76B6E" w:rsidRPr="00AB5F3D" w:rsidRDefault="00F16D4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Tel.: +49 73 31 25 7314</w:t>
            </w:r>
          </w:p>
          <w:p w14:paraId="1F1E432F" w14:textId="77777777" w:rsidR="00B76B6E" w:rsidRPr="00AB5F3D" w:rsidRDefault="00990BFD"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presse.pcm@wmf.com</w:t>
            </w:r>
            <w:r w:rsidR="001D2479" w:rsidRPr="00AB5F3D">
              <w:rPr>
                <w:rFonts w:ascii="Arial" w:hAnsi="Arial" w:cs="Arial"/>
                <w:color w:val="000000" w:themeColor="text1"/>
                <w:sz w:val="18"/>
                <w:szCs w:val="18"/>
                <w:lang w:val="it-IT"/>
              </w:rPr>
              <w:t xml:space="preserve"> </w:t>
            </w:r>
            <w:r w:rsidR="00B76B6E" w:rsidRPr="00AB5F3D">
              <w:rPr>
                <w:rFonts w:ascii="Arial" w:hAnsi="Arial" w:cs="Arial"/>
                <w:color w:val="000000" w:themeColor="text1"/>
                <w:sz w:val="18"/>
                <w:szCs w:val="18"/>
                <w:lang w:val="it-IT"/>
              </w:rPr>
              <w:t>–</w:t>
            </w:r>
            <w:r w:rsidR="00330D88" w:rsidRPr="00AB5F3D">
              <w:rPr>
                <w:rFonts w:ascii="Arial" w:hAnsi="Arial" w:cs="Arial"/>
                <w:color w:val="000000" w:themeColor="text1"/>
                <w:sz w:val="18"/>
                <w:szCs w:val="18"/>
                <w:lang w:val="it-IT"/>
              </w:rPr>
              <w:t xml:space="preserve"> </w:t>
            </w:r>
            <w:r w:rsidR="00B76B6E" w:rsidRPr="00AB5F3D">
              <w:rPr>
                <w:rFonts w:ascii="Arial" w:hAnsi="Arial" w:cs="Arial"/>
                <w:color w:val="000000" w:themeColor="text1"/>
                <w:sz w:val="18"/>
                <w:szCs w:val="18"/>
                <w:lang w:val="it-IT"/>
              </w:rPr>
              <w:t>https://www.wmf.com</w:t>
            </w:r>
          </w:p>
        </w:tc>
        <w:tc>
          <w:tcPr>
            <w:tcW w:w="5043" w:type="dxa"/>
            <w:shd w:val="clear" w:color="auto" w:fill="auto"/>
          </w:tcPr>
          <w:p w14:paraId="6704274E" w14:textId="77777777" w:rsidR="00B76B6E" w:rsidRPr="00AB5F3D" w:rsidRDefault="00B76B6E" w:rsidP="0063060C">
            <w:pPr>
              <w:spacing w:line="240" w:lineRule="auto"/>
              <w:rPr>
                <w:rFonts w:ascii="Arial" w:hAnsi="Arial" w:cs="Arial"/>
                <w:b/>
                <w:bCs/>
                <w:color w:val="000000" w:themeColor="text1"/>
                <w:sz w:val="18"/>
                <w:szCs w:val="18"/>
                <w:lang w:val="it-IT"/>
              </w:rPr>
            </w:pPr>
            <w:r w:rsidRPr="00AB5F3D">
              <w:rPr>
                <w:rFonts w:ascii="Arial" w:hAnsi="Arial" w:cs="Arial"/>
                <w:b/>
                <w:bCs/>
                <w:color w:val="000000" w:themeColor="text1"/>
                <w:sz w:val="18"/>
                <w:szCs w:val="18"/>
                <w:lang w:val="it-IT"/>
              </w:rPr>
              <w:t>Presse- und Öffentlichkeitsarbeit:</w:t>
            </w:r>
          </w:p>
          <w:p w14:paraId="2564D53F"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WMF Pressebüro</w:t>
            </w:r>
          </w:p>
          <w:p w14:paraId="285599AB"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 xml:space="preserve">c/o Press’n’Relations GmbH </w:t>
            </w:r>
          </w:p>
          <w:p w14:paraId="76F50F68"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 xml:space="preserve">Monika Nyendick </w:t>
            </w:r>
          </w:p>
          <w:p w14:paraId="325D0444"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 xml:space="preserve">Magirusstraße 33 – D-89077 Ulm </w:t>
            </w:r>
          </w:p>
          <w:p w14:paraId="3579655E"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 xml:space="preserve">Tel.: +49 731 96287-30 </w:t>
            </w:r>
          </w:p>
          <w:p w14:paraId="0D3297A0"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 xml:space="preserve">wmf@press-n-relations.de </w:t>
            </w:r>
          </w:p>
          <w:p w14:paraId="68EF8BBF" w14:textId="77777777" w:rsidR="00B76B6E" w:rsidRPr="00AB5F3D" w:rsidRDefault="00B76B6E" w:rsidP="0063060C">
            <w:pPr>
              <w:spacing w:line="240" w:lineRule="auto"/>
              <w:rPr>
                <w:rFonts w:ascii="Arial" w:hAnsi="Arial" w:cs="Arial"/>
                <w:color w:val="000000" w:themeColor="text1"/>
                <w:sz w:val="18"/>
                <w:szCs w:val="18"/>
                <w:lang w:val="it-IT"/>
              </w:rPr>
            </w:pPr>
            <w:r w:rsidRPr="00AB5F3D">
              <w:rPr>
                <w:rFonts w:ascii="Arial" w:hAnsi="Arial" w:cs="Arial"/>
                <w:color w:val="000000" w:themeColor="text1"/>
                <w:sz w:val="18"/>
                <w:szCs w:val="18"/>
                <w:lang w:val="it-IT"/>
              </w:rPr>
              <w:t>https://www.press-n-relations.de</w:t>
            </w:r>
          </w:p>
        </w:tc>
      </w:tr>
    </w:tbl>
    <w:p w14:paraId="1633DF33" w14:textId="77777777" w:rsidR="00260A24" w:rsidRPr="00AB5F3D" w:rsidRDefault="00260A24" w:rsidP="0063060C">
      <w:pPr>
        <w:spacing w:line="240" w:lineRule="auto"/>
        <w:ind w:right="-125"/>
        <w:rPr>
          <w:rFonts w:ascii="Arial" w:hAnsi="Arial" w:cs="Arial"/>
          <w:b/>
          <w:bCs/>
          <w:color w:val="000000" w:themeColor="text1"/>
          <w:sz w:val="18"/>
          <w:szCs w:val="18"/>
          <w:lang w:val="it-IT"/>
        </w:rPr>
      </w:pPr>
    </w:p>
    <w:p w14:paraId="5F065F1F" w14:textId="77777777" w:rsidR="008832B4" w:rsidRPr="00AB5F3D" w:rsidRDefault="008832B4" w:rsidP="0063060C">
      <w:pPr>
        <w:spacing w:line="240" w:lineRule="auto"/>
        <w:ind w:right="-125"/>
        <w:rPr>
          <w:rFonts w:ascii="Arial" w:hAnsi="Arial" w:cs="Arial"/>
          <w:b/>
          <w:bCs/>
          <w:color w:val="000000" w:themeColor="text1"/>
          <w:sz w:val="18"/>
          <w:szCs w:val="18"/>
        </w:rPr>
      </w:pPr>
      <w:r w:rsidRPr="00AB5F3D">
        <w:rPr>
          <w:rFonts w:ascii="Arial" w:hAnsi="Arial" w:cs="Arial"/>
          <w:b/>
          <w:bCs/>
          <w:color w:val="000000" w:themeColor="text1"/>
          <w:sz w:val="18"/>
          <w:szCs w:val="18"/>
        </w:rPr>
        <w:lastRenderedPageBreak/>
        <w:t xml:space="preserve">Über WMF </w:t>
      </w:r>
    </w:p>
    <w:p w14:paraId="127C1FED" w14:textId="77777777" w:rsidR="008832B4" w:rsidRPr="00AB5F3D" w:rsidRDefault="008832B4" w:rsidP="0063060C">
      <w:pPr>
        <w:spacing w:line="240" w:lineRule="auto"/>
        <w:rPr>
          <w:rFonts w:ascii="Arial" w:hAnsi="Arial" w:cs="Arial"/>
          <w:color w:val="000000" w:themeColor="text1"/>
          <w:sz w:val="18"/>
          <w:szCs w:val="18"/>
        </w:rPr>
      </w:pPr>
      <w:r w:rsidRPr="00AB5F3D">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AB5F3D">
        <w:rPr>
          <w:rFonts w:ascii="Arial" w:hAnsi="Arial" w:cs="Arial"/>
          <w:color w:val="000000" w:themeColor="text1"/>
          <w:sz w:val="18"/>
          <w:szCs w:val="18"/>
        </w:rPr>
        <w:t xml:space="preserve"> </w:t>
      </w:r>
      <w:r w:rsidRPr="00AB5F3D">
        <w:rPr>
          <w:rFonts w:ascii="Arial" w:hAnsi="Arial" w:cs="Arial"/>
          <w:color w:val="000000" w:themeColor="text1"/>
          <w:sz w:val="18"/>
          <w:szCs w:val="18"/>
        </w:rPr>
        <w:t>WMF ist mit seinen Produkten in über 120 Ländern vertreten und hat mehr als 6</w:t>
      </w:r>
      <w:r w:rsidR="00371FEC" w:rsidRPr="00AB5F3D">
        <w:rPr>
          <w:rFonts w:ascii="Arial" w:hAnsi="Arial" w:cs="Arial"/>
          <w:color w:val="000000" w:themeColor="text1"/>
          <w:sz w:val="18"/>
          <w:szCs w:val="18"/>
        </w:rPr>
        <w:t>.</w:t>
      </w:r>
      <w:r w:rsidRPr="00AB5F3D">
        <w:rPr>
          <w:rFonts w:ascii="Arial" w:hAnsi="Arial" w:cs="Arial"/>
          <w:color w:val="000000" w:themeColor="text1"/>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3EE17DA5" w14:textId="77777777" w:rsidR="008832B4" w:rsidRPr="00AB5F3D" w:rsidRDefault="008832B4" w:rsidP="0063060C">
      <w:pPr>
        <w:spacing w:line="240" w:lineRule="auto"/>
        <w:rPr>
          <w:rFonts w:ascii="Arial" w:hAnsi="Arial" w:cs="Arial"/>
          <w:color w:val="000000" w:themeColor="text1"/>
          <w:sz w:val="18"/>
          <w:szCs w:val="18"/>
        </w:rPr>
      </w:pPr>
    </w:p>
    <w:p w14:paraId="6B9E05C5" w14:textId="77777777" w:rsidR="00EB57E2" w:rsidRPr="00AB5F3D" w:rsidRDefault="008832B4" w:rsidP="0063060C">
      <w:pPr>
        <w:spacing w:line="240" w:lineRule="auto"/>
        <w:rPr>
          <w:rFonts w:ascii="Arial" w:hAnsi="Arial" w:cs="Arial"/>
          <w:color w:val="000000" w:themeColor="text1"/>
          <w:sz w:val="18"/>
          <w:szCs w:val="18"/>
        </w:rPr>
      </w:pPr>
      <w:r w:rsidRPr="00AB5F3D">
        <w:rPr>
          <w:rFonts w:ascii="Arial" w:hAnsi="Arial" w:cs="Arial"/>
          <w:color w:val="000000" w:themeColor="text1"/>
          <w:sz w:val="18"/>
          <w:szCs w:val="18"/>
        </w:rPr>
        <w:t xml:space="preserve">Weitere Informationen unter </w:t>
      </w:r>
      <w:hyperlink r:id="rId8" w:history="1">
        <w:r w:rsidR="00532D46" w:rsidRPr="00AB5F3D">
          <w:rPr>
            <w:rStyle w:val="Hyperlink"/>
            <w:rFonts w:ascii="Arial" w:hAnsi="Arial" w:cs="Arial"/>
            <w:sz w:val="18"/>
            <w:szCs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43BB1" w14:textId="77777777" w:rsidR="00D97F83" w:rsidRDefault="00D97F83">
      <w:r>
        <w:separator/>
      </w:r>
    </w:p>
  </w:endnote>
  <w:endnote w:type="continuationSeparator" w:id="0">
    <w:p w14:paraId="450C5013" w14:textId="77777777" w:rsidR="00D97F83" w:rsidRDefault="00D97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E9B1536-EB7D-284B-82DF-47D2F54C4A3F}"/>
    <w:embedBold r:id="rId2" w:fontKey="{B6229ED8-3FB4-8544-8A01-F6EA99EE745F}"/>
    <w:embedBoldItalic r:id="rId3" w:fontKey="{ED444F2A-7AD9-FB4E-99C9-74A7968986A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7EB3E"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5EA266C9" wp14:editId="174E14D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91360F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29837F69" wp14:editId="34BBB52A">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6989737" w14:textId="77777777" w:rsidR="00A962DD" w:rsidRDefault="00A962DD">
    <w:pPr>
      <w:pStyle w:val="MLStat"/>
      <w:spacing w:before="0" w:after="0" w:line="240" w:lineRule="exact"/>
      <w:ind w:left="0" w:right="0" w:firstLine="0"/>
      <w:rPr>
        <w:noProof/>
        <w:szCs w:val="2"/>
      </w:rPr>
    </w:pPr>
  </w:p>
  <w:p w14:paraId="06EE1630"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500CA" w14:textId="77777777" w:rsidR="00A962DD" w:rsidRPr="00102595" w:rsidRDefault="00A962DD" w:rsidP="00F3262A">
    <w:pPr>
      <w:pStyle w:val="MLStat"/>
      <w:spacing w:before="0" w:after="0" w:line="240" w:lineRule="exact"/>
      <w:ind w:left="0" w:right="0" w:firstLine="0"/>
      <w:rPr>
        <w:noProof/>
        <w:szCs w:val="2"/>
        <w:lang w:val="de-DE"/>
      </w:rPr>
    </w:pPr>
  </w:p>
  <w:p w14:paraId="1C9C3541"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8D196" w14:textId="77777777" w:rsidR="00D97F83" w:rsidRDefault="00D97F83">
      <w:r>
        <w:separator/>
      </w:r>
    </w:p>
  </w:footnote>
  <w:footnote w:type="continuationSeparator" w:id="0">
    <w:p w14:paraId="68D471E7" w14:textId="77777777" w:rsidR="00D97F83" w:rsidRDefault="00D97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424FF" w14:textId="77777777" w:rsidR="00A962DD" w:rsidRDefault="00A962DD">
    <w:pPr>
      <w:pStyle w:val="MLStat"/>
      <w:spacing w:before="0" w:after="0" w:line="240" w:lineRule="exact"/>
      <w:ind w:left="0" w:right="0" w:firstLine="0"/>
      <w:rPr>
        <w:noProof/>
        <w:szCs w:val="2"/>
      </w:rPr>
    </w:pPr>
  </w:p>
  <w:p w14:paraId="52EC1E1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74BD8FC" w14:textId="77777777" w:rsidR="00A962DD" w:rsidRDefault="00A962DD">
    <w:pPr>
      <w:pStyle w:val="MLStat"/>
      <w:spacing w:before="0" w:after="0" w:line="240" w:lineRule="exact"/>
      <w:ind w:left="0" w:right="0" w:firstLine="0"/>
      <w:rPr>
        <w:noProof/>
        <w:szCs w:val="2"/>
      </w:rPr>
    </w:pPr>
  </w:p>
  <w:p w14:paraId="43D019F5"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180A0C0" w14:textId="77777777" w:rsidR="008A344A" w:rsidRDefault="008A344A">
    <w:pPr>
      <w:pStyle w:val="MLStat"/>
      <w:spacing w:before="0" w:after="0" w:line="240" w:lineRule="exact"/>
      <w:ind w:left="0" w:right="0" w:firstLine="0"/>
      <w:rPr>
        <w:noProof/>
        <w:szCs w:val="2"/>
      </w:rPr>
    </w:pPr>
  </w:p>
  <w:p w14:paraId="5EA3A9EF" w14:textId="77777777" w:rsidR="008A344A" w:rsidRDefault="008A344A">
    <w:pPr>
      <w:pStyle w:val="MLStat"/>
      <w:spacing w:before="0" w:after="0" w:line="240" w:lineRule="exact"/>
      <w:ind w:left="0" w:right="0" w:firstLine="0"/>
      <w:rPr>
        <w:noProof/>
        <w:szCs w:val="2"/>
      </w:rPr>
    </w:pPr>
  </w:p>
  <w:p w14:paraId="47BB1AE7" w14:textId="77777777" w:rsidR="008A344A" w:rsidRDefault="008A344A">
    <w:pPr>
      <w:pStyle w:val="MLStat"/>
      <w:spacing w:before="0" w:after="0" w:line="240" w:lineRule="exact"/>
      <w:ind w:left="0" w:right="0" w:firstLine="0"/>
      <w:rPr>
        <w:noProof/>
        <w:szCs w:val="2"/>
      </w:rPr>
    </w:pPr>
  </w:p>
  <w:p w14:paraId="7003EB07" w14:textId="77777777" w:rsidR="008A344A" w:rsidRDefault="008A344A">
    <w:pPr>
      <w:pStyle w:val="MLStat"/>
      <w:spacing w:before="0" w:after="0" w:line="240" w:lineRule="exact"/>
      <w:ind w:left="0" w:right="0" w:firstLine="0"/>
      <w:rPr>
        <w:noProof/>
        <w:szCs w:val="2"/>
      </w:rPr>
    </w:pPr>
  </w:p>
  <w:p w14:paraId="615C66F3" w14:textId="77777777" w:rsidR="008A344A" w:rsidRDefault="008A344A">
    <w:pPr>
      <w:pStyle w:val="MLStat"/>
      <w:spacing w:before="0" w:after="0" w:line="240" w:lineRule="exact"/>
      <w:ind w:left="0" w:right="0" w:firstLine="0"/>
      <w:rPr>
        <w:rFonts w:ascii="Arial" w:hAnsi="Arial" w:cs="Arial"/>
        <w:noProof/>
        <w:sz w:val="28"/>
        <w:szCs w:val="28"/>
      </w:rPr>
    </w:pPr>
  </w:p>
  <w:p w14:paraId="30E65869"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7D83E537" wp14:editId="47FD61E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E7A27"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021D3D1" wp14:editId="4CC7BE4F">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50E97B" w14:textId="77777777" w:rsidR="00A962DD" w:rsidRDefault="00A962DD">
    <w:pPr>
      <w:pStyle w:val="MLStat"/>
      <w:spacing w:before="0" w:after="0" w:line="240" w:lineRule="exact"/>
      <w:ind w:left="0" w:right="0" w:firstLine="0"/>
      <w:rPr>
        <w:noProof/>
        <w:szCs w:val="2"/>
      </w:rPr>
    </w:pPr>
    <w:bookmarkStart w:id="0" w:name="bkmHeaderRef"/>
  </w:p>
  <w:p w14:paraId="311A002E"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D85BF26"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1F02F7DD" w14:textId="77777777" w:rsidR="00A962DD" w:rsidRDefault="00A962DD">
    <w:pPr>
      <w:pStyle w:val="MLStat"/>
      <w:spacing w:before="0" w:after="0" w:line="240" w:lineRule="exact"/>
      <w:ind w:left="0" w:right="0" w:firstLine="0"/>
      <w:rPr>
        <w:noProof/>
        <w:szCs w:val="2"/>
      </w:rPr>
    </w:pPr>
  </w:p>
  <w:bookmarkEnd w:id="0"/>
  <w:p w14:paraId="4FEB91B5" w14:textId="77777777" w:rsidR="00A962DD" w:rsidRDefault="00A962DD">
    <w:pPr>
      <w:pStyle w:val="MLStat"/>
      <w:spacing w:before="0" w:after="0" w:line="240" w:lineRule="exact"/>
      <w:ind w:left="0" w:right="0" w:firstLine="0"/>
      <w:rPr>
        <w:noProof/>
        <w:szCs w:val="2"/>
      </w:rPr>
    </w:pPr>
  </w:p>
  <w:p w14:paraId="1B419DFB"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47336033">
    <w:abstractNumId w:val="22"/>
  </w:num>
  <w:num w:numId="2" w16cid:durableId="557084455">
    <w:abstractNumId w:val="21"/>
  </w:num>
  <w:num w:numId="3" w16cid:durableId="976960352">
    <w:abstractNumId w:val="15"/>
  </w:num>
  <w:num w:numId="4" w16cid:durableId="266278793">
    <w:abstractNumId w:val="10"/>
  </w:num>
  <w:num w:numId="5" w16cid:durableId="438725681">
    <w:abstractNumId w:val="8"/>
  </w:num>
  <w:num w:numId="6" w16cid:durableId="1883708727">
    <w:abstractNumId w:val="7"/>
  </w:num>
  <w:num w:numId="7" w16cid:durableId="501362426">
    <w:abstractNumId w:val="6"/>
  </w:num>
  <w:num w:numId="8" w16cid:durableId="406267997">
    <w:abstractNumId w:val="5"/>
  </w:num>
  <w:num w:numId="9" w16cid:durableId="244455277">
    <w:abstractNumId w:val="9"/>
  </w:num>
  <w:num w:numId="10" w16cid:durableId="759133271">
    <w:abstractNumId w:val="4"/>
  </w:num>
  <w:num w:numId="11" w16cid:durableId="1460030403">
    <w:abstractNumId w:val="3"/>
  </w:num>
  <w:num w:numId="12" w16cid:durableId="757138749">
    <w:abstractNumId w:val="2"/>
  </w:num>
  <w:num w:numId="13" w16cid:durableId="987904239">
    <w:abstractNumId w:val="1"/>
  </w:num>
  <w:num w:numId="14" w16cid:durableId="1796635795">
    <w:abstractNumId w:val="0"/>
  </w:num>
  <w:num w:numId="15" w16cid:durableId="1748378967">
    <w:abstractNumId w:val="14"/>
  </w:num>
  <w:num w:numId="16" w16cid:durableId="905383828">
    <w:abstractNumId w:val="16"/>
  </w:num>
  <w:num w:numId="17" w16cid:durableId="1025250919">
    <w:abstractNumId w:val="11"/>
  </w:num>
  <w:num w:numId="18" w16cid:durableId="1849833412">
    <w:abstractNumId w:val="13"/>
  </w:num>
  <w:num w:numId="19" w16cid:durableId="77757513">
    <w:abstractNumId w:val="12"/>
  </w:num>
  <w:num w:numId="20" w16cid:durableId="2019384889">
    <w:abstractNumId w:val="17"/>
  </w:num>
  <w:num w:numId="21" w16cid:durableId="337580234">
    <w:abstractNumId w:val="20"/>
  </w:num>
  <w:num w:numId="22" w16cid:durableId="203641946">
    <w:abstractNumId w:val="19"/>
  </w:num>
  <w:num w:numId="23" w16cid:durableId="2120485746">
    <w:abstractNumId w:val="24"/>
  </w:num>
  <w:num w:numId="24" w16cid:durableId="304087334">
    <w:abstractNumId w:val="23"/>
  </w:num>
  <w:num w:numId="25" w16cid:durableId="1808930659">
    <w:abstractNumId w:val="25"/>
  </w:num>
  <w:num w:numId="26" w16cid:durableId="57103856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1"/>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8B0"/>
    <w:rsid w:val="00012AF5"/>
    <w:rsid w:val="00014B3E"/>
    <w:rsid w:val="00014FC5"/>
    <w:rsid w:val="000152BC"/>
    <w:rsid w:val="00015EBE"/>
    <w:rsid w:val="00016F54"/>
    <w:rsid w:val="00017BDB"/>
    <w:rsid w:val="000212F3"/>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D36"/>
    <w:rsid w:val="00054791"/>
    <w:rsid w:val="0005563A"/>
    <w:rsid w:val="0006181B"/>
    <w:rsid w:val="0006256F"/>
    <w:rsid w:val="00062AF2"/>
    <w:rsid w:val="00062F2A"/>
    <w:rsid w:val="0007132E"/>
    <w:rsid w:val="000715FE"/>
    <w:rsid w:val="00071EAC"/>
    <w:rsid w:val="000739BF"/>
    <w:rsid w:val="00073CDE"/>
    <w:rsid w:val="000746D2"/>
    <w:rsid w:val="00076155"/>
    <w:rsid w:val="0007618E"/>
    <w:rsid w:val="0008023C"/>
    <w:rsid w:val="00082580"/>
    <w:rsid w:val="0008304B"/>
    <w:rsid w:val="00085287"/>
    <w:rsid w:val="0008576D"/>
    <w:rsid w:val="00090DB2"/>
    <w:rsid w:val="00092E41"/>
    <w:rsid w:val="0009365F"/>
    <w:rsid w:val="00093ECE"/>
    <w:rsid w:val="00094AB6"/>
    <w:rsid w:val="00096D47"/>
    <w:rsid w:val="000A1774"/>
    <w:rsid w:val="000A19DD"/>
    <w:rsid w:val="000A2F08"/>
    <w:rsid w:val="000A3938"/>
    <w:rsid w:val="000A47A2"/>
    <w:rsid w:val="000A62BD"/>
    <w:rsid w:val="000A6877"/>
    <w:rsid w:val="000A75D8"/>
    <w:rsid w:val="000B0125"/>
    <w:rsid w:val="000B16CC"/>
    <w:rsid w:val="000B1FD2"/>
    <w:rsid w:val="000B2268"/>
    <w:rsid w:val="000B2730"/>
    <w:rsid w:val="000B49DC"/>
    <w:rsid w:val="000B608E"/>
    <w:rsid w:val="000B63A7"/>
    <w:rsid w:val="000B6DD3"/>
    <w:rsid w:val="000C3414"/>
    <w:rsid w:val="000C3649"/>
    <w:rsid w:val="000C4341"/>
    <w:rsid w:val="000C483C"/>
    <w:rsid w:val="000C4DF9"/>
    <w:rsid w:val="000C7818"/>
    <w:rsid w:val="000D26D4"/>
    <w:rsid w:val="000D2F09"/>
    <w:rsid w:val="000D3131"/>
    <w:rsid w:val="000D362F"/>
    <w:rsid w:val="000D479C"/>
    <w:rsid w:val="000D7C23"/>
    <w:rsid w:val="000E33AA"/>
    <w:rsid w:val="000E53CF"/>
    <w:rsid w:val="000E5943"/>
    <w:rsid w:val="000E6F9E"/>
    <w:rsid w:val="000F0238"/>
    <w:rsid w:val="000F1EFB"/>
    <w:rsid w:val="000F263F"/>
    <w:rsid w:val="000F3E27"/>
    <w:rsid w:val="000F4421"/>
    <w:rsid w:val="000F4C9D"/>
    <w:rsid w:val="000F58F9"/>
    <w:rsid w:val="000F72BC"/>
    <w:rsid w:val="000F736C"/>
    <w:rsid w:val="000F7D61"/>
    <w:rsid w:val="001004DF"/>
    <w:rsid w:val="0010193B"/>
    <w:rsid w:val="00102AE6"/>
    <w:rsid w:val="00103ED0"/>
    <w:rsid w:val="00104C42"/>
    <w:rsid w:val="0010593C"/>
    <w:rsid w:val="0011021F"/>
    <w:rsid w:val="00110522"/>
    <w:rsid w:val="001116CF"/>
    <w:rsid w:val="00114722"/>
    <w:rsid w:val="00116798"/>
    <w:rsid w:val="001168F4"/>
    <w:rsid w:val="001169C9"/>
    <w:rsid w:val="0011750E"/>
    <w:rsid w:val="001208AE"/>
    <w:rsid w:val="00122E4A"/>
    <w:rsid w:val="00123693"/>
    <w:rsid w:val="001241D2"/>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4417"/>
    <w:rsid w:val="00154C3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863D9"/>
    <w:rsid w:val="00186D5B"/>
    <w:rsid w:val="0018723B"/>
    <w:rsid w:val="001909E4"/>
    <w:rsid w:val="00193D8E"/>
    <w:rsid w:val="00194F18"/>
    <w:rsid w:val="001953C7"/>
    <w:rsid w:val="00197FDD"/>
    <w:rsid w:val="001A223E"/>
    <w:rsid w:val="001A2E0A"/>
    <w:rsid w:val="001A3DA0"/>
    <w:rsid w:val="001A7AB5"/>
    <w:rsid w:val="001B0C02"/>
    <w:rsid w:val="001B0D0D"/>
    <w:rsid w:val="001B1551"/>
    <w:rsid w:val="001B239E"/>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0E3D"/>
    <w:rsid w:val="001E2EE7"/>
    <w:rsid w:val="001E47DF"/>
    <w:rsid w:val="001E4960"/>
    <w:rsid w:val="001E5BAB"/>
    <w:rsid w:val="001E6071"/>
    <w:rsid w:val="001E704C"/>
    <w:rsid w:val="001F03AF"/>
    <w:rsid w:val="001F0616"/>
    <w:rsid w:val="001F093C"/>
    <w:rsid w:val="001F1196"/>
    <w:rsid w:val="001F1B29"/>
    <w:rsid w:val="001F368C"/>
    <w:rsid w:val="001F52D8"/>
    <w:rsid w:val="001F5B8B"/>
    <w:rsid w:val="001F61C6"/>
    <w:rsid w:val="001F6C78"/>
    <w:rsid w:val="001F6D06"/>
    <w:rsid w:val="001F7CD9"/>
    <w:rsid w:val="001F7F61"/>
    <w:rsid w:val="001F7FEE"/>
    <w:rsid w:val="00201DBA"/>
    <w:rsid w:val="002030EC"/>
    <w:rsid w:val="0020313C"/>
    <w:rsid w:val="00204D4F"/>
    <w:rsid w:val="00207299"/>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3A21"/>
    <w:rsid w:val="00234757"/>
    <w:rsid w:val="00235004"/>
    <w:rsid w:val="0023528D"/>
    <w:rsid w:val="00244291"/>
    <w:rsid w:val="00244C28"/>
    <w:rsid w:val="002453F2"/>
    <w:rsid w:val="002458AC"/>
    <w:rsid w:val="00245B1C"/>
    <w:rsid w:val="002471FE"/>
    <w:rsid w:val="00250632"/>
    <w:rsid w:val="0025103F"/>
    <w:rsid w:val="002519DB"/>
    <w:rsid w:val="00253D18"/>
    <w:rsid w:val="00253F91"/>
    <w:rsid w:val="002541FC"/>
    <w:rsid w:val="002571C5"/>
    <w:rsid w:val="002578E4"/>
    <w:rsid w:val="00260A24"/>
    <w:rsid w:val="00261035"/>
    <w:rsid w:val="00261923"/>
    <w:rsid w:val="00263FEA"/>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30B5"/>
    <w:rsid w:val="00284296"/>
    <w:rsid w:val="00284E1A"/>
    <w:rsid w:val="00285233"/>
    <w:rsid w:val="0028530D"/>
    <w:rsid w:val="00287B43"/>
    <w:rsid w:val="00290273"/>
    <w:rsid w:val="00290498"/>
    <w:rsid w:val="002919D5"/>
    <w:rsid w:val="00292E55"/>
    <w:rsid w:val="002936C4"/>
    <w:rsid w:val="002942FD"/>
    <w:rsid w:val="0029480F"/>
    <w:rsid w:val="002956C8"/>
    <w:rsid w:val="00297C10"/>
    <w:rsid w:val="002A0CA6"/>
    <w:rsid w:val="002A313F"/>
    <w:rsid w:val="002A37C7"/>
    <w:rsid w:val="002A7296"/>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0789"/>
    <w:rsid w:val="002E211B"/>
    <w:rsid w:val="002E2480"/>
    <w:rsid w:val="002E37BD"/>
    <w:rsid w:val="002E4403"/>
    <w:rsid w:val="002E59E7"/>
    <w:rsid w:val="002E6726"/>
    <w:rsid w:val="002E6984"/>
    <w:rsid w:val="002E7EBC"/>
    <w:rsid w:val="002E7EED"/>
    <w:rsid w:val="002F052E"/>
    <w:rsid w:val="002F13C2"/>
    <w:rsid w:val="002F1924"/>
    <w:rsid w:val="002F322D"/>
    <w:rsid w:val="002F69EC"/>
    <w:rsid w:val="002F76DA"/>
    <w:rsid w:val="002F7721"/>
    <w:rsid w:val="002F7AFB"/>
    <w:rsid w:val="00302CB0"/>
    <w:rsid w:val="00302DE0"/>
    <w:rsid w:val="0030497A"/>
    <w:rsid w:val="00305560"/>
    <w:rsid w:val="0030620E"/>
    <w:rsid w:val="00307824"/>
    <w:rsid w:val="003119C5"/>
    <w:rsid w:val="00313AD0"/>
    <w:rsid w:val="003149D2"/>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5C5C"/>
    <w:rsid w:val="00387096"/>
    <w:rsid w:val="00387B19"/>
    <w:rsid w:val="00390272"/>
    <w:rsid w:val="00390BDE"/>
    <w:rsid w:val="003941EF"/>
    <w:rsid w:val="00397926"/>
    <w:rsid w:val="003A05C4"/>
    <w:rsid w:val="003A0FC7"/>
    <w:rsid w:val="003A1828"/>
    <w:rsid w:val="003A27AF"/>
    <w:rsid w:val="003A2BDB"/>
    <w:rsid w:val="003A44D1"/>
    <w:rsid w:val="003A532E"/>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0D4A"/>
    <w:rsid w:val="00414917"/>
    <w:rsid w:val="00415550"/>
    <w:rsid w:val="004166FA"/>
    <w:rsid w:val="00417BB7"/>
    <w:rsid w:val="00417C97"/>
    <w:rsid w:val="00423D04"/>
    <w:rsid w:val="0042568A"/>
    <w:rsid w:val="00425CD2"/>
    <w:rsid w:val="004316FC"/>
    <w:rsid w:val="00432636"/>
    <w:rsid w:val="00434B93"/>
    <w:rsid w:val="00434DB7"/>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6B00"/>
    <w:rsid w:val="00471EB8"/>
    <w:rsid w:val="00473187"/>
    <w:rsid w:val="00474D9A"/>
    <w:rsid w:val="00476C06"/>
    <w:rsid w:val="00477EA7"/>
    <w:rsid w:val="004803F8"/>
    <w:rsid w:val="004814A0"/>
    <w:rsid w:val="0048153E"/>
    <w:rsid w:val="00481DFE"/>
    <w:rsid w:val="0048384F"/>
    <w:rsid w:val="00485835"/>
    <w:rsid w:val="00485D05"/>
    <w:rsid w:val="00485D95"/>
    <w:rsid w:val="00491013"/>
    <w:rsid w:val="00493DCD"/>
    <w:rsid w:val="00496542"/>
    <w:rsid w:val="004A0623"/>
    <w:rsid w:val="004A465F"/>
    <w:rsid w:val="004A49F7"/>
    <w:rsid w:val="004A4A8B"/>
    <w:rsid w:val="004A5187"/>
    <w:rsid w:val="004A7D4D"/>
    <w:rsid w:val="004B02B2"/>
    <w:rsid w:val="004B11D8"/>
    <w:rsid w:val="004B12D5"/>
    <w:rsid w:val="004B14C6"/>
    <w:rsid w:val="004B23BD"/>
    <w:rsid w:val="004B2FAE"/>
    <w:rsid w:val="004B3186"/>
    <w:rsid w:val="004B31D4"/>
    <w:rsid w:val="004B441F"/>
    <w:rsid w:val="004B5284"/>
    <w:rsid w:val="004B5FE9"/>
    <w:rsid w:val="004B6938"/>
    <w:rsid w:val="004B7130"/>
    <w:rsid w:val="004C3CC8"/>
    <w:rsid w:val="004C4FC4"/>
    <w:rsid w:val="004C721A"/>
    <w:rsid w:val="004D60E5"/>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113EE"/>
    <w:rsid w:val="00514FC4"/>
    <w:rsid w:val="00515FC7"/>
    <w:rsid w:val="00517FE7"/>
    <w:rsid w:val="00520378"/>
    <w:rsid w:val="005205E5"/>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46B3A"/>
    <w:rsid w:val="00552CAE"/>
    <w:rsid w:val="00553AA6"/>
    <w:rsid w:val="00555F61"/>
    <w:rsid w:val="005565F1"/>
    <w:rsid w:val="00556E90"/>
    <w:rsid w:val="0055758B"/>
    <w:rsid w:val="00557B7C"/>
    <w:rsid w:val="00560216"/>
    <w:rsid w:val="005605B4"/>
    <w:rsid w:val="0056072A"/>
    <w:rsid w:val="005632F7"/>
    <w:rsid w:val="00564F27"/>
    <w:rsid w:val="00565D55"/>
    <w:rsid w:val="00567B37"/>
    <w:rsid w:val="005706CE"/>
    <w:rsid w:val="00571178"/>
    <w:rsid w:val="005714B3"/>
    <w:rsid w:val="00572614"/>
    <w:rsid w:val="0057730B"/>
    <w:rsid w:val="005819B8"/>
    <w:rsid w:val="005827BD"/>
    <w:rsid w:val="00584481"/>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3B3A"/>
    <w:rsid w:val="00615AC8"/>
    <w:rsid w:val="006178D8"/>
    <w:rsid w:val="0062043F"/>
    <w:rsid w:val="00620583"/>
    <w:rsid w:val="00621C48"/>
    <w:rsid w:val="0062379B"/>
    <w:rsid w:val="00623B62"/>
    <w:rsid w:val="0062570F"/>
    <w:rsid w:val="00626573"/>
    <w:rsid w:val="006301C8"/>
    <w:rsid w:val="0063060C"/>
    <w:rsid w:val="0063073A"/>
    <w:rsid w:val="00632DCC"/>
    <w:rsid w:val="006364F1"/>
    <w:rsid w:val="006408D7"/>
    <w:rsid w:val="00641347"/>
    <w:rsid w:val="00644BB9"/>
    <w:rsid w:val="00647639"/>
    <w:rsid w:val="006508D2"/>
    <w:rsid w:val="0065151F"/>
    <w:rsid w:val="006548EF"/>
    <w:rsid w:val="00655313"/>
    <w:rsid w:val="006575F5"/>
    <w:rsid w:val="00660043"/>
    <w:rsid w:val="0066051D"/>
    <w:rsid w:val="0066177E"/>
    <w:rsid w:val="00661DE6"/>
    <w:rsid w:val="00663856"/>
    <w:rsid w:val="00663970"/>
    <w:rsid w:val="00663A8C"/>
    <w:rsid w:val="0066507B"/>
    <w:rsid w:val="00665218"/>
    <w:rsid w:val="006660B2"/>
    <w:rsid w:val="006671B7"/>
    <w:rsid w:val="00671457"/>
    <w:rsid w:val="00672EA9"/>
    <w:rsid w:val="00674410"/>
    <w:rsid w:val="00674C34"/>
    <w:rsid w:val="006761B6"/>
    <w:rsid w:val="00676607"/>
    <w:rsid w:val="0068718B"/>
    <w:rsid w:val="006903FE"/>
    <w:rsid w:val="00690698"/>
    <w:rsid w:val="006910F4"/>
    <w:rsid w:val="00692CF1"/>
    <w:rsid w:val="00693EC9"/>
    <w:rsid w:val="00695737"/>
    <w:rsid w:val="0069577A"/>
    <w:rsid w:val="00695F19"/>
    <w:rsid w:val="00696899"/>
    <w:rsid w:val="00697A5A"/>
    <w:rsid w:val="006A24E4"/>
    <w:rsid w:val="006A2F12"/>
    <w:rsid w:val="006A31C9"/>
    <w:rsid w:val="006A4862"/>
    <w:rsid w:val="006A58C3"/>
    <w:rsid w:val="006A60EA"/>
    <w:rsid w:val="006A6A2F"/>
    <w:rsid w:val="006A736B"/>
    <w:rsid w:val="006A7E78"/>
    <w:rsid w:val="006B02B3"/>
    <w:rsid w:val="006B202E"/>
    <w:rsid w:val="006B764B"/>
    <w:rsid w:val="006C1F9D"/>
    <w:rsid w:val="006C2455"/>
    <w:rsid w:val="006C277B"/>
    <w:rsid w:val="006C28FD"/>
    <w:rsid w:val="006C3312"/>
    <w:rsid w:val="006C5EC5"/>
    <w:rsid w:val="006C7644"/>
    <w:rsid w:val="006D001A"/>
    <w:rsid w:val="006D03C7"/>
    <w:rsid w:val="006D17D9"/>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2659"/>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3F10"/>
    <w:rsid w:val="007259D3"/>
    <w:rsid w:val="0073085F"/>
    <w:rsid w:val="00731AD0"/>
    <w:rsid w:val="00732363"/>
    <w:rsid w:val="00733E5E"/>
    <w:rsid w:val="007352D8"/>
    <w:rsid w:val="0073617D"/>
    <w:rsid w:val="00736996"/>
    <w:rsid w:val="00736D1B"/>
    <w:rsid w:val="00740FB6"/>
    <w:rsid w:val="007420C7"/>
    <w:rsid w:val="00743FE3"/>
    <w:rsid w:val="0074439F"/>
    <w:rsid w:val="00745392"/>
    <w:rsid w:val="00747FEA"/>
    <w:rsid w:val="007541D2"/>
    <w:rsid w:val="0075508F"/>
    <w:rsid w:val="0075790C"/>
    <w:rsid w:val="00760C87"/>
    <w:rsid w:val="007626CC"/>
    <w:rsid w:val="00762A5F"/>
    <w:rsid w:val="00762DBD"/>
    <w:rsid w:val="0076329C"/>
    <w:rsid w:val="007653B8"/>
    <w:rsid w:val="00765896"/>
    <w:rsid w:val="00765B6A"/>
    <w:rsid w:val="00767C0F"/>
    <w:rsid w:val="00767CD1"/>
    <w:rsid w:val="00767F33"/>
    <w:rsid w:val="0077050F"/>
    <w:rsid w:val="00771691"/>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0F99"/>
    <w:rsid w:val="007A18D2"/>
    <w:rsid w:val="007A2006"/>
    <w:rsid w:val="007A3B43"/>
    <w:rsid w:val="007A67BA"/>
    <w:rsid w:val="007A6F47"/>
    <w:rsid w:val="007A7766"/>
    <w:rsid w:val="007A790C"/>
    <w:rsid w:val="007B0375"/>
    <w:rsid w:val="007B08DD"/>
    <w:rsid w:val="007B1738"/>
    <w:rsid w:val="007B3A80"/>
    <w:rsid w:val="007B5459"/>
    <w:rsid w:val="007B6EFB"/>
    <w:rsid w:val="007C14BC"/>
    <w:rsid w:val="007C17A4"/>
    <w:rsid w:val="007C1C74"/>
    <w:rsid w:val="007C3BFD"/>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40F"/>
    <w:rsid w:val="007E554D"/>
    <w:rsid w:val="007E5FF4"/>
    <w:rsid w:val="007E6ACC"/>
    <w:rsid w:val="007F089D"/>
    <w:rsid w:val="007F328F"/>
    <w:rsid w:val="007F3662"/>
    <w:rsid w:val="007F547D"/>
    <w:rsid w:val="007F56AC"/>
    <w:rsid w:val="007F5EBD"/>
    <w:rsid w:val="007F6FFE"/>
    <w:rsid w:val="007F7673"/>
    <w:rsid w:val="008040E7"/>
    <w:rsid w:val="008047FB"/>
    <w:rsid w:val="008058A4"/>
    <w:rsid w:val="00806931"/>
    <w:rsid w:val="00807724"/>
    <w:rsid w:val="00811D8B"/>
    <w:rsid w:val="00811F7D"/>
    <w:rsid w:val="00811FCA"/>
    <w:rsid w:val="00812DD5"/>
    <w:rsid w:val="008138C5"/>
    <w:rsid w:val="008150D7"/>
    <w:rsid w:val="00821B1D"/>
    <w:rsid w:val="00825958"/>
    <w:rsid w:val="008269A4"/>
    <w:rsid w:val="00830513"/>
    <w:rsid w:val="00830910"/>
    <w:rsid w:val="0083241C"/>
    <w:rsid w:val="00832B59"/>
    <w:rsid w:val="0083313D"/>
    <w:rsid w:val="00834211"/>
    <w:rsid w:val="008351F8"/>
    <w:rsid w:val="008364D8"/>
    <w:rsid w:val="00836724"/>
    <w:rsid w:val="00840B02"/>
    <w:rsid w:val="00840CAA"/>
    <w:rsid w:val="00840D05"/>
    <w:rsid w:val="00840E27"/>
    <w:rsid w:val="00842569"/>
    <w:rsid w:val="0084490F"/>
    <w:rsid w:val="008479AC"/>
    <w:rsid w:val="0085012B"/>
    <w:rsid w:val="00850575"/>
    <w:rsid w:val="008509C0"/>
    <w:rsid w:val="00852E66"/>
    <w:rsid w:val="00853E82"/>
    <w:rsid w:val="00854ED5"/>
    <w:rsid w:val="008578A8"/>
    <w:rsid w:val="00861002"/>
    <w:rsid w:val="00867005"/>
    <w:rsid w:val="008714CC"/>
    <w:rsid w:val="008723E5"/>
    <w:rsid w:val="00872A1D"/>
    <w:rsid w:val="008735ED"/>
    <w:rsid w:val="00873BBD"/>
    <w:rsid w:val="00873EC2"/>
    <w:rsid w:val="00874813"/>
    <w:rsid w:val="00874CC4"/>
    <w:rsid w:val="00875FAB"/>
    <w:rsid w:val="008766C8"/>
    <w:rsid w:val="00876D74"/>
    <w:rsid w:val="008774A8"/>
    <w:rsid w:val="00877596"/>
    <w:rsid w:val="008804E1"/>
    <w:rsid w:val="00882676"/>
    <w:rsid w:val="008832B4"/>
    <w:rsid w:val="00883D8A"/>
    <w:rsid w:val="00885FE1"/>
    <w:rsid w:val="0088667D"/>
    <w:rsid w:val="00891416"/>
    <w:rsid w:val="00892824"/>
    <w:rsid w:val="0089364A"/>
    <w:rsid w:val="00894416"/>
    <w:rsid w:val="0089447F"/>
    <w:rsid w:val="00896881"/>
    <w:rsid w:val="008A0D82"/>
    <w:rsid w:val="008A1EB4"/>
    <w:rsid w:val="008A2019"/>
    <w:rsid w:val="008A3329"/>
    <w:rsid w:val="008A344A"/>
    <w:rsid w:val="008A3A65"/>
    <w:rsid w:val="008A4065"/>
    <w:rsid w:val="008A7CEB"/>
    <w:rsid w:val="008A7D4F"/>
    <w:rsid w:val="008B2637"/>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4708"/>
    <w:rsid w:val="008C63D2"/>
    <w:rsid w:val="008C6DAA"/>
    <w:rsid w:val="008C7E2F"/>
    <w:rsid w:val="008D1450"/>
    <w:rsid w:val="008D1877"/>
    <w:rsid w:val="008D31CD"/>
    <w:rsid w:val="008D3EAD"/>
    <w:rsid w:val="008D6576"/>
    <w:rsid w:val="008D7D72"/>
    <w:rsid w:val="008E0F74"/>
    <w:rsid w:val="008E172E"/>
    <w:rsid w:val="008E2016"/>
    <w:rsid w:val="008E4947"/>
    <w:rsid w:val="008E51E1"/>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451"/>
    <w:rsid w:val="00930F19"/>
    <w:rsid w:val="00936FB5"/>
    <w:rsid w:val="00942307"/>
    <w:rsid w:val="00943DF0"/>
    <w:rsid w:val="00943E9E"/>
    <w:rsid w:val="0094640E"/>
    <w:rsid w:val="0094643A"/>
    <w:rsid w:val="00947591"/>
    <w:rsid w:val="00952AAD"/>
    <w:rsid w:val="0095476E"/>
    <w:rsid w:val="009551F8"/>
    <w:rsid w:val="009566F1"/>
    <w:rsid w:val="00960965"/>
    <w:rsid w:val="00960D73"/>
    <w:rsid w:val="00961C85"/>
    <w:rsid w:val="00962819"/>
    <w:rsid w:val="0096283E"/>
    <w:rsid w:val="00964BC9"/>
    <w:rsid w:val="00965466"/>
    <w:rsid w:val="00965EDA"/>
    <w:rsid w:val="00966243"/>
    <w:rsid w:val="00967434"/>
    <w:rsid w:val="009708A0"/>
    <w:rsid w:val="00972D3F"/>
    <w:rsid w:val="00974ACF"/>
    <w:rsid w:val="00980E71"/>
    <w:rsid w:val="00981847"/>
    <w:rsid w:val="0098205D"/>
    <w:rsid w:val="009835D9"/>
    <w:rsid w:val="0098628A"/>
    <w:rsid w:val="009904F1"/>
    <w:rsid w:val="00990A92"/>
    <w:rsid w:val="00990BFD"/>
    <w:rsid w:val="0099102D"/>
    <w:rsid w:val="0099140A"/>
    <w:rsid w:val="00992234"/>
    <w:rsid w:val="00994AB7"/>
    <w:rsid w:val="00996242"/>
    <w:rsid w:val="00996421"/>
    <w:rsid w:val="0099656C"/>
    <w:rsid w:val="009A2532"/>
    <w:rsid w:val="009A2FDE"/>
    <w:rsid w:val="009A40A7"/>
    <w:rsid w:val="009A44E4"/>
    <w:rsid w:val="009A748D"/>
    <w:rsid w:val="009B070B"/>
    <w:rsid w:val="009B1038"/>
    <w:rsid w:val="009B13FA"/>
    <w:rsid w:val="009B2B71"/>
    <w:rsid w:val="009B5462"/>
    <w:rsid w:val="009C13EF"/>
    <w:rsid w:val="009C1E09"/>
    <w:rsid w:val="009C20A3"/>
    <w:rsid w:val="009C4255"/>
    <w:rsid w:val="009C5490"/>
    <w:rsid w:val="009C742D"/>
    <w:rsid w:val="009C7856"/>
    <w:rsid w:val="009D07B0"/>
    <w:rsid w:val="009D0F3A"/>
    <w:rsid w:val="009D1E6D"/>
    <w:rsid w:val="009D2856"/>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2C41"/>
    <w:rsid w:val="009F59D1"/>
    <w:rsid w:val="009F5E2B"/>
    <w:rsid w:val="009F6776"/>
    <w:rsid w:val="00A011C3"/>
    <w:rsid w:val="00A01455"/>
    <w:rsid w:val="00A01987"/>
    <w:rsid w:val="00A03764"/>
    <w:rsid w:val="00A106AE"/>
    <w:rsid w:val="00A1080A"/>
    <w:rsid w:val="00A11A84"/>
    <w:rsid w:val="00A11DDD"/>
    <w:rsid w:val="00A129AD"/>
    <w:rsid w:val="00A15340"/>
    <w:rsid w:val="00A21914"/>
    <w:rsid w:val="00A2196E"/>
    <w:rsid w:val="00A25CAE"/>
    <w:rsid w:val="00A265DD"/>
    <w:rsid w:val="00A30D5B"/>
    <w:rsid w:val="00A327A7"/>
    <w:rsid w:val="00A342C8"/>
    <w:rsid w:val="00A36490"/>
    <w:rsid w:val="00A37107"/>
    <w:rsid w:val="00A40A48"/>
    <w:rsid w:val="00A42278"/>
    <w:rsid w:val="00A42843"/>
    <w:rsid w:val="00A42A19"/>
    <w:rsid w:val="00A4317F"/>
    <w:rsid w:val="00A44F75"/>
    <w:rsid w:val="00A44F90"/>
    <w:rsid w:val="00A452FD"/>
    <w:rsid w:val="00A474F2"/>
    <w:rsid w:val="00A47519"/>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6336"/>
    <w:rsid w:val="00A76962"/>
    <w:rsid w:val="00A80940"/>
    <w:rsid w:val="00A81AF8"/>
    <w:rsid w:val="00A830BE"/>
    <w:rsid w:val="00A86929"/>
    <w:rsid w:val="00A86B93"/>
    <w:rsid w:val="00A87139"/>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403"/>
    <w:rsid w:val="00AB12C2"/>
    <w:rsid w:val="00AB356E"/>
    <w:rsid w:val="00AB4E37"/>
    <w:rsid w:val="00AB5630"/>
    <w:rsid w:val="00AB5F3D"/>
    <w:rsid w:val="00AB74D5"/>
    <w:rsid w:val="00AC3949"/>
    <w:rsid w:val="00AC511F"/>
    <w:rsid w:val="00AC6ABF"/>
    <w:rsid w:val="00AD40A9"/>
    <w:rsid w:val="00AD57E3"/>
    <w:rsid w:val="00AE02B3"/>
    <w:rsid w:val="00AE0951"/>
    <w:rsid w:val="00AE1026"/>
    <w:rsid w:val="00AE2C1F"/>
    <w:rsid w:val="00AE7CCF"/>
    <w:rsid w:val="00AE7F5E"/>
    <w:rsid w:val="00AF25B0"/>
    <w:rsid w:val="00AF41E7"/>
    <w:rsid w:val="00B00CFB"/>
    <w:rsid w:val="00B0107C"/>
    <w:rsid w:val="00B0291C"/>
    <w:rsid w:val="00B04C57"/>
    <w:rsid w:val="00B07732"/>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6ADB"/>
    <w:rsid w:val="00B37513"/>
    <w:rsid w:val="00B400A7"/>
    <w:rsid w:val="00B41761"/>
    <w:rsid w:val="00B435C8"/>
    <w:rsid w:val="00B45C00"/>
    <w:rsid w:val="00B47345"/>
    <w:rsid w:val="00B47F2F"/>
    <w:rsid w:val="00B50254"/>
    <w:rsid w:val="00B526B1"/>
    <w:rsid w:val="00B62035"/>
    <w:rsid w:val="00B63B75"/>
    <w:rsid w:val="00B65EAA"/>
    <w:rsid w:val="00B7035A"/>
    <w:rsid w:val="00B71540"/>
    <w:rsid w:val="00B715EE"/>
    <w:rsid w:val="00B72995"/>
    <w:rsid w:val="00B72DA8"/>
    <w:rsid w:val="00B73F3F"/>
    <w:rsid w:val="00B76B6E"/>
    <w:rsid w:val="00B80253"/>
    <w:rsid w:val="00B80782"/>
    <w:rsid w:val="00B82A50"/>
    <w:rsid w:val="00B855FE"/>
    <w:rsid w:val="00B8565D"/>
    <w:rsid w:val="00B8586F"/>
    <w:rsid w:val="00B90CAE"/>
    <w:rsid w:val="00B930F7"/>
    <w:rsid w:val="00B942D5"/>
    <w:rsid w:val="00B9495F"/>
    <w:rsid w:val="00B94FE6"/>
    <w:rsid w:val="00B96C85"/>
    <w:rsid w:val="00BA0044"/>
    <w:rsid w:val="00BA0695"/>
    <w:rsid w:val="00BA0913"/>
    <w:rsid w:val="00BA2FC4"/>
    <w:rsid w:val="00BA3184"/>
    <w:rsid w:val="00BA3DED"/>
    <w:rsid w:val="00BA4268"/>
    <w:rsid w:val="00BA45F8"/>
    <w:rsid w:val="00BA7313"/>
    <w:rsid w:val="00BB2399"/>
    <w:rsid w:val="00BB2AA8"/>
    <w:rsid w:val="00BB5241"/>
    <w:rsid w:val="00BB534F"/>
    <w:rsid w:val="00BB541B"/>
    <w:rsid w:val="00BB546E"/>
    <w:rsid w:val="00BB6A3E"/>
    <w:rsid w:val="00BC0530"/>
    <w:rsid w:val="00BC19B7"/>
    <w:rsid w:val="00BC27DA"/>
    <w:rsid w:val="00BC2CC2"/>
    <w:rsid w:val="00BC46D0"/>
    <w:rsid w:val="00BC5A93"/>
    <w:rsid w:val="00BC6470"/>
    <w:rsid w:val="00BD1D71"/>
    <w:rsid w:val="00BD1D91"/>
    <w:rsid w:val="00BD5D98"/>
    <w:rsid w:val="00BD63AB"/>
    <w:rsid w:val="00BD6FC4"/>
    <w:rsid w:val="00BD71C6"/>
    <w:rsid w:val="00BD7358"/>
    <w:rsid w:val="00BE23AE"/>
    <w:rsid w:val="00BE361B"/>
    <w:rsid w:val="00BE4060"/>
    <w:rsid w:val="00BE6B7B"/>
    <w:rsid w:val="00BF1C4A"/>
    <w:rsid w:val="00BF2428"/>
    <w:rsid w:val="00BF4AEB"/>
    <w:rsid w:val="00BF4BDB"/>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5A86"/>
    <w:rsid w:val="00C50026"/>
    <w:rsid w:val="00C502B5"/>
    <w:rsid w:val="00C51584"/>
    <w:rsid w:val="00C51BCE"/>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47BC"/>
    <w:rsid w:val="00C76E0D"/>
    <w:rsid w:val="00C76F69"/>
    <w:rsid w:val="00C77DB1"/>
    <w:rsid w:val="00C80D26"/>
    <w:rsid w:val="00C81168"/>
    <w:rsid w:val="00C814EA"/>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C59"/>
    <w:rsid w:val="00C94E47"/>
    <w:rsid w:val="00C97F08"/>
    <w:rsid w:val="00C97FB1"/>
    <w:rsid w:val="00CA3B46"/>
    <w:rsid w:val="00CA6D04"/>
    <w:rsid w:val="00CA7C84"/>
    <w:rsid w:val="00CB02C9"/>
    <w:rsid w:val="00CB3339"/>
    <w:rsid w:val="00CB3950"/>
    <w:rsid w:val="00CB5097"/>
    <w:rsid w:val="00CB63A2"/>
    <w:rsid w:val="00CB6DF1"/>
    <w:rsid w:val="00CC790E"/>
    <w:rsid w:val="00CD0100"/>
    <w:rsid w:val="00CD0C11"/>
    <w:rsid w:val="00CD1858"/>
    <w:rsid w:val="00CD37BF"/>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3A5E"/>
    <w:rsid w:val="00D0457A"/>
    <w:rsid w:val="00D04A13"/>
    <w:rsid w:val="00D04A5B"/>
    <w:rsid w:val="00D06A4C"/>
    <w:rsid w:val="00D07BB7"/>
    <w:rsid w:val="00D07C12"/>
    <w:rsid w:val="00D10506"/>
    <w:rsid w:val="00D10740"/>
    <w:rsid w:val="00D11EF2"/>
    <w:rsid w:val="00D12422"/>
    <w:rsid w:val="00D12B87"/>
    <w:rsid w:val="00D1335F"/>
    <w:rsid w:val="00D13A66"/>
    <w:rsid w:val="00D13CED"/>
    <w:rsid w:val="00D21906"/>
    <w:rsid w:val="00D21A10"/>
    <w:rsid w:val="00D2287E"/>
    <w:rsid w:val="00D24DE7"/>
    <w:rsid w:val="00D2561B"/>
    <w:rsid w:val="00D261D2"/>
    <w:rsid w:val="00D2698E"/>
    <w:rsid w:val="00D303A4"/>
    <w:rsid w:val="00D309F6"/>
    <w:rsid w:val="00D30C8D"/>
    <w:rsid w:val="00D30EA5"/>
    <w:rsid w:val="00D31935"/>
    <w:rsid w:val="00D31D5A"/>
    <w:rsid w:val="00D33992"/>
    <w:rsid w:val="00D34EEE"/>
    <w:rsid w:val="00D363E0"/>
    <w:rsid w:val="00D36B6A"/>
    <w:rsid w:val="00D418A8"/>
    <w:rsid w:val="00D43B6D"/>
    <w:rsid w:val="00D44318"/>
    <w:rsid w:val="00D454FC"/>
    <w:rsid w:val="00D46078"/>
    <w:rsid w:val="00D465B4"/>
    <w:rsid w:val="00D46CF6"/>
    <w:rsid w:val="00D505E3"/>
    <w:rsid w:val="00D51AB9"/>
    <w:rsid w:val="00D5269A"/>
    <w:rsid w:val="00D54CA4"/>
    <w:rsid w:val="00D63810"/>
    <w:rsid w:val="00D6636B"/>
    <w:rsid w:val="00D6744A"/>
    <w:rsid w:val="00D67AE8"/>
    <w:rsid w:val="00D67B81"/>
    <w:rsid w:val="00D719EF"/>
    <w:rsid w:val="00D72D8B"/>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97F83"/>
    <w:rsid w:val="00DA4EDA"/>
    <w:rsid w:val="00DA5153"/>
    <w:rsid w:val="00DA5268"/>
    <w:rsid w:val="00DA5496"/>
    <w:rsid w:val="00DA748C"/>
    <w:rsid w:val="00DA79EB"/>
    <w:rsid w:val="00DB2F89"/>
    <w:rsid w:val="00DB5185"/>
    <w:rsid w:val="00DB727F"/>
    <w:rsid w:val="00DC0B57"/>
    <w:rsid w:val="00DC224D"/>
    <w:rsid w:val="00DC433C"/>
    <w:rsid w:val="00DC46C8"/>
    <w:rsid w:val="00DC4A3B"/>
    <w:rsid w:val="00DC6791"/>
    <w:rsid w:val="00DC77F1"/>
    <w:rsid w:val="00DC7AE8"/>
    <w:rsid w:val="00DD1B5D"/>
    <w:rsid w:val="00DD23CA"/>
    <w:rsid w:val="00DD3521"/>
    <w:rsid w:val="00DD58F2"/>
    <w:rsid w:val="00DE063F"/>
    <w:rsid w:val="00DE1B52"/>
    <w:rsid w:val="00DE59DA"/>
    <w:rsid w:val="00DE66E8"/>
    <w:rsid w:val="00DE6B9B"/>
    <w:rsid w:val="00DF0906"/>
    <w:rsid w:val="00DF41E2"/>
    <w:rsid w:val="00DF480B"/>
    <w:rsid w:val="00E051E1"/>
    <w:rsid w:val="00E07CD9"/>
    <w:rsid w:val="00E07FD9"/>
    <w:rsid w:val="00E120C9"/>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487E"/>
    <w:rsid w:val="00E474C5"/>
    <w:rsid w:val="00E51911"/>
    <w:rsid w:val="00E53540"/>
    <w:rsid w:val="00E5479E"/>
    <w:rsid w:val="00E571AA"/>
    <w:rsid w:val="00E61A0C"/>
    <w:rsid w:val="00E62804"/>
    <w:rsid w:val="00E62908"/>
    <w:rsid w:val="00E62CAB"/>
    <w:rsid w:val="00E63083"/>
    <w:rsid w:val="00E642A6"/>
    <w:rsid w:val="00E6482B"/>
    <w:rsid w:val="00E6538F"/>
    <w:rsid w:val="00E732B4"/>
    <w:rsid w:val="00E738AB"/>
    <w:rsid w:val="00E73C1C"/>
    <w:rsid w:val="00E74C56"/>
    <w:rsid w:val="00E771FE"/>
    <w:rsid w:val="00E81208"/>
    <w:rsid w:val="00E816B6"/>
    <w:rsid w:val="00E81E40"/>
    <w:rsid w:val="00E83029"/>
    <w:rsid w:val="00E83C69"/>
    <w:rsid w:val="00E8499B"/>
    <w:rsid w:val="00E84AE1"/>
    <w:rsid w:val="00E8518D"/>
    <w:rsid w:val="00E8554C"/>
    <w:rsid w:val="00E85E69"/>
    <w:rsid w:val="00E90026"/>
    <w:rsid w:val="00E90356"/>
    <w:rsid w:val="00E905CB"/>
    <w:rsid w:val="00E9089E"/>
    <w:rsid w:val="00E91377"/>
    <w:rsid w:val="00E915B9"/>
    <w:rsid w:val="00E944FB"/>
    <w:rsid w:val="00E971EA"/>
    <w:rsid w:val="00E97B07"/>
    <w:rsid w:val="00EA07C8"/>
    <w:rsid w:val="00EA2402"/>
    <w:rsid w:val="00EA2CDA"/>
    <w:rsid w:val="00EA342F"/>
    <w:rsid w:val="00EA4620"/>
    <w:rsid w:val="00EA4E34"/>
    <w:rsid w:val="00EA5667"/>
    <w:rsid w:val="00EA60E5"/>
    <w:rsid w:val="00EA7AA6"/>
    <w:rsid w:val="00EA7E69"/>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C7B19"/>
    <w:rsid w:val="00ED14BD"/>
    <w:rsid w:val="00ED376C"/>
    <w:rsid w:val="00ED408D"/>
    <w:rsid w:val="00ED521A"/>
    <w:rsid w:val="00ED56D4"/>
    <w:rsid w:val="00ED669C"/>
    <w:rsid w:val="00ED6963"/>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358"/>
    <w:rsid w:val="00F24BF6"/>
    <w:rsid w:val="00F255ED"/>
    <w:rsid w:val="00F25666"/>
    <w:rsid w:val="00F31D84"/>
    <w:rsid w:val="00F3262A"/>
    <w:rsid w:val="00F34B89"/>
    <w:rsid w:val="00F370C5"/>
    <w:rsid w:val="00F414ED"/>
    <w:rsid w:val="00F432F6"/>
    <w:rsid w:val="00F43709"/>
    <w:rsid w:val="00F44DDD"/>
    <w:rsid w:val="00F45BD5"/>
    <w:rsid w:val="00F464B8"/>
    <w:rsid w:val="00F50E62"/>
    <w:rsid w:val="00F5114C"/>
    <w:rsid w:val="00F529B6"/>
    <w:rsid w:val="00F56086"/>
    <w:rsid w:val="00F57AB6"/>
    <w:rsid w:val="00F603FE"/>
    <w:rsid w:val="00F61B78"/>
    <w:rsid w:val="00F62E8C"/>
    <w:rsid w:val="00F64069"/>
    <w:rsid w:val="00F6660D"/>
    <w:rsid w:val="00F71E4E"/>
    <w:rsid w:val="00F726F6"/>
    <w:rsid w:val="00F7290F"/>
    <w:rsid w:val="00F7532B"/>
    <w:rsid w:val="00F75B70"/>
    <w:rsid w:val="00F772C2"/>
    <w:rsid w:val="00F8196A"/>
    <w:rsid w:val="00F81DB5"/>
    <w:rsid w:val="00F826E6"/>
    <w:rsid w:val="00F829A9"/>
    <w:rsid w:val="00F83DC6"/>
    <w:rsid w:val="00F8479B"/>
    <w:rsid w:val="00F84A98"/>
    <w:rsid w:val="00F84C17"/>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6EC"/>
    <w:rsid w:val="00FE3714"/>
    <w:rsid w:val="00FE3D72"/>
    <w:rsid w:val="00FE4A4A"/>
    <w:rsid w:val="00FE6D51"/>
    <w:rsid w:val="00FE7C2E"/>
    <w:rsid w:val="00FF1F54"/>
    <w:rsid w:val="00FF2108"/>
    <w:rsid w:val="00FF2BAC"/>
    <w:rsid w:val="00FF371A"/>
    <w:rsid w:val="00FF434D"/>
    <w:rsid w:val="00FF5CE9"/>
    <w:rsid w:val="00FF6C07"/>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78D09E"/>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D638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seb-professional-experience-center/"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816</Words>
  <Characters>5145</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5950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14</cp:revision>
  <cp:lastPrinted>2021-09-15T08:42:00Z</cp:lastPrinted>
  <dcterms:created xsi:type="dcterms:W3CDTF">2023-03-06T08:48:00Z</dcterms:created>
  <dcterms:modified xsi:type="dcterms:W3CDTF">2023-03-29T07:31:00Z</dcterms:modified>
  <cp:category/>
</cp:coreProperties>
</file>