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D4C969" w14:textId="4589C969" w:rsidR="00834211" w:rsidRPr="00A06315" w:rsidRDefault="00834211" w:rsidP="00C0386A">
      <w:pPr>
        <w:spacing w:line="312" w:lineRule="auto"/>
        <w:ind w:right="-126"/>
        <w:rPr>
          <w:rFonts w:ascii="Arial" w:hAnsi="Arial" w:cs="Arial"/>
          <w:color w:val="000000" w:themeColor="text1"/>
          <w:sz w:val="20"/>
          <w:lang w:val="de-DE"/>
        </w:rPr>
      </w:pPr>
      <w:r w:rsidRPr="00A06315">
        <w:rPr>
          <w:rFonts w:ascii="Arial" w:hAnsi="Arial" w:cs="Arial"/>
          <w:color w:val="000000" w:themeColor="text1"/>
          <w:sz w:val="20"/>
          <w:lang w:val="de-DE"/>
        </w:rPr>
        <w:t xml:space="preserve">Geislingen an der Steige, </w:t>
      </w:r>
      <w:r w:rsidR="009264EF" w:rsidRPr="00A06315">
        <w:rPr>
          <w:rFonts w:ascii="Arial" w:hAnsi="Arial" w:cs="Arial"/>
          <w:color w:val="000000" w:themeColor="text1"/>
          <w:sz w:val="20"/>
          <w:lang w:val="de-DE"/>
        </w:rPr>
        <w:t>19</w:t>
      </w:r>
      <w:r w:rsidRPr="00A06315">
        <w:rPr>
          <w:rFonts w:ascii="Arial" w:hAnsi="Arial" w:cs="Arial"/>
          <w:color w:val="000000" w:themeColor="text1"/>
          <w:sz w:val="20"/>
          <w:lang w:val="de-DE"/>
        </w:rPr>
        <w:t xml:space="preserve">th </w:t>
      </w:r>
      <w:proofErr w:type="spellStart"/>
      <w:r w:rsidRPr="00A06315">
        <w:rPr>
          <w:rFonts w:ascii="Arial" w:hAnsi="Arial" w:cs="Arial"/>
          <w:color w:val="000000" w:themeColor="text1"/>
          <w:sz w:val="20"/>
          <w:lang w:val="de-DE"/>
        </w:rPr>
        <w:t>January</w:t>
      </w:r>
      <w:proofErr w:type="spellEnd"/>
      <w:r w:rsidRPr="00A06315">
        <w:rPr>
          <w:rFonts w:ascii="Arial" w:hAnsi="Arial" w:cs="Arial"/>
          <w:color w:val="000000" w:themeColor="text1"/>
          <w:sz w:val="20"/>
          <w:lang w:val="de-DE"/>
        </w:rPr>
        <w:t xml:space="preserve"> 2021</w:t>
      </w:r>
    </w:p>
    <w:p w14:paraId="5CC6BAC7" w14:textId="5046EC5C" w:rsidR="00834211" w:rsidRPr="00A06315" w:rsidRDefault="00424AED" w:rsidP="00C0386A">
      <w:pPr>
        <w:spacing w:line="312" w:lineRule="auto"/>
        <w:ind w:right="-126"/>
        <w:rPr>
          <w:rFonts w:ascii="Arial" w:hAnsi="Arial" w:cs="Arial"/>
          <w:color w:val="000000" w:themeColor="text1"/>
          <w:sz w:val="20"/>
          <w:u w:val="single"/>
          <w:lang w:val="de-DE"/>
        </w:rPr>
      </w:pPr>
      <w:r w:rsidRPr="00A06315">
        <w:rPr>
          <w:rFonts w:ascii="Arial" w:hAnsi="Arial" w:cs="Arial"/>
          <w:noProof/>
          <w:color w:val="000000" w:themeColor="text1"/>
          <w:sz w:val="20"/>
          <w:u w:val="single"/>
        </w:rPr>
        <w:drawing>
          <wp:anchor distT="0" distB="0" distL="114300" distR="114300" simplePos="0" relativeHeight="251658240" behindDoc="0" locked="0" layoutInCell="1" allowOverlap="1" wp14:anchorId="71AD6F3E" wp14:editId="124ECCBE">
            <wp:simplePos x="0" y="0"/>
            <wp:positionH relativeFrom="column">
              <wp:posOffset>4470705</wp:posOffset>
            </wp:positionH>
            <wp:positionV relativeFrom="paragraph">
              <wp:posOffset>193740</wp:posOffset>
            </wp:positionV>
            <wp:extent cx="1868400" cy="1054800"/>
            <wp:effectExtent l="0" t="0" r="0" b="0"/>
            <wp:wrapNone/>
            <wp:docPr id="1" name="Grafik 1" descr="Ein Bild, das Text, drinnen, Decke, Plattfor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drinnen, Decke, Plattform enthält.&#10;&#10;Automatisch generierte Beschreibung"/>
                    <pic:cNvPicPr/>
                  </pic:nvPicPr>
                  <pic:blipFill>
                    <a:blip r:embed="rId7"/>
                    <a:stretch>
                      <a:fillRect/>
                    </a:stretch>
                  </pic:blipFill>
                  <pic:spPr>
                    <a:xfrm>
                      <a:off x="0" y="0"/>
                      <a:ext cx="1868400" cy="1054800"/>
                    </a:xfrm>
                    <a:prstGeom prst="rect">
                      <a:avLst/>
                    </a:prstGeom>
                  </pic:spPr>
                </pic:pic>
              </a:graphicData>
            </a:graphic>
            <wp14:sizeRelH relativeFrom="margin">
              <wp14:pctWidth>0</wp14:pctWidth>
            </wp14:sizeRelH>
            <wp14:sizeRelV relativeFrom="margin">
              <wp14:pctHeight>0</wp14:pctHeight>
            </wp14:sizeRelV>
          </wp:anchor>
        </w:drawing>
      </w:r>
    </w:p>
    <w:p w14:paraId="02C3126F" w14:textId="61AD4BEF" w:rsidR="004A7D4D" w:rsidRPr="00A06315" w:rsidRDefault="004A7D4D" w:rsidP="00C0386A">
      <w:pPr>
        <w:spacing w:line="312" w:lineRule="auto"/>
        <w:ind w:right="-126"/>
        <w:rPr>
          <w:rFonts w:ascii="Arial" w:hAnsi="Arial" w:cs="Arial"/>
          <w:color w:val="000000" w:themeColor="text1"/>
          <w:sz w:val="26"/>
          <w:szCs w:val="26"/>
          <w:u w:val="single"/>
        </w:rPr>
      </w:pPr>
      <w:r w:rsidRPr="00A06315">
        <w:rPr>
          <w:rFonts w:ascii="Arial" w:hAnsi="Arial" w:cs="Arial"/>
          <w:color w:val="000000" w:themeColor="text1"/>
          <w:sz w:val="26"/>
          <w:u w:val="single"/>
        </w:rPr>
        <w:t>The new 3D customer experience</w:t>
      </w:r>
    </w:p>
    <w:p w14:paraId="5F391C95" w14:textId="2BC214C8" w:rsidR="003156C3" w:rsidRPr="00A06315" w:rsidRDefault="002571C5" w:rsidP="00C0386A">
      <w:pPr>
        <w:spacing w:line="312" w:lineRule="auto"/>
        <w:ind w:right="-126"/>
        <w:rPr>
          <w:rFonts w:ascii="Arial" w:hAnsi="Arial" w:cs="Arial"/>
          <w:color w:val="000000" w:themeColor="text1"/>
          <w:sz w:val="26"/>
          <w:szCs w:val="26"/>
          <w:u w:val="single"/>
        </w:rPr>
      </w:pPr>
      <w:r w:rsidRPr="00A06315">
        <w:rPr>
          <w:rFonts w:ascii="Arial" w:hAnsi="Arial" w:cs="Arial"/>
          <w:color w:val="000000" w:themeColor="text1"/>
          <w:sz w:val="26"/>
          <w:u w:val="single"/>
        </w:rPr>
        <w:t xml:space="preserve">The virtual showroom created by WMF Professional Coffee Machines is bringing digital customer experiences to an unprecedented new level within the industry </w:t>
      </w:r>
    </w:p>
    <w:p w14:paraId="6E129F06" w14:textId="77777777" w:rsidR="00EC2321" w:rsidRPr="00A06315" w:rsidRDefault="00EC2321" w:rsidP="00C0386A">
      <w:pPr>
        <w:spacing w:line="312" w:lineRule="auto"/>
        <w:ind w:right="-126"/>
        <w:rPr>
          <w:rFonts w:ascii="Arial" w:hAnsi="Arial" w:cs="Arial"/>
          <w:color w:val="000000" w:themeColor="text1"/>
          <w:sz w:val="26"/>
          <w:szCs w:val="26"/>
          <w:u w:val="single"/>
        </w:rPr>
      </w:pPr>
    </w:p>
    <w:p w14:paraId="1155E876" w14:textId="784E21B2" w:rsidR="009264EF" w:rsidRPr="00A06315" w:rsidRDefault="004A7D4D" w:rsidP="009264EF">
      <w:pPr>
        <w:spacing w:line="312" w:lineRule="auto"/>
        <w:ind w:right="-126"/>
        <w:rPr>
          <w:rFonts w:ascii="Arial" w:hAnsi="Arial" w:cs="Arial"/>
          <w:b/>
          <w:bCs/>
          <w:color w:val="000000" w:themeColor="text1"/>
          <w:sz w:val="20"/>
        </w:rPr>
      </w:pPr>
      <w:r w:rsidRPr="00A06315">
        <w:rPr>
          <w:rFonts w:ascii="Arial" w:hAnsi="Arial" w:cs="Arial"/>
          <w:b/>
          <w:color w:val="000000" w:themeColor="text1"/>
          <w:sz w:val="20"/>
        </w:rPr>
        <w:t xml:space="preserve">With the launch of its virtual showroom, WMF Professional Coffee Machines is delivering an inspirational digital experience in a class of its own. The outstanding </w:t>
      </w:r>
      <w:proofErr w:type="spellStart"/>
      <w:r w:rsidRPr="00A06315">
        <w:rPr>
          <w:rFonts w:ascii="Arial" w:hAnsi="Arial" w:cs="Arial"/>
          <w:b/>
          <w:color w:val="000000" w:themeColor="text1"/>
          <w:sz w:val="20"/>
        </w:rPr>
        <w:t>audiovisual</w:t>
      </w:r>
      <w:proofErr w:type="spellEnd"/>
      <w:r w:rsidRPr="00A06315">
        <w:rPr>
          <w:rFonts w:ascii="Arial" w:hAnsi="Arial" w:cs="Arial"/>
          <w:b/>
          <w:color w:val="000000" w:themeColor="text1"/>
          <w:sz w:val="20"/>
        </w:rPr>
        <w:t xml:space="preserve"> presentations within it allow visitors to take a tour around WMF’s entire world of professional coffee machines. Creating a thrilling narrative in three dimensions, the showroom covers everything from the full product portfolio, accessories, various services and digital solutions through to a unique collection of taste experiences in the Coffee Excellence area.</w:t>
      </w:r>
      <w:r w:rsidR="009264EF" w:rsidRPr="00A06315">
        <w:rPr>
          <w:rFonts w:ascii="Arial" w:hAnsi="Arial" w:cs="Arial"/>
          <w:b/>
          <w:color w:val="000000" w:themeColor="text1"/>
          <w:sz w:val="20"/>
        </w:rPr>
        <w:t xml:space="preserve"> Click here to go to the showroom: </w:t>
      </w:r>
      <w:hyperlink r:id="rId8" w:history="1">
        <w:r w:rsidR="009264EF" w:rsidRPr="00A06315">
          <w:rPr>
            <w:rStyle w:val="Hyperlink"/>
            <w:rFonts w:ascii="Arial" w:hAnsi="Arial" w:cs="Arial"/>
            <w:b/>
            <w:bCs/>
            <w:sz w:val="20"/>
          </w:rPr>
          <w:t>https://www.wmf-coffeemachines.com/virtual-showroom/index.html?region=EN</w:t>
        </w:r>
      </w:hyperlink>
    </w:p>
    <w:p w14:paraId="34961D96" w14:textId="77777777" w:rsidR="009264EF" w:rsidRPr="00A06315" w:rsidRDefault="009264EF" w:rsidP="00C0386A">
      <w:pPr>
        <w:spacing w:line="312" w:lineRule="auto"/>
        <w:ind w:right="-126"/>
        <w:rPr>
          <w:rFonts w:ascii="Arial" w:hAnsi="Arial" w:cs="Arial"/>
          <w:b/>
          <w:color w:val="000000" w:themeColor="text1"/>
          <w:sz w:val="20"/>
        </w:rPr>
      </w:pPr>
    </w:p>
    <w:p w14:paraId="03512BCF" w14:textId="7E8D72D2" w:rsidR="00EC1089" w:rsidRPr="00A06315" w:rsidRDefault="009074B5" w:rsidP="00C0386A">
      <w:pPr>
        <w:spacing w:line="312" w:lineRule="auto"/>
        <w:ind w:right="-126"/>
        <w:rPr>
          <w:rFonts w:ascii="Arial" w:eastAsiaTheme="minorHAnsi" w:hAnsi="Arial" w:cs="Arial"/>
          <w:bCs/>
          <w:sz w:val="20"/>
          <w:highlight w:val="yellow"/>
        </w:rPr>
      </w:pPr>
      <w:r w:rsidRPr="00A06315">
        <w:rPr>
          <w:rFonts w:ascii="Arial" w:hAnsi="Arial" w:cs="Arial"/>
          <w:sz w:val="20"/>
        </w:rPr>
        <w:t xml:space="preserve">By harnessing technological innovations and content that focuses on users’ needs, the new virtual showroom from WMF Professional Coffee Machines is creating an experience with an unparalleled personal touch – a space that is digital yet still feels hands-on. Visitors are greeted with a spectacular </w:t>
      </w:r>
      <w:proofErr w:type="spellStart"/>
      <w:r w:rsidRPr="00A06315">
        <w:rPr>
          <w:rFonts w:ascii="Arial" w:hAnsi="Arial" w:cs="Arial"/>
          <w:sz w:val="20"/>
        </w:rPr>
        <w:t>audiovisual</w:t>
      </w:r>
      <w:proofErr w:type="spellEnd"/>
      <w:r w:rsidRPr="00A06315">
        <w:rPr>
          <w:rFonts w:ascii="Arial" w:hAnsi="Arial" w:cs="Arial"/>
          <w:sz w:val="20"/>
        </w:rPr>
        <w:t xml:space="preserve"> exhibition as soon as they enter the digital showroom, with the platform for the new WMF 1300 S fully automatic machine providing a counter in the middle of the room that reveals highlights. </w:t>
      </w:r>
    </w:p>
    <w:p w14:paraId="0356F503" w14:textId="4BC0192E" w:rsidR="00EC1089" w:rsidRPr="00A06315" w:rsidRDefault="00651B25" w:rsidP="00EC1089">
      <w:pPr>
        <w:spacing w:line="312" w:lineRule="auto"/>
        <w:ind w:right="-126"/>
        <w:rPr>
          <w:rFonts w:ascii="Arial" w:eastAsiaTheme="minorHAnsi" w:hAnsi="Arial" w:cs="Arial"/>
          <w:bCs/>
          <w:sz w:val="20"/>
        </w:rPr>
      </w:pPr>
      <w:r w:rsidRPr="00A06315">
        <w:rPr>
          <w:rFonts w:ascii="Arial" w:hAnsi="Arial" w:cs="Arial"/>
          <w:sz w:val="20"/>
        </w:rPr>
        <w:t xml:space="preserve">Guests approaching the counter already receive initial information about the exhibit. By clicking on the machine and its accessories, further details appear, with the 3D view of the fully automatic machine guaranteeing a holistic machine experience. </w:t>
      </w:r>
      <w:r w:rsidR="004F7D0B" w:rsidRPr="00A06315">
        <w:rPr>
          <w:rFonts w:ascii="Arial" w:hAnsi="Arial" w:cs="Arial"/>
          <w:sz w:val="20"/>
        </w:rPr>
        <w:t xml:space="preserve">A video about the </w:t>
      </w:r>
      <w:r w:rsidRPr="00A06315">
        <w:rPr>
          <w:rFonts w:ascii="Arial" w:hAnsi="Arial" w:cs="Arial"/>
          <w:sz w:val="20"/>
        </w:rPr>
        <w:t>WMF 1300 S</w:t>
      </w:r>
      <w:r w:rsidR="004F7D0B" w:rsidRPr="00A06315">
        <w:rPr>
          <w:rFonts w:ascii="Arial" w:hAnsi="Arial" w:cs="Arial"/>
          <w:sz w:val="20"/>
        </w:rPr>
        <w:t xml:space="preserve"> not only illustrates its functions and outstanding flexibility, but also uses a concept and storytelling devices that are cleverly designed to awaken emotions and underline a sophisticated approach to technology, captivating customers and potential buyers. </w:t>
      </w:r>
    </w:p>
    <w:p w14:paraId="499F7A44" w14:textId="77777777" w:rsidR="007214B1" w:rsidRPr="00A06315" w:rsidRDefault="007214B1" w:rsidP="00C0386A">
      <w:pPr>
        <w:spacing w:line="312" w:lineRule="auto"/>
        <w:ind w:right="-126"/>
        <w:rPr>
          <w:rFonts w:ascii="Arial" w:eastAsiaTheme="minorHAnsi" w:hAnsi="Arial" w:cs="Arial"/>
          <w:bCs/>
          <w:sz w:val="20"/>
        </w:rPr>
      </w:pPr>
    </w:p>
    <w:p w14:paraId="18D3D121" w14:textId="5CA50409" w:rsidR="00651B25" w:rsidRPr="00A06315" w:rsidRDefault="007214B1" w:rsidP="00C0386A">
      <w:pPr>
        <w:spacing w:line="312" w:lineRule="auto"/>
        <w:ind w:right="-126"/>
        <w:rPr>
          <w:rFonts w:ascii="Arial" w:hAnsi="Arial" w:cs="Arial"/>
          <w:sz w:val="20"/>
        </w:rPr>
      </w:pPr>
      <w:r w:rsidRPr="00A06315">
        <w:rPr>
          <w:rFonts w:ascii="Arial" w:hAnsi="Arial" w:cs="Arial"/>
          <w:sz w:val="20"/>
        </w:rPr>
        <w:t>All the other stations in the new virtual showroom are also controlled using an intuitive navigation concept. Users can move around the space by clicking on the brown areas on the floor or with the help of the three-dimensional map display.</w:t>
      </w:r>
      <w:r w:rsidR="00651B25" w:rsidRPr="00A06315">
        <w:rPr>
          <w:rFonts w:ascii="Arial" w:hAnsi="Arial" w:cs="Arial"/>
        </w:rPr>
        <w:t xml:space="preserve"> </w:t>
      </w:r>
      <w:r w:rsidR="00364DF8" w:rsidRPr="00A06315">
        <w:rPr>
          <w:rFonts w:ascii="Arial" w:hAnsi="Arial" w:cs="Arial"/>
          <w:sz w:val="20"/>
        </w:rPr>
        <w:t>One</w:t>
      </w:r>
      <w:r w:rsidR="00651B25" w:rsidRPr="00A06315">
        <w:rPr>
          <w:rFonts w:ascii="Arial" w:hAnsi="Arial" w:cs="Arial"/>
          <w:sz w:val="20"/>
        </w:rPr>
        <w:t xml:space="preserve"> can also use the keys "</w:t>
      </w:r>
      <w:proofErr w:type="spellStart"/>
      <w:proofErr w:type="gramStart"/>
      <w:r w:rsidR="00651B25" w:rsidRPr="00A06315">
        <w:rPr>
          <w:rFonts w:ascii="Arial" w:hAnsi="Arial" w:cs="Arial"/>
          <w:sz w:val="20"/>
        </w:rPr>
        <w:t>a,s</w:t>
      </w:r>
      <w:proofErr w:type="gramEnd"/>
      <w:r w:rsidR="00651B25" w:rsidRPr="00A06315">
        <w:rPr>
          <w:rFonts w:ascii="Arial" w:hAnsi="Arial" w:cs="Arial"/>
          <w:sz w:val="20"/>
        </w:rPr>
        <w:t>,d</w:t>
      </w:r>
      <w:proofErr w:type="spellEnd"/>
      <w:r w:rsidR="00651B25" w:rsidRPr="00A06315">
        <w:rPr>
          <w:rFonts w:ascii="Arial" w:hAnsi="Arial" w:cs="Arial"/>
          <w:sz w:val="20"/>
        </w:rPr>
        <w:t xml:space="preserve"> and w" and the keyboard arrows to move forwards, backwards, to the right and to the left in the room. </w:t>
      </w:r>
    </w:p>
    <w:p w14:paraId="6128484B" w14:textId="77777777" w:rsidR="00651B25" w:rsidRPr="00A06315" w:rsidRDefault="00651B25" w:rsidP="00C0386A">
      <w:pPr>
        <w:spacing w:line="312" w:lineRule="auto"/>
        <w:ind w:right="-126"/>
        <w:rPr>
          <w:rFonts w:ascii="Arial" w:hAnsi="Arial" w:cs="Arial"/>
          <w:sz w:val="20"/>
        </w:rPr>
      </w:pPr>
    </w:p>
    <w:p w14:paraId="06811B6C" w14:textId="4198A5E9" w:rsidR="008B5978" w:rsidRPr="00A06315" w:rsidRDefault="007214B1" w:rsidP="00C0386A">
      <w:pPr>
        <w:spacing w:line="312" w:lineRule="auto"/>
        <w:ind w:right="-126"/>
        <w:rPr>
          <w:rFonts w:ascii="Arial" w:eastAsiaTheme="minorHAnsi" w:hAnsi="Arial" w:cs="Arial"/>
          <w:bCs/>
          <w:sz w:val="20"/>
        </w:rPr>
      </w:pPr>
      <w:r w:rsidRPr="00A06315">
        <w:rPr>
          <w:rFonts w:ascii="Arial" w:hAnsi="Arial" w:cs="Arial"/>
          <w:sz w:val="20"/>
        </w:rPr>
        <w:lastRenderedPageBreak/>
        <w:t xml:space="preserve">The voyage of discovery takes them through a premium world that showcases a range of fully automatic coffee machines, plus filter and portafilter machines, with individual demonstration videos and animations creating a cinematic experience on a smaller scale. The innovation wall, presenting a whole variety of digital telemetry, self-service and web application solutions, is also aimed at delivering facts and creating an emotional connection with visitors in a way that reflects the premium-market standards of the solutions. Naturally, the showroom also tells visitors everything they need to know about WMF’s service team – Europe’s largest in-house network of this kind. The WMF Coffee Excellence </w:t>
      </w:r>
      <w:r w:rsidR="00364DF8" w:rsidRPr="00A06315">
        <w:rPr>
          <w:rFonts w:ascii="Arial" w:hAnsi="Arial" w:cs="Arial"/>
          <w:sz w:val="20"/>
        </w:rPr>
        <w:t>Centre area</w:t>
      </w:r>
      <w:r w:rsidRPr="00A06315">
        <w:rPr>
          <w:rFonts w:ascii="Arial" w:hAnsi="Arial" w:cs="Arial"/>
          <w:sz w:val="20"/>
        </w:rPr>
        <w:t xml:space="preserve">, meanwhile, is there to provide delicious recipes for the latest coffee specialities plus exciting insights into the world of coffee – from the plants and how they are cultivated through to roasting and the final sensory experience. Last but not least, the sophisticated 3D space also houses a range of functions that include a product finder, designed to help visitors identify the perfect machine for their needs. </w:t>
      </w:r>
    </w:p>
    <w:p w14:paraId="33193233" w14:textId="77777777" w:rsidR="00EC1089" w:rsidRPr="00A06315" w:rsidRDefault="00EC1089" w:rsidP="00C0386A">
      <w:pPr>
        <w:spacing w:line="312" w:lineRule="auto"/>
        <w:ind w:right="-126"/>
        <w:rPr>
          <w:rFonts w:ascii="Arial" w:eastAsiaTheme="minorHAnsi" w:hAnsi="Arial" w:cs="Arial"/>
          <w:bCs/>
          <w:sz w:val="20"/>
        </w:rPr>
      </w:pPr>
    </w:p>
    <w:p w14:paraId="5262238D" w14:textId="671D8D29" w:rsidR="008B5978" w:rsidRPr="00A06315" w:rsidRDefault="008B5978" w:rsidP="00C0386A">
      <w:pPr>
        <w:spacing w:line="312" w:lineRule="auto"/>
        <w:ind w:right="-126"/>
        <w:rPr>
          <w:rFonts w:ascii="Arial" w:eastAsiaTheme="minorHAnsi" w:hAnsi="Arial" w:cs="Arial"/>
          <w:bCs/>
          <w:sz w:val="20"/>
        </w:rPr>
      </w:pPr>
      <w:r w:rsidRPr="00A06315">
        <w:rPr>
          <w:rFonts w:ascii="Arial" w:hAnsi="Arial" w:cs="Arial"/>
          <w:sz w:val="20"/>
        </w:rPr>
        <w:t>“In one respect, our new digital showroom is designed to compensate for the inability to hold upcoming trade fairs and events in person due to the coronavirus pandemic. However, it goes far beyond that: we have also developed it as a way to exploit the opportunities available in digitalisation and give our customers a whole new premium WMF experience. We are creating experiences that invite visitors to discover what we have to offer and provide inspiration for new business ideas”, says Renaud Gey, Vice President Strategic Marketing</w:t>
      </w:r>
      <w:r w:rsidR="00651B25" w:rsidRPr="00A06315">
        <w:rPr>
          <w:rFonts w:ascii="Arial" w:hAnsi="Arial" w:cs="Arial"/>
          <w:sz w:val="20"/>
        </w:rPr>
        <w:t xml:space="preserve"> and </w:t>
      </w:r>
      <w:proofErr w:type="spellStart"/>
      <w:r w:rsidR="00651B25" w:rsidRPr="00A06315">
        <w:rPr>
          <w:rFonts w:ascii="Arial" w:hAnsi="Arial" w:cs="Arial"/>
          <w:sz w:val="20"/>
        </w:rPr>
        <w:t>Prodcut</w:t>
      </w:r>
      <w:proofErr w:type="spellEnd"/>
      <w:r w:rsidR="00651B25" w:rsidRPr="00A06315">
        <w:rPr>
          <w:rFonts w:ascii="Arial" w:hAnsi="Arial" w:cs="Arial"/>
          <w:sz w:val="20"/>
        </w:rPr>
        <w:t xml:space="preserve"> Management </w:t>
      </w:r>
      <w:r w:rsidRPr="00A06315">
        <w:rPr>
          <w:rFonts w:ascii="Arial" w:hAnsi="Arial" w:cs="Arial"/>
          <w:sz w:val="20"/>
        </w:rPr>
        <w:t xml:space="preserve">GBU Professional Coffee Machines at the WMF Group. The premium manufacturer, based in Geislingen an der Steige, is highly conscious of the need to maintain personal interactions too. In addition to providing contact opportunities </w:t>
      </w:r>
      <w:r w:rsidR="00D03BC8" w:rsidRPr="00A06315">
        <w:rPr>
          <w:rFonts w:ascii="Arial" w:hAnsi="Arial" w:cs="Arial"/>
          <w:sz w:val="20"/>
        </w:rPr>
        <w:t>available through e-mail</w:t>
      </w:r>
      <w:r w:rsidRPr="00A06315">
        <w:rPr>
          <w:rFonts w:ascii="Arial" w:hAnsi="Arial" w:cs="Arial"/>
          <w:sz w:val="20"/>
        </w:rPr>
        <w:t xml:space="preserve">, it also intends to enable </w:t>
      </w:r>
      <w:r w:rsidR="00D03BC8" w:rsidRPr="00A06315">
        <w:rPr>
          <w:rFonts w:ascii="Arial" w:hAnsi="Arial" w:cs="Arial"/>
          <w:sz w:val="20"/>
        </w:rPr>
        <w:t xml:space="preserve">direct interaction in real time, </w:t>
      </w:r>
      <w:r w:rsidRPr="00A06315">
        <w:rPr>
          <w:rFonts w:ascii="Arial" w:hAnsi="Arial" w:cs="Arial"/>
          <w:sz w:val="20"/>
        </w:rPr>
        <w:t xml:space="preserve">live presentations </w:t>
      </w:r>
      <w:r w:rsidR="00D03BC8" w:rsidRPr="00A06315">
        <w:rPr>
          <w:rFonts w:ascii="Arial" w:hAnsi="Arial" w:cs="Arial"/>
          <w:sz w:val="20"/>
        </w:rPr>
        <w:t xml:space="preserve">and a call-back button </w:t>
      </w:r>
      <w:r w:rsidRPr="00A06315">
        <w:rPr>
          <w:rFonts w:ascii="Arial" w:hAnsi="Arial" w:cs="Arial"/>
          <w:sz w:val="20"/>
        </w:rPr>
        <w:t xml:space="preserve">as a next step. </w:t>
      </w:r>
    </w:p>
    <w:p w14:paraId="26CEEE0A" w14:textId="77777777" w:rsidR="006364F1" w:rsidRPr="00A06315" w:rsidRDefault="006364F1" w:rsidP="00C0386A">
      <w:pPr>
        <w:spacing w:line="312" w:lineRule="auto"/>
        <w:ind w:right="-126"/>
        <w:rPr>
          <w:rFonts w:ascii="Arial" w:hAnsi="Arial" w:cs="Arial"/>
          <w:bCs/>
          <w:color w:val="000000" w:themeColor="text1"/>
          <w:sz w:val="20"/>
        </w:rPr>
      </w:pPr>
    </w:p>
    <w:p w14:paraId="16903547" w14:textId="44DFC3D8" w:rsidR="0018004A" w:rsidRPr="00A06315" w:rsidRDefault="0018004A" w:rsidP="00C0386A">
      <w:pPr>
        <w:spacing w:line="312" w:lineRule="auto"/>
        <w:ind w:right="-126"/>
        <w:rPr>
          <w:rFonts w:ascii="Arial" w:hAnsi="Arial" w:cs="Arial"/>
          <w:b/>
          <w:sz w:val="20"/>
        </w:rPr>
      </w:pPr>
      <w:r w:rsidRPr="00A06315">
        <w:rPr>
          <w:rFonts w:ascii="Arial" w:hAnsi="Arial" w:cs="Arial"/>
          <w:b/>
          <w:sz w:val="20"/>
        </w:rPr>
        <w:t>Image requests</w:t>
      </w:r>
    </w:p>
    <w:p w14:paraId="3B994334" w14:textId="31D0B6F3" w:rsidR="00AD57E3" w:rsidRPr="00A06315" w:rsidRDefault="0018004A" w:rsidP="00C0386A">
      <w:pPr>
        <w:spacing w:line="312" w:lineRule="auto"/>
        <w:ind w:right="-126"/>
        <w:rPr>
          <w:rFonts w:ascii="Arial" w:hAnsi="Arial" w:cs="Arial"/>
          <w:sz w:val="20"/>
        </w:rPr>
      </w:pPr>
      <w:r w:rsidRPr="00A06315">
        <w:rPr>
          <w:rFonts w:ascii="Arial" w:hAnsi="Arial" w:cs="Arial"/>
          <w:sz w:val="20"/>
        </w:rPr>
        <w:t>You can find images on our media portal http://press-n-relations.amid-pr.com (search term “</w:t>
      </w:r>
      <w:r w:rsidR="009264EF" w:rsidRPr="00A06315">
        <w:rPr>
          <w:rFonts w:ascii="Arial" w:hAnsi="Arial" w:cs="Arial"/>
          <w:sz w:val="20"/>
        </w:rPr>
        <w:t>WMF-Virtual-Showroom</w:t>
      </w:r>
      <w:r w:rsidRPr="00A06315">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AD57E3" w:rsidRPr="00A06315" w14:paraId="0C2CBBF9" w14:textId="77777777" w:rsidTr="00FA6998">
        <w:tc>
          <w:tcPr>
            <w:tcW w:w="3996" w:type="dxa"/>
            <w:shd w:val="clear" w:color="auto" w:fill="auto"/>
          </w:tcPr>
          <w:p w14:paraId="01B3FFC8" w14:textId="77777777" w:rsidR="00AD57E3" w:rsidRPr="00A06315" w:rsidRDefault="00AD57E3" w:rsidP="00C0386A">
            <w:pPr>
              <w:spacing w:line="312" w:lineRule="auto"/>
              <w:ind w:right="-125"/>
              <w:rPr>
                <w:rFonts w:ascii="Arial" w:hAnsi="Arial" w:cs="Arial"/>
                <w:color w:val="000000" w:themeColor="text1"/>
                <w:sz w:val="18"/>
                <w:szCs w:val="18"/>
              </w:rPr>
            </w:pPr>
          </w:p>
          <w:p w14:paraId="7168569F" w14:textId="77777777" w:rsidR="00AD57E3" w:rsidRPr="00A06315" w:rsidRDefault="00AD57E3" w:rsidP="00C0386A">
            <w:pPr>
              <w:spacing w:line="312" w:lineRule="auto"/>
              <w:ind w:right="-125"/>
              <w:rPr>
                <w:rFonts w:ascii="Arial" w:hAnsi="Arial" w:cs="Arial"/>
                <w:b/>
                <w:bCs/>
                <w:color w:val="000000" w:themeColor="text1"/>
                <w:sz w:val="18"/>
                <w:szCs w:val="18"/>
              </w:rPr>
            </w:pPr>
            <w:r w:rsidRPr="00A06315">
              <w:rPr>
                <w:rFonts w:ascii="Arial" w:hAnsi="Arial" w:cs="Arial"/>
                <w:b/>
                <w:color w:val="000000" w:themeColor="text1"/>
                <w:sz w:val="18"/>
              </w:rPr>
              <w:t>Further information:</w:t>
            </w:r>
          </w:p>
          <w:p w14:paraId="4AD01018"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WMF Group GmbH</w:t>
            </w:r>
          </w:p>
          <w:p w14:paraId="2B063CB7"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Eva Gold</w:t>
            </w:r>
          </w:p>
          <w:p w14:paraId="295403B6"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 xml:space="preserve">Senior Manager Global Brand &amp; Communications </w:t>
            </w:r>
          </w:p>
          <w:p w14:paraId="171F1EAF"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GBU Professional Coffee Machines</w:t>
            </w:r>
          </w:p>
          <w:p w14:paraId="1FE8D094" w14:textId="77777777" w:rsidR="00AD57E3" w:rsidRPr="00A06315" w:rsidRDefault="00AD57E3" w:rsidP="00C0386A">
            <w:pPr>
              <w:spacing w:line="312" w:lineRule="auto"/>
              <w:ind w:right="-125"/>
              <w:rPr>
                <w:rFonts w:ascii="Arial" w:hAnsi="Arial" w:cs="Arial"/>
                <w:color w:val="000000" w:themeColor="text1"/>
                <w:sz w:val="18"/>
                <w:szCs w:val="18"/>
                <w:lang w:val="de-DE"/>
              </w:rPr>
            </w:pPr>
            <w:r w:rsidRPr="00A06315">
              <w:rPr>
                <w:rFonts w:ascii="Arial" w:hAnsi="Arial" w:cs="Arial"/>
                <w:color w:val="000000" w:themeColor="text1"/>
                <w:sz w:val="18"/>
                <w:lang w:val="de-DE"/>
              </w:rPr>
              <w:t>Eberhardstraße 35 – 73312 Geislingen, Germany</w:t>
            </w:r>
          </w:p>
          <w:p w14:paraId="41968FAA" w14:textId="77777777" w:rsidR="00AD57E3" w:rsidRPr="00A06315" w:rsidRDefault="00AD57E3" w:rsidP="00C0386A">
            <w:pPr>
              <w:spacing w:line="312" w:lineRule="auto"/>
              <w:ind w:right="-125"/>
              <w:rPr>
                <w:rFonts w:ascii="Arial" w:hAnsi="Arial" w:cs="Arial"/>
                <w:color w:val="000000" w:themeColor="text1"/>
                <w:sz w:val="18"/>
                <w:szCs w:val="18"/>
                <w:lang w:val="de-DE"/>
              </w:rPr>
            </w:pPr>
            <w:r w:rsidRPr="00A06315">
              <w:rPr>
                <w:rFonts w:ascii="Arial" w:hAnsi="Arial" w:cs="Arial"/>
                <w:color w:val="000000" w:themeColor="text1"/>
                <w:sz w:val="18"/>
                <w:lang w:val="de-DE"/>
              </w:rPr>
              <w:lastRenderedPageBreak/>
              <w:t xml:space="preserve">Tel.: +49 73 31 25 8589 </w:t>
            </w:r>
          </w:p>
          <w:p w14:paraId="481234B0" w14:textId="42CA229F" w:rsidR="00AD57E3" w:rsidRPr="00A06315" w:rsidRDefault="00AD57E3" w:rsidP="00C0386A">
            <w:pPr>
              <w:spacing w:line="312" w:lineRule="auto"/>
              <w:ind w:right="-125"/>
              <w:rPr>
                <w:rFonts w:ascii="Arial" w:hAnsi="Arial" w:cs="Arial"/>
                <w:color w:val="000000" w:themeColor="text1"/>
                <w:sz w:val="18"/>
                <w:szCs w:val="18"/>
                <w:lang w:val="de-DE"/>
              </w:rPr>
            </w:pPr>
            <w:r w:rsidRPr="00A06315">
              <w:rPr>
                <w:rFonts w:ascii="Arial" w:hAnsi="Arial" w:cs="Arial"/>
                <w:color w:val="000000" w:themeColor="text1"/>
                <w:sz w:val="18"/>
                <w:lang w:val="de-DE"/>
              </w:rPr>
              <w:t xml:space="preserve">EGold@wmf.com - </w:t>
            </w:r>
            <w:hyperlink r:id="rId9" w:history="1">
              <w:r w:rsidRPr="00A06315">
                <w:rPr>
                  <w:rStyle w:val="Hyperlink"/>
                  <w:rFonts w:ascii="Arial" w:hAnsi="Arial" w:cs="Arial"/>
                  <w:sz w:val="18"/>
                  <w:lang w:val="de-DE"/>
                </w:rPr>
                <w:t>www.wmf.com</w:t>
              </w:r>
            </w:hyperlink>
          </w:p>
        </w:tc>
        <w:tc>
          <w:tcPr>
            <w:tcW w:w="5043" w:type="dxa"/>
            <w:shd w:val="clear" w:color="auto" w:fill="auto"/>
          </w:tcPr>
          <w:p w14:paraId="7D7C2C29" w14:textId="77777777" w:rsidR="00AD57E3" w:rsidRPr="00A06315" w:rsidRDefault="00AD57E3" w:rsidP="00C0386A">
            <w:pPr>
              <w:spacing w:line="312" w:lineRule="auto"/>
              <w:ind w:right="-125"/>
              <w:rPr>
                <w:rFonts w:ascii="Arial" w:hAnsi="Arial" w:cs="Arial"/>
                <w:color w:val="000000" w:themeColor="text1"/>
                <w:sz w:val="18"/>
                <w:szCs w:val="18"/>
                <w:lang w:val="it-IT"/>
              </w:rPr>
            </w:pPr>
          </w:p>
          <w:p w14:paraId="1FB71423" w14:textId="77777777" w:rsidR="00AD57E3" w:rsidRPr="00A06315" w:rsidRDefault="00AD57E3" w:rsidP="00C0386A">
            <w:pPr>
              <w:spacing w:line="312" w:lineRule="auto"/>
              <w:ind w:right="-125"/>
              <w:rPr>
                <w:rFonts w:ascii="Arial" w:hAnsi="Arial" w:cs="Arial"/>
                <w:b/>
                <w:bCs/>
                <w:color w:val="000000" w:themeColor="text1"/>
                <w:sz w:val="18"/>
                <w:szCs w:val="18"/>
              </w:rPr>
            </w:pPr>
            <w:r w:rsidRPr="00A06315">
              <w:rPr>
                <w:rFonts w:ascii="Arial" w:hAnsi="Arial" w:cs="Arial"/>
                <w:b/>
                <w:color w:val="000000" w:themeColor="text1"/>
                <w:sz w:val="18"/>
              </w:rPr>
              <w:t>Press and public relations:</w:t>
            </w:r>
          </w:p>
          <w:p w14:paraId="4D8C4447"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WMF Pressebüro</w:t>
            </w:r>
          </w:p>
          <w:p w14:paraId="19242F29"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 xml:space="preserve">c/o Press’n’Relations GmbH </w:t>
            </w:r>
          </w:p>
          <w:p w14:paraId="1C3209CB"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 xml:space="preserve">Monika Nyendick </w:t>
            </w:r>
          </w:p>
          <w:p w14:paraId="46AE78AD"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 xml:space="preserve">Magirusstraße 33 – 89077 Ulm, Germany </w:t>
            </w:r>
          </w:p>
          <w:p w14:paraId="2E586D13"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 xml:space="preserve">Tel.: +49 731 96287-30 </w:t>
            </w:r>
          </w:p>
          <w:p w14:paraId="115D3EC8"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 xml:space="preserve">wmf@press-n-relations.de </w:t>
            </w:r>
          </w:p>
          <w:p w14:paraId="413E4012" w14:textId="77777777" w:rsidR="00AD57E3" w:rsidRPr="00A06315" w:rsidRDefault="00AD57E3" w:rsidP="00C0386A">
            <w:pPr>
              <w:spacing w:line="312" w:lineRule="auto"/>
              <w:ind w:right="-125"/>
              <w:rPr>
                <w:rFonts w:ascii="Arial" w:hAnsi="Arial" w:cs="Arial"/>
                <w:color w:val="000000" w:themeColor="text1"/>
                <w:sz w:val="18"/>
                <w:szCs w:val="18"/>
              </w:rPr>
            </w:pPr>
            <w:r w:rsidRPr="00A06315">
              <w:rPr>
                <w:rFonts w:ascii="Arial" w:hAnsi="Arial" w:cs="Arial"/>
                <w:color w:val="000000" w:themeColor="text1"/>
                <w:sz w:val="18"/>
              </w:rPr>
              <w:t>www.press-n-relations.de</w:t>
            </w:r>
          </w:p>
        </w:tc>
      </w:tr>
    </w:tbl>
    <w:p w14:paraId="03070BFC" w14:textId="77777777" w:rsidR="00AD57E3" w:rsidRPr="00A06315" w:rsidRDefault="00AD57E3" w:rsidP="00C0386A">
      <w:pPr>
        <w:tabs>
          <w:tab w:val="left" w:pos="2868"/>
        </w:tabs>
        <w:spacing w:line="312" w:lineRule="auto"/>
        <w:ind w:right="-125"/>
        <w:rPr>
          <w:rFonts w:ascii="Arial" w:hAnsi="Arial" w:cs="Arial"/>
          <w:color w:val="000000" w:themeColor="text1"/>
          <w:sz w:val="20"/>
          <w:lang w:val="it-IT"/>
        </w:rPr>
      </w:pPr>
    </w:p>
    <w:p w14:paraId="40636517" w14:textId="77777777" w:rsidR="00AD57E3" w:rsidRPr="00A06315" w:rsidRDefault="00AD57E3" w:rsidP="00C0386A">
      <w:pPr>
        <w:spacing w:line="312" w:lineRule="auto"/>
        <w:ind w:right="-125"/>
        <w:rPr>
          <w:rFonts w:ascii="Arial" w:hAnsi="Arial" w:cs="Arial"/>
          <w:b/>
          <w:bCs/>
          <w:color w:val="000000" w:themeColor="text1"/>
          <w:sz w:val="18"/>
          <w:szCs w:val="18"/>
        </w:rPr>
      </w:pPr>
      <w:r w:rsidRPr="00A06315">
        <w:rPr>
          <w:rFonts w:ascii="Arial" w:hAnsi="Arial" w:cs="Arial"/>
          <w:b/>
          <w:color w:val="000000" w:themeColor="text1"/>
          <w:sz w:val="18"/>
        </w:rPr>
        <w:t>About the WMF Group</w:t>
      </w:r>
    </w:p>
    <w:p w14:paraId="4029F315" w14:textId="77777777" w:rsidR="00AD57E3" w:rsidRPr="00A06315" w:rsidRDefault="00AD57E3" w:rsidP="00C0386A">
      <w:pPr>
        <w:spacing w:line="312" w:lineRule="auto"/>
        <w:ind w:right="-125"/>
        <w:rPr>
          <w:rFonts w:ascii="Arial" w:hAnsi="Arial" w:cs="Arial"/>
          <w:bCs/>
          <w:color w:val="000000" w:themeColor="text1"/>
          <w:sz w:val="18"/>
          <w:szCs w:val="18"/>
        </w:rPr>
      </w:pPr>
      <w:r w:rsidRPr="00A06315">
        <w:rPr>
          <w:rFonts w:ascii="Arial" w:hAnsi="Arial" w:cs="Arial"/>
          <w:color w:val="000000" w:themeColor="text1"/>
          <w:sz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245F414D" w14:textId="77777777" w:rsidR="00AD57E3" w:rsidRPr="00A06315" w:rsidRDefault="00AD57E3" w:rsidP="00C0386A">
      <w:pPr>
        <w:spacing w:line="312" w:lineRule="auto"/>
        <w:ind w:right="-125"/>
        <w:rPr>
          <w:rFonts w:ascii="Arial" w:hAnsi="Arial" w:cs="Arial"/>
          <w:bCs/>
          <w:color w:val="000000" w:themeColor="text1"/>
          <w:sz w:val="18"/>
          <w:szCs w:val="18"/>
        </w:rPr>
      </w:pPr>
    </w:p>
    <w:p w14:paraId="7558E430" w14:textId="77777777" w:rsidR="00AD57E3" w:rsidRPr="00A06315" w:rsidRDefault="00AD57E3" w:rsidP="00C0386A">
      <w:pPr>
        <w:spacing w:line="312" w:lineRule="auto"/>
        <w:ind w:right="-125"/>
        <w:rPr>
          <w:rFonts w:ascii="Arial" w:hAnsi="Arial" w:cs="Arial"/>
          <w:bCs/>
          <w:color w:val="000000" w:themeColor="text1"/>
          <w:sz w:val="18"/>
          <w:szCs w:val="18"/>
        </w:rPr>
      </w:pPr>
      <w:r w:rsidRPr="00A06315">
        <w:rPr>
          <w:rFonts w:ascii="Arial" w:hAnsi="Arial" w:cs="Arial"/>
          <w:color w:val="000000" w:themeColor="text1"/>
          <w:sz w:val="18"/>
        </w:rPr>
        <w:t>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6E36EEA2" w14:textId="77777777" w:rsidR="00AD57E3" w:rsidRPr="00A06315" w:rsidRDefault="00AD57E3" w:rsidP="00C0386A">
      <w:pPr>
        <w:spacing w:line="312" w:lineRule="auto"/>
        <w:ind w:right="-125"/>
        <w:rPr>
          <w:rFonts w:ascii="Arial" w:hAnsi="Arial" w:cs="Arial"/>
          <w:bCs/>
          <w:color w:val="000000" w:themeColor="text1"/>
          <w:sz w:val="18"/>
          <w:szCs w:val="18"/>
        </w:rPr>
      </w:pPr>
    </w:p>
    <w:p w14:paraId="2C3EA270" w14:textId="5F9F02A7" w:rsidR="008A344A" w:rsidRPr="00A06315" w:rsidRDefault="00AD57E3" w:rsidP="00C0386A">
      <w:pPr>
        <w:spacing w:line="312" w:lineRule="auto"/>
        <w:ind w:right="-125"/>
        <w:rPr>
          <w:rFonts w:ascii="Arial" w:hAnsi="Arial" w:cs="Arial"/>
          <w:sz w:val="18"/>
          <w:szCs w:val="18"/>
        </w:rPr>
      </w:pPr>
      <w:r w:rsidRPr="00A06315">
        <w:rPr>
          <w:rFonts w:ascii="Arial" w:hAnsi="Arial" w:cs="Arial"/>
          <w:color w:val="000000" w:themeColor="text1"/>
          <w:sz w:val="18"/>
        </w:rPr>
        <w:t>At the end of 2016, the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sidRPr="00A06315">
        <w:rPr>
          <w:rFonts w:ascii="Arial" w:hAnsi="Arial" w:cs="Arial"/>
          <w:sz w:val="18"/>
        </w:rPr>
        <w:t xml:space="preserve"> </w:t>
      </w:r>
    </w:p>
    <w:sectPr w:rsidR="008A344A" w:rsidRPr="00A06315"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74D290" w14:textId="77777777" w:rsidR="00D65F69" w:rsidRDefault="00D65F69">
      <w:r>
        <w:separator/>
      </w:r>
    </w:p>
  </w:endnote>
  <w:endnote w:type="continuationSeparator" w:id="0">
    <w:p w14:paraId="2A8B3539" w14:textId="77777777" w:rsidR="00D65F69" w:rsidRDefault="00D65F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FC3645DC-FC28-D744-B219-D5545B8F7876}"/>
    <w:embedBold r:id="rId2" w:fontKey="{5E484A2B-4ADD-2547-91F6-BAE7CD62F746}"/>
    <w:embedBoldItalic r:id="rId3" w:fontKey="{295A968D-9456-9A41-9B58-DBFC70078D8E}"/>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41B77A" w14:textId="77777777" w:rsidR="00D65F69" w:rsidRDefault="00D65F69">
      <w:r>
        <w:separator/>
      </w:r>
    </w:p>
  </w:footnote>
  <w:footnote w:type="continuationSeparator" w:id="0">
    <w:p w14:paraId="474F7B1E" w14:textId="77777777" w:rsidR="00D65F69" w:rsidRDefault="00D65F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54649A83" w14:textId="77777777" w:rsidR="00A962DD" w:rsidRDefault="00A962DD">
    <w:pPr>
      <w:pStyle w:val="MLStat"/>
      <w:ind w:left="0" w:right="0" w:firstLine="0"/>
    </w:pPr>
  </w:p>
  <w:p w14:paraId="32887ED0" w14:textId="77777777" w:rsidR="00A962DD" w:rsidRDefault="00A962DD">
    <w:pPr>
      <w:pStyle w:val="MLStat"/>
      <w:ind w:left="0" w:right="0" w:firstLine="0"/>
    </w:pPr>
    <w:r>
      <w:rPr>
        <w:sz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15C3"/>
    <w:rsid w:val="0001271C"/>
    <w:rsid w:val="00012AF5"/>
    <w:rsid w:val="00014B3E"/>
    <w:rsid w:val="00014FC5"/>
    <w:rsid w:val="000152BC"/>
    <w:rsid w:val="00015EBE"/>
    <w:rsid w:val="00017BDB"/>
    <w:rsid w:val="0002231C"/>
    <w:rsid w:val="000228B1"/>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AF2"/>
    <w:rsid w:val="00062F2A"/>
    <w:rsid w:val="0007132E"/>
    <w:rsid w:val="000715FE"/>
    <w:rsid w:val="00071EAC"/>
    <w:rsid w:val="000739BF"/>
    <w:rsid w:val="000746D2"/>
    <w:rsid w:val="0007618E"/>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DD3"/>
    <w:rsid w:val="000C3414"/>
    <w:rsid w:val="000C4DF9"/>
    <w:rsid w:val="000C7818"/>
    <w:rsid w:val="000D2F09"/>
    <w:rsid w:val="000D3131"/>
    <w:rsid w:val="000D479C"/>
    <w:rsid w:val="000E33AA"/>
    <w:rsid w:val="000E53CF"/>
    <w:rsid w:val="000F263F"/>
    <w:rsid w:val="000F3E27"/>
    <w:rsid w:val="000F4421"/>
    <w:rsid w:val="000F4C9D"/>
    <w:rsid w:val="000F58F9"/>
    <w:rsid w:val="000F72BC"/>
    <w:rsid w:val="000F736C"/>
    <w:rsid w:val="000F7D61"/>
    <w:rsid w:val="00102AE6"/>
    <w:rsid w:val="00103ED0"/>
    <w:rsid w:val="00104C42"/>
    <w:rsid w:val="0010593C"/>
    <w:rsid w:val="00110522"/>
    <w:rsid w:val="00114722"/>
    <w:rsid w:val="00116798"/>
    <w:rsid w:val="001168F4"/>
    <w:rsid w:val="001169C9"/>
    <w:rsid w:val="0011750E"/>
    <w:rsid w:val="001208AE"/>
    <w:rsid w:val="00122E4A"/>
    <w:rsid w:val="00125DF5"/>
    <w:rsid w:val="00125F80"/>
    <w:rsid w:val="0012645E"/>
    <w:rsid w:val="001277D1"/>
    <w:rsid w:val="001302B8"/>
    <w:rsid w:val="001314C2"/>
    <w:rsid w:val="0013165A"/>
    <w:rsid w:val="001334CD"/>
    <w:rsid w:val="001353B9"/>
    <w:rsid w:val="0013610A"/>
    <w:rsid w:val="001376FD"/>
    <w:rsid w:val="00137712"/>
    <w:rsid w:val="00142C47"/>
    <w:rsid w:val="00142DAA"/>
    <w:rsid w:val="00144785"/>
    <w:rsid w:val="00145159"/>
    <w:rsid w:val="001453FE"/>
    <w:rsid w:val="00145D14"/>
    <w:rsid w:val="0015281E"/>
    <w:rsid w:val="00152D70"/>
    <w:rsid w:val="00155428"/>
    <w:rsid w:val="00156C28"/>
    <w:rsid w:val="00157D4F"/>
    <w:rsid w:val="001633A1"/>
    <w:rsid w:val="00170BDF"/>
    <w:rsid w:val="0017155C"/>
    <w:rsid w:val="00172F99"/>
    <w:rsid w:val="00177497"/>
    <w:rsid w:val="0018004A"/>
    <w:rsid w:val="001831B1"/>
    <w:rsid w:val="00183D30"/>
    <w:rsid w:val="001909E4"/>
    <w:rsid w:val="00194F18"/>
    <w:rsid w:val="001953C7"/>
    <w:rsid w:val="00197FDD"/>
    <w:rsid w:val="001A223E"/>
    <w:rsid w:val="001A2E0A"/>
    <w:rsid w:val="001A3DA0"/>
    <w:rsid w:val="001B0D0D"/>
    <w:rsid w:val="001B1551"/>
    <w:rsid w:val="001B41F2"/>
    <w:rsid w:val="001B6502"/>
    <w:rsid w:val="001B7C46"/>
    <w:rsid w:val="001C0624"/>
    <w:rsid w:val="001C1C62"/>
    <w:rsid w:val="001C546F"/>
    <w:rsid w:val="001C54D1"/>
    <w:rsid w:val="001C597E"/>
    <w:rsid w:val="001D0A57"/>
    <w:rsid w:val="001D0D3D"/>
    <w:rsid w:val="001D46D2"/>
    <w:rsid w:val="001D569C"/>
    <w:rsid w:val="001D6ACA"/>
    <w:rsid w:val="001E2EE7"/>
    <w:rsid w:val="001E47DF"/>
    <w:rsid w:val="001E4960"/>
    <w:rsid w:val="001E5BAB"/>
    <w:rsid w:val="001E6071"/>
    <w:rsid w:val="001F03AF"/>
    <w:rsid w:val="001F093C"/>
    <w:rsid w:val="001F1196"/>
    <w:rsid w:val="001F1B29"/>
    <w:rsid w:val="001F368C"/>
    <w:rsid w:val="001F52D8"/>
    <w:rsid w:val="001F5B8B"/>
    <w:rsid w:val="001F7CD9"/>
    <w:rsid w:val="001F7FEE"/>
    <w:rsid w:val="00201DBA"/>
    <w:rsid w:val="002030EC"/>
    <w:rsid w:val="00207299"/>
    <w:rsid w:val="0021013D"/>
    <w:rsid w:val="00214956"/>
    <w:rsid w:val="00214F49"/>
    <w:rsid w:val="00214FF5"/>
    <w:rsid w:val="00220784"/>
    <w:rsid w:val="00221D0E"/>
    <w:rsid w:val="0022357D"/>
    <w:rsid w:val="00227E08"/>
    <w:rsid w:val="002322E5"/>
    <w:rsid w:val="00233A21"/>
    <w:rsid w:val="00234757"/>
    <w:rsid w:val="00235004"/>
    <w:rsid w:val="0023528D"/>
    <w:rsid w:val="002453F2"/>
    <w:rsid w:val="002458AC"/>
    <w:rsid w:val="00250632"/>
    <w:rsid w:val="002519DB"/>
    <w:rsid w:val="00253D18"/>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62D"/>
    <w:rsid w:val="00284296"/>
    <w:rsid w:val="00284E1A"/>
    <w:rsid w:val="00285233"/>
    <w:rsid w:val="0028530D"/>
    <w:rsid w:val="00287B43"/>
    <w:rsid w:val="00290273"/>
    <w:rsid w:val="00290498"/>
    <w:rsid w:val="002919D5"/>
    <w:rsid w:val="00292E55"/>
    <w:rsid w:val="0029480F"/>
    <w:rsid w:val="002956C8"/>
    <w:rsid w:val="002A0CA6"/>
    <w:rsid w:val="002A37C7"/>
    <w:rsid w:val="002A76A5"/>
    <w:rsid w:val="002A7B07"/>
    <w:rsid w:val="002B4179"/>
    <w:rsid w:val="002B4757"/>
    <w:rsid w:val="002B5A20"/>
    <w:rsid w:val="002B5E72"/>
    <w:rsid w:val="002B7FCB"/>
    <w:rsid w:val="002C14F9"/>
    <w:rsid w:val="002C2598"/>
    <w:rsid w:val="002C2CC4"/>
    <w:rsid w:val="002C3147"/>
    <w:rsid w:val="002C32F4"/>
    <w:rsid w:val="002C37F7"/>
    <w:rsid w:val="002C43AD"/>
    <w:rsid w:val="002C43C5"/>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721"/>
    <w:rsid w:val="002F7AFB"/>
    <w:rsid w:val="00302CB0"/>
    <w:rsid w:val="0030497A"/>
    <w:rsid w:val="0030620E"/>
    <w:rsid w:val="00307824"/>
    <w:rsid w:val="003119C5"/>
    <w:rsid w:val="00313AD0"/>
    <w:rsid w:val="003156C3"/>
    <w:rsid w:val="00317CFD"/>
    <w:rsid w:val="00322A67"/>
    <w:rsid w:val="00323BC3"/>
    <w:rsid w:val="00325B04"/>
    <w:rsid w:val="003272C2"/>
    <w:rsid w:val="00330B65"/>
    <w:rsid w:val="003339A8"/>
    <w:rsid w:val="00333F3C"/>
    <w:rsid w:val="0033430C"/>
    <w:rsid w:val="00335D56"/>
    <w:rsid w:val="0033758C"/>
    <w:rsid w:val="00340462"/>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4DF8"/>
    <w:rsid w:val="00366880"/>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0BDE"/>
    <w:rsid w:val="003941EF"/>
    <w:rsid w:val="00397926"/>
    <w:rsid w:val="003A05C4"/>
    <w:rsid w:val="003A0FC7"/>
    <w:rsid w:val="003A1828"/>
    <w:rsid w:val="003A27AF"/>
    <w:rsid w:val="003A2BDB"/>
    <w:rsid w:val="003A44D1"/>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4AED"/>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C4FC4"/>
    <w:rsid w:val="004D60E5"/>
    <w:rsid w:val="004E50BA"/>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40028"/>
    <w:rsid w:val="005417BC"/>
    <w:rsid w:val="00542C70"/>
    <w:rsid w:val="00544225"/>
    <w:rsid w:val="0054576D"/>
    <w:rsid w:val="0054581D"/>
    <w:rsid w:val="00545D39"/>
    <w:rsid w:val="0054647F"/>
    <w:rsid w:val="00553AA6"/>
    <w:rsid w:val="00555F61"/>
    <w:rsid w:val="005565F1"/>
    <w:rsid w:val="00556E90"/>
    <w:rsid w:val="0055758B"/>
    <w:rsid w:val="005605B4"/>
    <w:rsid w:val="0056072A"/>
    <w:rsid w:val="005632F7"/>
    <w:rsid w:val="00564F27"/>
    <w:rsid w:val="00565D55"/>
    <w:rsid w:val="00571178"/>
    <w:rsid w:val="005714B3"/>
    <w:rsid w:val="00572614"/>
    <w:rsid w:val="0057730B"/>
    <w:rsid w:val="005827BD"/>
    <w:rsid w:val="00585BE5"/>
    <w:rsid w:val="00586562"/>
    <w:rsid w:val="005869B1"/>
    <w:rsid w:val="00590145"/>
    <w:rsid w:val="0059037D"/>
    <w:rsid w:val="00591212"/>
    <w:rsid w:val="005916C7"/>
    <w:rsid w:val="00592148"/>
    <w:rsid w:val="00592219"/>
    <w:rsid w:val="00593B24"/>
    <w:rsid w:val="00597B3E"/>
    <w:rsid w:val="005A0F99"/>
    <w:rsid w:val="005A43C2"/>
    <w:rsid w:val="005A7DD2"/>
    <w:rsid w:val="005B2CA1"/>
    <w:rsid w:val="005B2FB0"/>
    <w:rsid w:val="005B45FC"/>
    <w:rsid w:val="005B59E3"/>
    <w:rsid w:val="005C0B4F"/>
    <w:rsid w:val="005C0C07"/>
    <w:rsid w:val="005C2208"/>
    <w:rsid w:val="005C3D5D"/>
    <w:rsid w:val="005C4AFD"/>
    <w:rsid w:val="005D1171"/>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78D8"/>
    <w:rsid w:val="0062043F"/>
    <w:rsid w:val="00620583"/>
    <w:rsid w:val="00621C48"/>
    <w:rsid w:val="0062379B"/>
    <w:rsid w:val="00623B62"/>
    <w:rsid w:val="00626573"/>
    <w:rsid w:val="006301C8"/>
    <w:rsid w:val="006364F1"/>
    <w:rsid w:val="00641347"/>
    <w:rsid w:val="00647639"/>
    <w:rsid w:val="0065151F"/>
    <w:rsid w:val="00651B25"/>
    <w:rsid w:val="006548EF"/>
    <w:rsid w:val="00655313"/>
    <w:rsid w:val="006575F5"/>
    <w:rsid w:val="00660043"/>
    <w:rsid w:val="0066177E"/>
    <w:rsid w:val="00661DE6"/>
    <w:rsid w:val="00663A8C"/>
    <w:rsid w:val="0066507B"/>
    <w:rsid w:val="00665218"/>
    <w:rsid w:val="00671457"/>
    <w:rsid w:val="00672EA9"/>
    <w:rsid w:val="00674410"/>
    <w:rsid w:val="00674C34"/>
    <w:rsid w:val="006761B6"/>
    <w:rsid w:val="00676607"/>
    <w:rsid w:val="00690698"/>
    <w:rsid w:val="006910F4"/>
    <w:rsid w:val="00692CF1"/>
    <w:rsid w:val="00693EC9"/>
    <w:rsid w:val="00695737"/>
    <w:rsid w:val="006A24E4"/>
    <w:rsid w:val="006A2F12"/>
    <w:rsid w:val="006A31C9"/>
    <w:rsid w:val="006A58C3"/>
    <w:rsid w:val="006A60EA"/>
    <w:rsid w:val="006A736B"/>
    <w:rsid w:val="006A7E78"/>
    <w:rsid w:val="006B202E"/>
    <w:rsid w:val="006C2455"/>
    <w:rsid w:val="006C277B"/>
    <w:rsid w:val="006C3312"/>
    <w:rsid w:val="006C7644"/>
    <w:rsid w:val="006D001A"/>
    <w:rsid w:val="006D17D9"/>
    <w:rsid w:val="006D42F9"/>
    <w:rsid w:val="006D5602"/>
    <w:rsid w:val="006D5E76"/>
    <w:rsid w:val="006D68EE"/>
    <w:rsid w:val="006D6CBD"/>
    <w:rsid w:val="006E0C08"/>
    <w:rsid w:val="006E1427"/>
    <w:rsid w:val="006E1481"/>
    <w:rsid w:val="006E284E"/>
    <w:rsid w:val="006E2FD5"/>
    <w:rsid w:val="006E4B55"/>
    <w:rsid w:val="006E704F"/>
    <w:rsid w:val="006F0172"/>
    <w:rsid w:val="006F3683"/>
    <w:rsid w:val="006F49FA"/>
    <w:rsid w:val="006F5BE9"/>
    <w:rsid w:val="00701C18"/>
    <w:rsid w:val="00702D3C"/>
    <w:rsid w:val="00702D43"/>
    <w:rsid w:val="007058E5"/>
    <w:rsid w:val="007061F2"/>
    <w:rsid w:val="00707678"/>
    <w:rsid w:val="00710E6F"/>
    <w:rsid w:val="00711DD9"/>
    <w:rsid w:val="00713207"/>
    <w:rsid w:val="00716D44"/>
    <w:rsid w:val="0072027E"/>
    <w:rsid w:val="00720B68"/>
    <w:rsid w:val="007212E5"/>
    <w:rsid w:val="007214B1"/>
    <w:rsid w:val="00731AD0"/>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251"/>
    <w:rsid w:val="0079131A"/>
    <w:rsid w:val="007925BF"/>
    <w:rsid w:val="00796DD5"/>
    <w:rsid w:val="007A03DE"/>
    <w:rsid w:val="007A18D2"/>
    <w:rsid w:val="007A2006"/>
    <w:rsid w:val="007A67BA"/>
    <w:rsid w:val="007A6F47"/>
    <w:rsid w:val="007A7766"/>
    <w:rsid w:val="007B0375"/>
    <w:rsid w:val="007B08DD"/>
    <w:rsid w:val="007B1738"/>
    <w:rsid w:val="007B3A80"/>
    <w:rsid w:val="007B5459"/>
    <w:rsid w:val="007C14BC"/>
    <w:rsid w:val="007C1C74"/>
    <w:rsid w:val="007C3E62"/>
    <w:rsid w:val="007C4E1D"/>
    <w:rsid w:val="007C7814"/>
    <w:rsid w:val="007D226C"/>
    <w:rsid w:val="007D2DD9"/>
    <w:rsid w:val="007D3418"/>
    <w:rsid w:val="007D5360"/>
    <w:rsid w:val="007D6BD4"/>
    <w:rsid w:val="007D6F63"/>
    <w:rsid w:val="007D7EB3"/>
    <w:rsid w:val="007E0501"/>
    <w:rsid w:val="007E170D"/>
    <w:rsid w:val="007E540F"/>
    <w:rsid w:val="007F328F"/>
    <w:rsid w:val="007F3662"/>
    <w:rsid w:val="007F547D"/>
    <w:rsid w:val="007F56AC"/>
    <w:rsid w:val="007F6FFE"/>
    <w:rsid w:val="007F7673"/>
    <w:rsid w:val="00806931"/>
    <w:rsid w:val="00807724"/>
    <w:rsid w:val="00811D8B"/>
    <w:rsid w:val="00811F7D"/>
    <w:rsid w:val="00821B1D"/>
    <w:rsid w:val="008269A4"/>
    <w:rsid w:val="00830513"/>
    <w:rsid w:val="00830910"/>
    <w:rsid w:val="0083241C"/>
    <w:rsid w:val="00832B59"/>
    <w:rsid w:val="00834211"/>
    <w:rsid w:val="008351F8"/>
    <w:rsid w:val="008364D8"/>
    <w:rsid w:val="00840CAA"/>
    <w:rsid w:val="00840D05"/>
    <w:rsid w:val="00850575"/>
    <w:rsid w:val="008509C0"/>
    <w:rsid w:val="008578A8"/>
    <w:rsid w:val="00867005"/>
    <w:rsid w:val="008723E5"/>
    <w:rsid w:val="008735ED"/>
    <w:rsid w:val="00873BBD"/>
    <w:rsid w:val="00873EC2"/>
    <w:rsid w:val="00874813"/>
    <w:rsid w:val="00874CC4"/>
    <w:rsid w:val="00874CD6"/>
    <w:rsid w:val="00875FAB"/>
    <w:rsid w:val="008766C8"/>
    <w:rsid w:val="008774A8"/>
    <w:rsid w:val="00877596"/>
    <w:rsid w:val="008804E1"/>
    <w:rsid w:val="00885FE1"/>
    <w:rsid w:val="0088667D"/>
    <w:rsid w:val="00891416"/>
    <w:rsid w:val="0089364A"/>
    <w:rsid w:val="00894416"/>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4708"/>
    <w:rsid w:val="008C6DAA"/>
    <w:rsid w:val="008D1450"/>
    <w:rsid w:val="008D1877"/>
    <w:rsid w:val="008D31CD"/>
    <w:rsid w:val="008D3EAD"/>
    <w:rsid w:val="008E0F74"/>
    <w:rsid w:val="008E172E"/>
    <w:rsid w:val="008E4947"/>
    <w:rsid w:val="008E658C"/>
    <w:rsid w:val="008F1298"/>
    <w:rsid w:val="008F399C"/>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67A"/>
    <w:rsid w:val="00921BE0"/>
    <w:rsid w:val="00922DD3"/>
    <w:rsid w:val="00924502"/>
    <w:rsid w:val="00925051"/>
    <w:rsid w:val="00925450"/>
    <w:rsid w:val="009264EF"/>
    <w:rsid w:val="00930F19"/>
    <w:rsid w:val="00936FB5"/>
    <w:rsid w:val="00942307"/>
    <w:rsid w:val="00943DF0"/>
    <w:rsid w:val="0094640E"/>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4AB7"/>
    <w:rsid w:val="0099656C"/>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06315"/>
    <w:rsid w:val="00A106AE"/>
    <w:rsid w:val="00A1080A"/>
    <w:rsid w:val="00A11A84"/>
    <w:rsid w:val="00A15340"/>
    <w:rsid w:val="00A21914"/>
    <w:rsid w:val="00A2196E"/>
    <w:rsid w:val="00A30D5B"/>
    <w:rsid w:val="00A327A7"/>
    <w:rsid w:val="00A342C8"/>
    <w:rsid w:val="00A42843"/>
    <w:rsid w:val="00A42A19"/>
    <w:rsid w:val="00A44F90"/>
    <w:rsid w:val="00A452FD"/>
    <w:rsid w:val="00A474F2"/>
    <w:rsid w:val="00A47871"/>
    <w:rsid w:val="00A50D10"/>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745B4"/>
    <w:rsid w:val="00A76336"/>
    <w:rsid w:val="00A76962"/>
    <w:rsid w:val="00A80940"/>
    <w:rsid w:val="00A81AF8"/>
    <w:rsid w:val="00A830BE"/>
    <w:rsid w:val="00A86929"/>
    <w:rsid w:val="00A86B93"/>
    <w:rsid w:val="00A90BF2"/>
    <w:rsid w:val="00A92006"/>
    <w:rsid w:val="00A9583C"/>
    <w:rsid w:val="00A95C6D"/>
    <w:rsid w:val="00A962DD"/>
    <w:rsid w:val="00AA081B"/>
    <w:rsid w:val="00AA0B9D"/>
    <w:rsid w:val="00AA1E67"/>
    <w:rsid w:val="00AA21F7"/>
    <w:rsid w:val="00AA3D54"/>
    <w:rsid w:val="00AA478D"/>
    <w:rsid w:val="00AA5216"/>
    <w:rsid w:val="00AA59E2"/>
    <w:rsid w:val="00AA7403"/>
    <w:rsid w:val="00AB12C2"/>
    <w:rsid w:val="00AB4E37"/>
    <w:rsid w:val="00AB74D5"/>
    <w:rsid w:val="00AC0881"/>
    <w:rsid w:val="00AC3949"/>
    <w:rsid w:val="00AC511F"/>
    <w:rsid w:val="00AC6ABF"/>
    <w:rsid w:val="00AD40A9"/>
    <w:rsid w:val="00AD57E3"/>
    <w:rsid w:val="00AE0951"/>
    <w:rsid w:val="00AE1026"/>
    <w:rsid w:val="00AE2C1F"/>
    <w:rsid w:val="00AE7E50"/>
    <w:rsid w:val="00AF25B0"/>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35C8"/>
    <w:rsid w:val="00B47F2F"/>
    <w:rsid w:val="00B62035"/>
    <w:rsid w:val="00B63B75"/>
    <w:rsid w:val="00B65EAA"/>
    <w:rsid w:val="00B72995"/>
    <w:rsid w:val="00B72DA8"/>
    <w:rsid w:val="00B73F3F"/>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B546E"/>
    <w:rsid w:val="00BC19B7"/>
    <w:rsid w:val="00BC27DA"/>
    <w:rsid w:val="00BC2CC2"/>
    <w:rsid w:val="00BC46D0"/>
    <w:rsid w:val="00BD1D71"/>
    <w:rsid w:val="00BD1D91"/>
    <w:rsid w:val="00BD63AB"/>
    <w:rsid w:val="00BD6FC4"/>
    <w:rsid w:val="00BD71C6"/>
    <w:rsid w:val="00BD7358"/>
    <w:rsid w:val="00BE23AE"/>
    <w:rsid w:val="00BF4BDB"/>
    <w:rsid w:val="00C014CC"/>
    <w:rsid w:val="00C03388"/>
    <w:rsid w:val="00C0386A"/>
    <w:rsid w:val="00C0465F"/>
    <w:rsid w:val="00C163AD"/>
    <w:rsid w:val="00C17450"/>
    <w:rsid w:val="00C2027B"/>
    <w:rsid w:val="00C22093"/>
    <w:rsid w:val="00C253AC"/>
    <w:rsid w:val="00C3011A"/>
    <w:rsid w:val="00C30FE6"/>
    <w:rsid w:val="00C32200"/>
    <w:rsid w:val="00C3242A"/>
    <w:rsid w:val="00C34E51"/>
    <w:rsid w:val="00C35847"/>
    <w:rsid w:val="00C373FA"/>
    <w:rsid w:val="00C4148D"/>
    <w:rsid w:val="00C45A86"/>
    <w:rsid w:val="00C51584"/>
    <w:rsid w:val="00C51BCE"/>
    <w:rsid w:val="00C53D04"/>
    <w:rsid w:val="00C54CE7"/>
    <w:rsid w:val="00C6512F"/>
    <w:rsid w:val="00C71690"/>
    <w:rsid w:val="00C71EE7"/>
    <w:rsid w:val="00C728FE"/>
    <w:rsid w:val="00C7379C"/>
    <w:rsid w:val="00C7381F"/>
    <w:rsid w:val="00C73E5A"/>
    <w:rsid w:val="00C76E0D"/>
    <w:rsid w:val="00C76F69"/>
    <w:rsid w:val="00C77DB1"/>
    <w:rsid w:val="00C80D26"/>
    <w:rsid w:val="00C83143"/>
    <w:rsid w:val="00C83589"/>
    <w:rsid w:val="00C8569A"/>
    <w:rsid w:val="00C85759"/>
    <w:rsid w:val="00C87527"/>
    <w:rsid w:val="00C875BC"/>
    <w:rsid w:val="00C8797E"/>
    <w:rsid w:val="00C90B8F"/>
    <w:rsid w:val="00C910BE"/>
    <w:rsid w:val="00C91AB1"/>
    <w:rsid w:val="00C936D8"/>
    <w:rsid w:val="00C93B89"/>
    <w:rsid w:val="00C97F08"/>
    <w:rsid w:val="00C97FB1"/>
    <w:rsid w:val="00CA3B46"/>
    <w:rsid w:val="00CA6D04"/>
    <w:rsid w:val="00CB02C9"/>
    <w:rsid w:val="00CB3950"/>
    <w:rsid w:val="00CB6DF1"/>
    <w:rsid w:val="00CC790E"/>
    <w:rsid w:val="00CD0C11"/>
    <w:rsid w:val="00CD1858"/>
    <w:rsid w:val="00CD598D"/>
    <w:rsid w:val="00CD5FD8"/>
    <w:rsid w:val="00CD620A"/>
    <w:rsid w:val="00CD722A"/>
    <w:rsid w:val="00CE1028"/>
    <w:rsid w:val="00CE118C"/>
    <w:rsid w:val="00CE3B49"/>
    <w:rsid w:val="00CF20D8"/>
    <w:rsid w:val="00CF4DCB"/>
    <w:rsid w:val="00CF546C"/>
    <w:rsid w:val="00CF7800"/>
    <w:rsid w:val="00D03A5E"/>
    <w:rsid w:val="00D03BC8"/>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C8D"/>
    <w:rsid w:val="00D30EA5"/>
    <w:rsid w:val="00D31935"/>
    <w:rsid w:val="00D34EEE"/>
    <w:rsid w:val="00D363E0"/>
    <w:rsid w:val="00D44318"/>
    <w:rsid w:val="00D454FC"/>
    <w:rsid w:val="00D465B4"/>
    <w:rsid w:val="00D46CF6"/>
    <w:rsid w:val="00D505E3"/>
    <w:rsid w:val="00D5269A"/>
    <w:rsid w:val="00D54CA4"/>
    <w:rsid w:val="00D65F69"/>
    <w:rsid w:val="00D6744A"/>
    <w:rsid w:val="00D67AE8"/>
    <w:rsid w:val="00D67B81"/>
    <w:rsid w:val="00D719EF"/>
    <w:rsid w:val="00D72D8B"/>
    <w:rsid w:val="00D749D8"/>
    <w:rsid w:val="00D75151"/>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66E8"/>
    <w:rsid w:val="00DF480B"/>
    <w:rsid w:val="00E07CD9"/>
    <w:rsid w:val="00E07FD9"/>
    <w:rsid w:val="00E120C9"/>
    <w:rsid w:val="00E15320"/>
    <w:rsid w:val="00E207EF"/>
    <w:rsid w:val="00E208AF"/>
    <w:rsid w:val="00E20A5C"/>
    <w:rsid w:val="00E221F0"/>
    <w:rsid w:val="00E2322E"/>
    <w:rsid w:val="00E24338"/>
    <w:rsid w:val="00E26595"/>
    <w:rsid w:val="00E27E98"/>
    <w:rsid w:val="00E30840"/>
    <w:rsid w:val="00E30C71"/>
    <w:rsid w:val="00E32619"/>
    <w:rsid w:val="00E37D62"/>
    <w:rsid w:val="00E37E34"/>
    <w:rsid w:val="00E37E70"/>
    <w:rsid w:val="00E4487E"/>
    <w:rsid w:val="00E474C5"/>
    <w:rsid w:val="00E51911"/>
    <w:rsid w:val="00E55EDA"/>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15B9"/>
    <w:rsid w:val="00E944FB"/>
    <w:rsid w:val="00E97B07"/>
    <w:rsid w:val="00EA07C8"/>
    <w:rsid w:val="00EA2CDA"/>
    <w:rsid w:val="00EA342F"/>
    <w:rsid w:val="00EA4620"/>
    <w:rsid w:val="00EA4E34"/>
    <w:rsid w:val="00EA7AA6"/>
    <w:rsid w:val="00EB179F"/>
    <w:rsid w:val="00EB2575"/>
    <w:rsid w:val="00EB5030"/>
    <w:rsid w:val="00EB7711"/>
    <w:rsid w:val="00EC1089"/>
    <w:rsid w:val="00EC2321"/>
    <w:rsid w:val="00EC5868"/>
    <w:rsid w:val="00EC7770"/>
    <w:rsid w:val="00ED14BD"/>
    <w:rsid w:val="00ED408D"/>
    <w:rsid w:val="00ED521A"/>
    <w:rsid w:val="00ED669C"/>
    <w:rsid w:val="00ED6963"/>
    <w:rsid w:val="00EE0BC0"/>
    <w:rsid w:val="00EE21E8"/>
    <w:rsid w:val="00EE41CE"/>
    <w:rsid w:val="00EF0352"/>
    <w:rsid w:val="00EF153B"/>
    <w:rsid w:val="00EF2658"/>
    <w:rsid w:val="00EF53E3"/>
    <w:rsid w:val="00EF6040"/>
    <w:rsid w:val="00EF6508"/>
    <w:rsid w:val="00F0136C"/>
    <w:rsid w:val="00F01850"/>
    <w:rsid w:val="00F020A5"/>
    <w:rsid w:val="00F03309"/>
    <w:rsid w:val="00F0641E"/>
    <w:rsid w:val="00F064EE"/>
    <w:rsid w:val="00F07A6E"/>
    <w:rsid w:val="00F11EBE"/>
    <w:rsid w:val="00F137B8"/>
    <w:rsid w:val="00F15567"/>
    <w:rsid w:val="00F15882"/>
    <w:rsid w:val="00F21A2E"/>
    <w:rsid w:val="00F21A95"/>
    <w:rsid w:val="00F24BF6"/>
    <w:rsid w:val="00F255ED"/>
    <w:rsid w:val="00F31D84"/>
    <w:rsid w:val="00F3262A"/>
    <w:rsid w:val="00F34B89"/>
    <w:rsid w:val="00F370C5"/>
    <w:rsid w:val="00F414ED"/>
    <w:rsid w:val="00F432F6"/>
    <w:rsid w:val="00F44DDD"/>
    <w:rsid w:val="00F464B8"/>
    <w:rsid w:val="00F5114C"/>
    <w:rsid w:val="00F57AB6"/>
    <w:rsid w:val="00F603FE"/>
    <w:rsid w:val="00F62E8C"/>
    <w:rsid w:val="00F64069"/>
    <w:rsid w:val="00F726F6"/>
    <w:rsid w:val="00F7290F"/>
    <w:rsid w:val="00F75B70"/>
    <w:rsid w:val="00F772C2"/>
    <w:rsid w:val="00F826E6"/>
    <w:rsid w:val="00F829A9"/>
    <w:rsid w:val="00F84A98"/>
    <w:rsid w:val="00F87C0D"/>
    <w:rsid w:val="00F91102"/>
    <w:rsid w:val="00F94FF6"/>
    <w:rsid w:val="00FA02B2"/>
    <w:rsid w:val="00FA6449"/>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714"/>
    <w:rsid w:val="00FE4A4A"/>
    <w:rsid w:val="00FE6D51"/>
    <w:rsid w:val="00FE7C2E"/>
    <w:rsid w:val="00FF1F54"/>
    <w:rsid w:val="00FF2BAC"/>
    <w:rsid w:val="00FF371A"/>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styleId="NichtaufgelsteErwhnung">
    <w:name w:val="Unresolved Mention"/>
    <w:basedOn w:val="Absatz-Standardschriftart"/>
    <w:uiPriority w:val="99"/>
    <w:semiHidden/>
    <w:unhideWhenUsed/>
    <w:rsid w:val="009264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7030409">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765760461">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machines.com/virtual-showroom/index.html?region=EN"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911</Words>
  <Characters>5741</Characters>
  <Application>Microsoft Office Word</Application>
  <DocSecurity>0</DocSecurity>
  <PresentationFormat/>
  <Lines>47</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6639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2020-12-14T09:16:00Z</cp:lastPrinted>
  <dcterms:created xsi:type="dcterms:W3CDTF">2021-01-18T10:03:00Z</dcterms:created>
  <dcterms:modified xsi:type="dcterms:W3CDTF">2021-01-19T09:22:00Z</dcterms:modified>
  <cp:category/>
</cp:coreProperties>
</file>