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CBA82" w14:textId="77AFD124" w:rsidR="00834211" w:rsidRPr="004E73DE" w:rsidRDefault="00834211" w:rsidP="003B49E8">
      <w:pPr>
        <w:spacing w:line="288" w:lineRule="auto"/>
        <w:ind w:right="-266"/>
        <w:rPr>
          <w:rFonts w:ascii="Arial" w:hAnsi="Arial" w:cs="Arial"/>
          <w:color w:val="000000" w:themeColor="text1"/>
          <w:sz w:val="20"/>
        </w:rPr>
      </w:pPr>
      <w:r w:rsidRPr="004E73DE">
        <w:rPr>
          <w:rFonts w:ascii="Arial" w:hAnsi="Arial" w:cs="Arial"/>
          <w:color w:val="000000" w:themeColor="text1"/>
          <w:sz w:val="20"/>
        </w:rPr>
        <w:t>Geislingen/Steige</w:t>
      </w:r>
      <w:r w:rsidR="00251A91">
        <w:rPr>
          <w:rFonts w:ascii="Arial" w:hAnsi="Arial" w:cs="Arial"/>
          <w:color w:val="000000" w:themeColor="text1"/>
          <w:sz w:val="20"/>
        </w:rPr>
        <w:t xml:space="preserve">, </w:t>
      </w:r>
      <w:r w:rsidR="00EC64B1" w:rsidRPr="00BE60D3">
        <w:rPr>
          <w:rFonts w:ascii="Arial" w:hAnsi="Arial" w:cs="Arial"/>
          <w:color w:val="000000" w:themeColor="text1"/>
          <w:sz w:val="20"/>
        </w:rPr>
        <w:t>2</w:t>
      </w:r>
      <w:r w:rsidR="00F77907" w:rsidRPr="00BE60D3">
        <w:rPr>
          <w:rFonts w:ascii="Arial" w:hAnsi="Arial" w:cs="Arial"/>
          <w:color w:val="000000" w:themeColor="text1"/>
          <w:sz w:val="20"/>
        </w:rPr>
        <w:t>7</w:t>
      </w:r>
      <w:r w:rsidR="00251A91" w:rsidRPr="00BE60D3">
        <w:rPr>
          <w:rFonts w:ascii="Arial" w:hAnsi="Arial" w:cs="Arial"/>
          <w:color w:val="000000" w:themeColor="text1"/>
          <w:sz w:val="20"/>
        </w:rPr>
        <w:t xml:space="preserve">. </w:t>
      </w:r>
      <w:r w:rsidR="00FE1E4D" w:rsidRPr="00BE60D3">
        <w:rPr>
          <w:rFonts w:ascii="Arial" w:hAnsi="Arial" w:cs="Arial"/>
          <w:color w:val="000000" w:themeColor="text1"/>
          <w:sz w:val="20"/>
        </w:rPr>
        <w:t>Juni</w:t>
      </w:r>
      <w:r w:rsidR="00251A91" w:rsidRPr="00BE60D3">
        <w:rPr>
          <w:rFonts w:ascii="Arial" w:hAnsi="Arial" w:cs="Arial"/>
          <w:color w:val="000000" w:themeColor="text1"/>
          <w:sz w:val="20"/>
        </w:rPr>
        <w:t xml:space="preserve"> 2025</w:t>
      </w:r>
    </w:p>
    <w:p w14:paraId="416BE0C6" w14:textId="77777777" w:rsidR="00CF20E7" w:rsidRPr="004E73DE" w:rsidRDefault="00CF20E7" w:rsidP="003B49E8">
      <w:pPr>
        <w:spacing w:line="288" w:lineRule="auto"/>
        <w:ind w:right="-266"/>
        <w:rPr>
          <w:rFonts w:ascii="Arial" w:hAnsi="Arial" w:cs="Arial"/>
          <w:color w:val="000000" w:themeColor="text1"/>
          <w:sz w:val="26"/>
          <w:szCs w:val="26"/>
          <w:u w:val="single"/>
        </w:rPr>
      </w:pPr>
    </w:p>
    <w:p w14:paraId="2609B0CA" w14:textId="72848A83" w:rsidR="00790439" w:rsidRPr="00A977ED" w:rsidRDefault="009D58B8" w:rsidP="009D58B8">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 xml:space="preserve">WMF Professional Coffee Machines gewinnt renommierten German Brand Award für WMF </w:t>
      </w:r>
      <w:proofErr w:type="spellStart"/>
      <w:r>
        <w:rPr>
          <w:rFonts w:ascii="Arial" w:hAnsi="Arial" w:cs="Arial"/>
          <w:color w:val="000000" w:themeColor="text1"/>
          <w:sz w:val="26"/>
          <w:szCs w:val="26"/>
          <w:u w:val="single"/>
        </w:rPr>
        <w:t>espresso</w:t>
      </w:r>
      <w:proofErr w:type="spellEnd"/>
      <w:r>
        <w:rPr>
          <w:rFonts w:ascii="Arial" w:hAnsi="Arial" w:cs="Arial"/>
          <w:color w:val="000000" w:themeColor="text1"/>
          <w:sz w:val="26"/>
          <w:szCs w:val="26"/>
          <w:u w:val="single"/>
        </w:rPr>
        <w:t xml:space="preserve"> </w:t>
      </w:r>
      <w:proofErr w:type="gramStart"/>
      <w:r>
        <w:rPr>
          <w:rFonts w:ascii="Arial" w:hAnsi="Arial" w:cs="Arial"/>
          <w:color w:val="000000" w:themeColor="text1"/>
          <w:sz w:val="26"/>
          <w:szCs w:val="26"/>
          <w:u w:val="single"/>
        </w:rPr>
        <w:t>NEXT Kampagne</w:t>
      </w:r>
      <w:proofErr w:type="gramEnd"/>
    </w:p>
    <w:p w14:paraId="16915220" w14:textId="77777777" w:rsidR="00A977ED" w:rsidRPr="00A977ED" w:rsidRDefault="00A977ED" w:rsidP="00A977ED">
      <w:pPr>
        <w:spacing w:line="288" w:lineRule="auto"/>
        <w:ind w:right="-266"/>
        <w:rPr>
          <w:rFonts w:ascii="Arial" w:hAnsi="Arial" w:cs="Arial"/>
          <w:color w:val="000000" w:themeColor="text1"/>
          <w:sz w:val="26"/>
          <w:szCs w:val="26"/>
          <w:u w:val="single"/>
        </w:rPr>
      </w:pPr>
    </w:p>
    <w:p w14:paraId="6A6B43E2" w14:textId="255194D5" w:rsidR="00A165B3" w:rsidRDefault="00A977ED" w:rsidP="0000098E">
      <w:pPr>
        <w:spacing w:line="288" w:lineRule="auto"/>
        <w:ind w:right="-266"/>
        <w:rPr>
          <w:rFonts w:ascii="Arial" w:hAnsi="Arial" w:cs="Arial"/>
          <w:b/>
          <w:sz w:val="20"/>
        </w:rPr>
      </w:pPr>
      <w:r>
        <w:rPr>
          <w:rFonts w:ascii="Arial" w:hAnsi="Arial" w:cs="Arial"/>
          <w:b/>
          <w:sz w:val="20"/>
        </w:rPr>
        <w:t xml:space="preserve">Der prestigeträchtige </w:t>
      </w:r>
      <w:r w:rsidR="00235727">
        <w:rPr>
          <w:rFonts w:ascii="Arial" w:hAnsi="Arial" w:cs="Arial"/>
          <w:b/>
          <w:sz w:val="20"/>
        </w:rPr>
        <w:t>G</w:t>
      </w:r>
      <w:r>
        <w:rPr>
          <w:rFonts w:ascii="Arial" w:hAnsi="Arial" w:cs="Arial"/>
          <w:b/>
          <w:sz w:val="20"/>
        </w:rPr>
        <w:t xml:space="preserve">erman </w:t>
      </w:r>
      <w:r w:rsidR="00235727">
        <w:rPr>
          <w:rFonts w:ascii="Arial" w:hAnsi="Arial" w:cs="Arial"/>
          <w:b/>
          <w:sz w:val="20"/>
        </w:rPr>
        <w:t>B</w:t>
      </w:r>
      <w:r>
        <w:rPr>
          <w:rFonts w:ascii="Arial" w:hAnsi="Arial" w:cs="Arial"/>
          <w:b/>
          <w:sz w:val="20"/>
        </w:rPr>
        <w:t xml:space="preserve">rand </w:t>
      </w:r>
      <w:r w:rsidR="00235727">
        <w:rPr>
          <w:rFonts w:ascii="Arial" w:hAnsi="Arial" w:cs="Arial"/>
          <w:b/>
          <w:sz w:val="20"/>
        </w:rPr>
        <w:t>A</w:t>
      </w:r>
      <w:r>
        <w:rPr>
          <w:rFonts w:ascii="Arial" w:hAnsi="Arial" w:cs="Arial"/>
          <w:b/>
          <w:sz w:val="20"/>
        </w:rPr>
        <w:t xml:space="preserve">ward geht 2025 an WMF Professional Coffee Machines. </w:t>
      </w:r>
      <w:r w:rsidR="000F75F2">
        <w:rPr>
          <w:rFonts w:ascii="Arial" w:hAnsi="Arial" w:cs="Arial"/>
          <w:b/>
          <w:sz w:val="20"/>
        </w:rPr>
        <w:t xml:space="preserve">Geehrt wurde der Profi-Kaffeemaschinen-Hersteller </w:t>
      </w:r>
      <w:r w:rsidR="00235727">
        <w:rPr>
          <w:rFonts w:ascii="Arial" w:hAnsi="Arial" w:cs="Arial"/>
          <w:b/>
          <w:sz w:val="20"/>
        </w:rPr>
        <w:t xml:space="preserve">in der Kategorie „Excellence in Brand </w:t>
      </w:r>
      <w:proofErr w:type="spellStart"/>
      <w:r w:rsidR="00235727">
        <w:rPr>
          <w:rFonts w:ascii="Arial" w:hAnsi="Arial" w:cs="Arial"/>
          <w:b/>
          <w:sz w:val="20"/>
        </w:rPr>
        <w:t>Strategy</w:t>
      </w:r>
      <w:proofErr w:type="spellEnd"/>
      <w:r w:rsidR="00235727">
        <w:rPr>
          <w:rFonts w:ascii="Arial" w:hAnsi="Arial" w:cs="Arial"/>
          <w:b/>
          <w:sz w:val="20"/>
        </w:rPr>
        <w:t xml:space="preserve"> and </w:t>
      </w:r>
      <w:proofErr w:type="spellStart"/>
      <w:r w:rsidR="00235727">
        <w:rPr>
          <w:rFonts w:ascii="Arial" w:hAnsi="Arial" w:cs="Arial"/>
          <w:b/>
          <w:sz w:val="20"/>
        </w:rPr>
        <w:t>Creation</w:t>
      </w:r>
      <w:proofErr w:type="spellEnd"/>
      <w:r w:rsidR="00235727">
        <w:rPr>
          <w:rFonts w:ascii="Arial" w:hAnsi="Arial" w:cs="Arial"/>
          <w:b/>
          <w:sz w:val="20"/>
        </w:rPr>
        <w:t xml:space="preserve">“ </w:t>
      </w:r>
      <w:r w:rsidR="000F75F2">
        <w:rPr>
          <w:rFonts w:ascii="Arial" w:hAnsi="Arial" w:cs="Arial"/>
          <w:b/>
          <w:sz w:val="20"/>
        </w:rPr>
        <w:t xml:space="preserve">für seine technisch wie emotional eindrucksvolle Kampagne zur Markteinführung der halbautomatischen Siebträgermaschine WMF </w:t>
      </w:r>
      <w:proofErr w:type="spellStart"/>
      <w:r w:rsidR="000F75F2">
        <w:rPr>
          <w:rFonts w:ascii="Arial" w:hAnsi="Arial" w:cs="Arial"/>
          <w:b/>
          <w:sz w:val="20"/>
        </w:rPr>
        <w:t>espresso</w:t>
      </w:r>
      <w:proofErr w:type="spellEnd"/>
      <w:r w:rsidR="000F75F2">
        <w:rPr>
          <w:rFonts w:ascii="Arial" w:hAnsi="Arial" w:cs="Arial"/>
          <w:b/>
          <w:sz w:val="20"/>
        </w:rPr>
        <w:t xml:space="preserve"> NEXT. „Die</w:t>
      </w:r>
      <w:r w:rsidR="00776857">
        <w:rPr>
          <w:rFonts w:ascii="Arial" w:hAnsi="Arial" w:cs="Arial"/>
          <w:b/>
          <w:sz w:val="20"/>
        </w:rPr>
        <w:t xml:space="preserve"> Kampagne</w:t>
      </w:r>
      <w:r w:rsidR="000F75F2">
        <w:rPr>
          <w:rFonts w:ascii="Arial" w:hAnsi="Arial" w:cs="Arial"/>
          <w:b/>
          <w:sz w:val="20"/>
        </w:rPr>
        <w:t xml:space="preserve">“, so </w:t>
      </w:r>
      <w:r w:rsidR="00235727">
        <w:rPr>
          <w:rFonts w:ascii="Arial" w:hAnsi="Arial" w:cs="Arial"/>
          <w:b/>
          <w:sz w:val="20"/>
        </w:rPr>
        <w:t xml:space="preserve">das </w:t>
      </w:r>
      <w:r w:rsidR="00102CC1">
        <w:rPr>
          <w:rFonts w:ascii="Arial" w:hAnsi="Arial" w:cs="Arial"/>
          <w:b/>
          <w:sz w:val="20"/>
        </w:rPr>
        <w:t>klare</w:t>
      </w:r>
      <w:r w:rsidR="00235727">
        <w:rPr>
          <w:rFonts w:ascii="Arial" w:hAnsi="Arial" w:cs="Arial"/>
          <w:b/>
          <w:sz w:val="20"/>
        </w:rPr>
        <w:t xml:space="preserve"> Urteil der </w:t>
      </w:r>
      <w:r w:rsidR="000F75F2">
        <w:rPr>
          <w:rFonts w:ascii="Arial" w:hAnsi="Arial" w:cs="Arial"/>
          <w:b/>
          <w:sz w:val="20"/>
        </w:rPr>
        <w:t>Jury, „zeigt</w:t>
      </w:r>
      <w:r w:rsidR="00235727">
        <w:rPr>
          <w:rFonts w:ascii="Arial" w:hAnsi="Arial" w:cs="Arial"/>
          <w:b/>
          <w:sz w:val="20"/>
        </w:rPr>
        <w:t xml:space="preserve"> eindrucksvoll</w:t>
      </w:r>
      <w:r w:rsidR="000F75F2">
        <w:rPr>
          <w:rFonts w:ascii="Arial" w:hAnsi="Arial" w:cs="Arial"/>
          <w:b/>
          <w:sz w:val="20"/>
        </w:rPr>
        <w:t xml:space="preserve">, wie mit </w:t>
      </w:r>
      <w:r w:rsidR="00013139">
        <w:rPr>
          <w:rFonts w:ascii="Arial" w:hAnsi="Arial" w:cs="Arial"/>
          <w:b/>
          <w:sz w:val="20"/>
        </w:rPr>
        <w:t xml:space="preserve">durchdachter </w:t>
      </w:r>
      <w:r w:rsidR="000F75F2">
        <w:rPr>
          <w:rFonts w:ascii="Arial" w:hAnsi="Arial" w:cs="Arial"/>
          <w:b/>
          <w:sz w:val="20"/>
        </w:rPr>
        <w:t>Markenkommunikation Präzision und Ästhetik in Einklang gebracht werden können.“</w:t>
      </w:r>
    </w:p>
    <w:p w14:paraId="4B1A9501" w14:textId="48981A8E" w:rsidR="004B11D8" w:rsidRPr="004E73DE" w:rsidRDefault="004B11D8" w:rsidP="003B49E8">
      <w:pPr>
        <w:spacing w:line="288" w:lineRule="auto"/>
        <w:ind w:right="-266"/>
        <w:rPr>
          <w:rFonts w:ascii="Arial" w:hAnsi="Arial" w:cs="Arial"/>
          <w:bCs/>
          <w:sz w:val="20"/>
        </w:rPr>
      </w:pPr>
    </w:p>
    <w:p w14:paraId="65DEE85F" w14:textId="57E5F462" w:rsidR="00CE24A6" w:rsidRPr="00CE24A6" w:rsidRDefault="00013139" w:rsidP="00CE24A6">
      <w:pPr>
        <w:spacing w:line="288" w:lineRule="auto"/>
        <w:ind w:right="-266"/>
        <w:rPr>
          <w:rFonts w:ascii="Arial" w:hAnsi="Arial" w:cs="Arial"/>
          <w:b/>
          <w:sz w:val="20"/>
        </w:rPr>
      </w:pPr>
      <w:r>
        <w:rPr>
          <w:rFonts w:ascii="Arial" w:hAnsi="Arial" w:cs="Arial"/>
          <w:b/>
          <w:bCs/>
          <w:sz w:val="20"/>
        </w:rPr>
        <w:t xml:space="preserve">Eine </w:t>
      </w:r>
      <w:r w:rsidR="00217CD0">
        <w:rPr>
          <w:rFonts w:ascii="Arial" w:hAnsi="Arial" w:cs="Arial"/>
          <w:b/>
          <w:bCs/>
          <w:sz w:val="20"/>
        </w:rPr>
        <w:t xml:space="preserve">durchweg </w:t>
      </w:r>
      <w:r>
        <w:rPr>
          <w:rFonts w:ascii="Arial" w:hAnsi="Arial" w:cs="Arial"/>
          <w:b/>
          <w:bCs/>
          <w:sz w:val="20"/>
        </w:rPr>
        <w:t>erfolgreiche Kampagne</w:t>
      </w:r>
    </w:p>
    <w:p w14:paraId="24B3201C" w14:textId="50F301A7" w:rsidR="00013139" w:rsidRDefault="009B0BD4" w:rsidP="00217CD0">
      <w:pPr>
        <w:spacing w:line="288" w:lineRule="auto"/>
        <w:ind w:right="-266"/>
        <w:rPr>
          <w:rFonts w:ascii="Arial" w:hAnsi="Arial" w:cs="Arial"/>
          <w:bCs/>
          <w:sz w:val="20"/>
        </w:rPr>
      </w:pPr>
      <w:r>
        <w:rPr>
          <w:rFonts w:ascii="Arial" w:hAnsi="Arial" w:cs="Arial"/>
          <w:bCs/>
          <w:sz w:val="20"/>
        </w:rPr>
        <w:t xml:space="preserve">Eine „tänzerische Performance“, die Verbindung von „technischer Perfektion“ und „emotionaler Wirkung“ sowie eine </w:t>
      </w:r>
      <w:r w:rsidR="00013139">
        <w:rPr>
          <w:rFonts w:ascii="Arial" w:hAnsi="Arial" w:cs="Arial"/>
          <w:bCs/>
          <w:sz w:val="20"/>
        </w:rPr>
        <w:t>„</w:t>
      </w:r>
      <w:r>
        <w:rPr>
          <w:rFonts w:ascii="Arial" w:hAnsi="Arial" w:cs="Arial"/>
          <w:bCs/>
          <w:sz w:val="20"/>
        </w:rPr>
        <w:t>konsequente Verzahnung visueller und inhaltlicher Ansprache“ – das Jury-Urteil des diesjährigen German Brand Award ist eindeutig</w:t>
      </w:r>
      <w:r w:rsidR="004D77BA">
        <w:rPr>
          <w:rFonts w:ascii="Arial" w:hAnsi="Arial" w:cs="Arial"/>
          <w:bCs/>
          <w:sz w:val="20"/>
        </w:rPr>
        <w:t xml:space="preserve">: </w:t>
      </w:r>
      <w:r w:rsidR="00C6299D">
        <w:rPr>
          <w:rFonts w:ascii="Arial" w:hAnsi="Arial" w:cs="Arial"/>
          <w:bCs/>
          <w:sz w:val="20"/>
        </w:rPr>
        <w:t>D</w:t>
      </w:r>
      <w:r w:rsidR="00E04722">
        <w:rPr>
          <w:rFonts w:ascii="Arial" w:hAnsi="Arial" w:cs="Arial"/>
          <w:bCs/>
          <w:sz w:val="20"/>
        </w:rPr>
        <w:t>ie Kampagne „Die neue Kunst der Kaffeekreation</w:t>
      </w:r>
      <w:r w:rsidR="00865141">
        <w:rPr>
          <w:rFonts w:ascii="Arial" w:hAnsi="Arial" w:cs="Arial"/>
          <w:bCs/>
          <w:sz w:val="20"/>
        </w:rPr>
        <w:t xml:space="preserve"> – Perfektion in jeder Wiederholung</w:t>
      </w:r>
      <w:r w:rsidR="00E04722">
        <w:rPr>
          <w:rFonts w:ascii="Arial" w:hAnsi="Arial" w:cs="Arial"/>
          <w:bCs/>
          <w:sz w:val="20"/>
        </w:rPr>
        <w:t>“ zur Markteinführung der WM</w:t>
      </w:r>
      <w:r w:rsidR="00235727">
        <w:rPr>
          <w:rFonts w:ascii="Arial" w:hAnsi="Arial" w:cs="Arial"/>
          <w:bCs/>
          <w:sz w:val="20"/>
        </w:rPr>
        <w:t>F</w:t>
      </w:r>
      <w:r w:rsidR="00E04722">
        <w:rPr>
          <w:rFonts w:ascii="Arial" w:hAnsi="Arial" w:cs="Arial"/>
          <w:bCs/>
          <w:sz w:val="20"/>
        </w:rPr>
        <w:t xml:space="preserve"> </w:t>
      </w:r>
      <w:proofErr w:type="spellStart"/>
      <w:r w:rsidR="00E04722">
        <w:rPr>
          <w:rFonts w:ascii="Arial" w:hAnsi="Arial" w:cs="Arial"/>
          <w:bCs/>
          <w:sz w:val="20"/>
        </w:rPr>
        <w:t>espresso</w:t>
      </w:r>
      <w:proofErr w:type="spellEnd"/>
      <w:r w:rsidR="00E04722">
        <w:rPr>
          <w:rFonts w:ascii="Arial" w:hAnsi="Arial" w:cs="Arial"/>
          <w:bCs/>
          <w:sz w:val="20"/>
        </w:rPr>
        <w:t xml:space="preserve"> NEXT </w:t>
      </w:r>
      <w:r w:rsidR="00DB0D59">
        <w:rPr>
          <w:rFonts w:ascii="Arial" w:hAnsi="Arial" w:cs="Arial"/>
          <w:bCs/>
          <w:sz w:val="20"/>
        </w:rPr>
        <w:t xml:space="preserve">schafft </w:t>
      </w:r>
      <w:r w:rsidR="00013139">
        <w:rPr>
          <w:rFonts w:ascii="Arial" w:hAnsi="Arial" w:cs="Arial"/>
          <w:bCs/>
          <w:sz w:val="20"/>
        </w:rPr>
        <w:t xml:space="preserve">nicht nur </w:t>
      </w:r>
      <w:r w:rsidR="00DB0D59">
        <w:rPr>
          <w:rFonts w:ascii="Arial" w:hAnsi="Arial" w:cs="Arial"/>
          <w:bCs/>
          <w:sz w:val="20"/>
        </w:rPr>
        <w:t>eine durchweg harmonische und stilsichere Markenpräsenz</w:t>
      </w:r>
      <w:r w:rsidR="00013139">
        <w:rPr>
          <w:rFonts w:ascii="Arial" w:hAnsi="Arial" w:cs="Arial"/>
          <w:bCs/>
          <w:sz w:val="20"/>
        </w:rPr>
        <w:t xml:space="preserve">, sondern </w:t>
      </w:r>
      <w:r w:rsidR="00DB0D59">
        <w:rPr>
          <w:rFonts w:ascii="Arial" w:hAnsi="Arial" w:cs="Arial"/>
          <w:bCs/>
          <w:sz w:val="20"/>
        </w:rPr>
        <w:t xml:space="preserve">überzeugt </w:t>
      </w:r>
      <w:r w:rsidR="00013139">
        <w:rPr>
          <w:rFonts w:ascii="Arial" w:hAnsi="Arial" w:cs="Arial"/>
          <w:bCs/>
          <w:sz w:val="20"/>
        </w:rPr>
        <w:t xml:space="preserve">darüber hinaus </w:t>
      </w:r>
      <w:r w:rsidR="00DB0D59">
        <w:rPr>
          <w:rFonts w:ascii="Arial" w:hAnsi="Arial" w:cs="Arial"/>
          <w:bCs/>
          <w:sz w:val="20"/>
        </w:rPr>
        <w:t>durch strategische Klarheit und eine besonders kraftvolle Umsetzung. Damit ist sie</w:t>
      </w:r>
      <w:r w:rsidR="00E04722">
        <w:rPr>
          <w:rFonts w:ascii="Arial" w:hAnsi="Arial" w:cs="Arial"/>
          <w:bCs/>
          <w:sz w:val="20"/>
        </w:rPr>
        <w:t xml:space="preserve"> offizieller </w:t>
      </w:r>
      <w:r w:rsidR="00865141">
        <w:rPr>
          <w:rFonts w:ascii="Arial" w:hAnsi="Arial" w:cs="Arial"/>
          <w:bCs/>
          <w:sz w:val="20"/>
        </w:rPr>
        <w:t>Gew</w:t>
      </w:r>
      <w:r w:rsidR="00E04722">
        <w:rPr>
          <w:rFonts w:ascii="Arial" w:hAnsi="Arial" w:cs="Arial"/>
          <w:bCs/>
          <w:sz w:val="20"/>
        </w:rPr>
        <w:t>inner in de</w:t>
      </w:r>
      <w:r w:rsidR="00235727">
        <w:rPr>
          <w:rFonts w:ascii="Arial" w:hAnsi="Arial" w:cs="Arial"/>
          <w:bCs/>
          <w:sz w:val="20"/>
        </w:rPr>
        <w:t>r</w:t>
      </w:r>
      <w:r w:rsidR="00E04722">
        <w:rPr>
          <w:rFonts w:ascii="Arial" w:hAnsi="Arial" w:cs="Arial"/>
          <w:bCs/>
          <w:sz w:val="20"/>
        </w:rPr>
        <w:t xml:space="preserve"> Kategorie</w:t>
      </w:r>
      <w:r w:rsidR="00865141">
        <w:rPr>
          <w:rFonts w:ascii="Arial" w:hAnsi="Arial" w:cs="Arial"/>
          <w:bCs/>
          <w:sz w:val="20"/>
        </w:rPr>
        <w:t xml:space="preserve"> </w:t>
      </w:r>
      <w:r w:rsidR="00E04722">
        <w:rPr>
          <w:rFonts w:ascii="Arial" w:hAnsi="Arial" w:cs="Arial"/>
          <w:bCs/>
          <w:sz w:val="20"/>
        </w:rPr>
        <w:t xml:space="preserve">„Excellence in Brand </w:t>
      </w:r>
      <w:proofErr w:type="spellStart"/>
      <w:r w:rsidR="00E04722">
        <w:rPr>
          <w:rFonts w:ascii="Arial" w:hAnsi="Arial" w:cs="Arial"/>
          <w:bCs/>
          <w:sz w:val="20"/>
        </w:rPr>
        <w:t>Strategy</w:t>
      </w:r>
      <w:proofErr w:type="spellEnd"/>
      <w:r w:rsidR="00E04722">
        <w:rPr>
          <w:rFonts w:ascii="Arial" w:hAnsi="Arial" w:cs="Arial"/>
          <w:bCs/>
          <w:sz w:val="20"/>
        </w:rPr>
        <w:t xml:space="preserve"> and </w:t>
      </w:r>
      <w:proofErr w:type="spellStart"/>
      <w:r w:rsidR="00E04722">
        <w:rPr>
          <w:rFonts w:ascii="Arial" w:hAnsi="Arial" w:cs="Arial"/>
          <w:bCs/>
          <w:sz w:val="20"/>
        </w:rPr>
        <w:t>Creation</w:t>
      </w:r>
      <w:proofErr w:type="spellEnd"/>
      <w:r w:rsidR="00235727">
        <w:rPr>
          <w:rFonts w:ascii="Arial" w:hAnsi="Arial" w:cs="Arial"/>
          <w:bCs/>
          <w:sz w:val="20"/>
        </w:rPr>
        <w:t xml:space="preserve"> – </w:t>
      </w:r>
      <w:r w:rsidR="00E04722">
        <w:rPr>
          <w:rFonts w:ascii="Arial" w:hAnsi="Arial" w:cs="Arial"/>
          <w:bCs/>
          <w:sz w:val="20"/>
        </w:rPr>
        <w:t xml:space="preserve">Brand Communication </w:t>
      </w:r>
      <w:r w:rsidR="00235727">
        <w:rPr>
          <w:rFonts w:ascii="Arial" w:hAnsi="Arial" w:cs="Arial"/>
          <w:bCs/>
          <w:sz w:val="20"/>
        </w:rPr>
        <w:t xml:space="preserve">– </w:t>
      </w:r>
      <w:r w:rsidR="00E04722">
        <w:rPr>
          <w:rFonts w:ascii="Arial" w:hAnsi="Arial" w:cs="Arial"/>
          <w:bCs/>
          <w:sz w:val="20"/>
        </w:rPr>
        <w:t>360° Campaign“</w:t>
      </w:r>
      <w:r w:rsidR="00C6299D">
        <w:rPr>
          <w:rFonts w:ascii="Arial" w:hAnsi="Arial" w:cs="Arial"/>
          <w:bCs/>
          <w:sz w:val="20"/>
        </w:rPr>
        <w:t>.</w:t>
      </w:r>
      <w:r w:rsidR="00013139">
        <w:rPr>
          <w:rFonts w:ascii="Arial" w:hAnsi="Arial" w:cs="Arial"/>
          <w:bCs/>
          <w:sz w:val="20"/>
        </w:rPr>
        <w:t xml:space="preserve"> Entwickelt und umgesetzt wurde die prämierte Kampagne </w:t>
      </w:r>
      <w:r w:rsidR="00217CD0">
        <w:rPr>
          <w:rFonts w:ascii="Arial" w:hAnsi="Arial" w:cs="Arial"/>
          <w:bCs/>
          <w:sz w:val="20"/>
        </w:rPr>
        <w:t xml:space="preserve">von WMF Professional Coffee Machines </w:t>
      </w:r>
      <w:r w:rsidR="00013139">
        <w:rPr>
          <w:rFonts w:ascii="Arial" w:hAnsi="Arial" w:cs="Arial"/>
          <w:bCs/>
          <w:sz w:val="20"/>
        </w:rPr>
        <w:t>gemeinsam mit der Stuttgarter Werbeagentur Panama.</w:t>
      </w:r>
    </w:p>
    <w:p w14:paraId="7C9BD042" w14:textId="77777777" w:rsidR="00DF5A5B" w:rsidRDefault="00DF5A5B" w:rsidP="00D005A2">
      <w:pPr>
        <w:spacing w:line="288" w:lineRule="auto"/>
        <w:ind w:right="-266"/>
        <w:rPr>
          <w:rFonts w:ascii="Arial" w:hAnsi="Arial" w:cs="Arial"/>
          <w:bCs/>
          <w:sz w:val="20"/>
        </w:rPr>
      </w:pPr>
    </w:p>
    <w:p w14:paraId="0F75CB7A" w14:textId="5AD72EE5" w:rsidR="00013139" w:rsidRPr="00217CD0" w:rsidRDefault="00013139" w:rsidP="00217CD0">
      <w:pPr>
        <w:spacing w:line="288" w:lineRule="auto"/>
        <w:ind w:right="-266"/>
        <w:rPr>
          <w:rFonts w:ascii="Arial" w:hAnsi="Arial" w:cs="Arial"/>
          <w:b/>
          <w:sz w:val="20"/>
        </w:rPr>
      </w:pPr>
      <w:r>
        <w:rPr>
          <w:rFonts w:ascii="Arial" w:hAnsi="Arial" w:cs="Arial"/>
          <w:b/>
          <w:sz w:val="20"/>
        </w:rPr>
        <w:t>Die neue Kunst der Kaffeekreation</w:t>
      </w:r>
    </w:p>
    <w:p w14:paraId="4D2EA438" w14:textId="50F35300" w:rsidR="00E23CD6" w:rsidRPr="00AC24B7" w:rsidRDefault="00217CD0" w:rsidP="00AC24B7">
      <w:pPr>
        <w:spacing w:line="288" w:lineRule="auto"/>
        <w:ind w:right="-266"/>
        <w:rPr>
          <w:rFonts w:ascii="Arial" w:hAnsi="Arial" w:cs="Arial"/>
          <w:bCs/>
          <w:color w:val="000000" w:themeColor="text1"/>
          <w:sz w:val="20"/>
        </w:rPr>
      </w:pPr>
      <w:r w:rsidRPr="00173CF1">
        <w:rPr>
          <w:rFonts w:ascii="Arial" w:hAnsi="Arial" w:cs="Arial"/>
          <w:bCs/>
          <w:sz w:val="20"/>
        </w:rPr>
        <w:t xml:space="preserve">Mit </w:t>
      </w:r>
      <w:r>
        <w:rPr>
          <w:rFonts w:ascii="Arial" w:hAnsi="Arial" w:cs="Arial"/>
          <w:bCs/>
          <w:sz w:val="20"/>
        </w:rPr>
        <w:t>der</w:t>
      </w:r>
      <w:r w:rsidRPr="00173CF1">
        <w:rPr>
          <w:rFonts w:ascii="Arial" w:hAnsi="Arial" w:cs="Arial"/>
          <w:bCs/>
          <w:sz w:val="20"/>
        </w:rPr>
        <w:t xml:space="preserve"> weltweiten Kampagne </w:t>
      </w:r>
      <w:r w:rsidRPr="00173CF1">
        <w:rPr>
          <w:rFonts w:ascii="Arial" w:hAnsi="Arial" w:cs="Arial"/>
          <w:bCs/>
          <w:color w:val="000000" w:themeColor="text1"/>
          <w:sz w:val="20"/>
        </w:rPr>
        <w:t xml:space="preserve">setzt WMF </w:t>
      </w:r>
      <w:r w:rsidR="00235727">
        <w:rPr>
          <w:rFonts w:ascii="Arial" w:hAnsi="Arial" w:cs="Arial"/>
          <w:bCs/>
          <w:color w:val="000000" w:themeColor="text1"/>
          <w:sz w:val="20"/>
        </w:rPr>
        <w:t xml:space="preserve">Professional Coffee Machines </w:t>
      </w:r>
      <w:r>
        <w:rPr>
          <w:rFonts w:ascii="Arial" w:hAnsi="Arial" w:cs="Arial"/>
          <w:bCs/>
          <w:color w:val="000000" w:themeColor="text1"/>
          <w:sz w:val="20"/>
        </w:rPr>
        <w:t>den</w:t>
      </w:r>
      <w:r w:rsidR="001A6603">
        <w:rPr>
          <w:rFonts w:ascii="Arial" w:hAnsi="Arial" w:cs="Arial"/>
          <w:bCs/>
          <w:color w:val="000000" w:themeColor="text1"/>
          <w:sz w:val="20"/>
        </w:rPr>
        <w:t xml:space="preserve"> </w:t>
      </w:r>
      <w:r>
        <w:rPr>
          <w:rFonts w:ascii="Arial" w:hAnsi="Arial" w:cs="Arial"/>
          <w:bCs/>
          <w:color w:val="000000" w:themeColor="text1"/>
          <w:sz w:val="20"/>
        </w:rPr>
        <w:t>State-</w:t>
      </w:r>
      <w:proofErr w:type="spellStart"/>
      <w:r>
        <w:rPr>
          <w:rFonts w:ascii="Arial" w:hAnsi="Arial" w:cs="Arial"/>
          <w:bCs/>
          <w:color w:val="000000" w:themeColor="text1"/>
          <w:sz w:val="20"/>
        </w:rPr>
        <w:t>of</w:t>
      </w:r>
      <w:proofErr w:type="spellEnd"/>
      <w:r>
        <w:rPr>
          <w:rFonts w:ascii="Arial" w:hAnsi="Arial" w:cs="Arial"/>
          <w:bCs/>
          <w:color w:val="000000" w:themeColor="text1"/>
          <w:sz w:val="20"/>
        </w:rPr>
        <w:t>-</w:t>
      </w:r>
      <w:proofErr w:type="spellStart"/>
      <w:r>
        <w:rPr>
          <w:rFonts w:ascii="Arial" w:hAnsi="Arial" w:cs="Arial"/>
          <w:bCs/>
          <w:color w:val="000000" w:themeColor="text1"/>
          <w:sz w:val="20"/>
        </w:rPr>
        <w:t>the</w:t>
      </w:r>
      <w:proofErr w:type="spellEnd"/>
      <w:r>
        <w:rPr>
          <w:rFonts w:ascii="Arial" w:hAnsi="Arial" w:cs="Arial"/>
          <w:bCs/>
          <w:color w:val="000000" w:themeColor="text1"/>
          <w:sz w:val="20"/>
        </w:rPr>
        <w:t xml:space="preserve">-Art-Siebträger WMF </w:t>
      </w:r>
      <w:proofErr w:type="spellStart"/>
      <w:r>
        <w:rPr>
          <w:rFonts w:ascii="Arial" w:hAnsi="Arial" w:cs="Arial"/>
          <w:bCs/>
          <w:color w:val="000000" w:themeColor="text1"/>
          <w:sz w:val="20"/>
        </w:rPr>
        <w:t>espresso</w:t>
      </w:r>
      <w:proofErr w:type="spellEnd"/>
      <w:r>
        <w:rPr>
          <w:rFonts w:ascii="Arial" w:hAnsi="Arial" w:cs="Arial"/>
          <w:bCs/>
          <w:color w:val="000000" w:themeColor="text1"/>
          <w:sz w:val="20"/>
        </w:rPr>
        <w:t xml:space="preserve"> NEXT </w:t>
      </w:r>
      <w:r w:rsidR="00235727">
        <w:rPr>
          <w:rFonts w:ascii="Arial" w:hAnsi="Arial" w:cs="Arial"/>
          <w:bCs/>
          <w:color w:val="000000" w:themeColor="text1"/>
          <w:sz w:val="20"/>
        </w:rPr>
        <w:t>wirkungsvoll</w:t>
      </w:r>
      <w:r w:rsidRPr="00173CF1">
        <w:rPr>
          <w:rFonts w:ascii="Arial" w:hAnsi="Arial" w:cs="Arial"/>
          <w:bCs/>
          <w:color w:val="000000" w:themeColor="text1"/>
          <w:sz w:val="20"/>
        </w:rPr>
        <w:t xml:space="preserve"> in Szene</w:t>
      </w:r>
      <w:r>
        <w:rPr>
          <w:rFonts w:ascii="Arial" w:hAnsi="Arial" w:cs="Arial"/>
          <w:bCs/>
          <w:color w:val="000000" w:themeColor="text1"/>
          <w:sz w:val="20"/>
        </w:rPr>
        <w:t xml:space="preserve">. </w:t>
      </w:r>
      <w:r w:rsidR="00102CC1">
        <w:rPr>
          <w:rFonts w:ascii="Arial" w:hAnsi="Arial" w:cs="Arial"/>
          <w:bCs/>
          <w:color w:val="000000" w:themeColor="text1"/>
          <w:sz w:val="20"/>
        </w:rPr>
        <w:t xml:space="preserve">Dabei </w:t>
      </w:r>
      <w:r w:rsidR="00DD19B1">
        <w:rPr>
          <w:rFonts w:ascii="Arial" w:hAnsi="Arial" w:cs="Arial"/>
          <w:bCs/>
          <w:color w:val="000000" w:themeColor="text1"/>
          <w:sz w:val="20"/>
        </w:rPr>
        <w:t xml:space="preserve">wird </w:t>
      </w:r>
      <w:r w:rsidR="00102CC1">
        <w:rPr>
          <w:rFonts w:ascii="Arial" w:hAnsi="Arial" w:cs="Arial"/>
          <w:bCs/>
          <w:color w:val="000000" w:themeColor="text1"/>
          <w:sz w:val="20"/>
        </w:rPr>
        <w:t xml:space="preserve">die Maschine </w:t>
      </w:r>
      <w:r w:rsidR="00DD19B1">
        <w:rPr>
          <w:rFonts w:ascii="Arial" w:hAnsi="Arial" w:cs="Arial"/>
          <w:bCs/>
          <w:color w:val="000000" w:themeColor="text1"/>
          <w:sz w:val="20"/>
        </w:rPr>
        <w:t xml:space="preserve">durch die Olympionikin Margarita </w:t>
      </w:r>
      <w:proofErr w:type="spellStart"/>
      <w:r w:rsidR="00DD19B1">
        <w:rPr>
          <w:rFonts w:ascii="Arial" w:hAnsi="Arial" w:cs="Arial"/>
          <w:bCs/>
          <w:color w:val="000000" w:themeColor="text1"/>
          <w:sz w:val="20"/>
        </w:rPr>
        <w:t>Kolosov</w:t>
      </w:r>
      <w:proofErr w:type="spellEnd"/>
      <w:r w:rsidR="00DD19B1">
        <w:rPr>
          <w:rFonts w:ascii="Arial" w:hAnsi="Arial" w:cs="Arial"/>
          <w:bCs/>
          <w:color w:val="000000" w:themeColor="text1"/>
          <w:sz w:val="20"/>
        </w:rPr>
        <w:t xml:space="preserve"> als echtes Showpiece inszeniert: mit </w:t>
      </w:r>
      <w:r w:rsidR="00102CC1">
        <w:rPr>
          <w:rFonts w:ascii="Arial" w:hAnsi="Arial" w:cs="Arial"/>
          <w:bCs/>
          <w:color w:val="000000" w:themeColor="text1"/>
          <w:sz w:val="20"/>
        </w:rPr>
        <w:t xml:space="preserve">einer tänzerischen Performance, deren </w:t>
      </w:r>
      <w:r w:rsidR="00DD19B1">
        <w:rPr>
          <w:rFonts w:ascii="Arial" w:hAnsi="Arial" w:cs="Arial"/>
          <w:bCs/>
          <w:color w:val="000000" w:themeColor="text1"/>
          <w:sz w:val="20"/>
        </w:rPr>
        <w:t xml:space="preserve">fließende, präzise Bewegungen die </w:t>
      </w:r>
      <w:r w:rsidR="00865141">
        <w:rPr>
          <w:rFonts w:ascii="Arial" w:hAnsi="Arial" w:cs="Arial"/>
          <w:bCs/>
          <w:color w:val="000000" w:themeColor="text1"/>
          <w:sz w:val="20"/>
        </w:rPr>
        <w:t xml:space="preserve">perfekt </w:t>
      </w:r>
      <w:r w:rsidR="00DD19B1">
        <w:rPr>
          <w:rFonts w:ascii="Arial" w:hAnsi="Arial" w:cs="Arial"/>
          <w:bCs/>
          <w:color w:val="000000" w:themeColor="text1"/>
          <w:sz w:val="20"/>
        </w:rPr>
        <w:t xml:space="preserve">wiederholbaren Abläufe der Maschine widerspiegeln. </w:t>
      </w:r>
      <w:r w:rsidR="009A68B8">
        <w:rPr>
          <w:rFonts w:ascii="Arial" w:hAnsi="Arial" w:cs="Arial"/>
          <w:bCs/>
          <w:color w:val="000000" w:themeColor="text1"/>
          <w:sz w:val="20"/>
        </w:rPr>
        <w:t>A</w:t>
      </w:r>
      <w:r w:rsidR="00BD64B7">
        <w:rPr>
          <w:rFonts w:ascii="Arial" w:hAnsi="Arial" w:cs="Arial"/>
          <w:bCs/>
          <w:color w:val="000000" w:themeColor="text1"/>
          <w:sz w:val="20"/>
        </w:rPr>
        <w:t>x</w:t>
      </w:r>
      <w:r w:rsidR="009A68B8">
        <w:rPr>
          <w:rFonts w:ascii="Arial" w:hAnsi="Arial" w:cs="Arial"/>
          <w:bCs/>
          <w:color w:val="000000" w:themeColor="text1"/>
          <w:sz w:val="20"/>
        </w:rPr>
        <w:t>e</w:t>
      </w:r>
      <w:r w:rsidR="00BD64B7">
        <w:rPr>
          <w:rFonts w:ascii="Arial" w:hAnsi="Arial" w:cs="Arial"/>
          <w:bCs/>
          <w:color w:val="000000" w:themeColor="text1"/>
          <w:sz w:val="20"/>
        </w:rPr>
        <w:t>l</w:t>
      </w:r>
      <w:r w:rsidR="009A68B8">
        <w:rPr>
          <w:rFonts w:ascii="Arial" w:hAnsi="Arial" w:cs="Arial"/>
          <w:bCs/>
          <w:color w:val="000000" w:themeColor="text1"/>
          <w:sz w:val="20"/>
        </w:rPr>
        <w:t xml:space="preserve"> </w:t>
      </w:r>
      <w:proofErr w:type="spellStart"/>
      <w:r w:rsidR="009A68B8">
        <w:rPr>
          <w:rFonts w:ascii="Arial" w:hAnsi="Arial" w:cs="Arial"/>
          <w:bCs/>
          <w:color w:val="000000" w:themeColor="text1"/>
          <w:sz w:val="20"/>
        </w:rPr>
        <w:t>Fähnle</w:t>
      </w:r>
      <w:proofErr w:type="spellEnd"/>
      <w:r w:rsidR="009A68B8">
        <w:rPr>
          <w:rFonts w:ascii="Arial" w:hAnsi="Arial" w:cs="Arial"/>
          <w:bCs/>
          <w:color w:val="000000" w:themeColor="text1"/>
          <w:sz w:val="20"/>
        </w:rPr>
        <w:t xml:space="preserve">, Head </w:t>
      </w:r>
      <w:proofErr w:type="spellStart"/>
      <w:r w:rsidR="009A68B8">
        <w:rPr>
          <w:rFonts w:ascii="Arial" w:hAnsi="Arial" w:cs="Arial"/>
          <w:bCs/>
          <w:color w:val="000000" w:themeColor="text1"/>
          <w:sz w:val="20"/>
        </w:rPr>
        <w:t>of</w:t>
      </w:r>
      <w:proofErr w:type="spellEnd"/>
      <w:r w:rsidR="009A68B8">
        <w:rPr>
          <w:rFonts w:ascii="Arial" w:hAnsi="Arial" w:cs="Arial"/>
          <w:bCs/>
          <w:color w:val="000000" w:themeColor="text1"/>
          <w:sz w:val="20"/>
        </w:rPr>
        <w:t xml:space="preserve"> Marketing</w:t>
      </w:r>
      <w:r w:rsidR="009D58B8">
        <w:rPr>
          <w:rFonts w:ascii="Arial" w:hAnsi="Arial" w:cs="Arial"/>
          <w:bCs/>
          <w:color w:val="000000" w:themeColor="text1"/>
          <w:sz w:val="20"/>
        </w:rPr>
        <w:t xml:space="preserve"> Germany</w:t>
      </w:r>
      <w:r w:rsidR="007D0F02">
        <w:rPr>
          <w:rFonts w:ascii="Arial" w:hAnsi="Arial" w:cs="Arial"/>
          <w:bCs/>
          <w:color w:val="000000" w:themeColor="text1"/>
          <w:sz w:val="20"/>
        </w:rPr>
        <w:t>,</w:t>
      </w:r>
      <w:r w:rsidR="009A68B8">
        <w:rPr>
          <w:rFonts w:ascii="Arial" w:hAnsi="Arial" w:cs="Arial"/>
          <w:bCs/>
          <w:color w:val="000000" w:themeColor="text1"/>
          <w:sz w:val="20"/>
        </w:rPr>
        <w:t xml:space="preserve"> </w:t>
      </w:r>
      <w:r w:rsidR="00102CC1">
        <w:rPr>
          <w:rFonts w:ascii="Arial" w:hAnsi="Arial" w:cs="Arial"/>
          <w:bCs/>
          <w:color w:val="000000" w:themeColor="text1"/>
          <w:sz w:val="20"/>
        </w:rPr>
        <w:t>führt aus</w:t>
      </w:r>
      <w:r w:rsidR="009A68B8">
        <w:rPr>
          <w:rFonts w:ascii="Arial" w:hAnsi="Arial" w:cs="Arial"/>
          <w:bCs/>
          <w:color w:val="000000" w:themeColor="text1"/>
          <w:sz w:val="20"/>
        </w:rPr>
        <w:t>: „</w:t>
      </w:r>
      <w:r w:rsidR="004A5494">
        <w:rPr>
          <w:rFonts w:ascii="Arial" w:hAnsi="Arial" w:cs="Arial"/>
          <w:bCs/>
          <w:color w:val="000000" w:themeColor="text1"/>
          <w:sz w:val="20"/>
        </w:rPr>
        <w:t xml:space="preserve">Choreografien sind Prozesse – Perfektion </w:t>
      </w:r>
      <w:r w:rsidR="00DD19B1">
        <w:rPr>
          <w:rFonts w:ascii="Arial" w:hAnsi="Arial" w:cs="Arial"/>
          <w:bCs/>
          <w:color w:val="000000" w:themeColor="text1"/>
          <w:sz w:val="20"/>
        </w:rPr>
        <w:t xml:space="preserve">entsteht, wenn jeder Schritt </w:t>
      </w:r>
      <w:r w:rsidR="004A5494">
        <w:rPr>
          <w:rFonts w:ascii="Arial" w:hAnsi="Arial" w:cs="Arial"/>
          <w:bCs/>
          <w:color w:val="000000" w:themeColor="text1"/>
          <w:sz w:val="20"/>
        </w:rPr>
        <w:t xml:space="preserve">und jeder </w:t>
      </w:r>
      <w:r w:rsidR="00000AEA">
        <w:rPr>
          <w:rFonts w:ascii="Arial" w:hAnsi="Arial" w:cs="Arial"/>
          <w:bCs/>
          <w:color w:val="000000" w:themeColor="text1"/>
          <w:sz w:val="20"/>
        </w:rPr>
        <w:t>Ablauf</w:t>
      </w:r>
      <w:r w:rsidR="004A5494">
        <w:rPr>
          <w:rFonts w:ascii="Arial" w:hAnsi="Arial" w:cs="Arial"/>
          <w:bCs/>
          <w:color w:val="000000" w:themeColor="text1"/>
          <w:sz w:val="20"/>
        </w:rPr>
        <w:t xml:space="preserve"> immer wieder </w:t>
      </w:r>
      <w:r w:rsidR="00270CA5">
        <w:rPr>
          <w:rFonts w:ascii="Arial" w:hAnsi="Arial" w:cs="Arial"/>
          <w:bCs/>
          <w:color w:val="000000" w:themeColor="text1"/>
          <w:sz w:val="20"/>
        </w:rPr>
        <w:t xml:space="preserve">aufs Neue </w:t>
      </w:r>
      <w:r w:rsidR="004A5494">
        <w:rPr>
          <w:rFonts w:ascii="Arial" w:hAnsi="Arial" w:cs="Arial"/>
          <w:bCs/>
          <w:color w:val="000000" w:themeColor="text1"/>
          <w:sz w:val="20"/>
        </w:rPr>
        <w:t xml:space="preserve">fehlerfrei </w:t>
      </w:r>
      <w:r w:rsidR="00DD19B1">
        <w:rPr>
          <w:rFonts w:ascii="Arial" w:hAnsi="Arial" w:cs="Arial"/>
          <w:bCs/>
          <w:color w:val="000000" w:themeColor="text1"/>
          <w:sz w:val="20"/>
        </w:rPr>
        <w:t>ineinandergreif</w:t>
      </w:r>
      <w:r w:rsidR="004A5494">
        <w:rPr>
          <w:rFonts w:ascii="Arial" w:hAnsi="Arial" w:cs="Arial"/>
          <w:bCs/>
          <w:color w:val="000000" w:themeColor="text1"/>
          <w:sz w:val="20"/>
        </w:rPr>
        <w:t>en</w:t>
      </w:r>
      <w:r w:rsidR="00DD19B1">
        <w:rPr>
          <w:rFonts w:ascii="Arial" w:hAnsi="Arial" w:cs="Arial"/>
          <w:bCs/>
          <w:color w:val="000000" w:themeColor="text1"/>
          <w:sz w:val="20"/>
        </w:rPr>
        <w:t xml:space="preserve">. So verbindet unsere </w:t>
      </w:r>
      <w:r w:rsidR="009A68B8" w:rsidRPr="009A68B8">
        <w:rPr>
          <w:rFonts w:ascii="Arial" w:hAnsi="Arial" w:cs="Arial"/>
          <w:bCs/>
          <w:color w:val="000000" w:themeColor="text1"/>
          <w:sz w:val="20"/>
        </w:rPr>
        <w:t xml:space="preserve">Kampagne Kaffeekunst, Technologie und Emotionen auf </w:t>
      </w:r>
      <w:r w:rsidR="00DD19B1">
        <w:rPr>
          <w:rFonts w:ascii="Arial" w:hAnsi="Arial" w:cs="Arial"/>
          <w:bCs/>
          <w:color w:val="000000" w:themeColor="text1"/>
          <w:sz w:val="20"/>
        </w:rPr>
        <w:t xml:space="preserve">völlig neue </w:t>
      </w:r>
      <w:r w:rsidR="009A68B8" w:rsidRPr="009A68B8">
        <w:rPr>
          <w:rFonts w:ascii="Arial" w:hAnsi="Arial" w:cs="Arial"/>
          <w:bCs/>
          <w:color w:val="000000" w:themeColor="text1"/>
          <w:sz w:val="20"/>
        </w:rPr>
        <w:t>Weise.</w:t>
      </w:r>
      <w:r w:rsidR="009A68B8">
        <w:rPr>
          <w:rFonts w:ascii="Arial" w:hAnsi="Arial" w:cs="Arial"/>
          <w:bCs/>
          <w:color w:val="000000" w:themeColor="text1"/>
          <w:sz w:val="20"/>
        </w:rPr>
        <w:t xml:space="preserve"> </w:t>
      </w:r>
      <w:r w:rsidR="009A68B8">
        <w:rPr>
          <w:rFonts w:ascii="Arial" w:hAnsi="Arial" w:cs="Arial"/>
          <w:bCs/>
          <w:sz w:val="20"/>
        </w:rPr>
        <w:t xml:space="preserve">Dass dieser unkonventionelle Ansatz </w:t>
      </w:r>
      <w:r w:rsidR="00DD19B1">
        <w:rPr>
          <w:rFonts w:ascii="Arial" w:hAnsi="Arial" w:cs="Arial"/>
          <w:bCs/>
          <w:sz w:val="20"/>
        </w:rPr>
        <w:t xml:space="preserve">nun mit dem </w:t>
      </w:r>
      <w:r w:rsidR="00102CC1">
        <w:rPr>
          <w:rFonts w:ascii="Arial" w:hAnsi="Arial" w:cs="Arial"/>
          <w:bCs/>
          <w:sz w:val="20"/>
        </w:rPr>
        <w:t xml:space="preserve">renommierten </w:t>
      </w:r>
      <w:r w:rsidR="00DD19B1">
        <w:rPr>
          <w:rFonts w:ascii="Arial" w:hAnsi="Arial" w:cs="Arial"/>
          <w:bCs/>
          <w:sz w:val="20"/>
        </w:rPr>
        <w:t xml:space="preserve">German Brand Award </w:t>
      </w:r>
      <w:r w:rsidR="009A68B8">
        <w:rPr>
          <w:rFonts w:ascii="Arial" w:hAnsi="Arial" w:cs="Arial"/>
          <w:bCs/>
          <w:sz w:val="20"/>
        </w:rPr>
        <w:t xml:space="preserve">gewürdigt wurde, freut uns </w:t>
      </w:r>
      <w:r w:rsidR="00102CC1">
        <w:rPr>
          <w:rFonts w:ascii="Arial" w:hAnsi="Arial" w:cs="Arial"/>
          <w:bCs/>
          <w:sz w:val="20"/>
        </w:rPr>
        <w:t>s</w:t>
      </w:r>
      <w:r w:rsidR="00102CC1" w:rsidRPr="007D0F02">
        <w:rPr>
          <w:rFonts w:ascii="Arial" w:hAnsi="Arial" w:cs="Arial"/>
          <w:bCs/>
          <w:sz w:val="20"/>
        </w:rPr>
        <w:t>ehr</w:t>
      </w:r>
      <w:r w:rsidR="009A68B8" w:rsidRPr="007D0F02">
        <w:rPr>
          <w:rFonts w:ascii="Arial" w:hAnsi="Arial" w:cs="Arial"/>
          <w:bCs/>
          <w:sz w:val="20"/>
        </w:rPr>
        <w:t>.“</w:t>
      </w:r>
      <w:r w:rsidR="00AC24B7" w:rsidRPr="007D0F02">
        <w:rPr>
          <w:rFonts w:ascii="Arial" w:hAnsi="Arial" w:cs="Arial"/>
          <w:bCs/>
          <w:color w:val="000000" w:themeColor="text1"/>
          <w:sz w:val="20"/>
        </w:rPr>
        <w:t xml:space="preserve"> </w:t>
      </w:r>
      <w:r w:rsidR="00FB7E25" w:rsidRPr="007D0F02">
        <w:rPr>
          <w:rFonts w:ascii="Arial" w:hAnsi="Arial" w:cs="Arial"/>
          <w:bCs/>
          <w:sz w:val="20"/>
        </w:rPr>
        <w:t xml:space="preserve">Und Sonja </w:t>
      </w:r>
      <w:proofErr w:type="spellStart"/>
      <w:r w:rsidR="00FB7E25" w:rsidRPr="007D0F02">
        <w:rPr>
          <w:rFonts w:ascii="Arial" w:hAnsi="Arial" w:cs="Arial"/>
          <w:bCs/>
          <w:sz w:val="20"/>
        </w:rPr>
        <w:t>Koscuk</w:t>
      </w:r>
      <w:proofErr w:type="spellEnd"/>
      <w:r w:rsidR="00FB7E25" w:rsidRPr="007D0F02">
        <w:rPr>
          <w:rFonts w:ascii="Arial" w:hAnsi="Arial" w:cs="Arial"/>
          <w:bCs/>
          <w:sz w:val="20"/>
        </w:rPr>
        <w:t xml:space="preserve">, Market </w:t>
      </w:r>
      <w:proofErr w:type="spellStart"/>
      <w:r w:rsidR="00FB7E25" w:rsidRPr="007D0F02">
        <w:rPr>
          <w:rFonts w:ascii="Arial" w:hAnsi="Arial" w:cs="Arial"/>
          <w:bCs/>
          <w:sz w:val="20"/>
        </w:rPr>
        <w:t>Activation</w:t>
      </w:r>
      <w:proofErr w:type="spellEnd"/>
      <w:r w:rsidR="00FB7E25" w:rsidRPr="007D0F02">
        <w:rPr>
          <w:rFonts w:ascii="Arial" w:hAnsi="Arial" w:cs="Arial"/>
          <w:bCs/>
          <w:sz w:val="20"/>
        </w:rPr>
        <w:t xml:space="preserve"> Manager</w:t>
      </w:r>
      <w:r w:rsidR="007D0F02" w:rsidRPr="007D0F02">
        <w:rPr>
          <w:rFonts w:ascii="Arial" w:hAnsi="Arial" w:cs="Arial"/>
          <w:bCs/>
          <w:sz w:val="20"/>
        </w:rPr>
        <w:t>in Germany,</w:t>
      </w:r>
      <w:r w:rsidR="00FB7E25" w:rsidRPr="007D0F02">
        <w:rPr>
          <w:rFonts w:ascii="Arial" w:hAnsi="Arial" w:cs="Arial"/>
          <w:bCs/>
          <w:sz w:val="20"/>
        </w:rPr>
        <w:t xml:space="preserve"> ergänzt: Die WMF </w:t>
      </w:r>
      <w:proofErr w:type="spellStart"/>
      <w:r w:rsidR="00FB7E25" w:rsidRPr="007D0F02">
        <w:rPr>
          <w:rFonts w:ascii="Arial" w:hAnsi="Arial" w:cs="Arial"/>
          <w:bCs/>
          <w:sz w:val="20"/>
        </w:rPr>
        <w:t>espresso</w:t>
      </w:r>
      <w:proofErr w:type="spellEnd"/>
      <w:r w:rsidR="00FB7E25" w:rsidRPr="007D0F02">
        <w:rPr>
          <w:rFonts w:ascii="Arial" w:hAnsi="Arial" w:cs="Arial"/>
          <w:bCs/>
          <w:sz w:val="20"/>
        </w:rPr>
        <w:t xml:space="preserve"> NEXT verbindet </w:t>
      </w:r>
      <w:r w:rsidR="00E23CD6" w:rsidRPr="007D0F02">
        <w:rPr>
          <w:rFonts w:ascii="Arial" w:hAnsi="Arial" w:cs="Arial"/>
          <w:bCs/>
          <w:sz w:val="20"/>
        </w:rPr>
        <w:t xml:space="preserve">die </w:t>
      </w:r>
      <w:r w:rsidR="00FB7E25" w:rsidRPr="007D0F02">
        <w:rPr>
          <w:rFonts w:ascii="Arial" w:hAnsi="Arial" w:cs="Arial"/>
          <w:bCs/>
          <w:sz w:val="20"/>
        </w:rPr>
        <w:t xml:space="preserve">hohe Kunst </w:t>
      </w:r>
      <w:r w:rsidR="00E23CD6" w:rsidRPr="007D0F02">
        <w:rPr>
          <w:rFonts w:ascii="Arial" w:hAnsi="Arial" w:cs="Arial"/>
          <w:bCs/>
          <w:sz w:val="20"/>
        </w:rPr>
        <w:t xml:space="preserve">traditionellen Barista-Handwerks </w:t>
      </w:r>
      <w:r w:rsidR="00FB7E25" w:rsidRPr="007D0F02">
        <w:rPr>
          <w:rFonts w:ascii="Arial" w:hAnsi="Arial" w:cs="Arial"/>
          <w:bCs/>
          <w:sz w:val="20"/>
        </w:rPr>
        <w:t xml:space="preserve">mit den Vorzügen moderner Vollautomaten. </w:t>
      </w:r>
      <w:r w:rsidR="007D0F02" w:rsidRPr="007D0F02">
        <w:rPr>
          <w:rFonts w:ascii="Arial" w:hAnsi="Arial" w:cs="Arial"/>
          <w:bCs/>
          <w:sz w:val="20"/>
        </w:rPr>
        <w:t xml:space="preserve">Für uns war sofort klar: </w:t>
      </w:r>
      <w:r w:rsidR="00E23CD6" w:rsidRPr="007D0F02">
        <w:rPr>
          <w:rFonts w:ascii="Arial" w:hAnsi="Arial" w:cs="Arial"/>
          <w:bCs/>
          <w:sz w:val="20"/>
        </w:rPr>
        <w:t>Um d</w:t>
      </w:r>
      <w:r w:rsidR="00FB7E25" w:rsidRPr="007D0F02">
        <w:rPr>
          <w:rFonts w:ascii="Arial" w:hAnsi="Arial" w:cs="Arial"/>
          <w:bCs/>
          <w:sz w:val="20"/>
        </w:rPr>
        <w:t>ies</w:t>
      </w:r>
      <w:r w:rsidR="00AC24B7" w:rsidRPr="007D0F02">
        <w:rPr>
          <w:rFonts w:ascii="Arial" w:hAnsi="Arial" w:cs="Arial"/>
          <w:bCs/>
          <w:sz w:val="20"/>
        </w:rPr>
        <w:t>e</w:t>
      </w:r>
      <w:r w:rsidR="00FB7E25" w:rsidRPr="007D0F02">
        <w:rPr>
          <w:rFonts w:ascii="Arial" w:hAnsi="Arial" w:cs="Arial"/>
          <w:bCs/>
          <w:sz w:val="20"/>
        </w:rPr>
        <w:t xml:space="preserve"> einzigartige Kombination </w:t>
      </w:r>
      <w:r w:rsidR="007D0F02" w:rsidRPr="007D0F02">
        <w:rPr>
          <w:rFonts w:ascii="Arial" w:hAnsi="Arial" w:cs="Arial"/>
          <w:bCs/>
          <w:sz w:val="20"/>
        </w:rPr>
        <w:lastRenderedPageBreak/>
        <w:t>authentisch zu transportieren</w:t>
      </w:r>
      <w:r w:rsidR="00E23CD6" w:rsidRPr="007D0F02">
        <w:rPr>
          <w:rFonts w:ascii="Arial" w:hAnsi="Arial" w:cs="Arial"/>
          <w:bCs/>
          <w:sz w:val="20"/>
        </w:rPr>
        <w:t xml:space="preserve">, </w:t>
      </w:r>
      <w:r w:rsidR="007D0F02" w:rsidRPr="007D0F02">
        <w:rPr>
          <w:rFonts w:ascii="Arial" w:hAnsi="Arial" w:cs="Arial"/>
          <w:bCs/>
          <w:sz w:val="20"/>
        </w:rPr>
        <w:t xml:space="preserve">braucht es einen </w:t>
      </w:r>
      <w:r w:rsidR="00E23CD6" w:rsidRPr="007D0F02">
        <w:rPr>
          <w:rFonts w:ascii="Arial" w:hAnsi="Arial" w:cs="Arial"/>
          <w:bCs/>
          <w:sz w:val="20"/>
        </w:rPr>
        <w:t xml:space="preserve">ebenso </w:t>
      </w:r>
      <w:r w:rsidR="007D0F02" w:rsidRPr="007D0F02">
        <w:rPr>
          <w:rFonts w:ascii="Arial" w:hAnsi="Arial" w:cs="Arial"/>
          <w:bCs/>
          <w:sz w:val="20"/>
        </w:rPr>
        <w:t xml:space="preserve">besonderen, </w:t>
      </w:r>
      <w:r w:rsidR="00E23CD6" w:rsidRPr="007D0F02">
        <w:rPr>
          <w:rFonts w:ascii="Arial" w:hAnsi="Arial" w:cs="Arial"/>
          <w:bCs/>
          <w:sz w:val="20"/>
        </w:rPr>
        <w:t>emotionsstarke</w:t>
      </w:r>
      <w:r w:rsidR="007D0F02" w:rsidRPr="007D0F02">
        <w:rPr>
          <w:rFonts w:ascii="Arial" w:hAnsi="Arial" w:cs="Arial"/>
          <w:bCs/>
          <w:sz w:val="20"/>
        </w:rPr>
        <w:t>n</w:t>
      </w:r>
      <w:r w:rsidR="00E23CD6" w:rsidRPr="007D0F02">
        <w:rPr>
          <w:rFonts w:ascii="Arial" w:hAnsi="Arial" w:cs="Arial"/>
          <w:bCs/>
          <w:sz w:val="20"/>
        </w:rPr>
        <w:t xml:space="preserve"> </w:t>
      </w:r>
      <w:r w:rsidR="00AC24B7" w:rsidRPr="007D0F02">
        <w:rPr>
          <w:rFonts w:ascii="Arial" w:hAnsi="Arial" w:cs="Arial"/>
          <w:bCs/>
          <w:sz w:val="20"/>
        </w:rPr>
        <w:t>Kommunikationsa</w:t>
      </w:r>
      <w:r w:rsidR="00E23CD6" w:rsidRPr="007D0F02">
        <w:rPr>
          <w:rFonts w:ascii="Arial" w:hAnsi="Arial" w:cs="Arial"/>
          <w:bCs/>
          <w:sz w:val="20"/>
        </w:rPr>
        <w:t>nsatz</w:t>
      </w:r>
      <w:r w:rsidR="00AC24B7" w:rsidRPr="007D0F02">
        <w:rPr>
          <w:rFonts w:ascii="Arial" w:hAnsi="Arial" w:cs="Arial"/>
          <w:bCs/>
          <w:sz w:val="20"/>
        </w:rPr>
        <w:t>. Diesen haben wir</w:t>
      </w:r>
      <w:r w:rsidR="00E23CD6" w:rsidRPr="007D0F02">
        <w:rPr>
          <w:rFonts w:ascii="Arial" w:hAnsi="Arial" w:cs="Arial"/>
          <w:bCs/>
          <w:sz w:val="20"/>
        </w:rPr>
        <w:t xml:space="preserve"> über alle Touchpoints von der Website über Events bis hin zu Messen </w:t>
      </w:r>
      <w:r w:rsidR="00AC24B7" w:rsidRPr="007D0F02">
        <w:rPr>
          <w:rFonts w:ascii="Arial" w:hAnsi="Arial" w:cs="Arial"/>
          <w:bCs/>
          <w:sz w:val="20"/>
        </w:rPr>
        <w:t xml:space="preserve">– zuletzt auf der Internorga 2025 – </w:t>
      </w:r>
      <w:r w:rsidR="00E23CD6" w:rsidRPr="007D0F02">
        <w:rPr>
          <w:rFonts w:ascii="Arial" w:hAnsi="Arial" w:cs="Arial"/>
          <w:bCs/>
          <w:sz w:val="20"/>
        </w:rPr>
        <w:t>stringent umgesetzt.</w:t>
      </w:r>
    </w:p>
    <w:p w14:paraId="7C617F1E" w14:textId="77777777" w:rsidR="00FB7E25" w:rsidRDefault="00FB7E25" w:rsidP="00013139">
      <w:pPr>
        <w:spacing w:line="288" w:lineRule="auto"/>
        <w:ind w:right="-266"/>
        <w:rPr>
          <w:rFonts w:ascii="Arial" w:hAnsi="Arial" w:cs="Arial"/>
          <w:b/>
          <w:sz w:val="20"/>
        </w:rPr>
      </w:pPr>
    </w:p>
    <w:p w14:paraId="3067B3DA" w14:textId="38966305" w:rsidR="00836C15" w:rsidRPr="00013139" w:rsidRDefault="00013139" w:rsidP="00013139">
      <w:pPr>
        <w:spacing w:line="288" w:lineRule="auto"/>
        <w:ind w:right="-266"/>
        <w:rPr>
          <w:rFonts w:ascii="Arial" w:hAnsi="Arial" w:cs="Arial"/>
          <w:b/>
          <w:sz w:val="20"/>
        </w:rPr>
      </w:pPr>
      <w:r>
        <w:rPr>
          <w:rFonts w:ascii="Arial" w:hAnsi="Arial" w:cs="Arial"/>
          <w:b/>
          <w:sz w:val="20"/>
        </w:rPr>
        <w:t>Ein Award mit Strahlkraft</w:t>
      </w:r>
    </w:p>
    <w:p w14:paraId="36BF5C13" w14:textId="2E3C1E52" w:rsidR="00217CD0" w:rsidRPr="00217CD0" w:rsidRDefault="00C6299D" w:rsidP="00235727">
      <w:pPr>
        <w:spacing w:line="288" w:lineRule="auto"/>
        <w:ind w:right="-266"/>
        <w:rPr>
          <w:rFonts w:ascii="Arial" w:hAnsi="Arial" w:cs="Arial"/>
          <w:bCs/>
          <w:color w:val="000000" w:themeColor="text1"/>
          <w:sz w:val="20"/>
        </w:rPr>
      </w:pPr>
      <w:r w:rsidRPr="00C6299D">
        <w:rPr>
          <w:rFonts w:ascii="Arial" w:hAnsi="Arial" w:cs="Arial"/>
          <w:bCs/>
          <w:color w:val="000000" w:themeColor="text1"/>
          <w:sz w:val="20"/>
        </w:rPr>
        <w:t>Der Germ</w:t>
      </w:r>
      <w:r>
        <w:rPr>
          <w:rFonts w:ascii="Arial" w:hAnsi="Arial" w:cs="Arial"/>
          <w:bCs/>
          <w:color w:val="000000" w:themeColor="text1"/>
          <w:sz w:val="20"/>
        </w:rPr>
        <w:t>an Brand Award ist einer der reichweitenstärksten Marketingpreise im deutschsprachigen Raum</w:t>
      </w:r>
      <w:r w:rsidR="00217CD0">
        <w:rPr>
          <w:rFonts w:ascii="Arial" w:hAnsi="Arial" w:cs="Arial"/>
          <w:bCs/>
          <w:color w:val="000000" w:themeColor="text1"/>
          <w:sz w:val="20"/>
        </w:rPr>
        <w:t xml:space="preserve"> und findet auch </w:t>
      </w:r>
      <w:r w:rsidR="00013139">
        <w:rPr>
          <w:rFonts w:ascii="Arial" w:hAnsi="Arial" w:cs="Arial"/>
          <w:bCs/>
          <w:color w:val="000000" w:themeColor="text1"/>
          <w:sz w:val="20"/>
        </w:rPr>
        <w:t>international zunehmende Beachtung</w:t>
      </w:r>
      <w:r>
        <w:rPr>
          <w:rFonts w:ascii="Arial" w:hAnsi="Arial" w:cs="Arial"/>
          <w:bCs/>
          <w:color w:val="000000" w:themeColor="text1"/>
          <w:sz w:val="20"/>
        </w:rPr>
        <w:t xml:space="preserve">. </w:t>
      </w:r>
      <w:r w:rsidRPr="00C6299D">
        <w:rPr>
          <w:rFonts w:ascii="Arial" w:hAnsi="Arial" w:cs="Arial"/>
          <w:bCs/>
          <w:sz w:val="20"/>
        </w:rPr>
        <w:t xml:space="preserve">Die </w:t>
      </w:r>
      <w:r>
        <w:rPr>
          <w:rFonts w:ascii="Arial" w:hAnsi="Arial" w:cs="Arial"/>
          <w:bCs/>
          <w:sz w:val="20"/>
        </w:rPr>
        <w:t>Sieger-</w:t>
      </w:r>
      <w:r w:rsidRPr="00C6299D">
        <w:rPr>
          <w:rFonts w:ascii="Arial" w:hAnsi="Arial" w:cs="Arial"/>
          <w:bCs/>
          <w:sz w:val="20"/>
        </w:rPr>
        <w:t xml:space="preserve">Kategorie „Excellence in Brand </w:t>
      </w:r>
      <w:proofErr w:type="spellStart"/>
      <w:r w:rsidRPr="00C6299D">
        <w:rPr>
          <w:rFonts w:ascii="Arial" w:hAnsi="Arial" w:cs="Arial"/>
          <w:bCs/>
          <w:sz w:val="20"/>
        </w:rPr>
        <w:t>Strategy</w:t>
      </w:r>
      <w:proofErr w:type="spellEnd"/>
      <w:r w:rsidRPr="00C6299D">
        <w:rPr>
          <w:rFonts w:ascii="Arial" w:hAnsi="Arial" w:cs="Arial"/>
          <w:bCs/>
          <w:sz w:val="20"/>
        </w:rPr>
        <w:t xml:space="preserve"> and </w:t>
      </w:r>
      <w:proofErr w:type="spellStart"/>
      <w:r w:rsidRPr="00C6299D">
        <w:rPr>
          <w:rFonts w:ascii="Arial" w:hAnsi="Arial" w:cs="Arial"/>
          <w:bCs/>
          <w:sz w:val="20"/>
        </w:rPr>
        <w:t>Creation</w:t>
      </w:r>
      <w:proofErr w:type="spellEnd"/>
      <w:r w:rsidRPr="00C6299D">
        <w:rPr>
          <w:rFonts w:ascii="Arial" w:hAnsi="Arial" w:cs="Arial"/>
          <w:bCs/>
          <w:sz w:val="20"/>
        </w:rPr>
        <w:t>“ zei</w:t>
      </w:r>
      <w:r>
        <w:rPr>
          <w:rFonts w:ascii="Arial" w:hAnsi="Arial" w:cs="Arial"/>
          <w:bCs/>
          <w:sz w:val="20"/>
        </w:rPr>
        <w:t>chnet</w:t>
      </w:r>
      <w:r w:rsidR="00102CC1">
        <w:rPr>
          <w:rFonts w:ascii="Arial" w:hAnsi="Arial" w:cs="Arial"/>
          <w:bCs/>
          <w:sz w:val="20"/>
        </w:rPr>
        <w:t xml:space="preserve"> </w:t>
      </w:r>
      <w:r w:rsidRPr="009D58B8">
        <w:rPr>
          <w:rFonts w:ascii="Arial" w:hAnsi="Arial" w:cs="Arial"/>
          <w:bCs/>
          <w:sz w:val="20"/>
        </w:rPr>
        <w:t xml:space="preserve">herausragende Kampagnen, Konzepte und Strategien aus. </w:t>
      </w:r>
      <w:r w:rsidR="00217CD0" w:rsidRPr="009D58B8">
        <w:rPr>
          <w:rFonts w:ascii="Arial" w:hAnsi="Arial" w:cs="Arial"/>
          <w:bCs/>
          <w:color w:val="000000" w:themeColor="text1"/>
          <w:sz w:val="20"/>
        </w:rPr>
        <w:t>Die Preisverleihung fand zusammen</w:t>
      </w:r>
      <w:r w:rsidR="00217CD0">
        <w:rPr>
          <w:rFonts w:ascii="Arial" w:hAnsi="Arial" w:cs="Arial"/>
          <w:bCs/>
          <w:color w:val="000000" w:themeColor="text1"/>
          <w:sz w:val="20"/>
        </w:rPr>
        <w:t xml:space="preserve"> mit der German Brand Convention am 26. Juni 2025 in Berlin statt</w:t>
      </w:r>
      <w:r w:rsidR="00235727">
        <w:rPr>
          <w:rFonts w:ascii="Arial" w:hAnsi="Arial" w:cs="Arial"/>
          <w:bCs/>
          <w:color w:val="000000" w:themeColor="text1"/>
          <w:sz w:val="20"/>
        </w:rPr>
        <w:t>; a</w:t>
      </w:r>
      <w:r w:rsidR="00235727" w:rsidRPr="007A7529">
        <w:rPr>
          <w:rFonts w:ascii="Arial" w:hAnsi="Arial" w:cs="Arial"/>
          <w:bCs/>
          <w:sz w:val="20"/>
        </w:rPr>
        <w:t xml:space="preserve">lle ausgezeichneten Beiträge </w:t>
      </w:r>
      <w:r w:rsidR="00235727">
        <w:rPr>
          <w:rFonts w:ascii="Arial" w:hAnsi="Arial" w:cs="Arial"/>
          <w:bCs/>
          <w:sz w:val="20"/>
        </w:rPr>
        <w:t xml:space="preserve">sind außerdem </w:t>
      </w:r>
      <w:r w:rsidR="00235727" w:rsidRPr="007A7529">
        <w:rPr>
          <w:rFonts w:ascii="Arial" w:hAnsi="Arial" w:cs="Arial"/>
          <w:bCs/>
          <w:sz w:val="20"/>
        </w:rPr>
        <w:t>auf</w:t>
      </w:r>
      <w:r w:rsidR="00235727">
        <w:rPr>
          <w:rFonts w:ascii="Arial" w:hAnsi="Arial" w:cs="Arial"/>
          <w:bCs/>
          <w:sz w:val="20"/>
        </w:rPr>
        <w:t xml:space="preserve"> </w:t>
      </w:r>
      <w:hyperlink r:id="rId7" w:history="1">
        <w:r w:rsidR="00587247">
          <w:rPr>
            <w:rStyle w:val="Hyperlink"/>
          </w:rPr>
          <w:t>https://www.german-brand-award.com/</w:t>
        </w:r>
      </w:hyperlink>
      <w:r w:rsidR="00235727">
        <w:t xml:space="preserve"> </w:t>
      </w:r>
      <w:r w:rsidR="00235727">
        <w:rPr>
          <w:rFonts w:ascii="Arial" w:hAnsi="Arial" w:cs="Arial"/>
          <w:bCs/>
          <w:sz w:val="20"/>
        </w:rPr>
        <w:t>einsehbar</w:t>
      </w:r>
      <w:r w:rsidR="00235727" w:rsidRPr="007A7529">
        <w:rPr>
          <w:rFonts w:ascii="Arial" w:hAnsi="Arial" w:cs="Arial"/>
          <w:bCs/>
          <w:sz w:val="20"/>
        </w:rPr>
        <w:t>.</w:t>
      </w:r>
    </w:p>
    <w:p w14:paraId="7A38C09B" w14:textId="77777777" w:rsidR="00C6299D" w:rsidRDefault="00C6299D" w:rsidP="00836C15">
      <w:pPr>
        <w:spacing w:line="264" w:lineRule="auto"/>
        <w:ind w:right="-259"/>
        <w:rPr>
          <w:rFonts w:ascii="Arial" w:hAnsi="Arial" w:cs="Arial"/>
          <w:b/>
          <w:color w:val="000000" w:themeColor="text1"/>
          <w:sz w:val="20"/>
        </w:rPr>
      </w:pPr>
    </w:p>
    <w:p w14:paraId="11DA7C77" w14:textId="07223256" w:rsidR="00FE1898" w:rsidRPr="00AC0AE8" w:rsidRDefault="00836C15" w:rsidP="00776857">
      <w:pPr>
        <w:spacing w:line="264" w:lineRule="auto"/>
        <w:ind w:right="-259"/>
        <w:rPr>
          <w:rFonts w:ascii="Arial" w:hAnsi="Arial" w:cs="Arial"/>
          <w:sz w:val="20"/>
        </w:rPr>
      </w:pPr>
      <w:r w:rsidRPr="00AC0AE8">
        <w:rPr>
          <w:rFonts w:ascii="Arial" w:hAnsi="Arial" w:cs="Arial"/>
          <w:b/>
          <w:color w:val="000000" w:themeColor="text1"/>
          <w:sz w:val="20"/>
        </w:rPr>
        <w:t>Bildanforderung</w:t>
      </w:r>
      <w:r w:rsidRPr="00AC0AE8">
        <w:rPr>
          <w:rFonts w:ascii="Arial" w:hAnsi="Arial" w:cs="Arial"/>
          <w:color w:val="000000" w:themeColor="text1"/>
          <w:sz w:val="20"/>
        </w:rPr>
        <w:t>: Bildmaterial finden Sie hier zum Download:</w:t>
      </w:r>
    </w:p>
    <w:p w14:paraId="6AC8FA5E" w14:textId="734203D0" w:rsidR="00BD01B6" w:rsidRPr="00AC0AE8" w:rsidRDefault="00E17B58" w:rsidP="003B49E8">
      <w:pPr>
        <w:spacing w:line="288" w:lineRule="auto"/>
        <w:ind w:right="-266"/>
        <w:rPr>
          <w:rFonts w:ascii="Arial" w:hAnsi="Arial" w:cs="Arial"/>
          <w:color w:val="000000" w:themeColor="text1"/>
          <w:sz w:val="20"/>
        </w:rPr>
      </w:pPr>
      <w:hyperlink r:id="rId8" w:history="1">
        <w:r w:rsidRPr="00AC0AE8">
          <w:rPr>
            <w:rStyle w:val="Hyperlink"/>
            <w:rFonts w:ascii="Arial" w:hAnsi="Arial" w:cs="Arial"/>
            <w:sz w:val="20"/>
          </w:rPr>
          <w:t>https://press-n-relations.amid-pr.com/</w:t>
        </w:r>
      </w:hyperlink>
      <w:r w:rsidRPr="00AC0AE8">
        <w:rPr>
          <w:rFonts w:ascii="Arial" w:hAnsi="Arial" w:cs="Arial"/>
          <w:sz w:val="20"/>
        </w:rPr>
        <w:t xml:space="preserve"> (Suchbegriff „German Brand Award 2025“)</w:t>
      </w:r>
    </w:p>
    <w:p w14:paraId="112BF401" w14:textId="77777777" w:rsidR="00217CD0" w:rsidRPr="004E73DE" w:rsidRDefault="00217CD0" w:rsidP="003B49E8">
      <w:pPr>
        <w:spacing w:line="288" w:lineRule="auto"/>
        <w:ind w:right="-266"/>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0A62BD" w:rsidRPr="004E73DE" w14:paraId="1A20A0C5" w14:textId="77777777" w:rsidTr="000E45EB">
        <w:tc>
          <w:tcPr>
            <w:tcW w:w="3996" w:type="dxa"/>
            <w:shd w:val="clear" w:color="auto" w:fill="auto"/>
          </w:tcPr>
          <w:p w14:paraId="55D3253F" w14:textId="77777777" w:rsidR="00B76B6E" w:rsidRPr="004E73DE" w:rsidRDefault="00B76B6E"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Weitere Informationen:</w:t>
            </w:r>
          </w:p>
          <w:p w14:paraId="2048D295"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WMF GmbH</w:t>
            </w:r>
          </w:p>
          <w:p w14:paraId="24C358CD" w14:textId="7AD5A60C" w:rsidR="00B76B6E" w:rsidRPr="004E73DE" w:rsidRDefault="00AD4A7F"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Axel Fähnle</w:t>
            </w:r>
          </w:p>
          <w:p w14:paraId="75326C90" w14:textId="650F68B5" w:rsidR="00B76B6E" w:rsidRPr="004E73DE" w:rsidRDefault="00AD4A7F" w:rsidP="003B49E8">
            <w:pPr>
              <w:spacing w:line="288" w:lineRule="auto"/>
              <w:ind w:right="-266"/>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sidR="009D58B8">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sidR="00836C15">
              <w:rPr>
                <w:rFonts w:ascii="Arial" w:hAnsi="Arial" w:cs="Arial"/>
                <w:color w:val="000000" w:themeColor="text1"/>
                <w:sz w:val="18"/>
                <w:szCs w:val="18"/>
                <w:lang w:val="en-US"/>
              </w:rPr>
              <w:t xml:space="preserve"> Germany</w:t>
            </w:r>
            <w:r w:rsidR="00330D88" w:rsidRPr="004E73DE">
              <w:rPr>
                <w:rFonts w:ascii="Arial" w:hAnsi="Arial" w:cs="Arial"/>
                <w:color w:val="000000" w:themeColor="text1"/>
                <w:sz w:val="18"/>
                <w:szCs w:val="18"/>
                <w:lang w:val="en-US"/>
              </w:rPr>
              <w:br/>
            </w:r>
            <w:r w:rsidR="00B76B6E" w:rsidRPr="004E73DE">
              <w:rPr>
                <w:rFonts w:ascii="Arial" w:hAnsi="Arial" w:cs="Arial"/>
                <w:color w:val="000000" w:themeColor="text1"/>
                <w:sz w:val="18"/>
                <w:szCs w:val="18"/>
                <w:lang w:val="en-US"/>
              </w:rPr>
              <w:t>GBU Professional Coffee Machines</w:t>
            </w:r>
          </w:p>
          <w:p w14:paraId="2A7BC414" w14:textId="77777777" w:rsidR="00B76B6E" w:rsidRPr="004E73DE" w:rsidRDefault="00EC6C0F" w:rsidP="003B49E8">
            <w:pPr>
              <w:spacing w:line="288" w:lineRule="auto"/>
              <w:ind w:right="-266"/>
              <w:rPr>
                <w:rFonts w:ascii="Arial" w:hAnsi="Arial" w:cs="Arial"/>
                <w:color w:val="000000" w:themeColor="text1"/>
                <w:sz w:val="18"/>
                <w:szCs w:val="18"/>
              </w:rPr>
            </w:pPr>
            <w:proofErr w:type="gramStart"/>
            <w:r w:rsidRPr="004E73DE">
              <w:rPr>
                <w:rFonts w:ascii="Arial" w:hAnsi="Arial" w:cs="Arial"/>
                <w:color w:val="000000" w:themeColor="text1"/>
                <w:sz w:val="18"/>
                <w:szCs w:val="18"/>
              </w:rPr>
              <w:t>WMF Platz</w:t>
            </w:r>
            <w:proofErr w:type="gramEnd"/>
            <w:r w:rsidRPr="004E73DE">
              <w:rPr>
                <w:rFonts w:ascii="Arial" w:hAnsi="Arial" w:cs="Arial"/>
                <w:color w:val="000000" w:themeColor="text1"/>
                <w:sz w:val="18"/>
                <w:szCs w:val="18"/>
              </w:rPr>
              <w:t xml:space="preserve"> 1</w:t>
            </w:r>
            <w:r w:rsidR="00B76B6E" w:rsidRPr="004E73DE">
              <w:rPr>
                <w:rFonts w:ascii="Arial" w:hAnsi="Arial" w:cs="Arial"/>
                <w:color w:val="000000" w:themeColor="text1"/>
                <w:sz w:val="18"/>
                <w:szCs w:val="18"/>
              </w:rPr>
              <w:t xml:space="preserve"> – D-73312 Geislingen</w:t>
            </w:r>
          </w:p>
          <w:p w14:paraId="691DFF2A" w14:textId="7791F383" w:rsidR="00B76B6E" w:rsidRPr="004E73DE" w:rsidRDefault="00F16D4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Tel.: +49 73 31 25 7</w:t>
            </w:r>
            <w:r w:rsidR="009D58B8">
              <w:rPr>
                <w:rFonts w:ascii="Arial" w:hAnsi="Arial" w:cs="Arial"/>
                <w:color w:val="000000" w:themeColor="text1"/>
                <w:sz w:val="18"/>
                <w:szCs w:val="18"/>
              </w:rPr>
              <w:t>575</w:t>
            </w:r>
          </w:p>
          <w:p w14:paraId="3ED2EE89" w14:textId="1522A483" w:rsidR="00B76B6E" w:rsidRPr="004E73DE" w:rsidRDefault="001E79D6" w:rsidP="008B23D3">
            <w:pPr>
              <w:spacing w:line="288" w:lineRule="auto"/>
              <w:ind w:right="-266"/>
              <w:rPr>
                <w:rFonts w:ascii="Arial" w:hAnsi="Arial" w:cs="Arial"/>
                <w:color w:val="000000" w:themeColor="text1"/>
                <w:sz w:val="18"/>
                <w:szCs w:val="18"/>
              </w:rPr>
            </w:pPr>
            <w:hyperlink r:id="rId9" w:history="1">
              <w:r w:rsidRPr="00F5511C">
                <w:rPr>
                  <w:rStyle w:val="Hyperlink"/>
                  <w:rFonts w:ascii="Arial" w:hAnsi="Arial" w:cs="Arial"/>
                  <w:sz w:val="18"/>
                  <w:szCs w:val="18"/>
                </w:rPr>
                <w:t>presse.pcm@wmf.com</w:t>
              </w:r>
            </w:hyperlink>
            <w:r>
              <w:rPr>
                <w:rFonts w:ascii="Arial" w:hAnsi="Arial" w:cs="Arial"/>
                <w:color w:val="000000" w:themeColor="text1"/>
                <w:sz w:val="18"/>
                <w:szCs w:val="18"/>
              </w:rPr>
              <w:br/>
            </w:r>
            <w:hyperlink r:id="rId10" w:history="1">
              <w:r w:rsidRPr="00F5511C">
                <w:rPr>
                  <w:rStyle w:val="Hyperlink"/>
                  <w:rFonts w:ascii="Arial" w:hAnsi="Arial" w:cs="Arial"/>
                  <w:sz w:val="18"/>
                  <w:szCs w:val="18"/>
                </w:rPr>
                <w:t>https://www.wmf-coffeemachines.com</w:t>
              </w:r>
            </w:hyperlink>
          </w:p>
        </w:tc>
        <w:tc>
          <w:tcPr>
            <w:tcW w:w="5043" w:type="dxa"/>
            <w:shd w:val="clear" w:color="auto" w:fill="auto"/>
          </w:tcPr>
          <w:p w14:paraId="3D15D669" w14:textId="77777777" w:rsidR="00B76B6E" w:rsidRPr="004E73DE" w:rsidRDefault="00B76B6E"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Presse- und Öffentlichkeitsarbeit:</w:t>
            </w:r>
          </w:p>
          <w:p w14:paraId="09CF4F6B" w14:textId="77777777" w:rsidR="00B76B6E" w:rsidRPr="004E73DE" w:rsidRDefault="00B76B6E" w:rsidP="003B49E8">
            <w:pPr>
              <w:spacing w:line="288" w:lineRule="auto"/>
              <w:ind w:right="-266"/>
              <w:rPr>
                <w:rFonts w:ascii="Arial" w:hAnsi="Arial" w:cs="Arial"/>
                <w:color w:val="000000" w:themeColor="text1"/>
                <w:sz w:val="18"/>
                <w:szCs w:val="18"/>
              </w:rPr>
            </w:pPr>
            <w:proofErr w:type="gramStart"/>
            <w:r w:rsidRPr="004E73DE">
              <w:rPr>
                <w:rFonts w:ascii="Arial" w:hAnsi="Arial" w:cs="Arial"/>
                <w:color w:val="000000" w:themeColor="text1"/>
                <w:sz w:val="18"/>
                <w:szCs w:val="18"/>
              </w:rPr>
              <w:t>WMF Pressebüro</w:t>
            </w:r>
            <w:proofErr w:type="gramEnd"/>
          </w:p>
          <w:p w14:paraId="7126641B"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c/o Press’n’Relations GmbH </w:t>
            </w:r>
          </w:p>
          <w:p w14:paraId="68DB4E67" w14:textId="0554C641"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Monika Nyendick </w:t>
            </w:r>
            <w:r w:rsidR="00C0534D" w:rsidRPr="004E73DE">
              <w:rPr>
                <w:rFonts w:ascii="Arial" w:hAnsi="Arial" w:cs="Arial"/>
                <w:color w:val="000000" w:themeColor="text1"/>
                <w:sz w:val="18"/>
                <w:szCs w:val="18"/>
              </w:rPr>
              <w:t>und Frank Wagner</w:t>
            </w:r>
          </w:p>
          <w:p w14:paraId="405BA327" w14:textId="4C7262E9" w:rsidR="00B76B6E" w:rsidRPr="004E73DE" w:rsidRDefault="00B76B6E" w:rsidP="003B49E8">
            <w:pPr>
              <w:spacing w:line="288" w:lineRule="auto"/>
              <w:ind w:right="-266"/>
              <w:rPr>
                <w:rFonts w:ascii="Arial" w:hAnsi="Arial" w:cs="Arial"/>
                <w:color w:val="000000" w:themeColor="text1"/>
                <w:sz w:val="18"/>
                <w:szCs w:val="18"/>
                <w:lang w:val="it-IT"/>
              </w:rPr>
            </w:pPr>
            <w:r w:rsidRPr="004E73DE">
              <w:rPr>
                <w:rFonts w:ascii="Arial" w:hAnsi="Arial" w:cs="Arial"/>
                <w:color w:val="000000" w:themeColor="text1"/>
                <w:sz w:val="18"/>
                <w:szCs w:val="18"/>
              </w:rPr>
              <w:t>Magirus</w:t>
            </w:r>
            <w:r w:rsidR="00FE2BF7" w:rsidRPr="004E73DE">
              <w:rPr>
                <w:rFonts w:ascii="Arial" w:hAnsi="Arial" w:cs="Arial"/>
                <w:color w:val="000000" w:themeColor="text1"/>
                <w:sz w:val="18"/>
                <w:szCs w:val="18"/>
              </w:rPr>
              <w:t xml:space="preserve">-Deutz-Str. </w:t>
            </w:r>
            <w:r w:rsidR="00FE2BF7" w:rsidRPr="004E73DE">
              <w:rPr>
                <w:rFonts w:ascii="Arial" w:hAnsi="Arial" w:cs="Arial"/>
                <w:color w:val="000000" w:themeColor="text1"/>
                <w:sz w:val="18"/>
                <w:szCs w:val="18"/>
                <w:lang w:val="it-IT"/>
              </w:rPr>
              <w:t>14</w:t>
            </w:r>
            <w:r w:rsidRPr="004E73DE">
              <w:rPr>
                <w:rFonts w:ascii="Arial" w:hAnsi="Arial" w:cs="Arial"/>
                <w:color w:val="000000" w:themeColor="text1"/>
                <w:sz w:val="18"/>
                <w:szCs w:val="18"/>
                <w:lang w:val="it-IT"/>
              </w:rPr>
              <w:t xml:space="preserve"> – D-89077 Ulm </w:t>
            </w:r>
          </w:p>
          <w:p w14:paraId="168EF1ED" w14:textId="2CB87905" w:rsidR="00B76B6E" w:rsidRPr="004E73DE" w:rsidRDefault="00EF39EB"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Tel.: +49 731 146 156 88 </w:t>
            </w:r>
          </w:p>
          <w:p w14:paraId="04E3D403" w14:textId="58965168" w:rsidR="00B76B6E" w:rsidRDefault="001E79D6" w:rsidP="003B49E8">
            <w:pPr>
              <w:spacing w:line="288" w:lineRule="auto"/>
              <w:ind w:right="-266"/>
              <w:rPr>
                <w:rFonts w:ascii="Arial" w:hAnsi="Arial" w:cs="Arial"/>
                <w:color w:val="000000" w:themeColor="text1"/>
                <w:sz w:val="18"/>
                <w:szCs w:val="18"/>
              </w:rPr>
            </w:pPr>
            <w:hyperlink r:id="rId11" w:history="1">
              <w:r w:rsidRPr="00F5511C">
                <w:rPr>
                  <w:rStyle w:val="Hyperlink"/>
                  <w:rFonts w:ascii="Arial" w:hAnsi="Arial" w:cs="Arial"/>
                  <w:sz w:val="18"/>
                  <w:szCs w:val="18"/>
                </w:rPr>
                <w:t>wmf@press-n-relations.de</w:t>
              </w:r>
            </w:hyperlink>
          </w:p>
          <w:p w14:paraId="78FC4BE4" w14:textId="32C4E181" w:rsidR="00B76B6E" w:rsidRDefault="001E79D6" w:rsidP="003B49E8">
            <w:pPr>
              <w:spacing w:line="288" w:lineRule="auto"/>
              <w:ind w:right="-266"/>
              <w:rPr>
                <w:rFonts w:ascii="Arial" w:hAnsi="Arial" w:cs="Arial"/>
                <w:color w:val="000000" w:themeColor="text1"/>
                <w:sz w:val="18"/>
                <w:szCs w:val="18"/>
              </w:rPr>
            </w:pPr>
            <w:hyperlink r:id="rId12" w:history="1">
              <w:r w:rsidRPr="00F5511C">
                <w:rPr>
                  <w:rStyle w:val="Hyperlink"/>
                  <w:rFonts w:ascii="Arial" w:hAnsi="Arial" w:cs="Arial"/>
                  <w:sz w:val="18"/>
                  <w:szCs w:val="18"/>
                </w:rPr>
                <w:t>https://www.press-n-relations.de</w:t>
              </w:r>
            </w:hyperlink>
          </w:p>
          <w:p w14:paraId="3349326F" w14:textId="77777777" w:rsidR="001E79D6" w:rsidRPr="004E73DE" w:rsidRDefault="001E79D6" w:rsidP="003B49E8">
            <w:pPr>
              <w:spacing w:line="288" w:lineRule="auto"/>
              <w:ind w:right="-266"/>
              <w:rPr>
                <w:rFonts w:ascii="Arial" w:hAnsi="Arial" w:cs="Arial"/>
                <w:color w:val="000000" w:themeColor="text1"/>
                <w:sz w:val="18"/>
                <w:szCs w:val="18"/>
              </w:rPr>
            </w:pPr>
          </w:p>
        </w:tc>
      </w:tr>
    </w:tbl>
    <w:p w14:paraId="18AE5EFC" w14:textId="77777777" w:rsidR="00F36685" w:rsidRPr="004E73DE" w:rsidRDefault="00F36685" w:rsidP="003B49E8">
      <w:pPr>
        <w:spacing w:line="288" w:lineRule="auto"/>
        <w:ind w:right="-266"/>
        <w:rPr>
          <w:rFonts w:ascii="Arial" w:hAnsi="Arial" w:cs="Arial"/>
          <w:b/>
          <w:bCs/>
          <w:color w:val="000000" w:themeColor="text1"/>
          <w:sz w:val="18"/>
          <w:szCs w:val="18"/>
        </w:rPr>
      </w:pPr>
    </w:p>
    <w:p w14:paraId="3BAC3DB9" w14:textId="77777777" w:rsidR="008832B4" w:rsidRPr="004E73DE" w:rsidRDefault="008832B4"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 xml:space="preserve">Über WMF </w:t>
      </w:r>
    </w:p>
    <w:p w14:paraId="71AA923F" w14:textId="77777777" w:rsidR="003C14C3" w:rsidRPr="003C14C3" w:rsidRDefault="003C14C3" w:rsidP="003C14C3">
      <w:pPr>
        <w:spacing w:line="288" w:lineRule="auto"/>
        <w:ind w:right="-266"/>
        <w:rPr>
          <w:rFonts w:ascii="Arial" w:hAnsi="Arial" w:cs="Arial"/>
          <w:bCs/>
          <w:color w:val="000000" w:themeColor="text1"/>
          <w:sz w:val="18"/>
          <w:szCs w:val="18"/>
        </w:rPr>
      </w:pPr>
      <w:r w:rsidRPr="004E73DE">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33AC3A84" w14:textId="68734EE8" w:rsidR="00EB57E2" w:rsidRDefault="00EB57E2" w:rsidP="003B49E8">
      <w:pPr>
        <w:spacing w:line="288" w:lineRule="auto"/>
        <w:ind w:right="-266"/>
        <w:rPr>
          <w:rFonts w:ascii="Arial" w:hAnsi="Arial" w:cs="Arial"/>
          <w:color w:val="000000" w:themeColor="text1"/>
          <w:sz w:val="18"/>
          <w:szCs w:val="18"/>
        </w:rPr>
      </w:pPr>
    </w:p>
    <w:p w14:paraId="0025322B" w14:textId="77777777" w:rsidR="00F1787A" w:rsidRPr="00F1787A" w:rsidRDefault="00F1787A" w:rsidP="00F1787A">
      <w:pPr>
        <w:spacing w:line="288" w:lineRule="auto"/>
        <w:ind w:right="-266"/>
        <w:rPr>
          <w:rFonts w:ascii="Arial" w:hAnsi="Arial" w:cs="Arial"/>
          <w:b/>
          <w:bCs/>
          <w:color w:val="000000" w:themeColor="text1"/>
          <w:sz w:val="18"/>
          <w:szCs w:val="18"/>
        </w:rPr>
      </w:pPr>
      <w:r w:rsidRPr="00F1787A">
        <w:rPr>
          <w:rFonts w:ascii="Arial" w:hAnsi="Arial" w:cs="Arial"/>
          <w:b/>
          <w:bCs/>
          <w:color w:val="000000" w:themeColor="text1"/>
          <w:sz w:val="18"/>
          <w:szCs w:val="18"/>
        </w:rPr>
        <w:t xml:space="preserve">Über SEB Professional </w:t>
      </w:r>
    </w:p>
    <w:p w14:paraId="2E023D57" w14:textId="77777777" w:rsidR="00F1787A" w:rsidRPr="00F1787A" w:rsidRDefault="00F1787A" w:rsidP="00F1787A">
      <w:pPr>
        <w:spacing w:line="288" w:lineRule="auto"/>
        <w:ind w:right="-266"/>
        <w:rPr>
          <w:rFonts w:ascii="Arial" w:hAnsi="Arial" w:cs="Arial"/>
          <w:color w:val="000000" w:themeColor="text1"/>
          <w:sz w:val="18"/>
          <w:szCs w:val="18"/>
        </w:rPr>
      </w:pPr>
      <w:r w:rsidRPr="00F1787A">
        <w:rPr>
          <w:rFonts w:ascii="Arial" w:hAnsi="Arial" w:cs="Arial"/>
          <w:color w:val="000000" w:themeColor="text1"/>
          <w:sz w:val="18"/>
          <w:szCs w:val="18"/>
        </w:rPr>
        <w:t xml:space="preserve">Als Teil der </w:t>
      </w:r>
      <w:proofErr w:type="spellStart"/>
      <w:r w:rsidRPr="00F1787A">
        <w:rPr>
          <w:rFonts w:ascii="Arial" w:hAnsi="Arial" w:cs="Arial"/>
          <w:color w:val="000000" w:themeColor="text1"/>
          <w:sz w:val="18"/>
          <w:szCs w:val="18"/>
        </w:rPr>
        <w:t>Groupe</w:t>
      </w:r>
      <w:proofErr w:type="spellEnd"/>
      <w:r w:rsidRPr="00F1787A">
        <w:rPr>
          <w:rFonts w:ascii="Arial" w:hAnsi="Arial" w:cs="Arial"/>
          <w:color w:val="000000" w:themeColor="text1"/>
          <w:sz w:val="18"/>
          <w:szCs w:val="18"/>
        </w:rPr>
        <w:t xml:space="preserv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F1787A">
        <w:rPr>
          <w:rFonts w:ascii="Arial" w:hAnsi="Arial" w:cs="Arial"/>
          <w:color w:val="000000" w:themeColor="text1"/>
          <w:sz w:val="18"/>
          <w:szCs w:val="18"/>
        </w:rPr>
        <w:t>Zummo</w:t>
      </w:r>
      <w:proofErr w:type="spellEnd"/>
      <w:r w:rsidRPr="00F1787A">
        <w:rPr>
          <w:rFonts w:ascii="Arial" w:hAnsi="Arial" w:cs="Arial"/>
          <w:color w:val="000000" w:themeColor="text1"/>
          <w:sz w:val="18"/>
          <w:szCs w:val="18"/>
        </w:rPr>
        <w:t xml:space="preserve"> setzt Maßstäbe in Qualität, Leistung und </w:t>
      </w:r>
      <w:r w:rsidRPr="00F1787A">
        <w:rPr>
          <w:rFonts w:ascii="Arial" w:hAnsi="Arial" w:cs="Arial"/>
          <w:color w:val="000000" w:themeColor="text1"/>
          <w:sz w:val="18"/>
          <w:szCs w:val="18"/>
        </w:rPr>
        <w:lastRenderedPageBreak/>
        <w:t>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38354C17" w14:textId="77777777" w:rsidR="00F1787A" w:rsidRPr="006F4591" w:rsidRDefault="00F1787A" w:rsidP="003B49E8">
      <w:pPr>
        <w:spacing w:line="288" w:lineRule="auto"/>
        <w:ind w:right="-266"/>
        <w:rPr>
          <w:rFonts w:ascii="Arial" w:hAnsi="Arial" w:cs="Arial"/>
          <w:color w:val="000000" w:themeColor="text1"/>
          <w:sz w:val="18"/>
          <w:szCs w:val="18"/>
        </w:rPr>
      </w:pPr>
    </w:p>
    <w:sectPr w:rsidR="00F1787A" w:rsidRPr="006F4591" w:rsidSect="002E0069">
      <w:headerReference w:type="default" r:id="rId13"/>
      <w:footerReference w:type="default" r:id="rId14"/>
      <w:headerReference w:type="first" r:id="rId15"/>
      <w:footerReference w:type="first" r:id="rId16"/>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240BF" w14:textId="77777777" w:rsidR="00D139A4" w:rsidRDefault="00D139A4">
      <w:r>
        <w:separator/>
      </w:r>
    </w:p>
  </w:endnote>
  <w:endnote w:type="continuationSeparator" w:id="0">
    <w:p w14:paraId="42869CD8" w14:textId="77777777" w:rsidR="00D139A4" w:rsidRDefault="00D13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2" w:fontKey="{4A90C2C3-1B70-E74A-9FBB-E1A00707EF8D}"/>
    <w:embedBold r:id="rId3" w:fontKey="{F1DECA77-3A2A-BD40-BE2F-B8891D7F4023}"/>
    <w:embedBoldItalic r:id="rId4" w:fontKey="{AE4CED19-A10D-D642-A7E1-4808BA95B35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090A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BAA75" w14:textId="77777777" w:rsidR="00D139A4" w:rsidRDefault="00D139A4">
      <w:r>
        <w:separator/>
      </w:r>
    </w:p>
  </w:footnote>
  <w:footnote w:type="continuationSeparator" w:id="0">
    <w:p w14:paraId="32E7A199" w14:textId="77777777" w:rsidR="00D139A4" w:rsidRDefault="00D13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BDC75F" w14:textId="77777777" w:rsidR="00A962DD" w:rsidRDefault="00A962DD">
    <w:pPr>
      <w:pStyle w:val="MLStat"/>
      <w:spacing w:before="0" w:after="0" w:line="240" w:lineRule="exact"/>
      <w:ind w:left="0" w:right="0" w:firstLine="0"/>
      <w:rPr>
        <w:noProof/>
        <w:szCs w:val="2"/>
      </w:rPr>
    </w:pPr>
  </w:p>
  <w:p w14:paraId="209657F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7"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8"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2285801">
    <w:abstractNumId w:val="27"/>
  </w:num>
  <w:num w:numId="2" w16cid:durableId="2014987511">
    <w:abstractNumId w:val="26"/>
  </w:num>
  <w:num w:numId="3" w16cid:durableId="1709186057">
    <w:abstractNumId w:val="18"/>
  </w:num>
  <w:num w:numId="4" w16cid:durableId="665666282">
    <w:abstractNumId w:val="10"/>
  </w:num>
  <w:num w:numId="5" w16cid:durableId="1998411175">
    <w:abstractNumId w:val="8"/>
  </w:num>
  <w:num w:numId="6" w16cid:durableId="2097242315">
    <w:abstractNumId w:val="7"/>
  </w:num>
  <w:num w:numId="7" w16cid:durableId="1065954943">
    <w:abstractNumId w:val="6"/>
  </w:num>
  <w:num w:numId="8" w16cid:durableId="1236429964">
    <w:abstractNumId w:val="5"/>
  </w:num>
  <w:num w:numId="9" w16cid:durableId="736708114">
    <w:abstractNumId w:val="9"/>
  </w:num>
  <w:num w:numId="10" w16cid:durableId="1404138480">
    <w:abstractNumId w:val="4"/>
  </w:num>
  <w:num w:numId="11" w16cid:durableId="827868212">
    <w:abstractNumId w:val="3"/>
  </w:num>
  <w:num w:numId="12" w16cid:durableId="1317144447">
    <w:abstractNumId w:val="2"/>
  </w:num>
  <w:num w:numId="13" w16cid:durableId="2097702792">
    <w:abstractNumId w:val="1"/>
  </w:num>
  <w:num w:numId="14" w16cid:durableId="2091465614">
    <w:abstractNumId w:val="0"/>
  </w:num>
  <w:num w:numId="15" w16cid:durableId="294681864">
    <w:abstractNumId w:val="16"/>
  </w:num>
  <w:num w:numId="16" w16cid:durableId="1585408906">
    <w:abstractNumId w:val="19"/>
  </w:num>
  <w:num w:numId="17" w16cid:durableId="2114284485">
    <w:abstractNumId w:val="12"/>
  </w:num>
  <w:num w:numId="18" w16cid:durableId="846867209">
    <w:abstractNumId w:val="14"/>
  </w:num>
  <w:num w:numId="19" w16cid:durableId="1453750261">
    <w:abstractNumId w:val="13"/>
  </w:num>
  <w:num w:numId="20" w16cid:durableId="2083991088">
    <w:abstractNumId w:val="20"/>
  </w:num>
  <w:num w:numId="21" w16cid:durableId="18507348">
    <w:abstractNumId w:val="23"/>
  </w:num>
  <w:num w:numId="22" w16cid:durableId="1346983261">
    <w:abstractNumId w:val="22"/>
  </w:num>
  <w:num w:numId="23" w16cid:durableId="845098187">
    <w:abstractNumId w:val="29"/>
  </w:num>
  <w:num w:numId="24" w16cid:durableId="565190886">
    <w:abstractNumId w:val="28"/>
  </w:num>
  <w:num w:numId="25" w16cid:durableId="1883861207">
    <w:abstractNumId w:val="30"/>
  </w:num>
  <w:num w:numId="26" w16cid:durableId="522019257">
    <w:abstractNumId w:val="21"/>
  </w:num>
  <w:num w:numId="27" w16cid:durableId="673529645">
    <w:abstractNumId w:val="17"/>
  </w:num>
  <w:num w:numId="28" w16cid:durableId="110248233">
    <w:abstractNumId w:val="24"/>
  </w:num>
  <w:num w:numId="29" w16cid:durableId="763460621">
    <w:abstractNumId w:val="15"/>
  </w:num>
  <w:num w:numId="30" w16cid:durableId="562568932">
    <w:abstractNumId w:val="25"/>
  </w:num>
  <w:num w:numId="31" w16cid:durableId="21189402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98E"/>
    <w:rsid w:val="00000AEA"/>
    <w:rsid w:val="00001EB4"/>
    <w:rsid w:val="00003A42"/>
    <w:rsid w:val="00003C36"/>
    <w:rsid w:val="00005B2D"/>
    <w:rsid w:val="00005C00"/>
    <w:rsid w:val="00006A42"/>
    <w:rsid w:val="00010AF6"/>
    <w:rsid w:val="000115C3"/>
    <w:rsid w:val="0001271C"/>
    <w:rsid w:val="00012AF5"/>
    <w:rsid w:val="00013139"/>
    <w:rsid w:val="0001473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2C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65860"/>
    <w:rsid w:val="000672BF"/>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5BF2"/>
    <w:rsid w:val="00096D47"/>
    <w:rsid w:val="000A1774"/>
    <w:rsid w:val="000A19DD"/>
    <w:rsid w:val="000A2F08"/>
    <w:rsid w:val="000A32E9"/>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23D"/>
    <w:rsid w:val="000D7C23"/>
    <w:rsid w:val="000E02DB"/>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5F2"/>
    <w:rsid w:val="000F7D61"/>
    <w:rsid w:val="001004DF"/>
    <w:rsid w:val="00102AE6"/>
    <w:rsid w:val="00102CC1"/>
    <w:rsid w:val="001031FC"/>
    <w:rsid w:val="00103ED0"/>
    <w:rsid w:val="00104C42"/>
    <w:rsid w:val="0010511F"/>
    <w:rsid w:val="0010593C"/>
    <w:rsid w:val="0011021F"/>
    <w:rsid w:val="00110522"/>
    <w:rsid w:val="0011143B"/>
    <w:rsid w:val="001145A3"/>
    <w:rsid w:val="00114722"/>
    <w:rsid w:val="00116228"/>
    <w:rsid w:val="00116798"/>
    <w:rsid w:val="001168F4"/>
    <w:rsid w:val="001169C9"/>
    <w:rsid w:val="0011750E"/>
    <w:rsid w:val="001204C4"/>
    <w:rsid w:val="001208AE"/>
    <w:rsid w:val="00120CF4"/>
    <w:rsid w:val="00121291"/>
    <w:rsid w:val="00122284"/>
    <w:rsid w:val="00122E4A"/>
    <w:rsid w:val="00123693"/>
    <w:rsid w:val="001241D2"/>
    <w:rsid w:val="0012569C"/>
    <w:rsid w:val="00125DF5"/>
    <w:rsid w:val="00125F80"/>
    <w:rsid w:val="0012645E"/>
    <w:rsid w:val="001277D1"/>
    <w:rsid w:val="001302B8"/>
    <w:rsid w:val="00130558"/>
    <w:rsid w:val="00130734"/>
    <w:rsid w:val="001308F6"/>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6CDC"/>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092"/>
    <w:rsid w:val="00167C0C"/>
    <w:rsid w:val="00170BDF"/>
    <w:rsid w:val="0017155C"/>
    <w:rsid w:val="001724DE"/>
    <w:rsid w:val="00172F99"/>
    <w:rsid w:val="00175BBC"/>
    <w:rsid w:val="00177497"/>
    <w:rsid w:val="0018004A"/>
    <w:rsid w:val="00180DD4"/>
    <w:rsid w:val="00181B08"/>
    <w:rsid w:val="001831B1"/>
    <w:rsid w:val="00183D30"/>
    <w:rsid w:val="001863D9"/>
    <w:rsid w:val="00186D5B"/>
    <w:rsid w:val="0018723B"/>
    <w:rsid w:val="001909E4"/>
    <w:rsid w:val="00193D8E"/>
    <w:rsid w:val="001941F9"/>
    <w:rsid w:val="00194F18"/>
    <w:rsid w:val="001953C7"/>
    <w:rsid w:val="00197D11"/>
    <w:rsid w:val="00197FDD"/>
    <w:rsid w:val="001A223E"/>
    <w:rsid w:val="001A2E0A"/>
    <w:rsid w:val="001A3DA0"/>
    <w:rsid w:val="001A6603"/>
    <w:rsid w:val="001B081F"/>
    <w:rsid w:val="001B0C02"/>
    <w:rsid w:val="001B0D0D"/>
    <w:rsid w:val="001B1551"/>
    <w:rsid w:val="001B41F2"/>
    <w:rsid w:val="001B4A1A"/>
    <w:rsid w:val="001B6502"/>
    <w:rsid w:val="001B7C46"/>
    <w:rsid w:val="001C014C"/>
    <w:rsid w:val="001C0624"/>
    <w:rsid w:val="001C1C62"/>
    <w:rsid w:val="001C39C1"/>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F50"/>
    <w:rsid w:val="001E47DF"/>
    <w:rsid w:val="001E4960"/>
    <w:rsid w:val="001E584F"/>
    <w:rsid w:val="001E5BAB"/>
    <w:rsid w:val="001E6071"/>
    <w:rsid w:val="001E704C"/>
    <w:rsid w:val="001E79D6"/>
    <w:rsid w:val="001F03AF"/>
    <w:rsid w:val="001F0616"/>
    <w:rsid w:val="001F093C"/>
    <w:rsid w:val="001F1196"/>
    <w:rsid w:val="001F1B29"/>
    <w:rsid w:val="001F263E"/>
    <w:rsid w:val="001F368C"/>
    <w:rsid w:val="001F4EE4"/>
    <w:rsid w:val="001F52D8"/>
    <w:rsid w:val="001F5B8B"/>
    <w:rsid w:val="001F6B79"/>
    <w:rsid w:val="001F6C78"/>
    <w:rsid w:val="001F6D06"/>
    <w:rsid w:val="001F7CD9"/>
    <w:rsid w:val="001F7FEE"/>
    <w:rsid w:val="00201DBA"/>
    <w:rsid w:val="002030EC"/>
    <w:rsid w:val="0020313C"/>
    <w:rsid w:val="002039A0"/>
    <w:rsid w:val="002048C1"/>
    <w:rsid w:val="00204D4F"/>
    <w:rsid w:val="00205E36"/>
    <w:rsid w:val="0020648B"/>
    <w:rsid w:val="00207299"/>
    <w:rsid w:val="0020754D"/>
    <w:rsid w:val="0021013D"/>
    <w:rsid w:val="002101C2"/>
    <w:rsid w:val="00210899"/>
    <w:rsid w:val="00214956"/>
    <w:rsid w:val="00214F49"/>
    <w:rsid w:val="00214FF5"/>
    <w:rsid w:val="00215872"/>
    <w:rsid w:val="00217CD0"/>
    <w:rsid w:val="00220784"/>
    <w:rsid w:val="00221D0E"/>
    <w:rsid w:val="002223E5"/>
    <w:rsid w:val="0022357D"/>
    <w:rsid w:val="002235C3"/>
    <w:rsid w:val="00223907"/>
    <w:rsid w:val="002261A9"/>
    <w:rsid w:val="00227E08"/>
    <w:rsid w:val="0023122D"/>
    <w:rsid w:val="002322E5"/>
    <w:rsid w:val="002322F5"/>
    <w:rsid w:val="0023253D"/>
    <w:rsid w:val="00233A21"/>
    <w:rsid w:val="00234757"/>
    <w:rsid w:val="00235004"/>
    <w:rsid w:val="0023528D"/>
    <w:rsid w:val="00235727"/>
    <w:rsid w:val="002366D6"/>
    <w:rsid w:val="0023718A"/>
    <w:rsid w:val="00237982"/>
    <w:rsid w:val="00244291"/>
    <w:rsid w:val="00244C28"/>
    <w:rsid w:val="002453F2"/>
    <w:rsid w:val="002458AC"/>
    <w:rsid w:val="00245B1C"/>
    <w:rsid w:val="00246311"/>
    <w:rsid w:val="002471FE"/>
    <w:rsid w:val="00247497"/>
    <w:rsid w:val="00250632"/>
    <w:rsid w:val="002519DB"/>
    <w:rsid w:val="00251A91"/>
    <w:rsid w:val="00253D18"/>
    <w:rsid w:val="00253F91"/>
    <w:rsid w:val="002541FC"/>
    <w:rsid w:val="002571C5"/>
    <w:rsid w:val="002578E4"/>
    <w:rsid w:val="0026045A"/>
    <w:rsid w:val="00260A24"/>
    <w:rsid w:val="00261035"/>
    <w:rsid w:val="00261923"/>
    <w:rsid w:val="00264E53"/>
    <w:rsid w:val="00265ADF"/>
    <w:rsid w:val="00270826"/>
    <w:rsid w:val="00270B39"/>
    <w:rsid w:val="00270CA5"/>
    <w:rsid w:val="00270F7E"/>
    <w:rsid w:val="00273D49"/>
    <w:rsid w:val="00273E5E"/>
    <w:rsid w:val="0027454D"/>
    <w:rsid w:val="00274B66"/>
    <w:rsid w:val="002752FA"/>
    <w:rsid w:val="002756D4"/>
    <w:rsid w:val="00276847"/>
    <w:rsid w:val="002772E8"/>
    <w:rsid w:val="00277F3D"/>
    <w:rsid w:val="00280784"/>
    <w:rsid w:val="002823B0"/>
    <w:rsid w:val="0028262D"/>
    <w:rsid w:val="00283493"/>
    <w:rsid w:val="00284296"/>
    <w:rsid w:val="00284E1A"/>
    <w:rsid w:val="00284EC2"/>
    <w:rsid w:val="00285233"/>
    <w:rsid w:val="0028530D"/>
    <w:rsid w:val="00285419"/>
    <w:rsid w:val="00287B43"/>
    <w:rsid w:val="00290273"/>
    <w:rsid w:val="00290498"/>
    <w:rsid w:val="002919D5"/>
    <w:rsid w:val="00291EF4"/>
    <w:rsid w:val="00292E55"/>
    <w:rsid w:val="002936C4"/>
    <w:rsid w:val="0029480F"/>
    <w:rsid w:val="00295640"/>
    <w:rsid w:val="002956C8"/>
    <w:rsid w:val="00297C10"/>
    <w:rsid w:val="002A0CA6"/>
    <w:rsid w:val="002A313F"/>
    <w:rsid w:val="002A37C7"/>
    <w:rsid w:val="002A76A5"/>
    <w:rsid w:val="002A7B07"/>
    <w:rsid w:val="002A7EA0"/>
    <w:rsid w:val="002B0D44"/>
    <w:rsid w:val="002B0ECB"/>
    <w:rsid w:val="002B1867"/>
    <w:rsid w:val="002B20F8"/>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0069"/>
    <w:rsid w:val="002E211B"/>
    <w:rsid w:val="002E2480"/>
    <w:rsid w:val="002E37BD"/>
    <w:rsid w:val="002E4403"/>
    <w:rsid w:val="002E5294"/>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977"/>
    <w:rsid w:val="00346D55"/>
    <w:rsid w:val="00347E9D"/>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38E"/>
    <w:rsid w:val="00371FEC"/>
    <w:rsid w:val="00372634"/>
    <w:rsid w:val="003735D5"/>
    <w:rsid w:val="0037504F"/>
    <w:rsid w:val="003756FF"/>
    <w:rsid w:val="00376FC2"/>
    <w:rsid w:val="003777FB"/>
    <w:rsid w:val="003805DB"/>
    <w:rsid w:val="003806D2"/>
    <w:rsid w:val="003816AC"/>
    <w:rsid w:val="00381D8B"/>
    <w:rsid w:val="00382EDC"/>
    <w:rsid w:val="0038361F"/>
    <w:rsid w:val="0038410D"/>
    <w:rsid w:val="00384CA9"/>
    <w:rsid w:val="00384D2C"/>
    <w:rsid w:val="00385C5C"/>
    <w:rsid w:val="00387096"/>
    <w:rsid w:val="00387B19"/>
    <w:rsid w:val="00390272"/>
    <w:rsid w:val="00390BDE"/>
    <w:rsid w:val="003917DE"/>
    <w:rsid w:val="003922DA"/>
    <w:rsid w:val="003941EF"/>
    <w:rsid w:val="00394FF8"/>
    <w:rsid w:val="00397926"/>
    <w:rsid w:val="003A0282"/>
    <w:rsid w:val="003A05C4"/>
    <w:rsid w:val="003A0FC7"/>
    <w:rsid w:val="003A1828"/>
    <w:rsid w:val="003A27AF"/>
    <w:rsid w:val="003A2BDB"/>
    <w:rsid w:val="003A44D1"/>
    <w:rsid w:val="003A5139"/>
    <w:rsid w:val="003A69D3"/>
    <w:rsid w:val="003B1080"/>
    <w:rsid w:val="003B1228"/>
    <w:rsid w:val="003B2E9E"/>
    <w:rsid w:val="003B3351"/>
    <w:rsid w:val="003B346A"/>
    <w:rsid w:val="003B4142"/>
    <w:rsid w:val="003B49E8"/>
    <w:rsid w:val="003B5B3D"/>
    <w:rsid w:val="003B6A90"/>
    <w:rsid w:val="003C0719"/>
    <w:rsid w:val="003C116C"/>
    <w:rsid w:val="003C14C3"/>
    <w:rsid w:val="003C2F68"/>
    <w:rsid w:val="003C3528"/>
    <w:rsid w:val="003C4818"/>
    <w:rsid w:val="003C5105"/>
    <w:rsid w:val="003C5A61"/>
    <w:rsid w:val="003C669B"/>
    <w:rsid w:val="003C6C74"/>
    <w:rsid w:val="003C7AB1"/>
    <w:rsid w:val="003C7D92"/>
    <w:rsid w:val="003D074A"/>
    <w:rsid w:val="003D2794"/>
    <w:rsid w:val="003D31D4"/>
    <w:rsid w:val="003D325A"/>
    <w:rsid w:val="003D3802"/>
    <w:rsid w:val="003D392B"/>
    <w:rsid w:val="003D44D0"/>
    <w:rsid w:val="003E2A45"/>
    <w:rsid w:val="003E2E8E"/>
    <w:rsid w:val="003E49F7"/>
    <w:rsid w:val="003E52A8"/>
    <w:rsid w:val="003E58E9"/>
    <w:rsid w:val="003E59ED"/>
    <w:rsid w:val="003E639A"/>
    <w:rsid w:val="003E6965"/>
    <w:rsid w:val="003F0D66"/>
    <w:rsid w:val="003F0F92"/>
    <w:rsid w:val="003F4586"/>
    <w:rsid w:val="003F482B"/>
    <w:rsid w:val="003F5EB7"/>
    <w:rsid w:val="003F6B21"/>
    <w:rsid w:val="003F724C"/>
    <w:rsid w:val="003F75F8"/>
    <w:rsid w:val="00400807"/>
    <w:rsid w:val="00401101"/>
    <w:rsid w:val="00402AD4"/>
    <w:rsid w:val="00405403"/>
    <w:rsid w:val="0040571C"/>
    <w:rsid w:val="0040771B"/>
    <w:rsid w:val="00407CDB"/>
    <w:rsid w:val="0041273A"/>
    <w:rsid w:val="00413C26"/>
    <w:rsid w:val="00414917"/>
    <w:rsid w:val="00415550"/>
    <w:rsid w:val="00416537"/>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0891"/>
    <w:rsid w:val="004412C4"/>
    <w:rsid w:val="00442CF3"/>
    <w:rsid w:val="00444D7D"/>
    <w:rsid w:val="00445BFE"/>
    <w:rsid w:val="004463E0"/>
    <w:rsid w:val="0044692C"/>
    <w:rsid w:val="004504D4"/>
    <w:rsid w:val="00450A76"/>
    <w:rsid w:val="00451B3B"/>
    <w:rsid w:val="004523EF"/>
    <w:rsid w:val="00452654"/>
    <w:rsid w:val="0045413C"/>
    <w:rsid w:val="004546DF"/>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623"/>
    <w:rsid w:val="004A1B34"/>
    <w:rsid w:val="004A3BFC"/>
    <w:rsid w:val="004A49F7"/>
    <w:rsid w:val="004A4A8B"/>
    <w:rsid w:val="004A5187"/>
    <w:rsid w:val="004A525C"/>
    <w:rsid w:val="004A5494"/>
    <w:rsid w:val="004A7D4D"/>
    <w:rsid w:val="004B02B2"/>
    <w:rsid w:val="004B08E8"/>
    <w:rsid w:val="004B11D8"/>
    <w:rsid w:val="004B12D5"/>
    <w:rsid w:val="004B14C6"/>
    <w:rsid w:val="004B23BD"/>
    <w:rsid w:val="004B284F"/>
    <w:rsid w:val="004B2FAE"/>
    <w:rsid w:val="004B3186"/>
    <w:rsid w:val="004B31D4"/>
    <w:rsid w:val="004B441F"/>
    <w:rsid w:val="004B5284"/>
    <w:rsid w:val="004B5FE9"/>
    <w:rsid w:val="004B6938"/>
    <w:rsid w:val="004C3894"/>
    <w:rsid w:val="004C4FC4"/>
    <w:rsid w:val="004C721A"/>
    <w:rsid w:val="004D014E"/>
    <w:rsid w:val="004D20C7"/>
    <w:rsid w:val="004D43CB"/>
    <w:rsid w:val="004D5453"/>
    <w:rsid w:val="004D60E5"/>
    <w:rsid w:val="004D77BA"/>
    <w:rsid w:val="004D79B8"/>
    <w:rsid w:val="004E50BA"/>
    <w:rsid w:val="004E5F15"/>
    <w:rsid w:val="004E73DE"/>
    <w:rsid w:val="004F036C"/>
    <w:rsid w:val="004F09D5"/>
    <w:rsid w:val="004F0DBA"/>
    <w:rsid w:val="004F1ACC"/>
    <w:rsid w:val="004F1F7F"/>
    <w:rsid w:val="004F46B0"/>
    <w:rsid w:val="004F4C96"/>
    <w:rsid w:val="004F7114"/>
    <w:rsid w:val="004F7D0B"/>
    <w:rsid w:val="005003C3"/>
    <w:rsid w:val="0050170E"/>
    <w:rsid w:val="00502AA5"/>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27C40"/>
    <w:rsid w:val="005303C3"/>
    <w:rsid w:val="00530A94"/>
    <w:rsid w:val="00530B0F"/>
    <w:rsid w:val="00531889"/>
    <w:rsid w:val="00531C58"/>
    <w:rsid w:val="0053240C"/>
    <w:rsid w:val="005328B6"/>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3B13"/>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4318"/>
    <w:rsid w:val="0057730B"/>
    <w:rsid w:val="0057742F"/>
    <w:rsid w:val="005819B8"/>
    <w:rsid w:val="005827BD"/>
    <w:rsid w:val="00584481"/>
    <w:rsid w:val="00585BE5"/>
    <w:rsid w:val="00586562"/>
    <w:rsid w:val="005869B1"/>
    <w:rsid w:val="00587247"/>
    <w:rsid w:val="005876CD"/>
    <w:rsid w:val="00590145"/>
    <w:rsid w:val="0059037D"/>
    <w:rsid w:val="00590797"/>
    <w:rsid w:val="00591212"/>
    <w:rsid w:val="005916C7"/>
    <w:rsid w:val="00592148"/>
    <w:rsid w:val="0059219D"/>
    <w:rsid w:val="00592219"/>
    <w:rsid w:val="00593B24"/>
    <w:rsid w:val="00595284"/>
    <w:rsid w:val="00596839"/>
    <w:rsid w:val="005971C0"/>
    <w:rsid w:val="00597B3E"/>
    <w:rsid w:val="005A01D7"/>
    <w:rsid w:val="005A0F99"/>
    <w:rsid w:val="005A1830"/>
    <w:rsid w:val="005A2845"/>
    <w:rsid w:val="005A293D"/>
    <w:rsid w:val="005A3EC0"/>
    <w:rsid w:val="005A43C2"/>
    <w:rsid w:val="005A4579"/>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BF7"/>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1E09"/>
    <w:rsid w:val="006123CC"/>
    <w:rsid w:val="0061308A"/>
    <w:rsid w:val="00613B3A"/>
    <w:rsid w:val="00615AC8"/>
    <w:rsid w:val="006178D8"/>
    <w:rsid w:val="00620029"/>
    <w:rsid w:val="0062043F"/>
    <w:rsid w:val="00620583"/>
    <w:rsid w:val="00621C48"/>
    <w:rsid w:val="0062379B"/>
    <w:rsid w:val="00623B62"/>
    <w:rsid w:val="00623F20"/>
    <w:rsid w:val="0062570F"/>
    <w:rsid w:val="00626573"/>
    <w:rsid w:val="006301C8"/>
    <w:rsid w:val="0063073A"/>
    <w:rsid w:val="00630858"/>
    <w:rsid w:val="00632463"/>
    <w:rsid w:val="00632B60"/>
    <w:rsid w:val="00632DCC"/>
    <w:rsid w:val="00634FDF"/>
    <w:rsid w:val="006364F1"/>
    <w:rsid w:val="006408D7"/>
    <w:rsid w:val="00641347"/>
    <w:rsid w:val="00644BB9"/>
    <w:rsid w:val="00647639"/>
    <w:rsid w:val="0065151F"/>
    <w:rsid w:val="00651DB0"/>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772E2"/>
    <w:rsid w:val="00680F1F"/>
    <w:rsid w:val="00682FB1"/>
    <w:rsid w:val="0068718B"/>
    <w:rsid w:val="0068769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2A36"/>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591"/>
    <w:rsid w:val="006F49FA"/>
    <w:rsid w:val="006F5BE9"/>
    <w:rsid w:val="006F66B3"/>
    <w:rsid w:val="00701C18"/>
    <w:rsid w:val="00702D3C"/>
    <w:rsid w:val="00702D43"/>
    <w:rsid w:val="00703842"/>
    <w:rsid w:val="0070393F"/>
    <w:rsid w:val="00704138"/>
    <w:rsid w:val="007058E5"/>
    <w:rsid w:val="00705D63"/>
    <w:rsid w:val="007061F2"/>
    <w:rsid w:val="00707678"/>
    <w:rsid w:val="00710A6E"/>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47C4"/>
    <w:rsid w:val="007352D8"/>
    <w:rsid w:val="0073617D"/>
    <w:rsid w:val="00736996"/>
    <w:rsid w:val="00736D1B"/>
    <w:rsid w:val="00740FB6"/>
    <w:rsid w:val="007420C7"/>
    <w:rsid w:val="00743FE3"/>
    <w:rsid w:val="0074439F"/>
    <w:rsid w:val="00744AA1"/>
    <w:rsid w:val="00745392"/>
    <w:rsid w:val="00747FEA"/>
    <w:rsid w:val="0075024F"/>
    <w:rsid w:val="007537B7"/>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6857"/>
    <w:rsid w:val="00777405"/>
    <w:rsid w:val="00781BF3"/>
    <w:rsid w:val="00781E9D"/>
    <w:rsid w:val="007821E4"/>
    <w:rsid w:val="007821EA"/>
    <w:rsid w:val="00784912"/>
    <w:rsid w:val="00785499"/>
    <w:rsid w:val="00786E4C"/>
    <w:rsid w:val="007876D0"/>
    <w:rsid w:val="00790439"/>
    <w:rsid w:val="00791251"/>
    <w:rsid w:val="0079131A"/>
    <w:rsid w:val="007925BF"/>
    <w:rsid w:val="00793B54"/>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C3B"/>
    <w:rsid w:val="007C3D46"/>
    <w:rsid w:val="007C3E62"/>
    <w:rsid w:val="007C42AF"/>
    <w:rsid w:val="007C4E1D"/>
    <w:rsid w:val="007C7814"/>
    <w:rsid w:val="007C7D10"/>
    <w:rsid w:val="007D0F02"/>
    <w:rsid w:val="007D226C"/>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ACE"/>
    <w:rsid w:val="007F6FFE"/>
    <w:rsid w:val="007F7673"/>
    <w:rsid w:val="00801004"/>
    <w:rsid w:val="008040E7"/>
    <w:rsid w:val="008047FB"/>
    <w:rsid w:val="00806931"/>
    <w:rsid w:val="00806FA3"/>
    <w:rsid w:val="00807724"/>
    <w:rsid w:val="00811D8B"/>
    <w:rsid w:val="00811F7D"/>
    <w:rsid w:val="00811FCA"/>
    <w:rsid w:val="008138C5"/>
    <w:rsid w:val="008150D7"/>
    <w:rsid w:val="00817141"/>
    <w:rsid w:val="0082110F"/>
    <w:rsid w:val="00821B1D"/>
    <w:rsid w:val="00821DEB"/>
    <w:rsid w:val="00823B7E"/>
    <w:rsid w:val="0082520D"/>
    <w:rsid w:val="008269A4"/>
    <w:rsid w:val="00830513"/>
    <w:rsid w:val="00830910"/>
    <w:rsid w:val="00832374"/>
    <w:rsid w:val="0083241C"/>
    <w:rsid w:val="00832B59"/>
    <w:rsid w:val="0083313D"/>
    <w:rsid w:val="00834211"/>
    <w:rsid w:val="008351F8"/>
    <w:rsid w:val="008364D8"/>
    <w:rsid w:val="008369D8"/>
    <w:rsid w:val="00836C15"/>
    <w:rsid w:val="00840B02"/>
    <w:rsid w:val="00840CAA"/>
    <w:rsid w:val="00840D05"/>
    <w:rsid w:val="00840E27"/>
    <w:rsid w:val="00842569"/>
    <w:rsid w:val="0084779B"/>
    <w:rsid w:val="008479AC"/>
    <w:rsid w:val="0085012B"/>
    <w:rsid w:val="00850575"/>
    <w:rsid w:val="008509C0"/>
    <w:rsid w:val="00852E66"/>
    <w:rsid w:val="00853E82"/>
    <w:rsid w:val="008542EA"/>
    <w:rsid w:val="008562CF"/>
    <w:rsid w:val="008578A8"/>
    <w:rsid w:val="00861002"/>
    <w:rsid w:val="00865141"/>
    <w:rsid w:val="00867005"/>
    <w:rsid w:val="008714CC"/>
    <w:rsid w:val="008723E5"/>
    <w:rsid w:val="00872A1D"/>
    <w:rsid w:val="008735ED"/>
    <w:rsid w:val="00873840"/>
    <w:rsid w:val="00873BBD"/>
    <w:rsid w:val="00873EC2"/>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FE1"/>
    <w:rsid w:val="0088667D"/>
    <w:rsid w:val="00887B10"/>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3D3"/>
    <w:rsid w:val="008B2864"/>
    <w:rsid w:val="008B3C13"/>
    <w:rsid w:val="008B47F2"/>
    <w:rsid w:val="008B4E28"/>
    <w:rsid w:val="008B5011"/>
    <w:rsid w:val="008B5978"/>
    <w:rsid w:val="008B59B4"/>
    <w:rsid w:val="008B5FEC"/>
    <w:rsid w:val="008B69C8"/>
    <w:rsid w:val="008B7DE0"/>
    <w:rsid w:val="008C11EB"/>
    <w:rsid w:val="008C1BCA"/>
    <w:rsid w:val="008C2080"/>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1DD5"/>
    <w:rsid w:val="008E4947"/>
    <w:rsid w:val="008E51E1"/>
    <w:rsid w:val="008E5EDF"/>
    <w:rsid w:val="008E658C"/>
    <w:rsid w:val="008F1298"/>
    <w:rsid w:val="008F3773"/>
    <w:rsid w:val="008F399C"/>
    <w:rsid w:val="008F3F22"/>
    <w:rsid w:val="008F5B98"/>
    <w:rsid w:val="008F759B"/>
    <w:rsid w:val="00900407"/>
    <w:rsid w:val="009006FE"/>
    <w:rsid w:val="00900930"/>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26D20"/>
    <w:rsid w:val="00930F19"/>
    <w:rsid w:val="00936FB5"/>
    <w:rsid w:val="009410B1"/>
    <w:rsid w:val="00942307"/>
    <w:rsid w:val="00943DF0"/>
    <w:rsid w:val="00943E9E"/>
    <w:rsid w:val="009458E4"/>
    <w:rsid w:val="00945928"/>
    <w:rsid w:val="0094640E"/>
    <w:rsid w:val="0094643A"/>
    <w:rsid w:val="00947591"/>
    <w:rsid w:val="009509D7"/>
    <w:rsid w:val="00952AAD"/>
    <w:rsid w:val="00952F20"/>
    <w:rsid w:val="0095476E"/>
    <w:rsid w:val="009551F8"/>
    <w:rsid w:val="009566F1"/>
    <w:rsid w:val="00956D66"/>
    <w:rsid w:val="009579DE"/>
    <w:rsid w:val="00960965"/>
    <w:rsid w:val="00960D73"/>
    <w:rsid w:val="00961179"/>
    <w:rsid w:val="00961C85"/>
    <w:rsid w:val="00962819"/>
    <w:rsid w:val="0096283E"/>
    <w:rsid w:val="00962DF3"/>
    <w:rsid w:val="00964BC9"/>
    <w:rsid w:val="00965466"/>
    <w:rsid w:val="00965EDA"/>
    <w:rsid w:val="00966093"/>
    <w:rsid w:val="00966243"/>
    <w:rsid w:val="00966EF5"/>
    <w:rsid w:val="00967434"/>
    <w:rsid w:val="009708A0"/>
    <w:rsid w:val="00971E4B"/>
    <w:rsid w:val="00972473"/>
    <w:rsid w:val="00972894"/>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439"/>
    <w:rsid w:val="00994AB7"/>
    <w:rsid w:val="00996242"/>
    <w:rsid w:val="00996421"/>
    <w:rsid w:val="0099656C"/>
    <w:rsid w:val="009A0533"/>
    <w:rsid w:val="009A1F25"/>
    <w:rsid w:val="009A2532"/>
    <w:rsid w:val="009A2FDE"/>
    <w:rsid w:val="009A40A7"/>
    <w:rsid w:val="009A44E4"/>
    <w:rsid w:val="009A68B8"/>
    <w:rsid w:val="009A748D"/>
    <w:rsid w:val="009B070B"/>
    <w:rsid w:val="009B0BD4"/>
    <w:rsid w:val="009B1038"/>
    <w:rsid w:val="009B13FA"/>
    <w:rsid w:val="009B2B71"/>
    <w:rsid w:val="009B383C"/>
    <w:rsid w:val="009B52D9"/>
    <w:rsid w:val="009B5462"/>
    <w:rsid w:val="009C13EF"/>
    <w:rsid w:val="009C1E09"/>
    <w:rsid w:val="009C20A3"/>
    <w:rsid w:val="009C2E24"/>
    <w:rsid w:val="009C4255"/>
    <w:rsid w:val="009C5490"/>
    <w:rsid w:val="009C742D"/>
    <w:rsid w:val="009C7856"/>
    <w:rsid w:val="009D07B0"/>
    <w:rsid w:val="009D0F3A"/>
    <w:rsid w:val="009D1E6D"/>
    <w:rsid w:val="009D2856"/>
    <w:rsid w:val="009D4D40"/>
    <w:rsid w:val="009D5499"/>
    <w:rsid w:val="009D58B8"/>
    <w:rsid w:val="009D6BE3"/>
    <w:rsid w:val="009D750F"/>
    <w:rsid w:val="009E1690"/>
    <w:rsid w:val="009E181D"/>
    <w:rsid w:val="009E262F"/>
    <w:rsid w:val="009E2BB9"/>
    <w:rsid w:val="009E3EB8"/>
    <w:rsid w:val="009E4693"/>
    <w:rsid w:val="009E486C"/>
    <w:rsid w:val="009E51B6"/>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11A"/>
    <w:rsid w:val="00A15340"/>
    <w:rsid w:val="00A1553A"/>
    <w:rsid w:val="00A165B3"/>
    <w:rsid w:val="00A21914"/>
    <w:rsid w:val="00A2196E"/>
    <w:rsid w:val="00A21A78"/>
    <w:rsid w:val="00A25CAE"/>
    <w:rsid w:val="00A265DD"/>
    <w:rsid w:val="00A2678B"/>
    <w:rsid w:val="00A30D5B"/>
    <w:rsid w:val="00A327A7"/>
    <w:rsid w:val="00A342C8"/>
    <w:rsid w:val="00A35519"/>
    <w:rsid w:val="00A36490"/>
    <w:rsid w:val="00A36C68"/>
    <w:rsid w:val="00A37DE3"/>
    <w:rsid w:val="00A40A48"/>
    <w:rsid w:val="00A42843"/>
    <w:rsid w:val="00A42A19"/>
    <w:rsid w:val="00A4317F"/>
    <w:rsid w:val="00A44F75"/>
    <w:rsid w:val="00A44F90"/>
    <w:rsid w:val="00A452FD"/>
    <w:rsid w:val="00A474F2"/>
    <w:rsid w:val="00A47871"/>
    <w:rsid w:val="00A504D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13A"/>
    <w:rsid w:val="00A63EC7"/>
    <w:rsid w:val="00A6455C"/>
    <w:rsid w:val="00A65F9B"/>
    <w:rsid w:val="00A665D8"/>
    <w:rsid w:val="00A66B59"/>
    <w:rsid w:val="00A73E16"/>
    <w:rsid w:val="00A74586"/>
    <w:rsid w:val="00A745B4"/>
    <w:rsid w:val="00A74731"/>
    <w:rsid w:val="00A76336"/>
    <w:rsid w:val="00A76962"/>
    <w:rsid w:val="00A774AF"/>
    <w:rsid w:val="00A80940"/>
    <w:rsid w:val="00A81AF8"/>
    <w:rsid w:val="00A830BE"/>
    <w:rsid w:val="00A84744"/>
    <w:rsid w:val="00A86929"/>
    <w:rsid w:val="00A86B93"/>
    <w:rsid w:val="00A90BF2"/>
    <w:rsid w:val="00A92006"/>
    <w:rsid w:val="00A92A27"/>
    <w:rsid w:val="00A953F1"/>
    <w:rsid w:val="00A954E9"/>
    <w:rsid w:val="00A9583C"/>
    <w:rsid w:val="00A95C6D"/>
    <w:rsid w:val="00A962DD"/>
    <w:rsid w:val="00A96FCD"/>
    <w:rsid w:val="00A9760B"/>
    <w:rsid w:val="00A977ED"/>
    <w:rsid w:val="00AA081B"/>
    <w:rsid w:val="00AA0980"/>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0AE8"/>
    <w:rsid w:val="00AC1317"/>
    <w:rsid w:val="00AC24B7"/>
    <w:rsid w:val="00AC2ECA"/>
    <w:rsid w:val="00AC3949"/>
    <w:rsid w:val="00AC511F"/>
    <w:rsid w:val="00AC6ABF"/>
    <w:rsid w:val="00AD40A9"/>
    <w:rsid w:val="00AD4A7F"/>
    <w:rsid w:val="00AD57E3"/>
    <w:rsid w:val="00AD7466"/>
    <w:rsid w:val="00AE02B3"/>
    <w:rsid w:val="00AE0951"/>
    <w:rsid w:val="00AE1026"/>
    <w:rsid w:val="00AE2C1F"/>
    <w:rsid w:val="00AE666B"/>
    <w:rsid w:val="00AE7CCF"/>
    <w:rsid w:val="00AE7F5E"/>
    <w:rsid w:val="00AF07FD"/>
    <w:rsid w:val="00AF25B0"/>
    <w:rsid w:val="00AF41E7"/>
    <w:rsid w:val="00AF422A"/>
    <w:rsid w:val="00B00CFB"/>
    <w:rsid w:val="00B0107C"/>
    <w:rsid w:val="00B0291C"/>
    <w:rsid w:val="00B04C57"/>
    <w:rsid w:val="00B05C23"/>
    <w:rsid w:val="00B06EB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2787F"/>
    <w:rsid w:val="00B321C6"/>
    <w:rsid w:val="00B3330E"/>
    <w:rsid w:val="00B37115"/>
    <w:rsid w:val="00B37513"/>
    <w:rsid w:val="00B400A7"/>
    <w:rsid w:val="00B41761"/>
    <w:rsid w:val="00B42532"/>
    <w:rsid w:val="00B435C8"/>
    <w:rsid w:val="00B45C00"/>
    <w:rsid w:val="00B47F2F"/>
    <w:rsid w:val="00B50254"/>
    <w:rsid w:val="00B526B1"/>
    <w:rsid w:val="00B553DC"/>
    <w:rsid w:val="00B558DE"/>
    <w:rsid w:val="00B574CA"/>
    <w:rsid w:val="00B62035"/>
    <w:rsid w:val="00B62D36"/>
    <w:rsid w:val="00B6369C"/>
    <w:rsid w:val="00B63B75"/>
    <w:rsid w:val="00B65EAA"/>
    <w:rsid w:val="00B700A1"/>
    <w:rsid w:val="00B7035A"/>
    <w:rsid w:val="00B71540"/>
    <w:rsid w:val="00B715EE"/>
    <w:rsid w:val="00B72995"/>
    <w:rsid w:val="00B72DA8"/>
    <w:rsid w:val="00B72E0A"/>
    <w:rsid w:val="00B73F3F"/>
    <w:rsid w:val="00B76B6E"/>
    <w:rsid w:val="00B77ECA"/>
    <w:rsid w:val="00B80782"/>
    <w:rsid w:val="00B81988"/>
    <w:rsid w:val="00B82A50"/>
    <w:rsid w:val="00B85509"/>
    <w:rsid w:val="00B855FE"/>
    <w:rsid w:val="00B8586F"/>
    <w:rsid w:val="00B90CAE"/>
    <w:rsid w:val="00B942D5"/>
    <w:rsid w:val="00B9495F"/>
    <w:rsid w:val="00B94FE6"/>
    <w:rsid w:val="00B96C85"/>
    <w:rsid w:val="00B97750"/>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01B6"/>
    <w:rsid w:val="00BD1D71"/>
    <w:rsid w:val="00BD1D91"/>
    <w:rsid w:val="00BD5EBF"/>
    <w:rsid w:val="00BD63AB"/>
    <w:rsid w:val="00BD64B7"/>
    <w:rsid w:val="00BD6FC4"/>
    <w:rsid w:val="00BD71C6"/>
    <w:rsid w:val="00BD7358"/>
    <w:rsid w:val="00BE23AE"/>
    <w:rsid w:val="00BE361B"/>
    <w:rsid w:val="00BE4060"/>
    <w:rsid w:val="00BE60D3"/>
    <w:rsid w:val="00BF00C3"/>
    <w:rsid w:val="00BF074D"/>
    <w:rsid w:val="00BF1C4A"/>
    <w:rsid w:val="00BF2428"/>
    <w:rsid w:val="00BF4398"/>
    <w:rsid w:val="00BF4AEB"/>
    <w:rsid w:val="00BF4BDB"/>
    <w:rsid w:val="00C003B8"/>
    <w:rsid w:val="00C006CF"/>
    <w:rsid w:val="00C014CC"/>
    <w:rsid w:val="00C03388"/>
    <w:rsid w:val="00C0386A"/>
    <w:rsid w:val="00C0465F"/>
    <w:rsid w:val="00C0534D"/>
    <w:rsid w:val="00C055BA"/>
    <w:rsid w:val="00C12575"/>
    <w:rsid w:val="00C136BD"/>
    <w:rsid w:val="00C13ABD"/>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DE1"/>
    <w:rsid w:val="00C43713"/>
    <w:rsid w:val="00C43BDF"/>
    <w:rsid w:val="00C44941"/>
    <w:rsid w:val="00C4499A"/>
    <w:rsid w:val="00C45A86"/>
    <w:rsid w:val="00C45FE6"/>
    <w:rsid w:val="00C50026"/>
    <w:rsid w:val="00C51584"/>
    <w:rsid w:val="00C51BCE"/>
    <w:rsid w:val="00C51E92"/>
    <w:rsid w:val="00C53D04"/>
    <w:rsid w:val="00C54CE7"/>
    <w:rsid w:val="00C55352"/>
    <w:rsid w:val="00C574BA"/>
    <w:rsid w:val="00C626B1"/>
    <w:rsid w:val="00C6299D"/>
    <w:rsid w:val="00C631D0"/>
    <w:rsid w:val="00C639F8"/>
    <w:rsid w:val="00C63E79"/>
    <w:rsid w:val="00C6512F"/>
    <w:rsid w:val="00C66246"/>
    <w:rsid w:val="00C66E82"/>
    <w:rsid w:val="00C67890"/>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323B"/>
    <w:rsid w:val="00CB3246"/>
    <w:rsid w:val="00CB3950"/>
    <w:rsid w:val="00CB5097"/>
    <w:rsid w:val="00CB6773"/>
    <w:rsid w:val="00CB6CBC"/>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24A6"/>
    <w:rsid w:val="00CE3B49"/>
    <w:rsid w:val="00CE5C44"/>
    <w:rsid w:val="00CE5F87"/>
    <w:rsid w:val="00CE7591"/>
    <w:rsid w:val="00CF0959"/>
    <w:rsid w:val="00CF20D8"/>
    <w:rsid w:val="00CF20E7"/>
    <w:rsid w:val="00CF279A"/>
    <w:rsid w:val="00CF375B"/>
    <w:rsid w:val="00CF4DCB"/>
    <w:rsid w:val="00CF5059"/>
    <w:rsid w:val="00CF546C"/>
    <w:rsid w:val="00CF7800"/>
    <w:rsid w:val="00D005A2"/>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9A4"/>
    <w:rsid w:val="00D13A66"/>
    <w:rsid w:val="00D13CED"/>
    <w:rsid w:val="00D13EA9"/>
    <w:rsid w:val="00D21906"/>
    <w:rsid w:val="00D21A10"/>
    <w:rsid w:val="00D22050"/>
    <w:rsid w:val="00D2287E"/>
    <w:rsid w:val="00D22C7F"/>
    <w:rsid w:val="00D24DE7"/>
    <w:rsid w:val="00D2561B"/>
    <w:rsid w:val="00D2580F"/>
    <w:rsid w:val="00D261D2"/>
    <w:rsid w:val="00D26809"/>
    <w:rsid w:val="00D2698E"/>
    <w:rsid w:val="00D27174"/>
    <w:rsid w:val="00D303A4"/>
    <w:rsid w:val="00D309F6"/>
    <w:rsid w:val="00D30C8D"/>
    <w:rsid w:val="00D30EA5"/>
    <w:rsid w:val="00D31935"/>
    <w:rsid w:val="00D31D5A"/>
    <w:rsid w:val="00D33992"/>
    <w:rsid w:val="00D34EEE"/>
    <w:rsid w:val="00D35C04"/>
    <w:rsid w:val="00D363E0"/>
    <w:rsid w:val="00D407EF"/>
    <w:rsid w:val="00D4103E"/>
    <w:rsid w:val="00D418A8"/>
    <w:rsid w:val="00D44318"/>
    <w:rsid w:val="00D454FC"/>
    <w:rsid w:val="00D46078"/>
    <w:rsid w:val="00D465B4"/>
    <w:rsid w:val="00D46CF6"/>
    <w:rsid w:val="00D505E3"/>
    <w:rsid w:val="00D51AB9"/>
    <w:rsid w:val="00D5269A"/>
    <w:rsid w:val="00D532CC"/>
    <w:rsid w:val="00D54262"/>
    <w:rsid w:val="00D54CA4"/>
    <w:rsid w:val="00D57B92"/>
    <w:rsid w:val="00D63499"/>
    <w:rsid w:val="00D6636B"/>
    <w:rsid w:val="00D6744A"/>
    <w:rsid w:val="00D67AE8"/>
    <w:rsid w:val="00D67B81"/>
    <w:rsid w:val="00D719EF"/>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486"/>
    <w:rsid w:val="00D877BE"/>
    <w:rsid w:val="00D87B0A"/>
    <w:rsid w:val="00D87BB1"/>
    <w:rsid w:val="00D87D03"/>
    <w:rsid w:val="00D87EB6"/>
    <w:rsid w:val="00D908F5"/>
    <w:rsid w:val="00D90DFF"/>
    <w:rsid w:val="00D9174E"/>
    <w:rsid w:val="00D928D8"/>
    <w:rsid w:val="00D9607B"/>
    <w:rsid w:val="00D971D7"/>
    <w:rsid w:val="00D97407"/>
    <w:rsid w:val="00DA4C1E"/>
    <w:rsid w:val="00DA4EDA"/>
    <w:rsid w:val="00DA5153"/>
    <w:rsid w:val="00DA5268"/>
    <w:rsid w:val="00DA748C"/>
    <w:rsid w:val="00DA79EB"/>
    <w:rsid w:val="00DB0D59"/>
    <w:rsid w:val="00DB1337"/>
    <w:rsid w:val="00DB2F89"/>
    <w:rsid w:val="00DB727F"/>
    <w:rsid w:val="00DC0B57"/>
    <w:rsid w:val="00DC224D"/>
    <w:rsid w:val="00DC3B0A"/>
    <w:rsid w:val="00DC433C"/>
    <w:rsid w:val="00DC46C8"/>
    <w:rsid w:val="00DC4A3B"/>
    <w:rsid w:val="00DC6791"/>
    <w:rsid w:val="00DC77F1"/>
    <w:rsid w:val="00DC7AE8"/>
    <w:rsid w:val="00DD19B1"/>
    <w:rsid w:val="00DD1B5D"/>
    <w:rsid w:val="00DD23CA"/>
    <w:rsid w:val="00DD25B6"/>
    <w:rsid w:val="00DD2BFA"/>
    <w:rsid w:val="00DD58F2"/>
    <w:rsid w:val="00DD6508"/>
    <w:rsid w:val="00DE063F"/>
    <w:rsid w:val="00DE1B52"/>
    <w:rsid w:val="00DE25DE"/>
    <w:rsid w:val="00DE59DA"/>
    <w:rsid w:val="00DE5A59"/>
    <w:rsid w:val="00DE66E8"/>
    <w:rsid w:val="00DE6B9B"/>
    <w:rsid w:val="00DF0906"/>
    <w:rsid w:val="00DF20BC"/>
    <w:rsid w:val="00DF3846"/>
    <w:rsid w:val="00DF41E2"/>
    <w:rsid w:val="00DF480B"/>
    <w:rsid w:val="00DF5A5B"/>
    <w:rsid w:val="00E017B7"/>
    <w:rsid w:val="00E04722"/>
    <w:rsid w:val="00E051E1"/>
    <w:rsid w:val="00E05843"/>
    <w:rsid w:val="00E07CD9"/>
    <w:rsid w:val="00E07FD9"/>
    <w:rsid w:val="00E120C9"/>
    <w:rsid w:val="00E135D0"/>
    <w:rsid w:val="00E14598"/>
    <w:rsid w:val="00E15320"/>
    <w:rsid w:val="00E16A2C"/>
    <w:rsid w:val="00E17B58"/>
    <w:rsid w:val="00E207EF"/>
    <w:rsid w:val="00E208AF"/>
    <w:rsid w:val="00E20A5C"/>
    <w:rsid w:val="00E21720"/>
    <w:rsid w:val="00E221F0"/>
    <w:rsid w:val="00E22B5A"/>
    <w:rsid w:val="00E2322E"/>
    <w:rsid w:val="00E23CD6"/>
    <w:rsid w:val="00E24338"/>
    <w:rsid w:val="00E25522"/>
    <w:rsid w:val="00E26595"/>
    <w:rsid w:val="00E27E98"/>
    <w:rsid w:val="00E30840"/>
    <w:rsid w:val="00E30C71"/>
    <w:rsid w:val="00E32619"/>
    <w:rsid w:val="00E33DCB"/>
    <w:rsid w:val="00E37423"/>
    <w:rsid w:val="00E37D62"/>
    <w:rsid w:val="00E37E34"/>
    <w:rsid w:val="00E37E70"/>
    <w:rsid w:val="00E42280"/>
    <w:rsid w:val="00E42343"/>
    <w:rsid w:val="00E4487E"/>
    <w:rsid w:val="00E458B5"/>
    <w:rsid w:val="00E46765"/>
    <w:rsid w:val="00E474C5"/>
    <w:rsid w:val="00E50887"/>
    <w:rsid w:val="00E51911"/>
    <w:rsid w:val="00E53540"/>
    <w:rsid w:val="00E535DC"/>
    <w:rsid w:val="00E5479E"/>
    <w:rsid w:val="00E61A0C"/>
    <w:rsid w:val="00E61E41"/>
    <w:rsid w:val="00E62804"/>
    <w:rsid w:val="00E62908"/>
    <w:rsid w:val="00E62CAB"/>
    <w:rsid w:val="00E63083"/>
    <w:rsid w:val="00E6482B"/>
    <w:rsid w:val="00E6538F"/>
    <w:rsid w:val="00E6631E"/>
    <w:rsid w:val="00E732B4"/>
    <w:rsid w:val="00E74C56"/>
    <w:rsid w:val="00E76284"/>
    <w:rsid w:val="00E771FE"/>
    <w:rsid w:val="00E81208"/>
    <w:rsid w:val="00E816B6"/>
    <w:rsid w:val="00E81E40"/>
    <w:rsid w:val="00E83029"/>
    <w:rsid w:val="00E83C69"/>
    <w:rsid w:val="00E83CED"/>
    <w:rsid w:val="00E8499B"/>
    <w:rsid w:val="00E84AE1"/>
    <w:rsid w:val="00E8518D"/>
    <w:rsid w:val="00E8554C"/>
    <w:rsid w:val="00E90026"/>
    <w:rsid w:val="00E90356"/>
    <w:rsid w:val="00E905CB"/>
    <w:rsid w:val="00E9089E"/>
    <w:rsid w:val="00E90BED"/>
    <w:rsid w:val="00E91377"/>
    <w:rsid w:val="00E915B9"/>
    <w:rsid w:val="00E944FB"/>
    <w:rsid w:val="00E97B07"/>
    <w:rsid w:val="00EA05D1"/>
    <w:rsid w:val="00EA07C8"/>
    <w:rsid w:val="00EA206E"/>
    <w:rsid w:val="00EA2CB3"/>
    <w:rsid w:val="00EA2CDA"/>
    <w:rsid w:val="00EA342F"/>
    <w:rsid w:val="00EA39AB"/>
    <w:rsid w:val="00EA4620"/>
    <w:rsid w:val="00EA4E34"/>
    <w:rsid w:val="00EA5667"/>
    <w:rsid w:val="00EA60E5"/>
    <w:rsid w:val="00EA7AA6"/>
    <w:rsid w:val="00EA7DD9"/>
    <w:rsid w:val="00EB179F"/>
    <w:rsid w:val="00EB1FFE"/>
    <w:rsid w:val="00EB2383"/>
    <w:rsid w:val="00EB2575"/>
    <w:rsid w:val="00EB4599"/>
    <w:rsid w:val="00EB5030"/>
    <w:rsid w:val="00EB57E2"/>
    <w:rsid w:val="00EB6597"/>
    <w:rsid w:val="00EB7711"/>
    <w:rsid w:val="00EC1089"/>
    <w:rsid w:val="00EC2321"/>
    <w:rsid w:val="00EC49AB"/>
    <w:rsid w:val="00EC5060"/>
    <w:rsid w:val="00EC5868"/>
    <w:rsid w:val="00EC64B1"/>
    <w:rsid w:val="00EC6C0F"/>
    <w:rsid w:val="00EC7770"/>
    <w:rsid w:val="00EC7CE3"/>
    <w:rsid w:val="00ED14BD"/>
    <w:rsid w:val="00ED376C"/>
    <w:rsid w:val="00ED408D"/>
    <w:rsid w:val="00ED521A"/>
    <w:rsid w:val="00ED669C"/>
    <w:rsid w:val="00ED6963"/>
    <w:rsid w:val="00ED71F9"/>
    <w:rsid w:val="00EE0BC0"/>
    <w:rsid w:val="00EE21E8"/>
    <w:rsid w:val="00EE22F3"/>
    <w:rsid w:val="00EE3930"/>
    <w:rsid w:val="00EE41CE"/>
    <w:rsid w:val="00EE45FB"/>
    <w:rsid w:val="00EE63BD"/>
    <w:rsid w:val="00EF0352"/>
    <w:rsid w:val="00EF0FC3"/>
    <w:rsid w:val="00EF153B"/>
    <w:rsid w:val="00EF2658"/>
    <w:rsid w:val="00EF39EB"/>
    <w:rsid w:val="00EF41FD"/>
    <w:rsid w:val="00EF53E3"/>
    <w:rsid w:val="00EF5CF9"/>
    <w:rsid w:val="00EF6040"/>
    <w:rsid w:val="00EF6508"/>
    <w:rsid w:val="00EF751F"/>
    <w:rsid w:val="00F0136C"/>
    <w:rsid w:val="00F01850"/>
    <w:rsid w:val="00F020A5"/>
    <w:rsid w:val="00F03309"/>
    <w:rsid w:val="00F038A1"/>
    <w:rsid w:val="00F0641E"/>
    <w:rsid w:val="00F064EE"/>
    <w:rsid w:val="00F07A6E"/>
    <w:rsid w:val="00F11EBE"/>
    <w:rsid w:val="00F12919"/>
    <w:rsid w:val="00F12A6F"/>
    <w:rsid w:val="00F137B8"/>
    <w:rsid w:val="00F13A83"/>
    <w:rsid w:val="00F14C29"/>
    <w:rsid w:val="00F1509E"/>
    <w:rsid w:val="00F15567"/>
    <w:rsid w:val="00F15882"/>
    <w:rsid w:val="00F16D4E"/>
    <w:rsid w:val="00F1787A"/>
    <w:rsid w:val="00F21A2E"/>
    <w:rsid w:val="00F21A95"/>
    <w:rsid w:val="00F229A8"/>
    <w:rsid w:val="00F24BF6"/>
    <w:rsid w:val="00F255ED"/>
    <w:rsid w:val="00F25666"/>
    <w:rsid w:val="00F31D84"/>
    <w:rsid w:val="00F3262A"/>
    <w:rsid w:val="00F34B89"/>
    <w:rsid w:val="00F36685"/>
    <w:rsid w:val="00F370C5"/>
    <w:rsid w:val="00F414ED"/>
    <w:rsid w:val="00F414F3"/>
    <w:rsid w:val="00F432F6"/>
    <w:rsid w:val="00F445D3"/>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77907"/>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4370"/>
    <w:rsid w:val="00FA6449"/>
    <w:rsid w:val="00FB0E32"/>
    <w:rsid w:val="00FB1129"/>
    <w:rsid w:val="00FB1CFE"/>
    <w:rsid w:val="00FB4CD7"/>
    <w:rsid w:val="00FB6426"/>
    <w:rsid w:val="00FB67D5"/>
    <w:rsid w:val="00FB7611"/>
    <w:rsid w:val="00FB7BED"/>
    <w:rsid w:val="00FB7CBD"/>
    <w:rsid w:val="00FB7E25"/>
    <w:rsid w:val="00FC2FBD"/>
    <w:rsid w:val="00FC3262"/>
    <w:rsid w:val="00FC4673"/>
    <w:rsid w:val="00FC5105"/>
    <w:rsid w:val="00FC55D1"/>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898"/>
    <w:rsid w:val="00FE1E4D"/>
    <w:rsid w:val="00FE1EDE"/>
    <w:rsid w:val="00FE2006"/>
    <w:rsid w:val="00FE2BF7"/>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945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190206">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36219760">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5262826">
      <w:bodyDiv w:val="1"/>
      <w:marLeft w:val="0"/>
      <w:marRight w:val="0"/>
      <w:marTop w:val="0"/>
      <w:marBottom w:val="0"/>
      <w:divBdr>
        <w:top w:val="none" w:sz="0" w:space="0" w:color="auto"/>
        <w:left w:val="none" w:sz="0" w:space="0" w:color="auto"/>
        <w:bottom w:val="none" w:sz="0" w:space="0" w:color="auto"/>
        <w:right w:val="none" w:sz="0" w:space="0" w:color="auto"/>
      </w:divBdr>
    </w:div>
    <w:div w:id="1434090062">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German+Brand+Award+2025&amp;searchId=0&amp;searchType=detailed"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erman-brand-award.com/galerie/detail/brand-communication-360-campaign/die-neue-kunst-der-kaffeekreation" TargetMode="External"/><Relationship Id="rId12" Type="http://schemas.openxmlformats.org/officeDocument/2006/relationships/hyperlink" Target="https://www.press-n-relations.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mf@press-n-relations.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www.wmf-coffeemachines.com" TargetMode="External"/><Relationship Id="rId4" Type="http://schemas.openxmlformats.org/officeDocument/2006/relationships/webSettings" Target="webSettings.xml"/><Relationship Id="rId9" Type="http://schemas.openxmlformats.org/officeDocument/2006/relationships/hyperlink" Target="mailto:presse.pcm@wmf.com"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826</Words>
  <Characters>5209</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6023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Frank Wagner</cp:lastModifiedBy>
  <cp:revision>9</cp:revision>
  <cp:lastPrinted>2021-09-15T08:42:00Z</cp:lastPrinted>
  <dcterms:created xsi:type="dcterms:W3CDTF">2025-06-27T06:18:00Z</dcterms:created>
  <dcterms:modified xsi:type="dcterms:W3CDTF">2025-06-27T10:34:00Z</dcterms:modified>
  <cp:category/>
</cp:coreProperties>
</file>