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54F468" w14:textId="24B382F3" w:rsidR="00834211" w:rsidRPr="00F56086" w:rsidRDefault="00834211" w:rsidP="0083313D">
      <w:pPr>
        <w:spacing w:line="264" w:lineRule="auto"/>
        <w:ind w:right="-126"/>
        <w:rPr>
          <w:rFonts w:ascii="Arial" w:hAnsi="Arial" w:cs="Arial"/>
          <w:color w:val="000000" w:themeColor="text1"/>
          <w:sz w:val="20"/>
        </w:rPr>
      </w:pPr>
      <w:r>
        <w:rPr>
          <w:rFonts w:ascii="Arial" w:hAnsi="Arial"/>
          <w:color w:val="000000" w:themeColor="text1"/>
          <w:sz w:val="20"/>
        </w:rPr>
        <w:t>Geislingen/Steige</w:t>
      </w:r>
      <w:r w:rsidR="00F710F8">
        <w:rPr>
          <w:rFonts w:ascii="Arial" w:hAnsi="Arial"/>
          <w:color w:val="000000" w:themeColor="text1"/>
          <w:sz w:val="20"/>
        </w:rPr>
        <w:t xml:space="preserve"> (Germany)</w:t>
      </w:r>
      <w:r>
        <w:rPr>
          <w:rFonts w:ascii="Arial" w:hAnsi="Arial"/>
          <w:color w:val="000000" w:themeColor="text1"/>
          <w:sz w:val="20"/>
        </w:rPr>
        <w:t xml:space="preserve">, </w:t>
      </w:r>
      <w:r w:rsidR="00345D2F">
        <w:rPr>
          <w:rFonts w:ascii="Arial" w:hAnsi="Arial"/>
          <w:color w:val="000000" w:themeColor="text1"/>
          <w:sz w:val="20"/>
        </w:rPr>
        <w:t>18</w:t>
      </w:r>
      <w:r w:rsidR="00345D2F" w:rsidRPr="00345D2F">
        <w:rPr>
          <w:rFonts w:ascii="Arial" w:hAnsi="Arial"/>
          <w:color w:val="000000" w:themeColor="text1"/>
          <w:sz w:val="20"/>
          <w:vertAlign w:val="superscript"/>
        </w:rPr>
        <w:t>th</w:t>
      </w:r>
      <w:r w:rsidR="00345D2F">
        <w:rPr>
          <w:rFonts w:ascii="Arial" w:hAnsi="Arial"/>
          <w:color w:val="000000" w:themeColor="text1"/>
          <w:sz w:val="20"/>
        </w:rPr>
        <w:t xml:space="preserve"> </w:t>
      </w:r>
      <w:r w:rsidR="00B27663">
        <w:rPr>
          <w:rFonts w:ascii="Arial" w:hAnsi="Arial"/>
          <w:color w:val="000000" w:themeColor="text1"/>
          <w:sz w:val="20"/>
        </w:rPr>
        <w:t xml:space="preserve">March </w:t>
      </w:r>
      <w:r>
        <w:rPr>
          <w:rFonts w:ascii="Arial" w:hAnsi="Arial"/>
          <w:color w:val="000000" w:themeColor="text1"/>
          <w:sz w:val="20"/>
        </w:rPr>
        <w:t>2021</w:t>
      </w:r>
    </w:p>
    <w:p w14:paraId="643121DB" w14:textId="77777777" w:rsidR="00834211" w:rsidRPr="00596839" w:rsidRDefault="00834211" w:rsidP="0083313D">
      <w:pPr>
        <w:spacing w:line="264" w:lineRule="auto"/>
        <w:ind w:right="-126"/>
        <w:rPr>
          <w:rFonts w:ascii="Arial" w:hAnsi="Arial" w:cs="Arial"/>
          <w:color w:val="000000" w:themeColor="text1"/>
          <w:sz w:val="20"/>
          <w:u w:val="single"/>
        </w:rPr>
      </w:pPr>
    </w:p>
    <w:p w14:paraId="4BECB3DC" w14:textId="77777777" w:rsidR="00B76B6E" w:rsidRDefault="00B05404" w:rsidP="0083313D">
      <w:pPr>
        <w:spacing w:line="264" w:lineRule="auto"/>
        <w:ind w:right="-126"/>
        <w:rPr>
          <w:rFonts w:ascii="Arial" w:hAnsi="Arial" w:cs="Arial"/>
          <w:color w:val="000000" w:themeColor="text1"/>
          <w:sz w:val="26"/>
          <w:szCs w:val="26"/>
          <w:u w:val="single"/>
        </w:rPr>
      </w:pPr>
      <w:r>
        <w:rPr>
          <w:rFonts w:ascii="Arial" w:hAnsi="Arial"/>
          <w:color w:val="000000" w:themeColor="text1"/>
          <w:sz w:val="26"/>
          <w:u w:val="single"/>
        </w:rPr>
        <w:t>A revolution in process reliability for automatic cleanliness</w:t>
      </w:r>
    </w:p>
    <w:p w14:paraId="52BCEEF0" w14:textId="77777777" w:rsidR="00B76B6E" w:rsidRDefault="002106CC" w:rsidP="0083313D">
      <w:pPr>
        <w:spacing w:line="264" w:lineRule="auto"/>
        <w:ind w:right="-126"/>
        <w:rPr>
          <w:rFonts w:ascii="Arial" w:hAnsi="Arial" w:cs="Arial"/>
          <w:color w:val="000000" w:themeColor="text1"/>
          <w:sz w:val="26"/>
          <w:szCs w:val="26"/>
          <w:u w:val="single"/>
        </w:rPr>
      </w:pPr>
      <w:r>
        <w:rPr>
          <w:rFonts w:ascii="Arial" w:hAnsi="Arial"/>
          <w:color w:val="000000" w:themeColor="text1"/>
          <w:sz w:val="26"/>
          <w:u w:val="single"/>
        </w:rPr>
        <w:t xml:space="preserve">WMF Professional Coffee Machines presents “WMF AutoClean” – the fully automatic cleaning system </w:t>
      </w:r>
    </w:p>
    <w:p w14:paraId="35275C3B" w14:textId="77777777" w:rsidR="00EC2321" w:rsidRPr="00D309F6" w:rsidRDefault="00EC2321" w:rsidP="0083313D">
      <w:pPr>
        <w:spacing w:line="264" w:lineRule="auto"/>
        <w:ind w:right="-126"/>
        <w:rPr>
          <w:rFonts w:ascii="Arial" w:hAnsi="Arial" w:cs="Arial"/>
          <w:b/>
          <w:color w:val="000000" w:themeColor="text1"/>
          <w:sz w:val="20"/>
        </w:rPr>
      </w:pPr>
    </w:p>
    <w:p w14:paraId="420A249E" w14:textId="0BDBA66B" w:rsidR="00F56086" w:rsidRPr="007B1183" w:rsidRDefault="00542460" w:rsidP="007B1183">
      <w:pPr>
        <w:spacing w:line="264" w:lineRule="auto"/>
        <w:ind w:right="-126"/>
        <w:rPr>
          <w:rFonts w:ascii="Arial" w:hAnsi="Arial" w:cs="Arial"/>
          <w:bCs/>
          <w:color w:val="000000" w:themeColor="text1"/>
          <w:sz w:val="20"/>
        </w:rPr>
      </w:pPr>
      <w:r>
        <w:rPr>
          <w:rFonts w:ascii="Arial" w:hAnsi="Arial"/>
          <w:b/>
          <w:color w:val="000000" w:themeColor="text1"/>
          <w:sz w:val="20"/>
        </w:rPr>
        <w:t>The most important characteristics of a WMF coffee machine include premium beverage quality, process reliability and performance. In order to ensure that these success factors are reflected not only in the operation of the machine, but also in its cleaning processes, WMF Professional Coffee Machines is launching “WMF AutoClean” – the industry’s first fully automatic solution for cleaning. Both the coffee system and milk system are cleaned in accordance with HACCP requirements without any external assistance. All of the time-consuming, error-prone cleaning tasks previously performed by the user are eliminated completely and the input required from them is reduced to an absolute minimum. An integrated timer can be used to specify exactly when and at what intervals the AutoClean system should start work – everything else is taken care of by the machine. State-of-the-art components guarantee automatic feeding, dispensing and monitoring of the cleaning agent. By the time the first staff member arrives at work, the machine will already have started up, cleaned itself and be ready to go. And AutoClean deals with all the necessary tasks after work as well. Crucially, this impressive functional range does not mean having to sacrifice a compact design. All components of the new system fit perfectly into the existing machine housing. As a result, the machine seamlessly combines maximum functionality with perfect elegance, epitomising the WMF brand message “Designed to Perform”. AutoClean will be available for the WMF 5000 S+ from June 2021 onwards and another series will be added by the end of the year.</w:t>
      </w:r>
    </w:p>
    <w:p w14:paraId="1A2B8B6E" w14:textId="77777777" w:rsidR="00542460" w:rsidRDefault="00542460" w:rsidP="0083313D">
      <w:pPr>
        <w:spacing w:line="264" w:lineRule="auto"/>
        <w:ind w:right="-126"/>
        <w:rPr>
          <w:rFonts w:ascii="Arial" w:hAnsi="Arial" w:cs="Arial"/>
          <w:bCs/>
          <w:color w:val="000000" w:themeColor="text1"/>
          <w:sz w:val="20"/>
        </w:rPr>
      </w:pPr>
    </w:p>
    <w:p w14:paraId="01AFD103" w14:textId="160F10CD" w:rsidR="003A7B76" w:rsidRPr="008415CE" w:rsidRDefault="007B439D" w:rsidP="00A26E93">
      <w:pPr>
        <w:spacing w:line="264" w:lineRule="auto"/>
        <w:ind w:right="-126"/>
        <w:rPr>
          <w:rFonts w:ascii="Arial" w:hAnsi="Arial" w:cs="Arial"/>
          <w:bCs/>
          <w:color w:val="000000" w:themeColor="text1"/>
          <w:sz w:val="20"/>
        </w:rPr>
      </w:pPr>
      <w:r>
        <w:rPr>
          <w:rFonts w:ascii="Arial" w:hAnsi="Arial"/>
          <w:color w:val="000000" w:themeColor="text1"/>
          <w:sz w:val="20"/>
        </w:rPr>
        <w:t xml:space="preserve">Wherever coffee machines are used – from cafés and restaurants to petrol station shops or office kitchens – they require regular and thorough cleaning. Unfortunately for the staff, this means they have to carry out daily cleaning processes before or after their actual working hours. Not only does this take extra time and effort, it is also a potential source of errors which could damage the machine or even lead to hygiene violations. For this reason, WMF Professional Coffee Machines has developed a cleaning system that offers exceptional efficiency and process reliability. Thanks to a level of automation that is unparalleled across the industry, WMF AutoClean cleans the entire milk and coffee system fully automatically. </w:t>
      </w:r>
    </w:p>
    <w:p w14:paraId="50F213A4" w14:textId="77777777" w:rsidR="003A7B76" w:rsidRDefault="003A7B76" w:rsidP="00A26E93">
      <w:pPr>
        <w:spacing w:line="264" w:lineRule="auto"/>
        <w:ind w:right="-126"/>
        <w:rPr>
          <w:rFonts w:ascii="Arial" w:hAnsi="Arial" w:cs="Arial"/>
          <w:b/>
          <w:color w:val="000000" w:themeColor="text1"/>
          <w:sz w:val="20"/>
        </w:rPr>
      </w:pPr>
    </w:p>
    <w:p w14:paraId="71E85338" w14:textId="77777777" w:rsidR="00B12C5B" w:rsidRDefault="00E90BFD" w:rsidP="00A26E93">
      <w:pPr>
        <w:spacing w:line="264" w:lineRule="auto"/>
        <w:ind w:right="-126"/>
        <w:rPr>
          <w:rFonts w:ascii="Arial" w:hAnsi="Arial" w:cs="Arial"/>
          <w:b/>
          <w:color w:val="000000" w:themeColor="text1"/>
          <w:sz w:val="20"/>
        </w:rPr>
      </w:pPr>
      <w:r>
        <w:rPr>
          <w:rFonts w:ascii="Arial" w:hAnsi="Arial"/>
          <w:b/>
          <w:color w:val="000000" w:themeColor="text1"/>
          <w:sz w:val="20"/>
        </w:rPr>
        <w:t>Automated reliability</w:t>
      </w:r>
    </w:p>
    <w:p w14:paraId="78CD779D" w14:textId="77777777" w:rsidR="00D863B1" w:rsidRDefault="00E0464D" w:rsidP="00D863B1">
      <w:pPr>
        <w:spacing w:line="264" w:lineRule="auto"/>
        <w:ind w:right="-126"/>
        <w:rPr>
          <w:rFonts w:ascii="Arial" w:hAnsi="Arial" w:cs="Arial"/>
          <w:bCs/>
          <w:color w:val="000000" w:themeColor="text1"/>
          <w:sz w:val="20"/>
        </w:rPr>
      </w:pPr>
      <w:r>
        <w:rPr>
          <w:rFonts w:ascii="Arial" w:hAnsi="Arial"/>
          <w:color w:val="000000" w:themeColor="text1"/>
          <w:sz w:val="20"/>
        </w:rPr>
        <w:t xml:space="preserve">The new technology offers clear advantages for coffee machine operators. Rather than having to ask employees to carry out additional tasks or even paying external service staff to deal with daily cleaning, WMF customers can rely entirely on their machines. All they have to do is set a start time for daily system cleaning in the machine’s internal timer – for example, in the evening </w:t>
      </w:r>
      <w:r>
        <w:rPr>
          <w:rFonts w:ascii="Arial" w:hAnsi="Arial"/>
          <w:color w:val="000000" w:themeColor="text1"/>
          <w:sz w:val="20"/>
        </w:rPr>
        <w:lastRenderedPageBreak/>
        <w:t xml:space="preserve">after closing time. Thanks to its innovative time management, the AutoClean system can then take care of everything by itself – punctually, efficiently and reliably. The only input required from a staff member is a single intervention when cleaning the milk system – but this can easily be done while filling the milk container. </w:t>
      </w:r>
    </w:p>
    <w:p w14:paraId="7D72AE01" w14:textId="77777777" w:rsidR="00D863B1" w:rsidRDefault="00D863B1" w:rsidP="00D863B1">
      <w:pPr>
        <w:spacing w:line="264" w:lineRule="auto"/>
        <w:ind w:right="-126"/>
        <w:rPr>
          <w:rFonts w:ascii="Arial" w:hAnsi="Arial" w:cs="Arial"/>
          <w:bCs/>
          <w:color w:val="000000" w:themeColor="text1"/>
          <w:sz w:val="20"/>
        </w:rPr>
      </w:pPr>
    </w:p>
    <w:p w14:paraId="338A52D3" w14:textId="4CCFD165" w:rsidR="006119A2" w:rsidRPr="00D863B1" w:rsidRDefault="00D34017" w:rsidP="00A26E93">
      <w:pPr>
        <w:spacing w:line="264" w:lineRule="auto"/>
        <w:ind w:right="-126"/>
        <w:rPr>
          <w:rFonts w:ascii="Arial" w:hAnsi="Arial" w:cs="Arial"/>
          <w:bCs/>
          <w:color w:val="000000" w:themeColor="text1"/>
          <w:sz w:val="20"/>
        </w:rPr>
      </w:pPr>
      <w:r>
        <w:rPr>
          <w:rFonts w:ascii="Arial" w:hAnsi="Arial"/>
          <w:color w:val="000000" w:themeColor="text1"/>
          <w:sz w:val="20"/>
        </w:rPr>
        <w:t>Reliability is also crucial when it comes to dispensing and using the cleaning agents correctly. If a staff member adds the wrong product or dispenses the wrong quantity, this could result in serious violations of hygiene regulations. As the AutoClean system can only be used with a special WMF cleaning system comprising granulate and fluid, it eliminates this risk and dispenses the components sustainably and fully automatically. This ensures extremely hygienic, HACCP-compliant operation at all times. The two cleaning components have to be refilled after 60 and 40 cleaning cycles</w:t>
      </w:r>
      <w:r>
        <w:t xml:space="preserve"> </w:t>
      </w:r>
      <w:r>
        <w:rPr>
          <w:rFonts w:ascii="Arial" w:hAnsi="Arial"/>
          <w:color w:val="000000" w:themeColor="text1"/>
          <w:sz w:val="20"/>
        </w:rPr>
        <w:t>respectively.</w:t>
      </w:r>
    </w:p>
    <w:p w14:paraId="5C98493C" w14:textId="77777777" w:rsidR="005B4E81" w:rsidRDefault="005B4E81" w:rsidP="00A26E93">
      <w:pPr>
        <w:spacing w:line="264" w:lineRule="auto"/>
        <w:ind w:right="-126"/>
        <w:rPr>
          <w:rFonts w:ascii="Arial" w:hAnsi="Arial" w:cs="Arial"/>
          <w:bCs/>
          <w:color w:val="000000" w:themeColor="text1"/>
          <w:sz w:val="20"/>
        </w:rPr>
      </w:pPr>
    </w:p>
    <w:p w14:paraId="593E61CE" w14:textId="77777777" w:rsidR="00B12C5B" w:rsidRPr="00B12C5B" w:rsidRDefault="00B12C5B" w:rsidP="00A26E93">
      <w:pPr>
        <w:spacing w:line="264" w:lineRule="auto"/>
        <w:ind w:right="-126"/>
        <w:rPr>
          <w:rFonts w:ascii="Arial" w:hAnsi="Arial" w:cs="Arial"/>
          <w:b/>
          <w:color w:val="000000" w:themeColor="text1"/>
          <w:sz w:val="20"/>
        </w:rPr>
      </w:pPr>
      <w:r>
        <w:rPr>
          <w:rFonts w:ascii="Arial" w:hAnsi="Arial"/>
          <w:b/>
          <w:color w:val="000000" w:themeColor="text1"/>
          <w:sz w:val="20"/>
        </w:rPr>
        <w:t>Time- and space-saving technology</w:t>
      </w:r>
    </w:p>
    <w:p w14:paraId="0ABD9150" w14:textId="427D361A" w:rsidR="00D863B1" w:rsidRPr="00B27663" w:rsidRDefault="002D1EC6" w:rsidP="0083313D">
      <w:pPr>
        <w:spacing w:line="264" w:lineRule="auto"/>
        <w:ind w:right="-126"/>
        <w:rPr>
          <w:rFonts w:ascii="Arial" w:hAnsi="Arial" w:cs="Arial"/>
          <w:bCs/>
          <w:color w:val="000000" w:themeColor="text1"/>
          <w:sz w:val="20"/>
        </w:rPr>
      </w:pPr>
      <w:r>
        <w:rPr>
          <w:rFonts w:ascii="Arial" w:hAnsi="Arial"/>
          <w:color w:val="000000" w:themeColor="text1"/>
          <w:sz w:val="20"/>
        </w:rPr>
        <w:t>The innovative AutoClean technology has a direct impact on the efficiency and cost-effective operation of the machines. Although it makes little difference to the duration of the actual cleaning process itself, the time-consuming preparation and follow-up tasks are completely eliminated. There is no need for staff to add a suitable cleaning agent, connect the container or remove and refit the spout. This saves around five minutes per machine per day – for facility management teams with ten machines to look after in one building, that is around an hour of working time that can be put to use elsewhere. Furthermore, new staff members no longer need to be trained to carry out cleaning processes.</w:t>
      </w:r>
    </w:p>
    <w:tbl>
      <w:tblPr>
        <w:tblW w:w="9039" w:type="dxa"/>
        <w:tblInd w:w="-106" w:type="dxa"/>
        <w:tblLook w:val="04A0" w:firstRow="1" w:lastRow="0" w:firstColumn="1" w:lastColumn="0" w:noHBand="0" w:noVBand="1"/>
      </w:tblPr>
      <w:tblGrid>
        <w:gridCol w:w="3996"/>
        <w:gridCol w:w="5043"/>
      </w:tblGrid>
      <w:tr w:rsidR="00B76B6E" w:rsidRPr="00A149AE" w14:paraId="136D7CDF" w14:textId="77777777" w:rsidTr="004B7216">
        <w:trPr>
          <w:trHeight w:val="2034"/>
        </w:trPr>
        <w:tc>
          <w:tcPr>
            <w:tcW w:w="3996" w:type="dxa"/>
            <w:shd w:val="clear" w:color="auto" w:fill="auto"/>
          </w:tcPr>
          <w:p w14:paraId="257C5453" w14:textId="77777777" w:rsidR="004B7216" w:rsidRPr="006D17D9" w:rsidRDefault="004B7216" w:rsidP="0083313D">
            <w:pPr>
              <w:spacing w:line="264" w:lineRule="auto"/>
              <w:rPr>
                <w:rFonts w:ascii="Arial" w:hAnsi="Arial" w:cs="Arial"/>
                <w:color w:val="000000" w:themeColor="text1"/>
                <w:sz w:val="18"/>
                <w:szCs w:val="18"/>
              </w:rPr>
            </w:pPr>
          </w:p>
          <w:p w14:paraId="2DBBB8B7" w14:textId="77777777" w:rsidR="004B7216" w:rsidRPr="00EB1592" w:rsidRDefault="004B7216" w:rsidP="004B7216">
            <w:pPr>
              <w:spacing w:line="288" w:lineRule="auto"/>
              <w:rPr>
                <w:rFonts w:ascii="Arial" w:hAnsi="Arial" w:cs="Arial"/>
                <w:b/>
                <w:bCs/>
                <w:color w:val="000000" w:themeColor="text1"/>
                <w:sz w:val="18"/>
                <w:szCs w:val="18"/>
              </w:rPr>
            </w:pPr>
            <w:r>
              <w:rPr>
                <w:rFonts w:ascii="Arial" w:hAnsi="Arial"/>
                <w:b/>
                <w:color w:val="000000" w:themeColor="text1"/>
                <w:sz w:val="18"/>
              </w:rPr>
              <w:t>Further information:</w:t>
            </w:r>
          </w:p>
          <w:p w14:paraId="15A9FFAD" w14:textId="77777777" w:rsidR="004B7216" w:rsidRPr="003A7B76" w:rsidRDefault="004B7216" w:rsidP="004B7216">
            <w:pPr>
              <w:spacing w:line="264" w:lineRule="auto"/>
              <w:rPr>
                <w:rFonts w:ascii="Arial" w:hAnsi="Arial" w:cs="Arial"/>
                <w:color w:val="000000" w:themeColor="text1"/>
                <w:sz w:val="18"/>
                <w:szCs w:val="18"/>
              </w:rPr>
            </w:pPr>
            <w:r>
              <w:rPr>
                <w:rFonts w:ascii="Arial" w:hAnsi="Arial"/>
                <w:color w:val="000000" w:themeColor="text1"/>
                <w:sz w:val="18"/>
              </w:rPr>
              <w:t>WMF Group GmbH</w:t>
            </w:r>
          </w:p>
          <w:p w14:paraId="35C2565B" w14:textId="77777777" w:rsidR="004B7216" w:rsidRPr="003A7B76" w:rsidRDefault="004B7216" w:rsidP="004B7216">
            <w:pPr>
              <w:spacing w:line="264" w:lineRule="auto"/>
              <w:rPr>
                <w:rFonts w:ascii="Arial" w:hAnsi="Arial" w:cs="Arial"/>
                <w:color w:val="000000" w:themeColor="text1"/>
                <w:sz w:val="18"/>
                <w:szCs w:val="18"/>
              </w:rPr>
            </w:pPr>
            <w:r>
              <w:rPr>
                <w:rFonts w:ascii="Arial" w:hAnsi="Arial"/>
                <w:color w:val="000000" w:themeColor="text1"/>
                <w:sz w:val="18"/>
              </w:rPr>
              <w:t>Eva Gold</w:t>
            </w:r>
          </w:p>
          <w:p w14:paraId="7B77B7F9" w14:textId="77777777" w:rsidR="004B7216" w:rsidRPr="003A7B76" w:rsidRDefault="004B7216" w:rsidP="004B7216">
            <w:pPr>
              <w:spacing w:line="264" w:lineRule="auto"/>
              <w:rPr>
                <w:rFonts w:ascii="Arial" w:hAnsi="Arial" w:cs="Arial"/>
                <w:color w:val="000000" w:themeColor="text1"/>
                <w:sz w:val="18"/>
                <w:szCs w:val="18"/>
              </w:rPr>
            </w:pPr>
            <w:r>
              <w:rPr>
                <w:rFonts w:ascii="Arial" w:hAnsi="Arial"/>
                <w:color w:val="000000" w:themeColor="text1"/>
                <w:sz w:val="18"/>
              </w:rPr>
              <w:t xml:space="preserve">Senior Manager Global Brand &amp; Communications </w:t>
            </w:r>
          </w:p>
          <w:p w14:paraId="3AD9C045" w14:textId="77777777" w:rsidR="004B7216" w:rsidRPr="004B7216" w:rsidRDefault="004B7216" w:rsidP="004B7216">
            <w:pPr>
              <w:spacing w:line="264" w:lineRule="auto"/>
              <w:rPr>
                <w:rFonts w:ascii="Arial" w:hAnsi="Arial" w:cs="Arial"/>
                <w:color w:val="000000" w:themeColor="text1"/>
                <w:sz w:val="18"/>
                <w:szCs w:val="18"/>
              </w:rPr>
            </w:pPr>
            <w:r>
              <w:rPr>
                <w:rFonts w:ascii="Arial" w:hAnsi="Arial"/>
                <w:color w:val="000000" w:themeColor="text1"/>
                <w:sz w:val="18"/>
              </w:rPr>
              <w:t>GBU Professional Coffee Machines</w:t>
            </w:r>
          </w:p>
          <w:p w14:paraId="4EB1F7CC" w14:textId="77777777" w:rsidR="004B7216" w:rsidRPr="008415CE" w:rsidRDefault="004B7216" w:rsidP="004B7216">
            <w:pPr>
              <w:spacing w:line="264" w:lineRule="auto"/>
              <w:rPr>
                <w:rFonts w:ascii="Arial" w:hAnsi="Arial" w:cs="Arial"/>
                <w:color w:val="000000" w:themeColor="text1"/>
                <w:sz w:val="18"/>
                <w:szCs w:val="18"/>
                <w:lang w:val="de-DE"/>
              </w:rPr>
            </w:pPr>
            <w:r w:rsidRPr="008415CE">
              <w:rPr>
                <w:rFonts w:ascii="Arial" w:hAnsi="Arial"/>
                <w:color w:val="000000" w:themeColor="text1"/>
                <w:sz w:val="18"/>
                <w:lang w:val="de-DE"/>
              </w:rPr>
              <w:t>Eberhardstraße 35 – 73312 Geislingen, Germany</w:t>
            </w:r>
          </w:p>
          <w:p w14:paraId="1C7C3A0F" w14:textId="77777777" w:rsidR="004B7216" w:rsidRPr="008415CE" w:rsidRDefault="004B7216" w:rsidP="004B7216">
            <w:pPr>
              <w:spacing w:line="264" w:lineRule="auto"/>
              <w:rPr>
                <w:rFonts w:ascii="Arial" w:hAnsi="Arial" w:cs="Arial"/>
                <w:color w:val="000000" w:themeColor="text1"/>
                <w:sz w:val="18"/>
                <w:szCs w:val="18"/>
                <w:lang w:val="de-DE"/>
              </w:rPr>
            </w:pPr>
            <w:r w:rsidRPr="008415CE">
              <w:rPr>
                <w:rFonts w:ascii="Arial" w:hAnsi="Arial"/>
                <w:color w:val="000000" w:themeColor="text1"/>
                <w:sz w:val="18"/>
                <w:lang w:val="de-DE"/>
              </w:rPr>
              <w:t xml:space="preserve">Tel.: +49 73 31 25 8589 </w:t>
            </w:r>
          </w:p>
          <w:p w14:paraId="64CC08F8" w14:textId="77777777" w:rsidR="00B76B6E" w:rsidRPr="008415CE" w:rsidRDefault="004B7216" w:rsidP="0083313D">
            <w:pPr>
              <w:spacing w:line="264" w:lineRule="auto"/>
              <w:rPr>
                <w:rFonts w:ascii="Arial" w:hAnsi="Arial" w:cs="Arial"/>
                <w:color w:val="000000" w:themeColor="text1"/>
                <w:sz w:val="18"/>
                <w:szCs w:val="18"/>
                <w:lang w:val="de-DE"/>
              </w:rPr>
            </w:pPr>
            <w:r w:rsidRPr="008415CE">
              <w:rPr>
                <w:rFonts w:ascii="Arial" w:hAnsi="Arial"/>
                <w:color w:val="000000" w:themeColor="text1"/>
                <w:sz w:val="18"/>
                <w:lang w:val="de-DE"/>
              </w:rPr>
              <w:t>EGold@wmf.com – https://www.wmf.com</w:t>
            </w:r>
          </w:p>
        </w:tc>
        <w:tc>
          <w:tcPr>
            <w:tcW w:w="5043" w:type="dxa"/>
            <w:shd w:val="clear" w:color="auto" w:fill="auto"/>
          </w:tcPr>
          <w:p w14:paraId="028102CA" w14:textId="77777777" w:rsidR="00B76B6E" w:rsidRPr="006D17D9" w:rsidRDefault="00B76B6E" w:rsidP="0083313D">
            <w:pPr>
              <w:spacing w:line="264" w:lineRule="auto"/>
              <w:rPr>
                <w:rFonts w:ascii="Arial" w:hAnsi="Arial" w:cs="Arial"/>
                <w:color w:val="000000" w:themeColor="text1"/>
                <w:sz w:val="18"/>
                <w:szCs w:val="18"/>
                <w:lang w:val="it-IT"/>
              </w:rPr>
            </w:pPr>
          </w:p>
          <w:p w14:paraId="2A54BA0E" w14:textId="77777777" w:rsidR="00B76B6E" w:rsidRPr="006D17D9" w:rsidRDefault="00B76B6E" w:rsidP="0083313D">
            <w:pPr>
              <w:spacing w:line="264" w:lineRule="auto"/>
              <w:rPr>
                <w:rFonts w:ascii="Arial" w:hAnsi="Arial" w:cs="Arial"/>
                <w:b/>
                <w:bCs/>
                <w:color w:val="000000" w:themeColor="text1"/>
                <w:sz w:val="18"/>
                <w:szCs w:val="18"/>
              </w:rPr>
            </w:pPr>
            <w:r>
              <w:rPr>
                <w:rFonts w:ascii="Arial" w:hAnsi="Arial"/>
                <w:b/>
                <w:color w:val="000000" w:themeColor="text1"/>
                <w:sz w:val="18"/>
              </w:rPr>
              <w:t>Press and public relations:</w:t>
            </w:r>
          </w:p>
          <w:p w14:paraId="0F72672F"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WMF Pressebüro</w:t>
            </w:r>
          </w:p>
          <w:p w14:paraId="32ED341E"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 xml:space="preserve">c/o Press’n’Relations GmbH </w:t>
            </w:r>
          </w:p>
          <w:p w14:paraId="50F525A9"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 xml:space="preserve">Monika Nyendick </w:t>
            </w:r>
          </w:p>
          <w:p w14:paraId="67B2982A"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49845FF2"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 xml:space="preserve">Tel.: +49 731 96287-30 </w:t>
            </w:r>
          </w:p>
          <w:p w14:paraId="766194D6"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 xml:space="preserve">wmf@press-n-relations.de </w:t>
            </w:r>
          </w:p>
          <w:p w14:paraId="1897D25A" w14:textId="77777777" w:rsidR="00B76B6E" w:rsidRPr="006D17D9" w:rsidRDefault="00B76B6E" w:rsidP="0083313D">
            <w:pPr>
              <w:spacing w:line="264" w:lineRule="auto"/>
              <w:rPr>
                <w:rFonts w:ascii="Arial" w:hAnsi="Arial" w:cs="Arial"/>
                <w:color w:val="000000" w:themeColor="text1"/>
                <w:sz w:val="18"/>
                <w:szCs w:val="18"/>
              </w:rPr>
            </w:pPr>
            <w:r>
              <w:rPr>
                <w:rFonts w:ascii="Arial" w:hAnsi="Arial"/>
                <w:color w:val="000000" w:themeColor="text1"/>
                <w:sz w:val="18"/>
              </w:rPr>
              <w:t>https://www.press-n-relations.de</w:t>
            </w:r>
          </w:p>
        </w:tc>
      </w:tr>
    </w:tbl>
    <w:p w14:paraId="6A5C3700" w14:textId="0137F60E" w:rsidR="00AD57E3" w:rsidRDefault="00AD57E3" w:rsidP="0083313D">
      <w:pPr>
        <w:tabs>
          <w:tab w:val="left" w:pos="2868"/>
        </w:tabs>
        <w:spacing w:line="264" w:lineRule="auto"/>
        <w:ind w:right="-125"/>
        <w:rPr>
          <w:rFonts w:ascii="Arial" w:hAnsi="Arial" w:cs="Arial"/>
          <w:color w:val="000000" w:themeColor="text1"/>
          <w:sz w:val="20"/>
          <w:lang w:val="it-IT"/>
        </w:rPr>
      </w:pPr>
    </w:p>
    <w:p w14:paraId="72303E49" w14:textId="77777777" w:rsidR="00345D2F" w:rsidRPr="00596839" w:rsidRDefault="00345D2F" w:rsidP="00345D2F">
      <w:pPr>
        <w:spacing w:line="264" w:lineRule="auto"/>
        <w:ind w:right="-126"/>
        <w:rPr>
          <w:rFonts w:ascii="Arial" w:hAnsi="Arial" w:cs="Arial"/>
          <w:b/>
          <w:sz w:val="20"/>
        </w:rPr>
      </w:pPr>
      <w:r>
        <w:rPr>
          <w:rFonts w:ascii="Arial" w:hAnsi="Arial"/>
          <w:b/>
          <w:sz w:val="20"/>
        </w:rPr>
        <w:t>Image requests</w:t>
      </w:r>
    </w:p>
    <w:p w14:paraId="3FD25933" w14:textId="6130B52F" w:rsidR="00345D2F" w:rsidRPr="00596839" w:rsidRDefault="00345D2F" w:rsidP="00345D2F">
      <w:pPr>
        <w:spacing w:line="264" w:lineRule="auto"/>
        <w:ind w:right="-126"/>
        <w:rPr>
          <w:rFonts w:ascii="Arial" w:hAnsi="Arial" w:cs="Arial"/>
          <w:sz w:val="20"/>
        </w:rPr>
      </w:pPr>
      <w:r>
        <w:rPr>
          <w:rFonts w:ascii="Arial" w:hAnsi="Arial"/>
          <w:sz w:val="20"/>
        </w:rPr>
        <w:t xml:space="preserve">You can find images on our media portal http://press-n-relations.amid-pr.com (search term “WMF-AutoClean”). </w:t>
      </w:r>
    </w:p>
    <w:p w14:paraId="5AE7302E" w14:textId="77777777" w:rsidR="00345D2F" w:rsidRPr="00345D2F" w:rsidRDefault="00345D2F" w:rsidP="0083313D">
      <w:pPr>
        <w:tabs>
          <w:tab w:val="left" w:pos="2868"/>
        </w:tabs>
        <w:spacing w:line="264" w:lineRule="auto"/>
        <w:ind w:right="-125"/>
        <w:rPr>
          <w:rFonts w:ascii="Arial" w:hAnsi="Arial" w:cs="Arial"/>
          <w:color w:val="000000" w:themeColor="text1"/>
          <w:sz w:val="20"/>
        </w:rPr>
      </w:pPr>
    </w:p>
    <w:p w14:paraId="6EB6D97B" w14:textId="77777777" w:rsidR="00AD57E3" w:rsidRPr="00596839" w:rsidRDefault="00AD57E3" w:rsidP="0083313D">
      <w:pPr>
        <w:spacing w:line="264" w:lineRule="auto"/>
        <w:ind w:right="-125"/>
        <w:rPr>
          <w:rFonts w:ascii="Arial" w:hAnsi="Arial" w:cs="Arial"/>
          <w:b/>
          <w:bCs/>
          <w:color w:val="000000" w:themeColor="text1"/>
          <w:sz w:val="18"/>
          <w:szCs w:val="18"/>
        </w:rPr>
      </w:pPr>
      <w:r>
        <w:rPr>
          <w:rFonts w:ascii="Arial" w:hAnsi="Arial"/>
          <w:b/>
          <w:color w:val="000000" w:themeColor="text1"/>
          <w:sz w:val="18"/>
        </w:rPr>
        <w:t>About the WMF Group</w:t>
      </w:r>
    </w:p>
    <w:p w14:paraId="77C245C2" w14:textId="77777777" w:rsidR="00AD57E3" w:rsidRPr="00596839" w:rsidRDefault="00AD57E3" w:rsidP="0083313D">
      <w:pPr>
        <w:spacing w:line="264" w:lineRule="auto"/>
        <w:ind w:right="-125"/>
        <w:rPr>
          <w:rFonts w:ascii="Arial" w:hAnsi="Arial" w:cs="Arial"/>
          <w:bCs/>
          <w:color w:val="000000" w:themeColor="text1"/>
          <w:sz w:val="18"/>
          <w:szCs w:val="18"/>
        </w:rPr>
      </w:pPr>
      <w:r>
        <w:rPr>
          <w:rFonts w:ascii="Arial" w:hAnsi="Arial"/>
          <w:color w:val="000000" w:themeColor="text1"/>
          <w:sz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72FB09E7" w14:textId="77777777" w:rsidR="00AD57E3" w:rsidRPr="00596839" w:rsidRDefault="00AD57E3" w:rsidP="0083313D">
      <w:pPr>
        <w:spacing w:line="264" w:lineRule="auto"/>
        <w:ind w:right="-125"/>
        <w:rPr>
          <w:rFonts w:ascii="Arial" w:hAnsi="Arial" w:cs="Arial"/>
          <w:bCs/>
          <w:color w:val="000000" w:themeColor="text1"/>
          <w:sz w:val="18"/>
          <w:szCs w:val="18"/>
        </w:rPr>
      </w:pPr>
    </w:p>
    <w:p w14:paraId="23B7C873" w14:textId="77777777" w:rsidR="00AD57E3" w:rsidRPr="00596839" w:rsidRDefault="00AD57E3" w:rsidP="0083313D">
      <w:pPr>
        <w:spacing w:line="264" w:lineRule="auto"/>
        <w:ind w:right="-125"/>
        <w:rPr>
          <w:rFonts w:ascii="Arial" w:hAnsi="Arial" w:cs="Arial"/>
          <w:bCs/>
          <w:color w:val="000000" w:themeColor="text1"/>
          <w:sz w:val="18"/>
          <w:szCs w:val="18"/>
        </w:rPr>
      </w:pPr>
      <w:r>
        <w:rPr>
          <w:rFonts w:ascii="Arial" w:hAnsi="Arial"/>
          <w:color w:val="000000" w:themeColor="text1"/>
          <w:sz w:val="18"/>
        </w:rPr>
        <w:lastRenderedPageBreak/>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5C919C0C" w14:textId="77777777" w:rsidR="00AD57E3" w:rsidRPr="00596839" w:rsidRDefault="00AD57E3" w:rsidP="0083313D">
      <w:pPr>
        <w:spacing w:line="264" w:lineRule="auto"/>
        <w:ind w:right="-125"/>
        <w:rPr>
          <w:rFonts w:ascii="Arial" w:hAnsi="Arial" w:cs="Arial"/>
          <w:bCs/>
          <w:color w:val="000000" w:themeColor="text1"/>
          <w:sz w:val="18"/>
          <w:szCs w:val="18"/>
        </w:rPr>
      </w:pPr>
    </w:p>
    <w:p w14:paraId="591C6202" w14:textId="77777777" w:rsidR="008A344A" w:rsidRPr="00596839" w:rsidRDefault="00AD57E3" w:rsidP="0083313D">
      <w:pPr>
        <w:spacing w:line="264" w:lineRule="auto"/>
        <w:ind w:right="-125"/>
        <w:rPr>
          <w:rFonts w:ascii="Arial" w:hAnsi="Arial" w:cs="Arial"/>
          <w:sz w:val="18"/>
          <w:szCs w:val="18"/>
        </w:rPr>
      </w:pPr>
      <w:r>
        <w:rPr>
          <w:rFonts w:ascii="Arial" w:hAnsi="Arial"/>
          <w:color w:val="000000" w:themeColor="text1"/>
          <w:sz w:val="18"/>
        </w:rPr>
        <w:t>Since the end of 2016, the WMF Group has been part of the French SEB Groupe. In the wake of this, all of the group’s B2B brands were recently bundled together under the “SEB PROFESSIONAL” banner. In addition to WMF PCM, this includes the coffee machine brands Schaerer and Wilbur Curtis as well as the Professional Hotel Equipment division, which includes the WMF Professional and HEPP brands.</w:t>
      </w:r>
      <w:r>
        <w:rPr>
          <w:rFonts w:ascii="Arial" w:hAnsi="Arial"/>
          <w:sz w:val="18"/>
        </w:rPr>
        <w:t xml:space="preserve"> </w:t>
      </w:r>
    </w:p>
    <w:sectPr w:rsidR="008A344A" w:rsidRPr="00596839"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B46EB" w14:textId="77777777" w:rsidR="00A500F5" w:rsidRDefault="00A500F5">
      <w:r>
        <w:separator/>
      </w:r>
    </w:p>
  </w:endnote>
  <w:endnote w:type="continuationSeparator" w:id="0">
    <w:p w14:paraId="76FF8038" w14:textId="77777777" w:rsidR="00A500F5" w:rsidRDefault="00A50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43339FDA-7E12-B34C-ADD0-8ACAE3C3B936}"/>
    <w:embedBold r:id="rId2" w:fontKey="{6576F244-C9DA-9849-A5AF-95A4FC20FF98}"/>
    <w:embedBoldItalic r:id="rId3" w:fontKey="{237AE4BF-24BC-FF46-BBA0-9464DB04F75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0A1A56"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0B6C5EBD" wp14:editId="577B2FE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B44ECE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2BE8C5EC" wp14:editId="1BFDB9E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8A11920" w14:textId="77777777" w:rsidR="00A962DD" w:rsidRDefault="00A962DD">
    <w:pPr>
      <w:pStyle w:val="MLStat"/>
      <w:spacing w:before="0" w:after="0" w:line="240" w:lineRule="exact"/>
      <w:ind w:left="0" w:right="0" w:firstLine="0"/>
      <w:rPr>
        <w:noProof/>
        <w:szCs w:val="2"/>
      </w:rPr>
    </w:pPr>
  </w:p>
  <w:p w14:paraId="574DD031"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25AE7" w14:textId="77777777" w:rsidR="00A962DD" w:rsidRPr="00102595" w:rsidRDefault="00A962DD" w:rsidP="00F3262A">
    <w:pPr>
      <w:pStyle w:val="MLStat"/>
      <w:spacing w:before="0" w:after="0" w:line="240" w:lineRule="exact"/>
      <w:ind w:left="0" w:right="0" w:firstLine="0"/>
      <w:rPr>
        <w:noProof/>
        <w:szCs w:val="2"/>
        <w:lang w:val="de-DE"/>
      </w:rPr>
    </w:pPr>
  </w:p>
  <w:p w14:paraId="71D62290"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6B3A4F" w14:textId="77777777" w:rsidR="00A500F5" w:rsidRDefault="00A500F5">
      <w:r>
        <w:separator/>
      </w:r>
    </w:p>
  </w:footnote>
  <w:footnote w:type="continuationSeparator" w:id="0">
    <w:p w14:paraId="4513190A" w14:textId="77777777" w:rsidR="00A500F5" w:rsidRDefault="00A50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F3FE1" w14:textId="77777777" w:rsidR="00A962DD" w:rsidRDefault="00A962DD">
    <w:pPr>
      <w:pStyle w:val="MLStat"/>
      <w:spacing w:before="0" w:after="0" w:line="240" w:lineRule="exact"/>
      <w:ind w:left="0" w:right="0" w:firstLine="0"/>
      <w:rPr>
        <w:noProof/>
        <w:szCs w:val="2"/>
      </w:rPr>
    </w:pPr>
  </w:p>
  <w:p w14:paraId="04124D78"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4D32A6F2" w14:textId="77777777" w:rsidR="00A962DD" w:rsidRDefault="00A962DD">
    <w:pPr>
      <w:pStyle w:val="MLStat"/>
      <w:ind w:left="0" w:right="0" w:firstLine="0"/>
    </w:pPr>
  </w:p>
  <w:p w14:paraId="2B3B6E27" w14:textId="77777777" w:rsidR="00A962DD" w:rsidRDefault="00A962DD">
    <w:pPr>
      <w:pStyle w:val="MLStat"/>
      <w:ind w:left="0" w:right="0" w:firstLine="0"/>
    </w:pPr>
    <w:r>
      <w:rPr>
        <w:sz w:val="24"/>
      </w:rPr>
      <w:fldChar w:fldCharType="end"/>
    </w:r>
  </w:p>
  <w:p w14:paraId="21FD98A6" w14:textId="77777777" w:rsidR="008A344A" w:rsidRDefault="008A344A">
    <w:pPr>
      <w:pStyle w:val="MLStat"/>
      <w:spacing w:before="0" w:after="0" w:line="240" w:lineRule="exact"/>
      <w:ind w:left="0" w:right="0" w:firstLine="0"/>
      <w:rPr>
        <w:noProof/>
        <w:szCs w:val="2"/>
      </w:rPr>
    </w:pPr>
  </w:p>
  <w:p w14:paraId="18D5E0EA" w14:textId="77777777" w:rsidR="008A344A" w:rsidRDefault="008A344A">
    <w:pPr>
      <w:pStyle w:val="MLStat"/>
      <w:spacing w:before="0" w:after="0" w:line="240" w:lineRule="exact"/>
      <w:ind w:left="0" w:right="0" w:firstLine="0"/>
      <w:rPr>
        <w:noProof/>
        <w:szCs w:val="2"/>
      </w:rPr>
    </w:pPr>
  </w:p>
  <w:p w14:paraId="602224DB" w14:textId="77777777" w:rsidR="008A344A" w:rsidRDefault="008A344A">
    <w:pPr>
      <w:pStyle w:val="MLStat"/>
      <w:spacing w:before="0" w:after="0" w:line="240" w:lineRule="exact"/>
      <w:ind w:left="0" w:right="0" w:firstLine="0"/>
      <w:rPr>
        <w:noProof/>
        <w:szCs w:val="2"/>
      </w:rPr>
    </w:pPr>
  </w:p>
  <w:p w14:paraId="18ECDA13" w14:textId="77777777" w:rsidR="008A344A" w:rsidRDefault="008A344A">
    <w:pPr>
      <w:pStyle w:val="MLStat"/>
      <w:spacing w:before="0" w:after="0" w:line="240" w:lineRule="exact"/>
      <w:ind w:left="0" w:right="0" w:firstLine="0"/>
      <w:rPr>
        <w:noProof/>
        <w:szCs w:val="2"/>
      </w:rPr>
    </w:pPr>
  </w:p>
  <w:p w14:paraId="5176CFB0" w14:textId="77777777" w:rsidR="008A344A" w:rsidRDefault="008A344A">
    <w:pPr>
      <w:pStyle w:val="MLStat"/>
      <w:spacing w:before="0" w:after="0" w:line="240" w:lineRule="exact"/>
      <w:ind w:left="0" w:right="0" w:firstLine="0"/>
      <w:rPr>
        <w:rFonts w:ascii="Arial" w:hAnsi="Arial" w:cs="Arial"/>
        <w:noProof/>
        <w:sz w:val="28"/>
        <w:szCs w:val="28"/>
      </w:rPr>
    </w:pPr>
  </w:p>
  <w:p w14:paraId="269BA468" w14:textId="77777777" w:rsidR="00F710F8" w:rsidRDefault="00F710F8" w:rsidP="008A344A">
    <w:pPr>
      <w:pStyle w:val="MLStat"/>
      <w:spacing w:before="120" w:after="0" w:line="240" w:lineRule="exact"/>
      <w:ind w:left="0" w:right="0" w:firstLine="0"/>
      <w:rPr>
        <w:rFonts w:ascii="Arial" w:hAnsi="Arial"/>
        <w:b/>
        <w:sz w:val="24"/>
      </w:rPr>
    </w:pPr>
  </w:p>
  <w:p w14:paraId="560A6309" w14:textId="47D7386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264948AB" wp14:editId="64758496">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15A3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FD11A6B" wp14:editId="43EF7CB9">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2D1C9E" w14:textId="77777777" w:rsidR="00A962DD" w:rsidRDefault="00A962DD">
    <w:pPr>
      <w:pStyle w:val="MLStat"/>
      <w:spacing w:before="0" w:after="0" w:line="240" w:lineRule="exact"/>
      <w:ind w:left="0" w:right="0" w:firstLine="0"/>
      <w:rPr>
        <w:noProof/>
        <w:szCs w:val="2"/>
      </w:rPr>
    </w:pPr>
    <w:bookmarkStart w:id="0" w:name="bkmHeaderRef"/>
  </w:p>
  <w:p w14:paraId="64AFB40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39B9B69"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43A5DD91" w14:textId="77777777" w:rsidR="00A962DD" w:rsidRDefault="00A962DD">
    <w:pPr>
      <w:pStyle w:val="MLStat"/>
      <w:spacing w:before="0" w:after="0" w:line="240" w:lineRule="exact"/>
      <w:ind w:left="0" w:right="0" w:firstLine="0"/>
      <w:rPr>
        <w:noProof/>
        <w:szCs w:val="2"/>
      </w:rPr>
    </w:pPr>
  </w:p>
  <w:bookmarkEnd w:id="0"/>
  <w:p w14:paraId="4D31D606" w14:textId="77777777" w:rsidR="00A962DD" w:rsidRDefault="00A962DD">
    <w:pPr>
      <w:pStyle w:val="MLStat"/>
      <w:spacing w:before="0" w:after="0" w:line="240" w:lineRule="exact"/>
      <w:ind w:left="0" w:right="0" w:firstLine="0"/>
      <w:rPr>
        <w:noProof/>
        <w:szCs w:val="2"/>
      </w:rPr>
    </w:pPr>
  </w:p>
  <w:p w14:paraId="0BEC6F90"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5E7"/>
    <w:rsid w:val="000115C3"/>
    <w:rsid w:val="0001271C"/>
    <w:rsid w:val="00012AF5"/>
    <w:rsid w:val="00014B3E"/>
    <w:rsid w:val="00014FC5"/>
    <w:rsid w:val="000152BC"/>
    <w:rsid w:val="00015EBE"/>
    <w:rsid w:val="00017BDB"/>
    <w:rsid w:val="00021E5F"/>
    <w:rsid w:val="0002231C"/>
    <w:rsid w:val="000228B1"/>
    <w:rsid w:val="00022B6F"/>
    <w:rsid w:val="00023BB8"/>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16CF"/>
    <w:rsid w:val="00052251"/>
    <w:rsid w:val="0005265F"/>
    <w:rsid w:val="00053372"/>
    <w:rsid w:val="00053D36"/>
    <w:rsid w:val="0006181B"/>
    <w:rsid w:val="00062AF2"/>
    <w:rsid w:val="00062F2A"/>
    <w:rsid w:val="00067B21"/>
    <w:rsid w:val="0007132E"/>
    <w:rsid w:val="000715FE"/>
    <w:rsid w:val="00071EAC"/>
    <w:rsid w:val="000739BF"/>
    <w:rsid w:val="000746D2"/>
    <w:rsid w:val="0007618E"/>
    <w:rsid w:val="000776AA"/>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BA2"/>
    <w:rsid w:val="000B6DD3"/>
    <w:rsid w:val="000C3414"/>
    <w:rsid w:val="000C4DF9"/>
    <w:rsid w:val="000C7797"/>
    <w:rsid w:val="000C7818"/>
    <w:rsid w:val="000D2F09"/>
    <w:rsid w:val="000D3131"/>
    <w:rsid w:val="000D479C"/>
    <w:rsid w:val="000E3203"/>
    <w:rsid w:val="000E33AA"/>
    <w:rsid w:val="000E3C52"/>
    <w:rsid w:val="000E53CF"/>
    <w:rsid w:val="000F1EFB"/>
    <w:rsid w:val="000F263F"/>
    <w:rsid w:val="000F3E27"/>
    <w:rsid w:val="000F4421"/>
    <w:rsid w:val="000F4C9D"/>
    <w:rsid w:val="000F58F9"/>
    <w:rsid w:val="000F72BC"/>
    <w:rsid w:val="000F736C"/>
    <w:rsid w:val="000F7A8B"/>
    <w:rsid w:val="000F7D61"/>
    <w:rsid w:val="00101F3D"/>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5281E"/>
    <w:rsid w:val="00152D70"/>
    <w:rsid w:val="00153E36"/>
    <w:rsid w:val="00155428"/>
    <w:rsid w:val="00156C28"/>
    <w:rsid w:val="00157D4F"/>
    <w:rsid w:val="001633A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04D"/>
    <w:rsid w:val="001B7C46"/>
    <w:rsid w:val="001C0624"/>
    <w:rsid w:val="001C1C62"/>
    <w:rsid w:val="001C546F"/>
    <w:rsid w:val="001C54D1"/>
    <w:rsid w:val="001C597E"/>
    <w:rsid w:val="001D0A57"/>
    <w:rsid w:val="001D0D3D"/>
    <w:rsid w:val="001D46D2"/>
    <w:rsid w:val="001D569C"/>
    <w:rsid w:val="001D6ACA"/>
    <w:rsid w:val="001D6B68"/>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07299"/>
    <w:rsid w:val="0021013D"/>
    <w:rsid w:val="002106CC"/>
    <w:rsid w:val="00214956"/>
    <w:rsid w:val="00214F49"/>
    <w:rsid w:val="00214FF5"/>
    <w:rsid w:val="00220784"/>
    <w:rsid w:val="00221D0E"/>
    <w:rsid w:val="0022357D"/>
    <w:rsid w:val="00227E08"/>
    <w:rsid w:val="002322E5"/>
    <w:rsid w:val="00233A21"/>
    <w:rsid w:val="00234757"/>
    <w:rsid w:val="00235004"/>
    <w:rsid w:val="0023528D"/>
    <w:rsid w:val="00244291"/>
    <w:rsid w:val="002443FD"/>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480F"/>
    <w:rsid w:val="002956C8"/>
    <w:rsid w:val="002A0CA6"/>
    <w:rsid w:val="002A37C7"/>
    <w:rsid w:val="002A5849"/>
    <w:rsid w:val="002A602B"/>
    <w:rsid w:val="002A76A5"/>
    <w:rsid w:val="002A7B0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1EC6"/>
    <w:rsid w:val="002D5141"/>
    <w:rsid w:val="002D7904"/>
    <w:rsid w:val="002E211B"/>
    <w:rsid w:val="002E2480"/>
    <w:rsid w:val="002E37BD"/>
    <w:rsid w:val="002E4403"/>
    <w:rsid w:val="002E59E7"/>
    <w:rsid w:val="002E6984"/>
    <w:rsid w:val="002E7EBC"/>
    <w:rsid w:val="002E7EED"/>
    <w:rsid w:val="002F052E"/>
    <w:rsid w:val="002F13C2"/>
    <w:rsid w:val="002F322D"/>
    <w:rsid w:val="002F69EC"/>
    <w:rsid w:val="002F702A"/>
    <w:rsid w:val="002F7721"/>
    <w:rsid w:val="002F7AFB"/>
    <w:rsid w:val="00302CB0"/>
    <w:rsid w:val="0030497A"/>
    <w:rsid w:val="0030620E"/>
    <w:rsid w:val="00307824"/>
    <w:rsid w:val="003119C5"/>
    <w:rsid w:val="0031331C"/>
    <w:rsid w:val="00313AD0"/>
    <w:rsid w:val="003156C3"/>
    <w:rsid w:val="00317CFD"/>
    <w:rsid w:val="00322A67"/>
    <w:rsid w:val="00323BC3"/>
    <w:rsid w:val="00325B04"/>
    <w:rsid w:val="003272C2"/>
    <w:rsid w:val="00330B65"/>
    <w:rsid w:val="003321C4"/>
    <w:rsid w:val="003339A8"/>
    <w:rsid w:val="00333F3C"/>
    <w:rsid w:val="0033430C"/>
    <w:rsid w:val="00335D56"/>
    <w:rsid w:val="0033758C"/>
    <w:rsid w:val="00340462"/>
    <w:rsid w:val="00341386"/>
    <w:rsid w:val="00341EE5"/>
    <w:rsid w:val="00345CA6"/>
    <w:rsid w:val="00345D2F"/>
    <w:rsid w:val="00346710"/>
    <w:rsid w:val="00351EC2"/>
    <w:rsid w:val="00353060"/>
    <w:rsid w:val="00354EB2"/>
    <w:rsid w:val="00355E2D"/>
    <w:rsid w:val="00356BDA"/>
    <w:rsid w:val="00356D52"/>
    <w:rsid w:val="003617A4"/>
    <w:rsid w:val="0036233C"/>
    <w:rsid w:val="003626E6"/>
    <w:rsid w:val="00363153"/>
    <w:rsid w:val="003641C9"/>
    <w:rsid w:val="0036461B"/>
    <w:rsid w:val="00366880"/>
    <w:rsid w:val="0036733F"/>
    <w:rsid w:val="00370D77"/>
    <w:rsid w:val="00370E18"/>
    <w:rsid w:val="00371389"/>
    <w:rsid w:val="00372634"/>
    <w:rsid w:val="003756FF"/>
    <w:rsid w:val="003805DB"/>
    <w:rsid w:val="003806D2"/>
    <w:rsid w:val="00381D8B"/>
    <w:rsid w:val="003828F4"/>
    <w:rsid w:val="00382EDC"/>
    <w:rsid w:val="0038410D"/>
    <w:rsid w:val="00384CA9"/>
    <w:rsid w:val="00385C5C"/>
    <w:rsid w:val="00387096"/>
    <w:rsid w:val="00387B19"/>
    <w:rsid w:val="00390BDE"/>
    <w:rsid w:val="00393F9B"/>
    <w:rsid w:val="003941EF"/>
    <w:rsid w:val="00397926"/>
    <w:rsid w:val="003A05C4"/>
    <w:rsid w:val="003A0FC7"/>
    <w:rsid w:val="003A1828"/>
    <w:rsid w:val="003A27AF"/>
    <w:rsid w:val="003A2BDB"/>
    <w:rsid w:val="003A44D1"/>
    <w:rsid w:val="003A7B76"/>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D7CF7"/>
    <w:rsid w:val="003E2A45"/>
    <w:rsid w:val="003E49F7"/>
    <w:rsid w:val="003E58E9"/>
    <w:rsid w:val="003E639A"/>
    <w:rsid w:val="003E6965"/>
    <w:rsid w:val="003F09A2"/>
    <w:rsid w:val="003F0D66"/>
    <w:rsid w:val="003F0F92"/>
    <w:rsid w:val="003F4586"/>
    <w:rsid w:val="003F482B"/>
    <w:rsid w:val="003F6B21"/>
    <w:rsid w:val="003F724C"/>
    <w:rsid w:val="003F75F8"/>
    <w:rsid w:val="00405403"/>
    <w:rsid w:val="0040571C"/>
    <w:rsid w:val="00407CDB"/>
    <w:rsid w:val="0041229F"/>
    <w:rsid w:val="00414917"/>
    <w:rsid w:val="00415550"/>
    <w:rsid w:val="004166FA"/>
    <w:rsid w:val="00417BB7"/>
    <w:rsid w:val="00417C97"/>
    <w:rsid w:val="0042299E"/>
    <w:rsid w:val="00423D04"/>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4EA2"/>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B7216"/>
    <w:rsid w:val="004C4FC4"/>
    <w:rsid w:val="004D2FBD"/>
    <w:rsid w:val="004D60E5"/>
    <w:rsid w:val="004E1DBE"/>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378B8"/>
    <w:rsid w:val="00540028"/>
    <w:rsid w:val="005417BC"/>
    <w:rsid w:val="0054212F"/>
    <w:rsid w:val="00542460"/>
    <w:rsid w:val="00542C70"/>
    <w:rsid w:val="00544225"/>
    <w:rsid w:val="0054576D"/>
    <w:rsid w:val="0054581D"/>
    <w:rsid w:val="00545D39"/>
    <w:rsid w:val="0054647F"/>
    <w:rsid w:val="00553AA6"/>
    <w:rsid w:val="00555F61"/>
    <w:rsid w:val="005565F1"/>
    <w:rsid w:val="00556E90"/>
    <w:rsid w:val="0055758B"/>
    <w:rsid w:val="005605B4"/>
    <w:rsid w:val="0056072A"/>
    <w:rsid w:val="005632F7"/>
    <w:rsid w:val="00564F27"/>
    <w:rsid w:val="00565D55"/>
    <w:rsid w:val="00571178"/>
    <w:rsid w:val="005714B3"/>
    <w:rsid w:val="00572614"/>
    <w:rsid w:val="0057474A"/>
    <w:rsid w:val="0057730B"/>
    <w:rsid w:val="005827BD"/>
    <w:rsid w:val="00585BE5"/>
    <w:rsid w:val="00586562"/>
    <w:rsid w:val="005869B1"/>
    <w:rsid w:val="00590145"/>
    <w:rsid w:val="0059037D"/>
    <w:rsid w:val="00590C94"/>
    <w:rsid w:val="00591212"/>
    <w:rsid w:val="005916C7"/>
    <w:rsid w:val="00592148"/>
    <w:rsid w:val="00592219"/>
    <w:rsid w:val="00593B24"/>
    <w:rsid w:val="00596839"/>
    <w:rsid w:val="00597B3E"/>
    <w:rsid w:val="005A0F99"/>
    <w:rsid w:val="005A43C2"/>
    <w:rsid w:val="005A7DD2"/>
    <w:rsid w:val="005B2CA1"/>
    <w:rsid w:val="005B2FB0"/>
    <w:rsid w:val="005B45FC"/>
    <w:rsid w:val="005B4E81"/>
    <w:rsid w:val="005B59E3"/>
    <w:rsid w:val="005C0B4F"/>
    <w:rsid w:val="005C0C07"/>
    <w:rsid w:val="005C2208"/>
    <w:rsid w:val="005C3D5D"/>
    <w:rsid w:val="005C4AFD"/>
    <w:rsid w:val="005D1171"/>
    <w:rsid w:val="005D12B9"/>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19A2"/>
    <w:rsid w:val="0061308A"/>
    <w:rsid w:val="006178D8"/>
    <w:rsid w:val="0062043F"/>
    <w:rsid w:val="00620583"/>
    <w:rsid w:val="00621C48"/>
    <w:rsid w:val="0062379B"/>
    <w:rsid w:val="00623B62"/>
    <w:rsid w:val="00626573"/>
    <w:rsid w:val="006301C8"/>
    <w:rsid w:val="006364F1"/>
    <w:rsid w:val="00641347"/>
    <w:rsid w:val="00646C20"/>
    <w:rsid w:val="00647639"/>
    <w:rsid w:val="0065151F"/>
    <w:rsid w:val="006548EF"/>
    <w:rsid w:val="00655313"/>
    <w:rsid w:val="006575F5"/>
    <w:rsid w:val="00660043"/>
    <w:rsid w:val="0066177E"/>
    <w:rsid w:val="00661DE6"/>
    <w:rsid w:val="00663A8C"/>
    <w:rsid w:val="0066507B"/>
    <w:rsid w:val="00665218"/>
    <w:rsid w:val="00667A5F"/>
    <w:rsid w:val="00671457"/>
    <w:rsid w:val="00672EA9"/>
    <w:rsid w:val="00674410"/>
    <w:rsid w:val="00674C34"/>
    <w:rsid w:val="006761B6"/>
    <w:rsid w:val="00676607"/>
    <w:rsid w:val="00687268"/>
    <w:rsid w:val="00690698"/>
    <w:rsid w:val="006910F4"/>
    <w:rsid w:val="00692CF1"/>
    <w:rsid w:val="00693EC9"/>
    <w:rsid w:val="00695737"/>
    <w:rsid w:val="00697A5A"/>
    <w:rsid w:val="006A24E4"/>
    <w:rsid w:val="006A2F12"/>
    <w:rsid w:val="006A31C9"/>
    <w:rsid w:val="006A58C3"/>
    <w:rsid w:val="006A60EA"/>
    <w:rsid w:val="006A736B"/>
    <w:rsid w:val="006A7E78"/>
    <w:rsid w:val="006B202E"/>
    <w:rsid w:val="006C1F9D"/>
    <w:rsid w:val="006C2455"/>
    <w:rsid w:val="006C277B"/>
    <w:rsid w:val="006C3312"/>
    <w:rsid w:val="006C7644"/>
    <w:rsid w:val="006D001A"/>
    <w:rsid w:val="006D17D9"/>
    <w:rsid w:val="006D42F9"/>
    <w:rsid w:val="006D5602"/>
    <w:rsid w:val="006D5E76"/>
    <w:rsid w:val="006D68EE"/>
    <w:rsid w:val="006D6CBD"/>
    <w:rsid w:val="006E0C08"/>
    <w:rsid w:val="006E1427"/>
    <w:rsid w:val="006E1481"/>
    <w:rsid w:val="006E2111"/>
    <w:rsid w:val="006E284E"/>
    <w:rsid w:val="006E2FD5"/>
    <w:rsid w:val="006E4B55"/>
    <w:rsid w:val="006E5271"/>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5B62"/>
    <w:rsid w:val="00716D44"/>
    <w:rsid w:val="0072027E"/>
    <w:rsid w:val="00720B68"/>
    <w:rsid w:val="007212E5"/>
    <w:rsid w:val="007214B1"/>
    <w:rsid w:val="00731AD0"/>
    <w:rsid w:val="00733E5E"/>
    <w:rsid w:val="007352D8"/>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0403"/>
    <w:rsid w:val="00781BF3"/>
    <w:rsid w:val="007821EA"/>
    <w:rsid w:val="00784912"/>
    <w:rsid w:val="00785499"/>
    <w:rsid w:val="00786E4C"/>
    <w:rsid w:val="00791251"/>
    <w:rsid w:val="0079131A"/>
    <w:rsid w:val="007925BF"/>
    <w:rsid w:val="00793716"/>
    <w:rsid w:val="00796DD5"/>
    <w:rsid w:val="007A03DE"/>
    <w:rsid w:val="007A0ED7"/>
    <w:rsid w:val="007A18D2"/>
    <w:rsid w:val="007A2006"/>
    <w:rsid w:val="007A67BA"/>
    <w:rsid w:val="007A6F47"/>
    <w:rsid w:val="007A7766"/>
    <w:rsid w:val="007B0375"/>
    <w:rsid w:val="007B08DD"/>
    <w:rsid w:val="007B1183"/>
    <w:rsid w:val="007B1738"/>
    <w:rsid w:val="007B3A80"/>
    <w:rsid w:val="007B439D"/>
    <w:rsid w:val="007B5459"/>
    <w:rsid w:val="007C1265"/>
    <w:rsid w:val="007C14BC"/>
    <w:rsid w:val="007C1C74"/>
    <w:rsid w:val="007C3E62"/>
    <w:rsid w:val="007C4E1D"/>
    <w:rsid w:val="007C7814"/>
    <w:rsid w:val="007D226C"/>
    <w:rsid w:val="007D2DD9"/>
    <w:rsid w:val="007D3125"/>
    <w:rsid w:val="007D3418"/>
    <w:rsid w:val="007D5360"/>
    <w:rsid w:val="007D6BD4"/>
    <w:rsid w:val="007D6F63"/>
    <w:rsid w:val="007D7EB3"/>
    <w:rsid w:val="007E0501"/>
    <w:rsid w:val="007E170D"/>
    <w:rsid w:val="007E540F"/>
    <w:rsid w:val="007F08F5"/>
    <w:rsid w:val="007F328F"/>
    <w:rsid w:val="007F3662"/>
    <w:rsid w:val="007F547D"/>
    <w:rsid w:val="007F56AC"/>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415CE"/>
    <w:rsid w:val="0084484B"/>
    <w:rsid w:val="00850575"/>
    <w:rsid w:val="008509C0"/>
    <w:rsid w:val="00852E66"/>
    <w:rsid w:val="008578A8"/>
    <w:rsid w:val="00863654"/>
    <w:rsid w:val="00867005"/>
    <w:rsid w:val="00871FF4"/>
    <w:rsid w:val="008723E5"/>
    <w:rsid w:val="008735ED"/>
    <w:rsid w:val="00873BBD"/>
    <w:rsid w:val="00873EC2"/>
    <w:rsid w:val="008747B6"/>
    <w:rsid w:val="00874813"/>
    <w:rsid w:val="00874CC4"/>
    <w:rsid w:val="00875FAB"/>
    <w:rsid w:val="008766C8"/>
    <w:rsid w:val="008774A8"/>
    <w:rsid w:val="00877596"/>
    <w:rsid w:val="008804E1"/>
    <w:rsid w:val="00882676"/>
    <w:rsid w:val="00885FE1"/>
    <w:rsid w:val="00886494"/>
    <w:rsid w:val="0088667D"/>
    <w:rsid w:val="00891416"/>
    <w:rsid w:val="0089364A"/>
    <w:rsid w:val="008938AD"/>
    <w:rsid w:val="00893C21"/>
    <w:rsid w:val="0089439A"/>
    <w:rsid w:val="00894416"/>
    <w:rsid w:val="0089502C"/>
    <w:rsid w:val="00897DAD"/>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D6F0A"/>
    <w:rsid w:val="008E0F74"/>
    <w:rsid w:val="008E172E"/>
    <w:rsid w:val="008E4947"/>
    <w:rsid w:val="008E5561"/>
    <w:rsid w:val="008E658C"/>
    <w:rsid w:val="008F1298"/>
    <w:rsid w:val="008F399C"/>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67A"/>
    <w:rsid w:val="00920FC1"/>
    <w:rsid w:val="00921BE0"/>
    <w:rsid w:val="00922DD3"/>
    <w:rsid w:val="00924024"/>
    <w:rsid w:val="00924502"/>
    <w:rsid w:val="00925051"/>
    <w:rsid w:val="00925450"/>
    <w:rsid w:val="00930F19"/>
    <w:rsid w:val="00934F11"/>
    <w:rsid w:val="00935982"/>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75E4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316"/>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01987"/>
    <w:rsid w:val="00A03764"/>
    <w:rsid w:val="00A106AE"/>
    <w:rsid w:val="00A1080A"/>
    <w:rsid w:val="00A11A84"/>
    <w:rsid w:val="00A149AE"/>
    <w:rsid w:val="00A15340"/>
    <w:rsid w:val="00A15F80"/>
    <w:rsid w:val="00A21914"/>
    <w:rsid w:val="00A2196E"/>
    <w:rsid w:val="00A26E93"/>
    <w:rsid w:val="00A30D5B"/>
    <w:rsid w:val="00A327A7"/>
    <w:rsid w:val="00A342C8"/>
    <w:rsid w:val="00A42843"/>
    <w:rsid w:val="00A42A19"/>
    <w:rsid w:val="00A44F90"/>
    <w:rsid w:val="00A452FD"/>
    <w:rsid w:val="00A474F2"/>
    <w:rsid w:val="00A47871"/>
    <w:rsid w:val="00A500F5"/>
    <w:rsid w:val="00A50D10"/>
    <w:rsid w:val="00A51128"/>
    <w:rsid w:val="00A514ED"/>
    <w:rsid w:val="00A524DE"/>
    <w:rsid w:val="00A52A89"/>
    <w:rsid w:val="00A545EF"/>
    <w:rsid w:val="00A54A29"/>
    <w:rsid w:val="00A54A68"/>
    <w:rsid w:val="00A55645"/>
    <w:rsid w:val="00A55772"/>
    <w:rsid w:val="00A5578B"/>
    <w:rsid w:val="00A573E8"/>
    <w:rsid w:val="00A61210"/>
    <w:rsid w:val="00A615AB"/>
    <w:rsid w:val="00A61B24"/>
    <w:rsid w:val="00A620DE"/>
    <w:rsid w:val="00A62743"/>
    <w:rsid w:val="00A63EC7"/>
    <w:rsid w:val="00A65F9B"/>
    <w:rsid w:val="00A665D8"/>
    <w:rsid w:val="00A745B4"/>
    <w:rsid w:val="00A76336"/>
    <w:rsid w:val="00A76962"/>
    <w:rsid w:val="00A77E6D"/>
    <w:rsid w:val="00A80940"/>
    <w:rsid w:val="00A81AF8"/>
    <w:rsid w:val="00A830BE"/>
    <w:rsid w:val="00A86929"/>
    <w:rsid w:val="00A86B93"/>
    <w:rsid w:val="00A90BF2"/>
    <w:rsid w:val="00A92006"/>
    <w:rsid w:val="00A936B8"/>
    <w:rsid w:val="00A9583C"/>
    <w:rsid w:val="00A95C6D"/>
    <w:rsid w:val="00A962DD"/>
    <w:rsid w:val="00AA081B"/>
    <w:rsid w:val="00AA0B9D"/>
    <w:rsid w:val="00AA1E67"/>
    <w:rsid w:val="00AA21F7"/>
    <w:rsid w:val="00AA3D54"/>
    <w:rsid w:val="00AA5216"/>
    <w:rsid w:val="00AA59E2"/>
    <w:rsid w:val="00AA7403"/>
    <w:rsid w:val="00AB12C2"/>
    <w:rsid w:val="00AB4E37"/>
    <w:rsid w:val="00AB5630"/>
    <w:rsid w:val="00AB74D5"/>
    <w:rsid w:val="00AC3949"/>
    <w:rsid w:val="00AC511F"/>
    <w:rsid w:val="00AC6ABF"/>
    <w:rsid w:val="00AD40A9"/>
    <w:rsid w:val="00AD4CEF"/>
    <w:rsid w:val="00AD578A"/>
    <w:rsid w:val="00AD57E3"/>
    <w:rsid w:val="00AE0951"/>
    <w:rsid w:val="00AE1026"/>
    <w:rsid w:val="00AE2C1F"/>
    <w:rsid w:val="00AE7F5E"/>
    <w:rsid w:val="00AF25B0"/>
    <w:rsid w:val="00B0107C"/>
    <w:rsid w:val="00B0291C"/>
    <w:rsid w:val="00B04C57"/>
    <w:rsid w:val="00B05404"/>
    <w:rsid w:val="00B104AB"/>
    <w:rsid w:val="00B124AA"/>
    <w:rsid w:val="00B12C5B"/>
    <w:rsid w:val="00B13337"/>
    <w:rsid w:val="00B152DA"/>
    <w:rsid w:val="00B17A34"/>
    <w:rsid w:val="00B2023C"/>
    <w:rsid w:val="00B209E9"/>
    <w:rsid w:val="00B212CD"/>
    <w:rsid w:val="00B21871"/>
    <w:rsid w:val="00B22FF3"/>
    <w:rsid w:val="00B2425C"/>
    <w:rsid w:val="00B24C70"/>
    <w:rsid w:val="00B24FFF"/>
    <w:rsid w:val="00B256A9"/>
    <w:rsid w:val="00B2695E"/>
    <w:rsid w:val="00B26B0C"/>
    <w:rsid w:val="00B26EB7"/>
    <w:rsid w:val="00B27663"/>
    <w:rsid w:val="00B319CC"/>
    <w:rsid w:val="00B321C6"/>
    <w:rsid w:val="00B3330E"/>
    <w:rsid w:val="00B41761"/>
    <w:rsid w:val="00B435C8"/>
    <w:rsid w:val="00B47F2F"/>
    <w:rsid w:val="00B5789A"/>
    <w:rsid w:val="00B62035"/>
    <w:rsid w:val="00B63B75"/>
    <w:rsid w:val="00B65C5F"/>
    <w:rsid w:val="00B65EAA"/>
    <w:rsid w:val="00B71540"/>
    <w:rsid w:val="00B72995"/>
    <w:rsid w:val="00B72DA8"/>
    <w:rsid w:val="00B73F3F"/>
    <w:rsid w:val="00B76B6E"/>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D1D71"/>
    <w:rsid w:val="00BD1D91"/>
    <w:rsid w:val="00BD63AB"/>
    <w:rsid w:val="00BD6FC4"/>
    <w:rsid w:val="00BD71C6"/>
    <w:rsid w:val="00BD7358"/>
    <w:rsid w:val="00BE1BA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1584"/>
    <w:rsid w:val="00C51BCE"/>
    <w:rsid w:val="00C53D04"/>
    <w:rsid w:val="00C54CE7"/>
    <w:rsid w:val="00C574BA"/>
    <w:rsid w:val="00C6512F"/>
    <w:rsid w:val="00C71690"/>
    <w:rsid w:val="00C71EE7"/>
    <w:rsid w:val="00C728FE"/>
    <w:rsid w:val="00C7379C"/>
    <w:rsid w:val="00C7381F"/>
    <w:rsid w:val="00C73E5A"/>
    <w:rsid w:val="00C76E0D"/>
    <w:rsid w:val="00C76F69"/>
    <w:rsid w:val="00C77DB1"/>
    <w:rsid w:val="00C80D26"/>
    <w:rsid w:val="00C83143"/>
    <w:rsid w:val="00C83589"/>
    <w:rsid w:val="00C851C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6DF1"/>
    <w:rsid w:val="00CC790E"/>
    <w:rsid w:val="00CD0C11"/>
    <w:rsid w:val="00CD1858"/>
    <w:rsid w:val="00CD2585"/>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9F6"/>
    <w:rsid w:val="00D30C8D"/>
    <w:rsid w:val="00D30EA5"/>
    <w:rsid w:val="00D31935"/>
    <w:rsid w:val="00D34017"/>
    <w:rsid w:val="00D34EEE"/>
    <w:rsid w:val="00D363E0"/>
    <w:rsid w:val="00D44318"/>
    <w:rsid w:val="00D454FC"/>
    <w:rsid w:val="00D465B4"/>
    <w:rsid w:val="00D46CF6"/>
    <w:rsid w:val="00D505E3"/>
    <w:rsid w:val="00D5269A"/>
    <w:rsid w:val="00D54CA4"/>
    <w:rsid w:val="00D56536"/>
    <w:rsid w:val="00D6669F"/>
    <w:rsid w:val="00D6744A"/>
    <w:rsid w:val="00D67AE8"/>
    <w:rsid w:val="00D67B81"/>
    <w:rsid w:val="00D719EF"/>
    <w:rsid w:val="00D72D8B"/>
    <w:rsid w:val="00D749D8"/>
    <w:rsid w:val="00D75151"/>
    <w:rsid w:val="00D80C7B"/>
    <w:rsid w:val="00D812A3"/>
    <w:rsid w:val="00D816A0"/>
    <w:rsid w:val="00D82D90"/>
    <w:rsid w:val="00D848AA"/>
    <w:rsid w:val="00D84ABF"/>
    <w:rsid w:val="00D853FB"/>
    <w:rsid w:val="00D85722"/>
    <w:rsid w:val="00D85A27"/>
    <w:rsid w:val="00D85C78"/>
    <w:rsid w:val="00D861D4"/>
    <w:rsid w:val="00D863B1"/>
    <w:rsid w:val="00D86CBA"/>
    <w:rsid w:val="00D86D22"/>
    <w:rsid w:val="00D873D6"/>
    <w:rsid w:val="00D87780"/>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464D"/>
    <w:rsid w:val="00E07CD9"/>
    <w:rsid w:val="00E07FD9"/>
    <w:rsid w:val="00E120C9"/>
    <w:rsid w:val="00E15320"/>
    <w:rsid w:val="00E207EF"/>
    <w:rsid w:val="00E208AF"/>
    <w:rsid w:val="00E20A5C"/>
    <w:rsid w:val="00E221F0"/>
    <w:rsid w:val="00E2322E"/>
    <w:rsid w:val="00E2413D"/>
    <w:rsid w:val="00E24338"/>
    <w:rsid w:val="00E26595"/>
    <w:rsid w:val="00E27E98"/>
    <w:rsid w:val="00E30840"/>
    <w:rsid w:val="00E30C71"/>
    <w:rsid w:val="00E32619"/>
    <w:rsid w:val="00E37D62"/>
    <w:rsid w:val="00E37E34"/>
    <w:rsid w:val="00E37E70"/>
    <w:rsid w:val="00E40277"/>
    <w:rsid w:val="00E4487E"/>
    <w:rsid w:val="00E474C5"/>
    <w:rsid w:val="00E51911"/>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0BFD"/>
    <w:rsid w:val="00E91377"/>
    <w:rsid w:val="00E915B9"/>
    <w:rsid w:val="00E944FB"/>
    <w:rsid w:val="00E97B07"/>
    <w:rsid w:val="00EA07C8"/>
    <w:rsid w:val="00EA2CDA"/>
    <w:rsid w:val="00EA342F"/>
    <w:rsid w:val="00EA4620"/>
    <w:rsid w:val="00EA4E34"/>
    <w:rsid w:val="00EA7AA6"/>
    <w:rsid w:val="00EB179F"/>
    <w:rsid w:val="00EB1A92"/>
    <w:rsid w:val="00EB2383"/>
    <w:rsid w:val="00EB2575"/>
    <w:rsid w:val="00EB5030"/>
    <w:rsid w:val="00EB7711"/>
    <w:rsid w:val="00EC1089"/>
    <w:rsid w:val="00EC2321"/>
    <w:rsid w:val="00EC5868"/>
    <w:rsid w:val="00EC7770"/>
    <w:rsid w:val="00ED14BD"/>
    <w:rsid w:val="00ED1F5D"/>
    <w:rsid w:val="00ED408D"/>
    <w:rsid w:val="00ED521A"/>
    <w:rsid w:val="00ED669C"/>
    <w:rsid w:val="00ED6963"/>
    <w:rsid w:val="00EE0BC0"/>
    <w:rsid w:val="00EE1AB9"/>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4943"/>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1E2"/>
    <w:rsid w:val="00F414ED"/>
    <w:rsid w:val="00F432F6"/>
    <w:rsid w:val="00F44DDD"/>
    <w:rsid w:val="00F464B8"/>
    <w:rsid w:val="00F5114C"/>
    <w:rsid w:val="00F56086"/>
    <w:rsid w:val="00F57AB6"/>
    <w:rsid w:val="00F603FE"/>
    <w:rsid w:val="00F61B78"/>
    <w:rsid w:val="00F62E8C"/>
    <w:rsid w:val="00F64069"/>
    <w:rsid w:val="00F710F8"/>
    <w:rsid w:val="00F726F6"/>
    <w:rsid w:val="00F7290F"/>
    <w:rsid w:val="00F75B70"/>
    <w:rsid w:val="00F772C2"/>
    <w:rsid w:val="00F826E6"/>
    <w:rsid w:val="00F829A9"/>
    <w:rsid w:val="00F84A98"/>
    <w:rsid w:val="00F87C0D"/>
    <w:rsid w:val="00F91102"/>
    <w:rsid w:val="00F948F4"/>
    <w:rsid w:val="00F94FF6"/>
    <w:rsid w:val="00FA02B2"/>
    <w:rsid w:val="00FA6449"/>
    <w:rsid w:val="00FB1129"/>
    <w:rsid w:val="00FB1CFE"/>
    <w:rsid w:val="00FB4CD7"/>
    <w:rsid w:val="00FB7611"/>
    <w:rsid w:val="00FB7BED"/>
    <w:rsid w:val="00FC3262"/>
    <w:rsid w:val="00FC4673"/>
    <w:rsid w:val="00FC49EA"/>
    <w:rsid w:val="00FC59CA"/>
    <w:rsid w:val="00FC5F86"/>
    <w:rsid w:val="00FD1152"/>
    <w:rsid w:val="00FD1C87"/>
    <w:rsid w:val="00FD3884"/>
    <w:rsid w:val="00FD42DA"/>
    <w:rsid w:val="00FD4A12"/>
    <w:rsid w:val="00FD50F2"/>
    <w:rsid w:val="00FD5B70"/>
    <w:rsid w:val="00FD6369"/>
    <w:rsid w:val="00FD6B79"/>
    <w:rsid w:val="00FD6C81"/>
    <w:rsid w:val="00FE040B"/>
    <w:rsid w:val="00FE0889"/>
    <w:rsid w:val="00FE0991"/>
    <w:rsid w:val="00FE1EDE"/>
    <w:rsid w:val="00FE3714"/>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6F62F42"/>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930</Words>
  <Characters>5862</Characters>
  <Application>Microsoft Office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6779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2020-12-14T09:16:00Z</cp:lastPrinted>
  <dcterms:created xsi:type="dcterms:W3CDTF">2021-03-09T07:41:00Z</dcterms:created>
  <dcterms:modified xsi:type="dcterms:W3CDTF">2021-03-18T11:37:00Z</dcterms:modified>
  <cp:category/>
</cp:coreProperties>
</file>