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262A" w:rsidRPr="00BE0B00" w:rsidRDefault="00F3262A" w:rsidP="00573059">
      <w:pPr>
        <w:spacing w:line="288" w:lineRule="auto"/>
        <w:rPr>
          <w:rFonts w:ascii="Helvetica" w:hAnsi="Helvetica"/>
          <w:sz w:val="20"/>
          <w:lang w:val="de-DE"/>
        </w:rPr>
      </w:pPr>
      <w:r w:rsidRPr="00BE0B00">
        <w:rPr>
          <w:rFonts w:ascii="Helvetica" w:hAnsi="Helvetica"/>
          <w:sz w:val="20"/>
          <w:lang w:val="de-DE"/>
        </w:rPr>
        <w:t xml:space="preserve">Geislingen an der Steige, </w:t>
      </w:r>
      <w:r w:rsidR="00E90FF2">
        <w:rPr>
          <w:rFonts w:ascii="Helvetica" w:hAnsi="Helvetica"/>
          <w:sz w:val="20"/>
          <w:lang w:val="de-DE"/>
        </w:rPr>
        <w:t>August</w:t>
      </w:r>
      <w:r w:rsidRPr="00BE0B00">
        <w:rPr>
          <w:rFonts w:ascii="Helvetica" w:hAnsi="Helvetica"/>
          <w:sz w:val="20"/>
          <w:lang w:val="de-DE"/>
        </w:rPr>
        <w:t xml:space="preserve"> 2018</w:t>
      </w:r>
    </w:p>
    <w:p w:rsidR="00354EB2" w:rsidRPr="00BE0B00" w:rsidRDefault="00354EB2" w:rsidP="00573059">
      <w:pPr>
        <w:spacing w:line="288" w:lineRule="auto"/>
        <w:rPr>
          <w:rFonts w:ascii="Helvetica" w:hAnsi="Helvetica"/>
          <w:szCs w:val="22"/>
          <w:lang w:val="de-DE"/>
        </w:rPr>
      </w:pPr>
      <w:bookmarkStart w:id="0" w:name="_GoBack"/>
      <w:bookmarkEnd w:id="0"/>
    </w:p>
    <w:p w:rsidR="00E0116E" w:rsidRPr="005A5C64" w:rsidRDefault="000059B8" w:rsidP="00573059">
      <w:pPr>
        <w:spacing w:line="288" w:lineRule="auto"/>
        <w:rPr>
          <w:rFonts w:ascii="Helvetica" w:hAnsi="Helvetica"/>
          <w:sz w:val="26"/>
          <w:szCs w:val="26"/>
          <w:u w:val="single"/>
        </w:rPr>
      </w:pPr>
      <w:r>
        <w:rPr>
          <w:rFonts w:ascii="Helvetica" w:hAnsi="Helvetica"/>
          <w:sz w:val="26"/>
          <w:szCs w:val="26"/>
          <w:u w:val="single"/>
        </w:rPr>
        <w:t>The perfect combination of quality and quantity for unlimited filter coffee indulgence</w:t>
      </w:r>
    </w:p>
    <w:p w:rsidR="00E0116E" w:rsidRPr="005A5C64" w:rsidRDefault="00E0116E" w:rsidP="00573059">
      <w:pPr>
        <w:spacing w:line="288" w:lineRule="auto"/>
        <w:rPr>
          <w:rFonts w:ascii="Helvetica" w:hAnsi="Helvetica"/>
          <w:szCs w:val="22"/>
          <w:u w:val="single"/>
        </w:rPr>
      </w:pPr>
    </w:p>
    <w:p w:rsidR="00E0116E" w:rsidRPr="005A5C64" w:rsidRDefault="000059B8" w:rsidP="00573059">
      <w:pPr>
        <w:spacing w:line="288" w:lineRule="auto"/>
        <w:outlineLvl w:val="0"/>
        <w:rPr>
          <w:rFonts w:ascii="Helvetica" w:hAnsi="Helvetica"/>
          <w:szCs w:val="22"/>
          <w:u w:val="single"/>
        </w:rPr>
      </w:pPr>
      <w:r>
        <w:rPr>
          <w:rFonts w:ascii="Helvetica" w:hAnsi="Helvetica"/>
          <w:szCs w:val="22"/>
          <w:u w:val="single"/>
        </w:rPr>
        <w:t>WMF 9000 F: a large-quantity brewer in a class of its own</w:t>
      </w:r>
    </w:p>
    <w:p w:rsidR="00E0116E" w:rsidRPr="005A5C64" w:rsidRDefault="00E0116E" w:rsidP="00573059">
      <w:pPr>
        <w:spacing w:line="288" w:lineRule="auto"/>
        <w:rPr>
          <w:rFonts w:ascii="Helvetica" w:hAnsi="Helvetica"/>
          <w:b/>
          <w:sz w:val="20"/>
        </w:rPr>
      </w:pPr>
    </w:p>
    <w:p w:rsidR="00432167" w:rsidRPr="005A5C64" w:rsidRDefault="00432167" w:rsidP="00573059">
      <w:pPr>
        <w:spacing w:line="288" w:lineRule="auto"/>
        <w:rPr>
          <w:rFonts w:ascii="Helvetica" w:hAnsi="Helvetica" w:cs="Arial"/>
          <w:b/>
          <w:color w:val="000000" w:themeColor="text1"/>
          <w:sz w:val="20"/>
        </w:rPr>
      </w:pPr>
      <w:r>
        <w:rPr>
          <w:rFonts w:ascii="Helvetica" w:hAnsi="Helvetica"/>
          <w:b/>
          <w:color w:val="000000" w:themeColor="text1"/>
          <w:sz w:val="20"/>
        </w:rPr>
        <w:t>The new WMF 9000 F automatic filter coffee machine ensures moments of real indulgence in the mass catering sector.</w:t>
      </w:r>
      <w:r>
        <w:rPr>
          <w:rFonts w:ascii="Helvetica" w:hAnsi="Helvetica"/>
          <w:b/>
          <w:sz w:val="20"/>
        </w:rPr>
        <w:t xml:space="preserve"> Designed to create excellent-quality coffee </w:t>
      </w:r>
      <w:r>
        <w:rPr>
          <w:rFonts w:ascii="Helvetica" w:hAnsi="Helvetica"/>
          <w:b/>
          <w:color w:val="000000" w:themeColor="text1"/>
          <w:sz w:val="20"/>
        </w:rPr>
        <w:t xml:space="preserve">in large volumes, the new model has a truly impressive output of up to 100 litres per hour. Tea enthusiasts will also get their money's worth with an individually adjustable hot water output. The operator can enjoy exceptional flexibility through the use of several coffee types, the setting of individual brewing batches, and the selection of different brewing methods via the quantity or </w:t>
      </w:r>
      <w:r w:rsidR="00670E55">
        <w:rPr>
          <w:rFonts w:ascii="Helvetica" w:hAnsi="Helvetica"/>
          <w:b/>
          <w:color w:val="000000" w:themeColor="text1"/>
          <w:sz w:val="20"/>
        </w:rPr>
        <w:t xml:space="preserve">can </w:t>
      </w:r>
      <w:r>
        <w:rPr>
          <w:rFonts w:ascii="Helvetica" w:hAnsi="Helvetica"/>
          <w:b/>
          <w:color w:val="000000" w:themeColor="text1"/>
          <w:sz w:val="20"/>
        </w:rPr>
        <w:t xml:space="preserve">brewing arms. </w:t>
      </w:r>
    </w:p>
    <w:p w:rsidR="002F1EA6" w:rsidRPr="005A5C64" w:rsidRDefault="002F1EA6" w:rsidP="00573059">
      <w:pPr>
        <w:spacing w:line="288" w:lineRule="auto"/>
        <w:rPr>
          <w:rFonts w:ascii="Helvetica" w:hAnsi="Helvetica"/>
          <w:sz w:val="20"/>
          <w:u w:val="single"/>
        </w:rPr>
      </w:pPr>
    </w:p>
    <w:p w:rsidR="002F1EA6" w:rsidRPr="00EA21FC" w:rsidRDefault="002F1EA6" w:rsidP="00573059">
      <w:pPr>
        <w:spacing w:line="288" w:lineRule="auto"/>
        <w:rPr>
          <w:rFonts w:ascii="Helvetica" w:hAnsi="Helvetica"/>
          <w:sz w:val="20"/>
          <w:u w:val="single"/>
        </w:rPr>
      </w:pPr>
      <w:r>
        <w:rPr>
          <w:rFonts w:ascii="Helvetica" w:hAnsi="Helvetica"/>
          <w:sz w:val="20"/>
          <w:u w:val="single"/>
        </w:rPr>
        <w:t>100 litres of excellent coffee</w:t>
      </w:r>
    </w:p>
    <w:p w:rsidR="00533A8E" w:rsidRPr="00EA21FC" w:rsidRDefault="00FB59AB" w:rsidP="00573059">
      <w:pPr>
        <w:autoSpaceDE w:val="0"/>
        <w:autoSpaceDN w:val="0"/>
        <w:adjustRightInd w:val="0"/>
        <w:spacing w:line="288" w:lineRule="auto"/>
        <w:rPr>
          <w:rFonts w:ascii="Helvetica" w:hAnsi="Helvetica"/>
          <w:sz w:val="20"/>
        </w:rPr>
      </w:pPr>
      <w:r>
        <w:rPr>
          <w:rFonts w:ascii="Helvetica" w:hAnsi="Helvetica"/>
          <w:sz w:val="20"/>
        </w:rPr>
        <w:t xml:space="preserve">From hospital to retirement home, canteen to cruise ship – at peak times, an automatic coffee machine needs stamina. This is where the new automatic filter coffee machine WMF 9000 F plays to its strengths. When preparing coffee, the user can be flexible in choosing the </w:t>
      </w:r>
      <w:r w:rsidR="00670E55">
        <w:rPr>
          <w:rFonts w:ascii="Helvetica" w:hAnsi="Helvetica"/>
          <w:sz w:val="20"/>
        </w:rPr>
        <w:t>can</w:t>
      </w:r>
      <w:r>
        <w:rPr>
          <w:rFonts w:ascii="Helvetica" w:hAnsi="Helvetica"/>
          <w:sz w:val="20"/>
        </w:rPr>
        <w:t xml:space="preserve"> or quantity brewing arm; with the latter, they can set individual brewing batches of 1 to 5 litres. With a maximum brewing volume of up to 40 litres and an after-brewing volume of up to 100 litres, use of the quantity brewing arm is particularly suitable for establishments with a high coffee output. During preparation via the </w:t>
      </w:r>
      <w:r w:rsidR="00670E55">
        <w:rPr>
          <w:rFonts w:ascii="Helvetica" w:hAnsi="Helvetica"/>
          <w:sz w:val="20"/>
        </w:rPr>
        <w:t>can</w:t>
      </w:r>
      <w:r>
        <w:rPr>
          <w:rFonts w:ascii="Helvetica" w:hAnsi="Helvetica"/>
          <w:sz w:val="20"/>
        </w:rPr>
        <w:t xml:space="preserve"> brewing arm, the coffee flowing out of the brewer is filled directly into a </w:t>
      </w:r>
      <w:proofErr w:type="gramStart"/>
      <w:r>
        <w:rPr>
          <w:rFonts w:ascii="Helvetica" w:hAnsi="Helvetica"/>
          <w:sz w:val="20"/>
        </w:rPr>
        <w:t xml:space="preserve">positioned </w:t>
      </w:r>
      <w:r w:rsidR="00670E55">
        <w:rPr>
          <w:rFonts w:ascii="Helvetica" w:hAnsi="Helvetica"/>
          <w:sz w:val="20"/>
        </w:rPr>
        <w:t>cans</w:t>
      </w:r>
      <w:proofErr w:type="gramEnd"/>
      <w:r>
        <w:rPr>
          <w:rFonts w:ascii="Helvetica" w:hAnsi="Helvetica"/>
          <w:sz w:val="20"/>
        </w:rPr>
        <w:t xml:space="preserve"> of up to 2.8 litres capacity.</w:t>
      </w:r>
    </w:p>
    <w:p w:rsidR="00D645C9" w:rsidRPr="00EA21FC" w:rsidRDefault="00D645C9" w:rsidP="00573059">
      <w:pPr>
        <w:autoSpaceDE w:val="0"/>
        <w:autoSpaceDN w:val="0"/>
        <w:adjustRightInd w:val="0"/>
        <w:spacing w:line="288" w:lineRule="auto"/>
        <w:rPr>
          <w:rFonts w:ascii="Arial" w:hAnsi="Arial" w:cs="Arial"/>
          <w:b/>
          <w:bCs/>
          <w:position w:val="-16"/>
        </w:rPr>
      </w:pPr>
    </w:p>
    <w:p w:rsidR="002E2AE3" w:rsidRPr="00EA21FC" w:rsidRDefault="002E2AE3" w:rsidP="00573059">
      <w:pPr>
        <w:autoSpaceDE w:val="0"/>
        <w:autoSpaceDN w:val="0"/>
        <w:adjustRightInd w:val="0"/>
        <w:spacing w:line="288" w:lineRule="auto"/>
        <w:outlineLvl w:val="0"/>
        <w:rPr>
          <w:rFonts w:ascii="Helvetica" w:hAnsi="Helvetica"/>
          <w:sz w:val="20"/>
          <w:u w:val="single"/>
        </w:rPr>
      </w:pPr>
      <w:r>
        <w:rPr>
          <w:rFonts w:ascii="Helvetica" w:hAnsi="Helvetica"/>
          <w:sz w:val="20"/>
          <w:u w:val="single"/>
        </w:rPr>
        <w:t xml:space="preserve">The perfect option for every taste </w:t>
      </w:r>
    </w:p>
    <w:p w:rsidR="00EE7F93" w:rsidRPr="005A5C64" w:rsidRDefault="002E2AE3" w:rsidP="00573059">
      <w:pPr>
        <w:autoSpaceDE w:val="0"/>
        <w:autoSpaceDN w:val="0"/>
        <w:adjustRightInd w:val="0"/>
        <w:spacing w:line="288" w:lineRule="auto"/>
        <w:rPr>
          <w:rFonts w:ascii="Helvetica" w:hAnsi="Helvetica"/>
          <w:sz w:val="20"/>
        </w:rPr>
      </w:pPr>
      <w:r>
        <w:rPr>
          <w:rFonts w:ascii="Helvetica" w:hAnsi="Helvetica"/>
          <w:sz w:val="20"/>
        </w:rPr>
        <w:t xml:space="preserve">Individual tastes vary, even with filter coffee. The ground coffee portioner therefore offers the opportunity to use two different coffee types – such as decaffeinated and regular ground coffee. If the user only uses one type, however, the fully automatic machine offers twice the capacity, especially at peak times. And tea enthusiasts can also have their own personal moment of indulgence: positioned directly underneath the front panel, the automatic machine offers an individually adjustable hot water output, even for small volumes. </w:t>
      </w:r>
    </w:p>
    <w:p w:rsidR="00BC46F8" w:rsidRDefault="00BC46F8" w:rsidP="00573059">
      <w:pPr>
        <w:spacing w:line="288" w:lineRule="auto"/>
        <w:rPr>
          <w:rFonts w:ascii="Helvetica" w:hAnsi="Helvetica"/>
          <w:sz w:val="20"/>
          <w:u w:val="single"/>
        </w:rPr>
      </w:pPr>
    </w:p>
    <w:p w:rsidR="00D454FC" w:rsidRPr="005A5C64" w:rsidRDefault="00D645C9" w:rsidP="00573059">
      <w:pPr>
        <w:spacing w:line="288" w:lineRule="auto"/>
        <w:outlineLvl w:val="0"/>
        <w:rPr>
          <w:rFonts w:ascii="Helvetica" w:hAnsi="Helvetica"/>
          <w:sz w:val="20"/>
          <w:u w:val="single"/>
        </w:rPr>
      </w:pPr>
      <w:r>
        <w:rPr>
          <w:rFonts w:ascii="Helvetica" w:hAnsi="Helvetica"/>
          <w:sz w:val="20"/>
          <w:u w:val="single"/>
        </w:rPr>
        <w:t>A menu that is child’s play</w:t>
      </w:r>
    </w:p>
    <w:p w:rsidR="00C31AD2" w:rsidRPr="005A5C64" w:rsidRDefault="00D645C9" w:rsidP="00573059">
      <w:pPr>
        <w:autoSpaceDE w:val="0"/>
        <w:autoSpaceDN w:val="0"/>
        <w:adjustRightInd w:val="0"/>
        <w:spacing w:line="288" w:lineRule="auto"/>
        <w:rPr>
          <w:rFonts w:ascii="Helvetica" w:hAnsi="Helvetica" w:cs="Arial"/>
          <w:color w:val="000000" w:themeColor="text1"/>
          <w:sz w:val="20"/>
        </w:rPr>
      </w:pPr>
      <w:r>
        <w:rPr>
          <w:rFonts w:ascii="Helvetica" w:hAnsi="Helvetica"/>
          <w:color w:val="000000" w:themeColor="text1"/>
          <w:sz w:val="20"/>
        </w:rPr>
        <w:t xml:space="preserve">With a structure that is self-explanatory for every user, the 10-inch multimedia touch display is perfect for individual use. The user can find their way around the menu easily without needing extra help, and operation is straightforward thanks to the large buttons. A toolbar provides rapid access to a number of </w:t>
      </w:r>
      <w:proofErr w:type="spellStart"/>
      <w:r>
        <w:rPr>
          <w:rFonts w:ascii="Helvetica" w:hAnsi="Helvetica"/>
          <w:color w:val="000000" w:themeColor="text1"/>
          <w:sz w:val="20"/>
        </w:rPr>
        <w:t>preset</w:t>
      </w:r>
      <w:proofErr w:type="spellEnd"/>
      <w:r>
        <w:rPr>
          <w:rFonts w:ascii="Helvetica" w:hAnsi="Helvetica"/>
          <w:color w:val="000000" w:themeColor="text1"/>
          <w:sz w:val="20"/>
        </w:rPr>
        <w:t xml:space="preserve"> customisation options, putting an end to lengthy searching. </w:t>
      </w:r>
    </w:p>
    <w:p w:rsidR="00EE7F93" w:rsidRPr="005A5C64" w:rsidRDefault="00EE7F93" w:rsidP="00573059">
      <w:pPr>
        <w:autoSpaceDE w:val="0"/>
        <w:autoSpaceDN w:val="0"/>
        <w:adjustRightInd w:val="0"/>
        <w:spacing w:line="288" w:lineRule="auto"/>
        <w:rPr>
          <w:rFonts w:ascii="Helvetica" w:hAnsi="Helvetica" w:cs="Arial"/>
          <w:bCs/>
          <w:color w:val="000000" w:themeColor="text1"/>
          <w:sz w:val="20"/>
          <w:u w:val="single"/>
        </w:rPr>
      </w:pPr>
    </w:p>
    <w:p w:rsidR="00EE7F93" w:rsidRPr="005A5C64" w:rsidRDefault="00EE7F93" w:rsidP="00573059">
      <w:pPr>
        <w:autoSpaceDE w:val="0"/>
        <w:autoSpaceDN w:val="0"/>
        <w:adjustRightInd w:val="0"/>
        <w:spacing w:line="288" w:lineRule="auto"/>
        <w:rPr>
          <w:rFonts w:ascii="Helvetica" w:hAnsi="Helvetica" w:cs="Arial"/>
          <w:bCs/>
          <w:color w:val="000000" w:themeColor="text1"/>
          <w:sz w:val="20"/>
          <w:u w:val="single"/>
        </w:rPr>
      </w:pPr>
    </w:p>
    <w:p w:rsidR="00C31AD2" w:rsidRPr="005A5C64" w:rsidRDefault="00256785" w:rsidP="00573059">
      <w:pPr>
        <w:autoSpaceDE w:val="0"/>
        <w:autoSpaceDN w:val="0"/>
        <w:adjustRightInd w:val="0"/>
        <w:spacing w:line="288" w:lineRule="auto"/>
        <w:outlineLvl w:val="0"/>
        <w:rPr>
          <w:rFonts w:ascii="Helvetica" w:hAnsi="Helvetica" w:cs="Arial"/>
          <w:bCs/>
          <w:color w:val="000000" w:themeColor="text1"/>
          <w:sz w:val="20"/>
          <w:u w:val="single"/>
        </w:rPr>
      </w:pPr>
      <w:r>
        <w:rPr>
          <w:rFonts w:ascii="Helvetica" w:hAnsi="Helvetica"/>
          <w:bCs/>
          <w:color w:val="000000" w:themeColor="text1"/>
          <w:sz w:val="20"/>
          <w:u w:val="single"/>
        </w:rPr>
        <w:t>Ingenious details</w:t>
      </w:r>
    </w:p>
    <w:p w:rsidR="00130E95" w:rsidRPr="005A5C64" w:rsidRDefault="003908E3" w:rsidP="00573059">
      <w:pPr>
        <w:spacing w:line="288" w:lineRule="auto"/>
        <w:rPr>
          <w:rFonts w:ascii="Helvetica" w:hAnsi="Helvetica" w:cs="Arial"/>
          <w:color w:val="000000" w:themeColor="text1"/>
          <w:sz w:val="20"/>
        </w:rPr>
      </w:pPr>
      <w:r>
        <w:rPr>
          <w:rFonts w:ascii="Helvetica" w:hAnsi="Helvetica"/>
          <w:color w:val="000000" w:themeColor="text1"/>
          <w:sz w:val="20"/>
        </w:rPr>
        <w:lastRenderedPageBreak/>
        <w:t xml:space="preserve">Intelligent design doesn’t only make a difference in terms of appearance; it can also tip the balance when it comes to daily use. The large capacity of the brewing chamber – up to 200 grams – does more than simply ensure top performance. A modified design also guarantees convenient access to all service parts. And disposal of the grounds is no trouble. The coffee grounds are disposed of discretely following the principle of wet disposal, in a manner which can vary depending on the place of use, with the option of a grounds separator provided under the counter or directly into the drain. When it comes to machine care, a cleaning granulate dosing unit makes the entire cleaning process easier, as this can now be carried out with virtually no manual intervention. For even more convenience: when cleaning the controls, the touch display of the quantity brewer can be briefly switched off and locked. </w:t>
      </w:r>
    </w:p>
    <w:p w:rsidR="003908E3" w:rsidRPr="005A5C64" w:rsidRDefault="003908E3" w:rsidP="00573059">
      <w:pPr>
        <w:autoSpaceDE w:val="0"/>
        <w:autoSpaceDN w:val="0"/>
        <w:adjustRightInd w:val="0"/>
        <w:spacing w:line="288" w:lineRule="auto"/>
        <w:rPr>
          <w:rFonts w:ascii="Helvetica" w:hAnsi="Helvetica" w:cs="Arial"/>
          <w:color w:val="000000" w:themeColor="text1"/>
          <w:sz w:val="20"/>
        </w:rPr>
      </w:pPr>
    </w:p>
    <w:p w:rsidR="00BC46F8" w:rsidRPr="005A5C64" w:rsidRDefault="00BC46F8" w:rsidP="00573059">
      <w:pPr>
        <w:autoSpaceDE w:val="0"/>
        <w:autoSpaceDN w:val="0"/>
        <w:adjustRightInd w:val="0"/>
        <w:spacing w:line="288" w:lineRule="auto"/>
        <w:outlineLvl w:val="0"/>
        <w:rPr>
          <w:rFonts w:ascii="Helvetica" w:hAnsi="Helvetica" w:cs="Arial"/>
          <w:color w:val="000000" w:themeColor="text1"/>
          <w:sz w:val="20"/>
          <w:u w:val="single"/>
        </w:rPr>
      </w:pPr>
      <w:r>
        <w:rPr>
          <w:rFonts w:ascii="Helvetica" w:hAnsi="Helvetica"/>
          <w:color w:val="000000" w:themeColor="text1"/>
          <w:sz w:val="20"/>
          <w:u w:val="single"/>
        </w:rPr>
        <w:t xml:space="preserve">WMF CoffeeConnect: real-time overview of status and consumption </w:t>
      </w:r>
    </w:p>
    <w:p w:rsidR="00BC46F8" w:rsidRPr="005A5C64" w:rsidRDefault="00F4213B" w:rsidP="00573059">
      <w:pPr>
        <w:spacing w:line="288" w:lineRule="auto"/>
        <w:rPr>
          <w:rFonts w:ascii="Helvetica" w:hAnsi="Helvetica" w:cs="Arial"/>
          <w:color w:val="000000" w:themeColor="text1"/>
          <w:sz w:val="20"/>
        </w:rPr>
      </w:pPr>
      <w:r>
        <w:rPr>
          <w:rFonts w:ascii="Helvetica" w:hAnsi="Helvetica"/>
          <w:noProof/>
          <w:sz w:val="20"/>
        </w:rPr>
        <w:drawing>
          <wp:anchor distT="0" distB="0" distL="114300" distR="114300" simplePos="0" relativeHeight="251659264" behindDoc="0" locked="0" layoutInCell="1" allowOverlap="1" wp14:anchorId="28E97825" wp14:editId="1FB2E066">
            <wp:simplePos x="0" y="0"/>
            <wp:positionH relativeFrom="column">
              <wp:posOffset>4931664</wp:posOffset>
            </wp:positionH>
            <wp:positionV relativeFrom="paragraph">
              <wp:posOffset>2250694</wp:posOffset>
            </wp:positionV>
            <wp:extent cx="1308862" cy="1308862"/>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9000 F-kelin.jpg"/>
                    <pic:cNvPicPr/>
                  </pic:nvPicPr>
                  <pic:blipFill>
                    <a:blip r:embed="rId7"/>
                    <a:stretch>
                      <a:fillRect/>
                    </a:stretch>
                  </pic:blipFill>
                  <pic:spPr>
                    <a:xfrm>
                      <a:off x="0" y="0"/>
                      <a:ext cx="1308862" cy="1308862"/>
                    </a:xfrm>
                    <a:prstGeom prst="rect">
                      <a:avLst/>
                    </a:prstGeom>
                  </pic:spPr>
                </pic:pic>
              </a:graphicData>
            </a:graphic>
            <wp14:sizeRelH relativeFrom="margin">
              <wp14:pctWidth>0</wp14:pctWidth>
            </wp14:sizeRelH>
            <wp14:sizeRelV relativeFrom="margin">
              <wp14:pctHeight>0</wp14:pctHeight>
            </wp14:sizeRelV>
          </wp:anchor>
        </w:drawing>
      </w:r>
      <w:r w:rsidR="00BC46F8">
        <w:rPr>
          <w:rFonts w:ascii="Helvetica" w:hAnsi="Helvetica"/>
          <w:color w:val="000000" w:themeColor="text1"/>
          <w:sz w:val="20"/>
        </w:rPr>
        <w:t xml:space="preserve">One of the highlights of the WMF 9000 F is that the coffee machine is IoT-compatible as standard, and hence has uncomplicated access to the digital solution, WMF CoffeeConnect. </w:t>
      </w:r>
      <w:r w:rsidR="00BC46F8">
        <w:rPr>
          <w:rFonts w:ascii="Helvetica" w:hAnsi="Helvetica"/>
          <w:bCs/>
          <w:color w:val="000000"/>
          <w:sz w:val="20"/>
        </w:rPr>
        <w:t xml:space="preserve">As an integrated database for all product and process data, WMF CoffeeConnect lays the foundation for sustainable business models. Sales figures and sales volumes, as well as service information and error messages, can be viewed on a computer or mobile device at any time and from any location. Promotional offers can be sent from a central location directly to the display of a selected machine, for example, to increase sales in a targeted manner. This significantly optimises processes related </w:t>
      </w:r>
      <w:r w:rsidR="00BC46F8" w:rsidRPr="005D2A11">
        <w:rPr>
          <w:rFonts w:ascii="Helvetica" w:hAnsi="Helvetica"/>
          <w:bCs/>
          <w:color w:val="000000"/>
          <w:sz w:val="20"/>
        </w:rPr>
        <w:t>to the management and operation of the coffee machines. Important basic applications are directly available as a Freemium package, with additional applications available as Premium packages. Business analysts at WMF additionally provide support for custom analyses and solutions, and advice relating to process improvements and</w:t>
      </w:r>
      <w:r w:rsidR="00BC46F8">
        <w:rPr>
          <w:rFonts w:ascii="Helvetica" w:hAnsi="Helvetica"/>
          <w:bCs/>
          <w:color w:val="000000"/>
          <w:sz w:val="20"/>
        </w:rPr>
        <w:t xml:space="preserve"> maximising your coffee business.</w:t>
      </w:r>
    </w:p>
    <w:p w:rsidR="00E734C6" w:rsidRPr="005A5C64" w:rsidRDefault="00E734C6" w:rsidP="00573059">
      <w:pPr>
        <w:autoSpaceDE w:val="0"/>
        <w:autoSpaceDN w:val="0"/>
        <w:adjustRightInd w:val="0"/>
        <w:spacing w:line="288" w:lineRule="auto"/>
        <w:rPr>
          <w:rFonts w:ascii="Helvetica" w:hAnsi="Helvetica" w:cs="Arial"/>
          <w:color w:val="000000" w:themeColor="text1"/>
          <w:sz w:val="20"/>
        </w:rPr>
      </w:pPr>
    </w:p>
    <w:p w:rsidR="00A42843" w:rsidRPr="005A5C64" w:rsidRDefault="00A42843" w:rsidP="00573059">
      <w:pPr>
        <w:spacing w:line="288" w:lineRule="auto"/>
        <w:outlineLvl w:val="0"/>
        <w:rPr>
          <w:rFonts w:ascii="Helvetica" w:hAnsi="Helvetica"/>
          <w:b/>
          <w:sz w:val="20"/>
        </w:rPr>
      </w:pPr>
      <w:r>
        <w:rPr>
          <w:rFonts w:ascii="Helvetica" w:hAnsi="Helvetica"/>
          <w:b/>
          <w:sz w:val="20"/>
        </w:rPr>
        <w:t>Image request</w:t>
      </w:r>
    </w:p>
    <w:p w:rsidR="00A42843" w:rsidRPr="005A5C64" w:rsidRDefault="00A42843" w:rsidP="00573059">
      <w:pPr>
        <w:spacing w:line="288" w:lineRule="auto"/>
        <w:rPr>
          <w:rFonts w:ascii="Helvetica" w:hAnsi="Helvetica"/>
          <w:sz w:val="20"/>
        </w:rPr>
      </w:pPr>
      <w:r>
        <w:rPr>
          <w:rFonts w:ascii="Helvetica" w:hAnsi="Helvetica"/>
          <w:sz w:val="20"/>
        </w:rPr>
        <w:t xml:space="preserve">You can find images on our media portal http://press-n-relations.amid-pr.com (search term “WMF9000F”). </w:t>
      </w:r>
    </w:p>
    <w:p w:rsidR="00E6482B" w:rsidRPr="005A5C64" w:rsidRDefault="00E6482B" w:rsidP="00573059">
      <w:pPr>
        <w:spacing w:line="288" w:lineRule="auto"/>
        <w:rPr>
          <w:rFonts w:ascii="Helvetica" w:hAnsi="Helvetica"/>
          <w:sz w:val="20"/>
        </w:rPr>
      </w:pPr>
    </w:p>
    <w:tbl>
      <w:tblPr>
        <w:tblW w:w="9039" w:type="dxa"/>
        <w:tblInd w:w="-70" w:type="dxa"/>
        <w:tblLook w:val="04A0" w:firstRow="1" w:lastRow="0" w:firstColumn="1" w:lastColumn="0" w:noHBand="0" w:noVBand="1"/>
      </w:tblPr>
      <w:tblGrid>
        <w:gridCol w:w="4181"/>
        <w:gridCol w:w="4858"/>
      </w:tblGrid>
      <w:tr w:rsidR="00A42843" w:rsidRPr="00F30CF9" w:rsidTr="00D21168">
        <w:tc>
          <w:tcPr>
            <w:tcW w:w="4181" w:type="dxa"/>
            <w:shd w:val="clear" w:color="auto" w:fill="auto"/>
          </w:tcPr>
          <w:p w:rsidR="00A42843" w:rsidRPr="005A5C64" w:rsidRDefault="00A42843" w:rsidP="00573059">
            <w:pPr>
              <w:spacing w:line="288" w:lineRule="auto"/>
              <w:rPr>
                <w:rFonts w:ascii="Helvetica" w:hAnsi="Helvetica"/>
                <w:b/>
                <w:sz w:val="18"/>
                <w:szCs w:val="18"/>
              </w:rPr>
            </w:pPr>
            <w:r>
              <w:rPr>
                <w:rFonts w:ascii="Helvetica" w:hAnsi="Helvetica"/>
                <w:b/>
                <w:sz w:val="18"/>
                <w:szCs w:val="18"/>
              </w:rPr>
              <w:t>Further information:</w:t>
            </w:r>
          </w:p>
          <w:p w:rsidR="00A42843" w:rsidRPr="005A5C64" w:rsidRDefault="00A42843" w:rsidP="00573059">
            <w:pPr>
              <w:spacing w:line="288" w:lineRule="auto"/>
              <w:rPr>
                <w:rFonts w:ascii="Helvetica" w:hAnsi="Helvetica"/>
                <w:sz w:val="18"/>
                <w:szCs w:val="18"/>
              </w:rPr>
            </w:pPr>
            <w:r>
              <w:rPr>
                <w:rFonts w:ascii="Helvetica" w:hAnsi="Helvetica"/>
                <w:sz w:val="18"/>
                <w:szCs w:val="18"/>
              </w:rPr>
              <w:t>WMF Group GmbH</w:t>
            </w:r>
          </w:p>
          <w:p w:rsidR="00A42843" w:rsidRPr="005A5C64" w:rsidRDefault="00A42843" w:rsidP="00573059">
            <w:pPr>
              <w:spacing w:line="288" w:lineRule="auto"/>
              <w:rPr>
                <w:rFonts w:ascii="Helvetica" w:hAnsi="Helvetica"/>
                <w:sz w:val="18"/>
                <w:szCs w:val="18"/>
              </w:rPr>
            </w:pPr>
            <w:r>
              <w:rPr>
                <w:rFonts w:ascii="Helvetica" w:hAnsi="Helvetica"/>
                <w:sz w:val="18"/>
                <w:szCs w:val="18"/>
              </w:rPr>
              <w:t>Luise Glauert</w:t>
            </w:r>
          </w:p>
          <w:p w:rsidR="00A42843" w:rsidRPr="005A5C64" w:rsidRDefault="00A42843" w:rsidP="00573059">
            <w:pPr>
              <w:spacing w:line="288" w:lineRule="auto"/>
              <w:rPr>
                <w:rFonts w:ascii="Helvetica" w:hAnsi="Helvetica"/>
                <w:sz w:val="18"/>
                <w:szCs w:val="18"/>
              </w:rPr>
            </w:pPr>
            <w:r>
              <w:rPr>
                <w:rFonts w:ascii="Helvetica" w:hAnsi="Helvetica"/>
                <w:sz w:val="18"/>
                <w:szCs w:val="18"/>
              </w:rPr>
              <w:t>Corporate Communications</w:t>
            </w:r>
          </w:p>
          <w:p w:rsidR="00A42843" w:rsidRPr="00BE0B00" w:rsidRDefault="00A42843" w:rsidP="00573059">
            <w:pPr>
              <w:spacing w:line="288" w:lineRule="auto"/>
              <w:rPr>
                <w:rFonts w:ascii="Helvetica" w:hAnsi="Helvetica"/>
                <w:sz w:val="18"/>
                <w:szCs w:val="18"/>
                <w:lang w:val="de-DE"/>
              </w:rPr>
            </w:pPr>
            <w:r w:rsidRPr="00BE0B00">
              <w:rPr>
                <w:rFonts w:ascii="Helvetica" w:hAnsi="Helvetica"/>
                <w:sz w:val="18"/>
                <w:szCs w:val="18"/>
                <w:lang w:val="de-DE"/>
              </w:rPr>
              <w:t>Eberhardstraße 35 – 73309 Geislingen, Germany</w:t>
            </w:r>
          </w:p>
          <w:p w:rsidR="00A42843" w:rsidRPr="00BE0B00" w:rsidRDefault="00A42843" w:rsidP="00573059">
            <w:pPr>
              <w:spacing w:line="288" w:lineRule="auto"/>
              <w:rPr>
                <w:rFonts w:ascii="Helvetica" w:hAnsi="Helvetica"/>
                <w:sz w:val="18"/>
                <w:szCs w:val="18"/>
                <w:lang w:val="de-DE"/>
              </w:rPr>
            </w:pPr>
            <w:r w:rsidRPr="00BE0B00">
              <w:rPr>
                <w:rFonts w:ascii="Helvetica" w:hAnsi="Helvetica"/>
                <w:sz w:val="18"/>
                <w:szCs w:val="18"/>
                <w:lang w:val="de-DE"/>
              </w:rPr>
              <w:t xml:space="preserve">Tel.: +49 73 31 25 8153 </w:t>
            </w:r>
          </w:p>
          <w:p w:rsidR="00A42843" w:rsidRPr="00BE0B00" w:rsidRDefault="00A42843" w:rsidP="00573059">
            <w:pPr>
              <w:spacing w:line="288" w:lineRule="auto"/>
              <w:rPr>
                <w:rFonts w:ascii="Helvetica" w:hAnsi="Helvetica"/>
                <w:sz w:val="18"/>
                <w:szCs w:val="18"/>
                <w:lang w:val="de-DE"/>
              </w:rPr>
            </w:pPr>
            <w:r w:rsidRPr="00BE0B00">
              <w:rPr>
                <w:rFonts w:ascii="Helvetica" w:hAnsi="Helvetica"/>
                <w:sz w:val="18"/>
                <w:szCs w:val="18"/>
                <w:lang w:val="de-DE"/>
              </w:rPr>
              <w:t>Fax: +49 73 31 25 8061</w:t>
            </w:r>
          </w:p>
          <w:p w:rsidR="00A42843" w:rsidRPr="00BE0B00" w:rsidRDefault="00A42843" w:rsidP="00573059">
            <w:pPr>
              <w:spacing w:line="288" w:lineRule="auto"/>
              <w:rPr>
                <w:rFonts w:ascii="Helvetica" w:hAnsi="Helvetica"/>
                <w:sz w:val="18"/>
                <w:szCs w:val="18"/>
                <w:lang w:val="de-DE"/>
              </w:rPr>
            </w:pPr>
            <w:r w:rsidRPr="00BE0B00">
              <w:rPr>
                <w:rFonts w:ascii="Helvetica" w:hAnsi="Helvetica"/>
                <w:sz w:val="18"/>
                <w:szCs w:val="18"/>
                <w:lang w:val="de-DE"/>
              </w:rPr>
              <w:t>luise.glauert@wmf-group.com – www.wmf.de</w:t>
            </w:r>
          </w:p>
        </w:tc>
        <w:tc>
          <w:tcPr>
            <w:tcW w:w="4858" w:type="dxa"/>
            <w:shd w:val="clear" w:color="auto" w:fill="auto"/>
          </w:tcPr>
          <w:p w:rsidR="00A42843" w:rsidRPr="005A5C64" w:rsidRDefault="00A42843" w:rsidP="00573059">
            <w:pPr>
              <w:spacing w:line="288" w:lineRule="auto"/>
              <w:rPr>
                <w:rFonts w:ascii="Helvetica" w:hAnsi="Helvetica"/>
                <w:b/>
                <w:sz w:val="18"/>
                <w:szCs w:val="18"/>
              </w:rPr>
            </w:pPr>
            <w:r>
              <w:rPr>
                <w:rFonts w:ascii="Helvetica" w:hAnsi="Helvetica"/>
                <w:b/>
                <w:sz w:val="18"/>
                <w:szCs w:val="18"/>
              </w:rPr>
              <w:t>Press and public relations:</w:t>
            </w:r>
          </w:p>
          <w:p w:rsidR="00A42843" w:rsidRPr="005A5C64" w:rsidRDefault="00A42843" w:rsidP="00573059">
            <w:pPr>
              <w:spacing w:line="288" w:lineRule="auto"/>
              <w:rPr>
                <w:rFonts w:ascii="Helvetica" w:hAnsi="Helvetica"/>
                <w:sz w:val="18"/>
                <w:szCs w:val="18"/>
              </w:rPr>
            </w:pPr>
            <w:r>
              <w:rPr>
                <w:rFonts w:ascii="Helvetica" w:hAnsi="Helvetica"/>
                <w:sz w:val="18"/>
                <w:szCs w:val="18"/>
              </w:rPr>
              <w:t>WMF Pressebüro</w:t>
            </w:r>
          </w:p>
          <w:p w:rsidR="00A42843" w:rsidRPr="005A5C64" w:rsidRDefault="00A42843" w:rsidP="00573059">
            <w:pPr>
              <w:spacing w:line="288" w:lineRule="auto"/>
              <w:rPr>
                <w:rFonts w:ascii="Helvetica" w:hAnsi="Helvetica"/>
                <w:sz w:val="18"/>
                <w:szCs w:val="18"/>
              </w:rPr>
            </w:pPr>
            <w:r>
              <w:rPr>
                <w:rFonts w:ascii="Helvetica" w:hAnsi="Helvetica"/>
                <w:sz w:val="18"/>
                <w:szCs w:val="18"/>
              </w:rPr>
              <w:t xml:space="preserve">c/o Press’n’Relations GmbH </w:t>
            </w:r>
          </w:p>
          <w:p w:rsidR="00A42843" w:rsidRPr="005A5C64" w:rsidRDefault="00A42843" w:rsidP="00573059">
            <w:pPr>
              <w:spacing w:line="288" w:lineRule="auto"/>
              <w:rPr>
                <w:rFonts w:ascii="Helvetica" w:hAnsi="Helvetica"/>
                <w:sz w:val="18"/>
                <w:szCs w:val="18"/>
              </w:rPr>
            </w:pPr>
            <w:r>
              <w:rPr>
                <w:rFonts w:ascii="Helvetica" w:hAnsi="Helvetica"/>
                <w:sz w:val="18"/>
                <w:szCs w:val="18"/>
              </w:rPr>
              <w:t xml:space="preserve">Monika Nyendick </w:t>
            </w:r>
          </w:p>
          <w:p w:rsidR="00A42843" w:rsidRPr="005A5C64" w:rsidRDefault="00A42843" w:rsidP="00573059">
            <w:pPr>
              <w:spacing w:line="288" w:lineRule="auto"/>
              <w:rPr>
                <w:rFonts w:ascii="Helvetica" w:hAnsi="Helvetica"/>
                <w:sz w:val="18"/>
                <w:szCs w:val="18"/>
              </w:rPr>
            </w:pPr>
            <w:r>
              <w:rPr>
                <w:rFonts w:ascii="Helvetica" w:hAnsi="Helvetica"/>
                <w:sz w:val="18"/>
                <w:szCs w:val="18"/>
              </w:rPr>
              <w:t xml:space="preserve">Magirusstraße 33 – 89077 Ulm, Germany </w:t>
            </w:r>
          </w:p>
          <w:p w:rsidR="00A42843" w:rsidRPr="005A5C64" w:rsidRDefault="00A42843" w:rsidP="00573059">
            <w:pPr>
              <w:spacing w:line="288" w:lineRule="auto"/>
              <w:rPr>
                <w:rFonts w:ascii="Helvetica" w:hAnsi="Helvetica"/>
                <w:sz w:val="18"/>
                <w:szCs w:val="18"/>
              </w:rPr>
            </w:pPr>
            <w:r>
              <w:rPr>
                <w:rFonts w:ascii="Helvetica" w:hAnsi="Helvetica"/>
                <w:sz w:val="18"/>
                <w:szCs w:val="18"/>
              </w:rPr>
              <w:t xml:space="preserve">Tel.: +49 731 96287-30 – Fax: +49 731 96287-97 </w:t>
            </w:r>
          </w:p>
          <w:p w:rsidR="00A42843" w:rsidRPr="005A5C64" w:rsidRDefault="00A42843" w:rsidP="00573059">
            <w:pPr>
              <w:spacing w:line="288" w:lineRule="auto"/>
              <w:rPr>
                <w:rFonts w:ascii="Helvetica" w:hAnsi="Helvetica"/>
                <w:sz w:val="18"/>
                <w:szCs w:val="18"/>
              </w:rPr>
            </w:pPr>
            <w:r>
              <w:rPr>
                <w:rFonts w:ascii="Helvetica" w:hAnsi="Helvetica"/>
                <w:sz w:val="18"/>
                <w:szCs w:val="18"/>
              </w:rPr>
              <w:t>wmf@press-n-relations.de - www.press-n-relations.de</w:t>
            </w:r>
          </w:p>
        </w:tc>
      </w:tr>
    </w:tbl>
    <w:p w:rsidR="00A42843" w:rsidRPr="005A5C64" w:rsidRDefault="00A42843" w:rsidP="00573059">
      <w:pPr>
        <w:tabs>
          <w:tab w:val="left" w:pos="2868"/>
        </w:tabs>
        <w:spacing w:line="288" w:lineRule="auto"/>
        <w:rPr>
          <w:rFonts w:ascii="Helvetica" w:hAnsi="Helvetica"/>
          <w:b/>
          <w:bCs/>
          <w:sz w:val="20"/>
          <w:lang w:val="it-IT"/>
        </w:rPr>
      </w:pPr>
    </w:p>
    <w:p w:rsidR="00170BDF" w:rsidRPr="005A5C64" w:rsidRDefault="00170BDF" w:rsidP="00573059">
      <w:pPr>
        <w:tabs>
          <w:tab w:val="left" w:pos="2868"/>
        </w:tabs>
        <w:spacing w:line="288" w:lineRule="auto"/>
        <w:outlineLvl w:val="0"/>
        <w:rPr>
          <w:rFonts w:ascii="Helvetica" w:hAnsi="Helvetica"/>
          <w:b/>
          <w:bCs/>
          <w:sz w:val="20"/>
        </w:rPr>
      </w:pPr>
      <w:r>
        <w:rPr>
          <w:rFonts w:ascii="Helvetica" w:hAnsi="Helvetica"/>
          <w:b/>
          <w:bCs/>
          <w:sz w:val="20"/>
        </w:rPr>
        <w:t>About the WMF Group</w:t>
      </w:r>
    </w:p>
    <w:p w:rsidR="0042568A" w:rsidRPr="00BE0B00" w:rsidRDefault="00170BDF" w:rsidP="00573059">
      <w:pPr>
        <w:tabs>
          <w:tab w:val="left" w:pos="2868"/>
        </w:tabs>
        <w:spacing w:line="288" w:lineRule="auto"/>
        <w:rPr>
          <w:rFonts w:ascii="Helvetica" w:hAnsi="Helvetica"/>
          <w:bCs/>
          <w:sz w:val="20"/>
        </w:rPr>
      </w:pPr>
      <w:r>
        <w:rPr>
          <w:rFonts w:ascii="Helvetica" w:hAnsi="Helvetica"/>
          <w:bCs/>
          <w:sz w:val="20"/>
        </w:rPr>
        <w:t xml:space="preserve">For more than 160 years, the WMF Group brands have been synonymous with the best cooking, drinking and eating culture. Every day, several hundred million people worldwide use WMF, Silit and Kaiser products to prepare, cook, eat, drink and bake at home. Or they enjoy specialty coffees and dishes made with WMF, Schaerer and HEPP products in the gastronomy or hotel industry. Our employees are passionate </w:t>
      </w:r>
      <w:r>
        <w:rPr>
          <w:rFonts w:ascii="Helvetica" w:hAnsi="Helvetica"/>
          <w:bCs/>
          <w:sz w:val="20"/>
        </w:rPr>
        <w:lastRenderedPageBreak/>
        <w:t xml:space="preserve">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best quality. Our traditional company was founded in 1853 in Geislingen an der Steige, Germany and has been a part of the French Groupe SEB consortium since the end of 2016.  </w:t>
      </w:r>
    </w:p>
    <w:sectPr w:rsidR="0042568A" w:rsidRPr="00BE0B00" w:rsidSect="00F3262A">
      <w:headerReference w:type="default" r:id="rId8"/>
      <w:footerReference w:type="default" r:id="rId9"/>
      <w:headerReference w:type="first" r:id="rId10"/>
      <w:footerReference w:type="first" r:id="rId11"/>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2D1A" w:rsidRDefault="00032D1A">
      <w:r>
        <w:separator/>
      </w:r>
    </w:p>
  </w:endnote>
  <w:endnote w:type="continuationSeparator" w:id="0">
    <w:p w:rsidR="00032D1A" w:rsidRDefault="00032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Default="00FF585A">
    <w:pPr>
      <w:pStyle w:val="MLStat"/>
      <w:spacing w:before="0" w:after="0" w:line="240" w:lineRule="exact"/>
      <w:ind w:left="0" w:right="0" w:firstLine="0"/>
      <w:rPr>
        <w:noProof/>
        <w:szCs w:val="2"/>
      </w:rPr>
    </w:pPr>
  </w:p>
  <w:p w:rsidR="00FF585A" w:rsidRDefault="00FF585A">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Pr="00102595" w:rsidRDefault="00FF585A" w:rsidP="00F3262A">
    <w:pPr>
      <w:pStyle w:val="MLStat"/>
      <w:spacing w:before="0" w:after="0" w:line="240" w:lineRule="exact"/>
      <w:ind w:left="0" w:right="0" w:firstLine="0"/>
      <w:rPr>
        <w:noProof/>
        <w:szCs w:val="2"/>
        <w:lang w:val="de-DE"/>
      </w:rPr>
    </w:pPr>
  </w:p>
  <w:p w:rsidR="00FF585A" w:rsidRPr="00102595" w:rsidRDefault="00FF585A"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2D1A" w:rsidRDefault="00032D1A">
      <w:r>
        <w:separator/>
      </w:r>
    </w:p>
  </w:footnote>
  <w:footnote w:type="continuationSeparator" w:id="0">
    <w:p w:rsidR="00032D1A" w:rsidRDefault="00032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Default="00FF585A">
    <w:pPr>
      <w:pStyle w:val="MLStat"/>
      <w:spacing w:before="0" w:after="0" w:line="240" w:lineRule="exact"/>
      <w:ind w:left="0" w:right="0" w:firstLine="0"/>
      <w:rPr>
        <w:noProof/>
        <w:szCs w:val="2"/>
      </w:rPr>
    </w:pPr>
  </w:p>
  <w:p w:rsidR="00FF585A" w:rsidRDefault="00FF585A">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rsidR="00FF585A" w:rsidRDefault="00FF585A">
    <w:pPr>
      <w:pStyle w:val="MLStat"/>
      <w:framePr w:w="1684" w:h="1338" w:hSpace="181" w:wrap="around" w:vAnchor="page" w:hAnchor="page" w:xAlign="right" w:yAlign="top" w:anchorLock="1"/>
      <w:ind w:left="0" w:right="0" w:firstLine="0"/>
      <w:rPr>
        <w:szCs w:val="2"/>
      </w:rPr>
    </w:pPr>
  </w:p>
  <w:p w:rsidR="00FF585A" w:rsidRDefault="00FF585A">
    <w:pPr>
      <w:pStyle w:val="MLStat"/>
      <w:framePr w:w="1684" w:h="1338" w:hSpace="181" w:wrap="around" w:vAnchor="page" w:hAnchor="page" w:xAlign="right" w:yAlign="top" w:anchorLock="1"/>
      <w:ind w:left="0" w:right="0" w:firstLine="0"/>
      <w:rPr>
        <w:sz w:val="24"/>
        <w:szCs w:val="24"/>
      </w:rPr>
    </w:pPr>
    <w:r w:rsidRPr="001353B9">
      <w:rPr>
        <w:noProof/>
        <w:sz w:val="24"/>
        <w:szCs w:val="24"/>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sz w:val="24"/>
        <w:szCs w:val="24"/>
      </w:rPr>
      <w:t xml:space="preserve"> </w:t>
    </w:r>
  </w:p>
  <w:p w:rsidR="00FF585A" w:rsidRDefault="00FF585A">
    <w:pPr>
      <w:pStyle w:val="MLStat"/>
      <w:ind w:left="0" w:right="0" w:firstLine="0"/>
      <w:rPr>
        <w:szCs w:val="2"/>
      </w:rPr>
    </w:pPr>
  </w:p>
  <w:p w:rsidR="00FF585A" w:rsidRDefault="00FF585A">
    <w:pPr>
      <w:pStyle w:val="MLStat"/>
      <w:ind w:left="0" w:right="0" w:firstLine="0"/>
      <w:rPr>
        <w:szCs w:val="2"/>
      </w:rPr>
    </w:pPr>
    <w:r>
      <w:rPr>
        <w:sz w:val="24"/>
        <w:szCs w:val="24"/>
      </w:rPr>
      <w:fldChar w:fldCharType="end"/>
    </w:r>
  </w:p>
  <w:p w:rsidR="00FF585A" w:rsidRPr="00922DD3" w:rsidRDefault="00FF585A"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Sheet</w:t>
    </w:r>
    <w:bookmarkEnd w:id="1"/>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BE0B00">
      <w:rPr>
        <w:rFonts w:ascii="Helvetica" w:hAnsi="Helvetica"/>
        <w:noProof/>
        <w:sz w:val="18"/>
        <w:szCs w:val="18"/>
      </w:rPr>
      <w:t>2</w:t>
    </w:r>
    <w:r w:rsidRPr="00922DD3">
      <w:rPr>
        <w:rFonts w:ascii="Helvetica" w:hAnsi="Helvetica"/>
        <w:sz w:val="18"/>
        <w:szCs w:val="18"/>
      </w:rPr>
      <w:fldChar w:fldCharType="end"/>
    </w:r>
  </w:p>
  <w:p w:rsidR="00FF585A" w:rsidRDefault="00FF585A">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85A" w:rsidRDefault="00FF585A">
    <w:pPr>
      <w:pStyle w:val="MLStat"/>
      <w:spacing w:before="0" w:after="0" w:line="240" w:lineRule="exact"/>
      <w:ind w:left="0" w:right="0" w:firstLine="0"/>
      <w:rPr>
        <w:noProof/>
        <w:szCs w:val="2"/>
      </w:rPr>
    </w:pPr>
  </w:p>
  <w:p w:rsidR="00FF585A" w:rsidRDefault="00FF585A">
    <w:pPr>
      <w:pStyle w:val="MLStat"/>
      <w:spacing w:before="0" w:after="0" w:line="240" w:lineRule="exact"/>
      <w:ind w:left="0" w:right="0" w:firstLine="0"/>
      <w:rPr>
        <w:noProof/>
        <w:szCs w:val="2"/>
      </w:rPr>
    </w:pPr>
    <w:bookmarkStart w:id="2" w:name="bkmHeaderRef"/>
  </w:p>
  <w:p w:rsidR="00FF585A" w:rsidRDefault="00FF585A">
    <w:pPr>
      <w:pStyle w:val="MLStat"/>
      <w:framePr w:w="1684" w:h="1338" w:hSpace="181" w:wrap="around" w:vAnchor="page" w:hAnchor="page" w:xAlign="right" w:yAlign="top" w:anchorLock="1"/>
      <w:spacing w:before="0" w:after="0" w:line="480" w:lineRule="exact"/>
      <w:ind w:left="0" w:right="0" w:firstLine="0"/>
      <w:rPr>
        <w:noProof/>
        <w:szCs w:val="2"/>
      </w:rPr>
    </w:pPr>
  </w:p>
  <w:p w:rsidR="00FF585A" w:rsidRDefault="00FF585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rsidR="00FF585A" w:rsidRDefault="00FF585A">
    <w:pPr>
      <w:pStyle w:val="MLStat"/>
      <w:spacing w:before="0" w:after="0" w:line="240" w:lineRule="exact"/>
      <w:ind w:left="0" w:right="0" w:firstLine="0"/>
      <w:rPr>
        <w:noProof/>
        <w:szCs w:val="2"/>
      </w:rPr>
    </w:pPr>
  </w:p>
  <w:p w:rsidR="00FF585A" w:rsidRPr="00922DD3" w:rsidRDefault="00FF585A"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rsidR="00FF585A" w:rsidRDefault="00FF585A">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59B8"/>
    <w:rsid w:val="000115C3"/>
    <w:rsid w:val="00014B3E"/>
    <w:rsid w:val="000228B1"/>
    <w:rsid w:val="00031C27"/>
    <w:rsid w:val="000323E4"/>
    <w:rsid w:val="00032D1A"/>
    <w:rsid w:val="0003458F"/>
    <w:rsid w:val="00036124"/>
    <w:rsid w:val="000457DC"/>
    <w:rsid w:val="00047D99"/>
    <w:rsid w:val="00047E00"/>
    <w:rsid w:val="0006181B"/>
    <w:rsid w:val="00071EAC"/>
    <w:rsid w:val="00093ECE"/>
    <w:rsid w:val="000B0125"/>
    <w:rsid w:val="000B1FD2"/>
    <w:rsid w:val="000B2730"/>
    <w:rsid w:val="000B63A7"/>
    <w:rsid w:val="000C7818"/>
    <w:rsid w:val="000E53CF"/>
    <w:rsid w:val="000F4421"/>
    <w:rsid w:val="000F4C9D"/>
    <w:rsid w:val="000F7D61"/>
    <w:rsid w:val="00102AE6"/>
    <w:rsid w:val="00104C42"/>
    <w:rsid w:val="0010593C"/>
    <w:rsid w:val="00125F80"/>
    <w:rsid w:val="001277D1"/>
    <w:rsid w:val="00130E95"/>
    <w:rsid w:val="001314C2"/>
    <w:rsid w:val="001334CD"/>
    <w:rsid w:val="001353B9"/>
    <w:rsid w:val="00137712"/>
    <w:rsid w:val="001453FE"/>
    <w:rsid w:val="00156C28"/>
    <w:rsid w:val="00157D4F"/>
    <w:rsid w:val="00170BDF"/>
    <w:rsid w:val="001725F8"/>
    <w:rsid w:val="00172F99"/>
    <w:rsid w:val="001831B1"/>
    <w:rsid w:val="00184E75"/>
    <w:rsid w:val="001909E4"/>
    <w:rsid w:val="001A223E"/>
    <w:rsid w:val="001B41F2"/>
    <w:rsid w:val="001B7C46"/>
    <w:rsid w:val="001C0624"/>
    <w:rsid w:val="001F52D8"/>
    <w:rsid w:val="001F5B8B"/>
    <w:rsid w:val="001F7CD9"/>
    <w:rsid w:val="002030EC"/>
    <w:rsid w:val="00221D0E"/>
    <w:rsid w:val="00233A21"/>
    <w:rsid w:val="00235004"/>
    <w:rsid w:val="002453F2"/>
    <w:rsid w:val="002458AC"/>
    <w:rsid w:val="00250632"/>
    <w:rsid w:val="002519DB"/>
    <w:rsid w:val="002541FC"/>
    <w:rsid w:val="00256785"/>
    <w:rsid w:val="002578E4"/>
    <w:rsid w:val="00261923"/>
    <w:rsid w:val="00262FD8"/>
    <w:rsid w:val="00265ADF"/>
    <w:rsid w:val="002752FA"/>
    <w:rsid w:val="002756D4"/>
    <w:rsid w:val="00275F36"/>
    <w:rsid w:val="00277F3D"/>
    <w:rsid w:val="00284E1A"/>
    <w:rsid w:val="002919D5"/>
    <w:rsid w:val="002A0CA6"/>
    <w:rsid w:val="002B4179"/>
    <w:rsid w:val="002B4757"/>
    <w:rsid w:val="002C2CC4"/>
    <w:rsid w:val="002C37F7"/>
    <w:rsid w:val="002D466F"/>
    <w:rsid w:val="002D7904"/>
    <w:rsid w:val="002E211B"/>
    <w:rsid w:val="002E2480"/>
    <w:rsid w:val="002E2AE3"/>
    <w:rsid w:val="002E59E7"/>
    <w:rsid w:val="002F052E"/>
    <w:rsid w:val="002F13C2"/>
    <w:rsid w:val="002F1EA6"/>
    <w:rsid w:val="002F69EC"/>
    <w:rsid w:val="002F6E86"/>
    <w:rsid w:val="00310DE5"/>
    <w:rsid w:val="003119C5"/>
    <w:rsid w:val="00322A67"/>
    <w:rsid w:val="003272C2"/>
    <w:rsid w:val="003339A8"/>
    <w:rsid w:val="0033758C"/>
    <w:rsid w:val="00346710"/>
    <w:rsid w:val="00351EC2"/>
    <w:rsid w:val="00353060"/>
    <w:rsid w:val="00354EB2"/>
    <w:rsid w:val="003617A4"/>
    <w:rsid w:val="00363153"/>
    <w:rsid w:val="00370D77"/>
    <w:rsid w:val="00373178"/>
    <w:rsid w:val="00381D8B"/>
    <w:rsid w:val="00382EDC"/>
    <w:rsid w:val="0038410D"/>
    <w:rsid w:val="00385C5C"/>
    <w:rsid w:val="00387B19"/>
    <w:rsid w:val="003908E3"/>
    <w:rsid w:val="003A05C4"/>
    <w:rsid w:val="003A44D1"/>
    <w:rsid w:val="003B4142"/>
    <w:rsid w:val="003B6A90"/>
    <w:rsid w:val="003C4818"/>
    <w:rsid w:val="003C6C74"/>
    <w:rsid w:val="003C7D92"/>
    <w:rsid w:val="003D31D4"/>
    <w:rsid w:val="003D7BCA"/>
    <w:rsid w:val="003E2A45"/>
    <w:rsid w:val="003E49F7"/>
    <w:rsid w:val="003E58E9"/>
    <w:rsid w:val="003E639A"/>
    <w:rsid w:val="003E6965"/>
    <w:rsid w:val="003F724C"/>
    <w:rsid w:val="00405403"/>
    <w:rsid w:val="0040571C"/>
    <w:rsid w:val="00407CDB"/>
    <w:rsid w:val="004166FA"/>
    <w:rsid w:val="00417C97"/>
    <w:rsid w:val="0042568A"/>
    <w:rsid w:val="00425CD2"/>
    <w:rsid w:val="00432167"/>
    <w:rsid w:val="00432636"/>
    <w:rsid w:val="00434B93"/>
    <w:rsid w:val="004412C4"/>
    <w:rsid w:val="0044692C"/>
    <w:rsid w:val="004523EF"/>
    <w:rsid w:val="0045413C"/>
    <w:rsid w:val="00461673"/>
    <w:rsid w:val="0046539C"/>
    <w:rsid w:val="00465A2D"/>
    <w:rsid w:val="00473187"/>
    <w:rsid w:val="00476C06"/>
    <w:rsid w:val="0048153E"/>
    <w:rsid w:val="00485D05"/>
    <w:rsid w:val="004A4A8B"/>
    <w:rsid w:val="004B2FAE"/>
    <w:rsid w:val="004B3186"/>
    <w:rsid w:val="004B5284"/>
    <w:rsid w:val="004F46B0"/>
    <w:rsid w:val="004F4AAA"/>
    <w:rsid w:val="004F4C96"/>
    <w:rsid w:val="004F61FE"/>
    <w:rsid w:val="00506484"/>
    <w:rsid w:val="005066E2"/>
    <w:rsid w:val="005113EE"/>
    <w:rsid w:val="00514FC4"/>
    <w:rsid w:val="005234AB"/>
    <w:rsid w:val="00530A94"/>
    <w:rsid w:val="00533A8E"/>
    <w:rsid w:val="00534927"/>
    <w:rsid w:val="00534B0B"/>
    <w:rsid w:val="00535E3B"/>
    <w:rsid w:val="00544225"/>
    <w:rsid w:val="00545D39"/>
    <w:rsid w:val="005565F1"/>
    <w:rsid w:val="005605B4"/>
    <w:rsid w:val="00564F27"/>
    <w:rsid w:val="00573059"/>
    <w:rsid w:val="0059037D"/>
    <w:rsid w:val="005916C7"/>
    <w:rsid w:val="005A5C64"/>
    <w:rsid w:val="005B45FC"/>
    <w:rsid w:val="005B59E3"/>
    <w:rsid w:val="005C0C07"/>
    <w:rsid w:val="005C2208"/>
    <w:rsid w:val="005C4AFD"/>
    <w:rsid w:val="005D1171"/>
    <w:rsid w:val="005D2A11"/>
    <w:rsid w:val="005D32D5"/>
    <w:rsid w:val="005D32F5"/>
    <w:rsid w:val="005D34A1"/>
    <w:rsid w:val="005D61D2"/>
    <w:rsid w:val="005E520E"/>
    <w:rsid w:val="005F09BF"/>
    <w:rsid w:val="005F6021"/>
    <w:rsid w:val="005F6F17"/>
    <w:rsid w:val="006038FC"/>
    <w:rsid w:val="006051CD"/>
    <w:rsid w:val="00607121"/>
    <w:rsid w:val="00607BF6"/>
    <w:rsid w:val="006116AB"/>
    <w:rsid w:val="0061308A"/>
    <w:rsid w:val="006365BC"/>
    <w:rsid w:val="006575F5"/>
    <w:rsid w:val="00663A8C"/>
    <w:rsid w:val="00663F5B"/>
    <w:rsid w:val="00670E55"/>
    <w:rsid w:val="00672EA9"/>
    <w:rsid w:val="00674410"/>
    <w:rsid w:val="00676607"/>
    <w:rsid w:val="00680EEB"/>
    <w:rsid w:val="006877CB"/>
    <w:rsid w:val="00693EC9"/>
    <w:rsid w:val="006A24E4"/>
    <w:rsid w:val="006A58C3"/>
    <w:rsid w:val="006A736B"/>
    <w:rsid w:val="006B202E"/>
    <w:rsid w:val="006C7644"/>
    <w:rsid w:val="006D001A"/>
    <w:rsid w:val="006D42F9"/>
    <w:rsid w:val="006D5E76"/>
    <w:rsid w:val="006F0172"/>
    <w:rsid w:val="006F3683"/>
    <w:rsid w:val="00702D3C"/>
    <w:rsid w:val="007058E5"/>
    <w:rsid w:val="00707678"/>
    <w:rsid w:val="0072027E"/>
    <w:rsid w:val="00720B68"/>
    <w:rsid w:val="007212E5"/>
    <w:rsid w:val="00733E5E"/>
    <w:rsid w:val="00745392"/>
    <w:rsid w:val="0074651C"/>
    <w:rsid w:val="007541D2"/>
    <w:rsid w:val="0075508F"/>
    <w:rsid w:val="00765B6A"/>
    <w:rsid w:val="007720F1"/>
    <w:rsid w:val="00773717"/>
    <w:rsid w:val="00774C12"/>
    <w:rsid w:val="00777405"/>
    <w:rsid w:val="00785499"/>
    <w:rsid w:val="00786E4C"/>
    <w:rsid w:val="00795402"/>
    <w:rsid w:val="007A358F"/>
    <w:rsid w:val="007A67BA"/>
    <w:rsid w:val="007B5459"/>
    <w:rsid w:val="007C4E1D"/>
    <w:rsid w:val="007D6F63"/>
    <w:rsid w:val="007F2C42"/>
    <w:rsid w:val="007F3662"/>
    <w:rsid w:val="007F6FFE"/>
    <w:rsid w:val="00802701"/>
    <w:rsid w:val="00806931"/>
    <w:rsid w:val="00832B59"/>
    <w:rsid w:val="008804E1"/>
    <w:rsid w:val="0088667D"/>
    <w:rsid w:val="00894416"/>
    <w:rsid w:val="008A0D82"/>
    <w:rsid w:val="008A7D4F"/>
    <w:rsid w:val="008B5011"/>
    <w:rsid w:val="008B59B4"/>
    <w:rsid w:val="008C1BCA"/>
    <w:rsid w:val="008C246C"/>
    <w:rsid w:val="008C6DAA"/>
    <w:rsid w:val="008D1450"/>
    <w:rsid w:val="008D31CD"/>
    <w:rsid w:val="008D3EAD"/>
    <w:rsid w:val="008E4947"/>
    <w:rsid w:val="008E658C"/>
    <w:rsid w:val="009006FE"/>
    <w:rsid w:val="00907ADA"/>
    <w:rsid w:val="009130D0"/>
    <w:rsid w:val="00914246"/>
    <w:rsid w:val="00920EEB"/>
    <w:rsid w:val="00922DD3"/>
    <w:rsid w:val="00924502"/>
    <w:rsid w:val="00925051"/>
    <w:rsid w:val="009255B2"/>
    <w:rsid w:val="00952AAD"/>
    <w:rsid w:val="009566F1"/>
    <w:rsid w:val="00965466"/>
    <w:rsid w:val="00980E71"/>
    <w:rsid w:val="00990A92"/>
    <w:rsid w:val="0099656C"/>
    <w:rsid w:val="009C20A3"/>
    <w:rsid w:val="009C6E88"/>
    <w:rsid w:val="009C742D"/>
    <w:rsid w:val="009C7856"/>
    <w:rsid w:val="009D0F3A"/>
    <w:rsid w:val="009D1E6D"/>
    <w:rsid w:val="009D6BE3"/>
    <w:rsid w:val="009D750F"/>
    <w:rsid w:val="009E10F0"/>
    <w:rsid w:val="009E262F"/>
    <w:rsid w:val="009E3EB8"/>
    <w:rsid w:val="009E6678"/>
    <w:rsid w:val="009E6DEE"/>
    <w:rsid w:val="009E7CA8"/>
    <w:rsid w:val="009F0B87"/>
    <w:rsid w:val="00A106AE"/>
    <w:rsid w:val="00A1080A"/>
    <w:rsid w:val="00A11A84"/>
    <w:rsid w:val="00A2196E"/>
    <w:rsid w:val="00A30D5B"/>
    <w:rsid w:val="00A42843"/>
    <w:rsid w:val="00A44F90"/>
    <w:rsid w:val="00A52A89"/>
    <w:rsid w:val="00A54A29"/>
    <w:rsid w:val="00A573E8"/>
    <w:rsid w:val="00A61B24"/>
    <w:rsid w:val="00A63EC7"/>
    <w:rsid w:val="00A745B4"/>
    <w:rsid w:val="00A76336"/>
    <w:rsid w:val="00A830BE"/>
    <w:rsid w:val="00A90BF2"/>
    <w:rsid w:val="00AA0B9D"/>
    <w:rsid w:val="00AB74D5"/>
    <w:rsid w:val="00AC511F"/>
    <w:rsid w:val="00AD3023"/>
    <w:rsid w:val="00AD40A9"/>
    <w:rsid w:val="00AE0951"/>
    <w:rsid w:val="00AF25B0"/>
    <w:rsid w:val="00B2023C"/>
    <w:rsid w:val="00B209E9"/>
    <w:rsid w:val="00B2425C"/>
    <w:rsid w:val="00B24C70"/>
    <w:rsid w:val="00B256A9"/>
    <w:rsid w:val="00B2695E"/>
    <w:rsid w:val="00B26B0C"/>
    <w:rsid w:val="00B321C6"/>
    <w:rsid w:val="00B3330E"/>
    <w:rsid w:val="00B435C8"/>
    <w:rsid w:val="00B65EAA"/>
    <w:rsid w:val="00B80434"/>
    <w:rsid w:val="00B94FE6"/>
    <w:rsid w:val="00BA0044"/>
    <w:rsid w:val="00BA0913"/>
    <w:rsid w:val="00BB2399"/>
    <w:rsid w:val="00BB2AA8"/>
    <w:rsid w:val="00BC19B7"/>
    <w:rsid w:val="00BC27DA"/>
    <w:rsid w:val="00BC46F8"/>
    <w:rsid w:val="00BD3F07"/>
    <w:rsid w:val="00BD63AB"/>
    <w:rsid w:val="00BD71C6"/>
    <w:rsid w:val="00BD7358"/>
    <w:rsid w:val="00BE0B00"/>
    <w:rsid w:val="00BE23AE"/>
    <w:rsid w:val="00BF4BDB"/>
    <w:rsid w:val="00C014CC"/>
    <w:rsid w:val="00C22093"/>
    <w:rsid w:val="00C253AC"/>
    <w:rsid w:val="00C31AD2"/>
    <w:rsid w:val="00C50C50"/>
    <w:rsid w:val="00C51584"/>
    <w:rsid w:val="00C53D04"/>
    <w:rsid w:val="00C7379C"/>
    <w:rsid w:val="00C7381F"/>
    <w:rsid w:val="00C80D26"/>
    <w:rsid w:val="00C8569A"/>
    <w:rsid w:val="00C85CA2"/>
    <w:rsid w:val="00C8797E"/>
    <w:rsid w:val="00C93B89"/>
    <w:rsid w:val="00C97FB1"/>
    <w:rsid w:val="00CB3950"/>
    <w:rsid w:val="00CC790E"/>
    <w:rsid w:val="00CD1858"/>
    <w:rsid w:val="00CD620A"/>
    <w:rsid w:val="00CD722A"/>
    <w:rsid w:val="00CE1028"/>
    <w:rsid w:val="00CF7800"/>
    <w:rsid w:val="00D03A5E"/>
    <w:rsid w:val="00D0457A"/>
    <w:rsid w:val="00D04A5B"/>
    <w:rsid w:val="00D07BB7"/>
    <w:rsid w:val="00D1335F"/>
    <w:rsid w:val="00D21168"/>
    <w:rsid w:val="00D21906"/>
    <w:rsid w:val="00D249EB"/>
    <w:rsid w:val="00D24DE7"/>
    <w:rsid w:val="00D2698E"/>
    <w:rsid w:val="00D30C8D"/>
    <w:rsid w:val="00D30EA5"/>
    <w:rsid w:val="00D31935"/>
    <w:rsid w:val="00D363E0"/>
    <w:rsid w:val="00D44318"/>
    <w:rsid w:val="00D454FC"/>
    <w:rsid w:val="00D465B4"/>
    <w:rsid w:val="00D54CA4"/>
    <w:rsid w:val="00D645C9"/>
    <w:rsid w:val="00D67B81"/>
    <w:rsid w:val="00D812A3"/>
    <w:rsid w:val="00D81552"/>
    <w:rsid w:val="00D82D90"/>
    <w:rsid w:val="00D853FB"/>
    <w:rsid w:val="00D85A27"/>
    <w:rsid w:val="00D861D4"/>
    <w:rsid w:val="00D86D15"/>
    <w:rsid w:val="00D87BB1"/>
    <w:rsid w:val="00D87D03"/>
    <w:rsid w:val="00D908F5"/>
    <w:rsid w:val="00D9174E"/>
    <w:rsid w:val="00DA4EDA"/>
    <w:rsid w:val="00DA79EB"/>
    <w:rsid w:val="00DC46C8"/>
    <w:rsid w:val="00DC7AE8"/>
    <w:rsid w:val="00DE66E8"/>
    <w:rsid w:val="00DF3680"/>
    <w:rsid w:val="00E0116E"/>
    <w:rsid w:val="00E07CD9"/>
    <w:rsid w:val="00E172C9"/>
    <w:rsid w:val="00E20818"/>
    <w:rsid w:val="00E21238"/>
    <w:rsid w:val="00E27E98"/>
    <w:rsid w:val="00E30840"/>
    <w:rsid w:val="00E30C71"/>
    <w:rsid w:val="00E30FB1"/>
    <w:rsid w:val="00E37D62"/>
    <w:rsid w:val="00E37E70"/>
    <w:rsid w:val="00E51911"/>
    <w:rsid w:val="00E63083"/>
    <w:rsid w:val="00E6482B"/>
    <w:rsid w:val="00E732B4"/>
    <w:rsid w:val="00E734C6"/>
    <w:rsid w:val="00E74C56"/>
    <w:rsid w:val="00E81208"/>
    <w:rsid w:val="00E83C69"/>
    <w:rsid w:val="00E83F1B"/>
    <w:rsid w:val="00E8554C"/>
    <w:rsid w:val="00E87B6C"/>
    <w:rsid w:val="00E9089E"/>
    <w:rsid w:val="00E90FF2"/>
    <w:rsid w:val="00EA07C8"/>
    <w:rsid w:val="00EA21FC"/>
    <w:rsid w:val="00EA2CDA"/>
    <w:rsid w:val="00EB2575"/>
    <w:rsid w:val="00ED408D"/>
    <w:rsid w:val="00EE0BC0"/>
    <w:rsid w:val="00EE2A4D"/>
    <w:rsid w:val="00EE7F93"/>
    <w:rsid w:val="00EF0352"/>
    <w:rsid w:val="00EF6040"/>
    <w:rsid w:val="00F0136C"/>
    <w:rsid w:val="00F020A5"/>
    <w:rsid w:val="00F0641E"/>
    <w:rsid w:val="00F137B8"/>
    <w:rsid w:val="00F14586"/>
    <w:rsid w:val="00F15882"/>
    <w:rsid w:val="00F255ED"/>
    <w:rsid w:val="00F263DA"/>
    <w:rsid w:val="00F30CF9"/>
    <w:rsid w:val="00F3262A"/>
    <w:rsid w:val="00F4213B"/>
    <w:rsid w:val="00F44DDD"/>
    <w:rsid w:val="00F464B8"/>
    <w:rsid w:val="00F64069"/>
    <w:rsid w:val="00F726F6"/>
    <w:rsid w:val="00F777E7"/>
    <w:rsid w:val="00F829A9"/>
    <w:rsid w:val="00F9230D"/>
    <w:rsid w:val="00FB1129"/>
    <w:rsid w:val="00FB3332"/>
    <w:rsid w:val="00FB4CD7"/>
    <w:rsid w:val="00FB59AB"/>
    <w:rsid w:val="00FB7611"/>
    <w:rsid w:val="00FC18FB"/>
    <w:rsid w:val="00FC30AD"/>
    <w:rsid w:val="00FC3262"/>
    <w:rsid w:val="00FC4673"/>
    <w:rsid w:val="00FC5F86"/>
    <w:rsid w:val="00FD5B70"/>
    <w:rsid w:val="00FE040B"/>
    <w:rsid w:val="00FE0889"/>
    <w:rsid w:val="00FF2BAC"/>
    <w:rsid w:val="00FF434D"/>
    <w:rsid w:val="00FF585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82E6C74"/>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818</Words>
  <Characters>5159</Characters>
  <Application>Microsoft Office Word</Application>
  <DocSecurity>0</DocSecurity>
  <PresentationFormat/>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5966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12</cp:revision>
  <cp:lastPrinted>2018-02-21T10:42:00Z</cp:lastPrinted>
  <dcterms:created xsi:type="dcterms:W3CDTF">2018-03-01T08:28:00Z</dcterms:created>
  <dcterms:modified xsi:type="dcterms:W3CDTF">2018-08-23T10:04:00Z</dcterms:modified>
  <cp:category/>
</cp:coreProperties>
</file>