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3154F569" w:rsidR="00F3262A" w:rsidRPr="00B62035" w:rsidRDefault="00F3262A" w:rsidP="001C1C62">
      <w:pPr>
        <w:spacing w:line="288" w:lineRule="auto"/>
        <w:rPr>
          <w:rFonts w:ascii="Helvetica" w:hAnsi="Helvetica"/>
          <w:sz w:val="20"/>
        </w:rPr>
      </w:pPr>
      <w:proofErr w:type="spellStart"/>
      <w:r>
        <w:rPr>
          <w:rFonts w:ascii="Helvetica" w:hAnsi="Helvetica"/>
          <w:sz w:val="20"/>
        </w:rPr>
        <w:t>Geislingen</w:t>
      </w:r>
      <w:proofErr w:type="spellEnd"/>
      <w:r>
        <w:rPr>
          <w:rFonts w:ascii="Helvetica" w:hAnsi="Helvetica"/>
          <w:sz w:val="20"/>
        </w:rPr>
        <w:t>/</w:t>
      </w:r>
      <w:proofErr w:type="spellStart"/>
      <w:r>
        <w:rPr>
          <w:rFonts w:ascii="Helvetica" w:hAnsi="Helvetica"/>
          <w:sz w:val="20"/>
        </w:rPr>
        <w:t>Steige</w:t>
      </w:r>
      <w:proofErr w:type="spellEnd"/>
      <w:r>
        <w:rPr>
          <w:rFonts w:ascii="Helvetica" w:hAnsi="Helvetica"/>
          <w:sz w:val="20"/>
        </w:rPr>
        <w:t xml:space="preserve">, </w:t>
      </w:r>
      <w:r w:rsidR="00F30FCB">
        <w:rPr>
          <w:rFonts w:ascii="Helvetica" w:hAnsi="Helvetica"/>
          <w:sz w:val="20"/>
        </w:rPr>
        <w:t>4</w:t>
      </w:r>
      <w:r w:rsidR="00F30FCB" w:rsidRPr="00F30FCB">
        <w:rPr>
          <w:rFonts w:ascii="Helvetica" w:hAnsi="Helvetica"/>
          <w:sz w:val="20"/>
          <w:vertAlign w:val="superscript"/>
        </w:rPr>
        <w:t>th</w:t>
      </w:r>
      <w:r w:rsidR="00F30FCB">
        <w:rPr>
          <w:rFonts w:ascii="Helvetica" w:hAnsi="Helvetica"/>
          <w:sz w:val="20"/>
        </w:rPr>
        <w:t xml:space="preserve"> February</w:t>
      </w:r>
      <w:r>
        <w:rPr>
          <w:rFonts w:ascii="Helvetica" w:hAnsi="Helvetica"/>
          <w:sz w:val="20"/>
        </w:rPr>
        <w:t xml:space="preserve"> 2019  </w:t>
      </w:r>
    </w:p>
    <w:p w14:paraId="6AC915EE" w14:textId="6AE890EA" w:rsidR="00A474F2" w:rsidRPr="00B62035" w:rsidRDefault="00A474F2" w:rsidP="001C1C62">
      <w:pPr>
        <w:spacing w:line="288" w:lineRule="auto"/>
        <w:rPr>
          <w:rFonts w:ascii="Helvetica" w:hAnsi="Helvetica"/>
          <w:szCs w:val="22"/>
        </w:rPr>
      </w:pPr>
    </w:p>
    <w:p w14:paraId="770C40B0" w14:textId="5A861BFA" w:rsidR="00FD4A12" w:rsidRPr="00B62035" w:rsidRDefault="00FD4A12" w:rsidP="001C1C62">
      <w:pPr>
        <w:spacing w:line="288" w:lineRule="auto"/>
        <w:rPr>
          <w:rFonts w:ascii="Helvetica" w:hAnsi="Helvetica"/>
          <w:szCs w:val="22"/>
        </w:rPr>
      </w:pPr>
      <w:proofErr w:type="spellStart"/>
      <w:r>
        <w:rPr>
          <w:rFonts w:ascii="Helvetica" w:hAnsi="Helvetica"/>
          <w:szCs w:val="22"/>
        </w:rPr>
        <w:t>Internorga</w:t>
      </w:r>
      <w:proofErr w:type="spellEnd"/>
      <w:r>
        <w:rPr>
          <w:rFonts w:ascii="Helvetica" w:hAnsi="Helvetica"/>
          <w:szCs w:val="22"/>
        </w:rPr>
        <w:t xml:space="preserve"> 2019, 15th to 19th March 2019, Hamburg Messe – Hall B1.EG, Stand 206</w:t>
      </w:r>
    </w:p>
    <w:p w14:paraId="3F5B3915" w14:textId="77777777" w:rsidR="003B346A" w:rsidRPr="00B62035" w:rsidRDefault="003B346A" w:rsidP="001C1C62">
      <w:pPr>
        <w:spacing w:line="288" w:lineRule="auto"/>
        <w:rPr>
          <w:rFonts w:ascii="Helvetica" w:hAnsi="Helvetica"/>
          <w:szCs w:val="22"/>
        </w:rPr>
      </w:pPr>
    </w:p>
    <w:p w14:paraId="29A9AA94" w14:textId="77777777" w:rsidR="000D479C" w:rsidRPr="00B62035" w:rsidRDefault="00D06A4C" w:rsidP="001C1C62">
      <w:pPr>
        <w:spacing w:line="288" w:lineRule="auto"/>
        <w:rPr>
          <w:rFonts w:ascii="Helvetica" w:hAnsi="Helvetica"/>
          <w:sz w:val="26"/>
          <w:szCs w:val="26"/>
          <w:u w:val="single"/>
        </w:rPr>
      </w:pPr>
      <w:r>
        <w:rPr>
          <w:rFonts w:ascii="Helvetica" w:hAnsi="Helvetica"/>
          <w:sz w:val="26"/>
          <w:szCs w:val="26"/>
          <w:u w:val="single"/>
        </w:rPr>
        <w:t>Exceptional premium experiences to meet upscale requirements</w:t>
      </w:r>
    </w:p>
    <w:p w14:paraId="6D01C256" w14:textId="6958314F" w:rsidR="008D1877" w:rsidRPr="00B62035" w:rsidRDefault="000D479C" w:rsidP="001C1C62">
      <w:pPr>
        <w:spacing w:line="288" w:lineRule="auto"/>
        <w:rPr>
          <w:rFonts w:ascii="Helvetica" w:hAnsi="Helvetica"/>
          <w:szCs w:val="22"/>
          <w:u w:val="single"/>
        </w:rPr>
      </w:pPr>
      <w:r>
        <w:rPr>
          <w:rFonts w:ascii="Helvetica" w:hAnsi="Helvetica"/>
          <w:szCs w:val="22"/>
          <w:u w:val="single"/>
        </w:rPr>
        <w:t xml:space="preserve">The new WMF 5000 S+ speciality coffee machine will have its world premiere at </w:t>
      </w:r>
      <w:proofErr w:type="spellStart"/>
      <w:r>
        <w:rPr>
          <w:rFonts w:ascii="Helvetica" w:hAnsi="Helvetica"/>
          <w:szCs w:val="22"/>
          <w:u w:val="single"/>
        </w:rPr>
        <w:t>Internorga</w:t>
      </w:r>
      <w:proofErr w:type="spellEnd"/>
      <w:r>
        <w:rPr>
          <w:rFonts w:ascii="Helvetica" w:hAnsi="Helvetica"/>
          <w:szCs w:val="22"/>
          <w:u w:val="single"/>
        </w:rPr>
        <w:t xml:space="preserve"> 2019</w:t>
      </w:r>
    </w:p>
    <w:p w14:paraId="77893D86" w14:textId="77777777" w:rsidR="00465A2D" w:rsidRPr="00B62035" w:rsidRDefault="00465A2D" w:rsidP="001C1C62">
      <w:pPr>
        <w:spacing w:line="288" w:lineRule="auto"/>
        <w:rPr>
          <w:rFonts w:ascii="Helvetica" w:hAnsi="Helvetica"/>
          <w:szCs w:val="22"/>
          <w:u w:val="single"/>
        </w:rPr>
      </w:pPr>
    </w:p>
    <w:p w14:paraId="670A2740" w14:textId="40F4563E" w:rsidR="00397926" w:rsidRPr="00B62035" w:rsidRDefault="000D479C" w:rsidP="001C1C62">
      <w:pPr>
        <w:spacing w:line="288" w:lineRule="auto"/>
        <w:rPr>
          <w:rFonts w:ascii="Helvetica" w:hAnsi="Helvetica" w:cs="Arial"/>
          <w:b/>
          <w:color w:val="000000" w:themeColor="text1"/>
          <w:sz w:val="20"/>
        </w:rPr>
      </w:pPr>
      <w:r>
        <w:rPr>
          <w:rFonts w:ascii="Helvetica" w:hAnsi="Helvetica"/>
          <w:b/>
          <w:color w:val="000000" w:themeColor="text1"/>
          <w:sz w:val="20"/>
        </w:rPr>
        <w:t xml:space="preserve">For WMF customers, </w:t>
      </w:r>
      <w:r w:rsidR="001063EF">
        <w:rPr>
          <w:rFonts w:ascii="Helvetica" w:hAnsi="Helvetica"/>
          <w:b/>
          <w:color w:val="000000" w:themeColor="text1"/>
          <w:sz w:val="20"/>
        </w:rPr>
        <w:t>innovati</w:t>
      </w:r>
      <w:bookmarkStart w:id="0" w:name="_GoBack"/>
      <w:bookmarkEnd w:id="0"/>
      <w:r w:rsidR="001063EF">
        <w:rPr>
          <w:rFonts w:ascii="Helvetica" w:hAnsi="Helvetica"/>
          <w:b/>
          <w:color w:val="000000" w:themeColor="text1"/>
          <w:sz w:val="20"/>
        </w:rPr>
        <w:t xml:space="preserve">on is the expectation – and it´s why we use </w:t>
      </w:r>
      <w:r>
        <w:rPr>
          <w:rFonts w:ascii="Helvetica" w:hAnsi="Helvetica"/>
          <w:b/>
          <w:color w:val="000000" w:themeColor="text1"/>
          <w:sz w:val="20"/>
        </w:rPr>
        <w:t xml:space="preserve">innovative technologies, comprehensive function packages and convenience in any application. That’s all thanks to the new WMF 5000 S+ speciality machine from the </w:t>
      </w:r>
      <w:proofErr w:type="spellStart"/>
      <w:r>
        <w:rPr>
          <w:rFonts w:ascii="Helvetica" w:hAnsi="Helvetica"/>
          <w:b/>
          <w:color w:val="000000" w:themeColor="text1"/>
          <w:sz w:val="20"/>
        </w:rPr>
        <w:t>Geislingen</w:t>
      </w:r>
      <w:proofErr w:type="spellEnd"/>
      <w:r>
        <w:rPr>
          <w:rFonts w:ascii="Helvetica" w:hAnsi="Helvetica"/>
          <w:b/>
          <w:color w:val="000000" w:themeColor="text1"/>
          <w:sz w:val="20"/>
        </w:rPr>
        <w:t xml:space="preserve">-based coffee machine manufacturer. In showcasing the new fully automatic machine at </w:t>
      </w:r>
      <w:proofErr w:type="spellStart"/>
      <w:r>
        <w:rPr>
          <w:rFonts w:ascii="Helvetica" w:hAnsi="Helvetica"/>
          <w:b/>
          <w:color w:val="000000" w:themeColor="text1"/>
          <w:sz w:val="20"/>
        </w:rPr>
        <w:t>Internorga</w:t>
      </w:r>
      <w:proofErr w:type="spellEnd"/>
      <w:r>
        <w:rPr>
          <w:rFonts w:ascii="Helvetica" w:hAnsi="Helvetica"/>
          <w:b/>
          <w:color w:val="000000" w:themeColor="text1"/>
          <w:sz w:val="20"/>
        </w:rPr>
        <w:t xml:space="preserve"> 2019, the company is now also able to deliver its unique digital solution</w:t>
      </w:r>
      <w:r w:rsidR="001676AD">
        <w:rPr>
          <w:rFonts w:ascii="Helvetica" w:hAnsi="Helvetica"/>
          <w:b/>
          <w:color w:val="000000" w:themeColor="text1"/>
          <w:sz w:val="20"/>
        </w:rPr>
        <w:t>s packages</w:t>
      </w:r>
      <w:r w:rsidR="00B750BA">
        <w:rPr>
          <w:rFonts w:ascii="Helvetica" w:hAnsi="Helvetica"/>
          <w:b/>
          <w:color w:val="000000" w:themeColor="text1"/>
          <w:sz w:val="20"/>
        </w:rPr>
        <w:t xml:space="preserve"> </w:t>
      </w:r>
      <w:r>
        <w:rPr>
          <w:rFonts w:ascii="Helvetica" w:hAnsi="Helvetica"/>
          <w:b/>
          <w:color w:val="000000" w:themeColor="text1"/>
          <w:sz w:val="20"/>
        </w:rPr>
        <w:t>as standard to customers in the performance class that caters to upscale coffee requirements – and all of this in combination with a world</w:t>
      </w:r>
      <w:r w:rsidR="00B750BA">
        <w:rPr>
          <w:rFonts w:ascii="Helvetica" w:hAnsi="Helvetica"/>
          <w:b/>
          <w:color w:val="000000" w:themeColor="text1"/>
          <w:sz w:val="20"/>
        </w:rPr>
        <w:t xml:space="preserve"> premiere for a machine that</w:t>
      </w:r>
      <w:r>
        <w:rPr>
          <w:rFonts w:ascii="Helvetica" w:hAnsi="Helvetica"/>
          <w:b/>
          <w:color w:val="000000" w:themeColor="text1"/>
          <w:sz w:val="20"/>
        </w:rPr>
        <w:t xml:space="preserve"> </w:t>
      </w:r>
      <w:r w:rsidR="003F664D">
        <w:rPr>
          <w:rFonts w:ascii="Helvetica" w:hAnsi="Helvetica"/>
          <w:b/>
          <w:color w:val="000000" w:themeColor="text1"/>
          <w:sz w:val="20"/>
        </w:rPr>
        <w:t>will be</w:t>
      </w:r>
      <w:r>
        <w:rPr>
          <w:rFonts w:ascii="Helvetica" w:hAnsi="Helvetica"/>
          <w:b/>
          <w:color w:val="000000" w:themeColor="text1"/>
          <w:sz w:val="20"/>
        </w:rPr>
        <w:t xml:space="preserve"> introduced to the general public at the spring trade show.</w:t>
      </w:r>
    </w:p>
    <w:p w14:paraId="0B90BFE9" w14:textId="77777777" w:rsidR="009C1E09" w:rsidRPr="00B62035" w:rsidRDefault="009C1E09" w:rsidP="001C1C62">
      <w:pPr>
        <w:spacing w:line="288" w:lineRule="auto"/>
        <w:rPr>
          <w:rFonts w:ascii="Helvetica" w:hAnsi="Helvetica" w:cs="Arial"/>
          <w:b/>
          <w:color w:val="000000" w:themeColor="text1"/>
          <w:sz w:val="20"/>
        </w:rPr>
      </w:pPr>
    </w:p>
    <w:p w14:paraId="217A5C56" w14:textId="18283345" w:rsidR="009C1E09" w:rsidRPr="00B62035" w:rsidRDefault="00397926" w:rsidP="001C1C62">
      <w:pPr>
        <w:spacing w:line="288" w:lineRule="auto"/>
        <w:rPr>
          <w:rFonts w:ascii="Helvetica" w:hAnsi="Helvetica" w:cs="Arial"/>
          <w:color w:val="000000" w:themeColor="text1"/>
          <w:sz w:val="20"/>
        </w:rPr>
      </w:pPr>
      <w:r>
        <w:rPr>
          <w:rFonts w:ascii="Helvetica" w:hAnsi="Helvetica"/>
          <w:color w:val="000000" w:themeColor="text1"/>
          <w:sz w:val="20"/>
        </w:rPr>
        <w:t>As well as a 10-inch touch display which supports both video and audio output, sensor-controlled automatic cup height detection and high-performance preparation of coffee and hot tea in parallel (a feature supported by all 400 V models), this premium fully automatic machine also impres</w:t>
      </w:r>
      <w:r w:rsidR="001063EF">
        <w:rPr>
          <w:rFonts w:ascii="Helvetica" w:hAnsi="Helvetica"/>
          <w:color w:val="000000" w:themeColor="text1"/>
          <w:sz w:val="20"/>
        </w:rPr>
        <w:t>ses with self-regulating connect</w:t>
      </w:r>
      <w:r>
        <w:rPr>
          <w:rFonts w:ascii="Helvetica" w:hAnsi="Helvetica"/>
          <w:color w:val="000000" w:themeColor="text1"/>
          <w:sz w:val="20"/>
        </w:rPr>
        <w:t xml:space="preserve">ed technologies. To ensure delivery of consistent coffee quality of the highest level at all times, the WMF 5000 S+ monitors its own operation and will automatically adjust its machine settings if necessary. The technologies developed to make this possible include Dynamic Milk Assist for perfect milk management, Dynamic Coffee Assist to ensure the consistent quality of all espresso-based coffee specialities and the telemetry solution WMF </w:t>
      </w:r>
      <w:proofErr w:type="spellStart"/>
      <w:r>
        <w:rPr>
          <w:rFonts w:ascii="Helvetica" w:hAnsi="Helvetica"/>
          <w:color w:val="000000" w:themeColor="text1"/>
          <w:sz w:val="20"/>
        </w:rPr>
        <w:t>CoffeeConnect</w:t>
      </w:r>
      <w:proofErr w:type="spellEnd"/>
      <w:r>
        <w:rPr>
          <w:rFonts w:ascii="Helvetica" w:hAnsi="Helvetica"/>
          <w:color w:val="000000" w:themeColor="text1"/>
          <w:sz w:val="20"/>
        </w:rPr>
        <w:t xml:space="preserve">. The WMF 5000 S+ also features a revolutionary technology concept that will be making its debut at </w:t>
      </w:r>
      <w:proofErr w:type="spellStart"/>
      <w:r>
        <w:rPr>
          <w:rFonts w:ascii="Helvetica" w:hAnsi="Helvetica"/>
          <w:color w:val="000000" w:themeColor="text1"/>
          <w:sz w:val="20"/>
        </w:rPr>
        <w:t>Internorga</w:t>
      </w:r>
      <w:proofErr w:type="spellEnd"/>
      <w:r>
        <w:rPr>
          <w:rFonts w:ascii="Helvetica" w:hAnsi="Helvetica"/>
          <w:color w:val="000000" w:themeColor="text1"/>
          <w:sz w:val="20"/>
        </w:rPr>
        <w:t xml:space="preserve"> 2019. Visitors to the trade show are bound to be impressed by its ability to merge and optimise two very different approaches to making coffee in a single machine.</w:t>
      </w:r>
    </w:p>
    <w:p w14:paraId="6E35196B" w14:textId="77777777" w:rsidR="009C1E09" w:rsidRPr="00B62035" w:rsidRDefault="009C1E09" w:rsidP="001C1C62">
      <w:pPr>
        <w:spacing w:line="288" w:lineRule="auto"/>
        <w:rPr>
          <w:rFonts w:ascii="Helvetica" w:hAnsi="Helvetica" w:cs="Arial"/>
          <w:color w:val="000000" w:themeColor="text1"/>
          <w:sz w:val="20"/>
        </w:rPr>
      </w:pPr>
    </w:p>
    <w:p w14:paraId="061D1755" w14:textId="7AE7C969" w:rsidR="009A748D" w:rsidRPr="00B62035" w:rsidRDefault="00417BB7" w:rsidP="001C1C62">
      <w:pPr>
        <w:spacing w:line="288" w:lineRule="auto"/>
        <w:rPr>
          <w:rFonts w:ascii="Helvetica" w:hAnsi="Helvetica"/>
          <w:sz w:val="20"/>
        </w:rPr>
      </w:pPr>
      <w:r>
        <w:rPr>
          <w:rFonts w:ascii="Helvetica" w:hAnsi="Helvetica"/>
          <w:color w:val="000000" w:themeColor="text1"/>
          <w:sz w:val="20"/>
        </w:rPr>
        <w:t>Recommended to suit an average daily requirement of 250 cups and with dimensions of 32.5 cm x 59 cm x 71.6 cm (W/D/H), this premium fully automatic machine is able to provide an outstanding digital coffee experience even in situations where space is tight. With two bean hoppers available (700 </w:t>
      </w:r>
      <w:proofErr w:type="spellStart"/>
      <w:r>
        <w:rPr>
          <w:rFonts w:ascii="Helvetica" w:hAnsi="Helvetica"/>
          <w:color w:val="000000" w:themeColor="text1"/>
          <w:sz w:val="20"/>
        </w:rPr>
        <w:t>grammes</w:t>
      </w:r>
      <w:proofErr w:type="spellEnd"/>
      <w:r>
        <w:rPr>
          <w:rFonts w:ascii="Helvetica" w:hAnsi="Helvetica"/>
          <w:color w:val="000000" w:themeColor="text1"/>
          <w:sz w:val="20"/>
        </w:rPr>
        <w:t xml:space="preserve"> and 1100 </w:t>
      </w:r>
      <w:proofErr w:type="spellStart"/>
      <w:r>
        <w:rPr>
          <w:rFonts w:ascii="Helvetica" w:hAnsi="Helvetica"/>
          <w:color w:val="000000" w:themeColor="text1"/>
          <w:sz w:val="20"/>
        </w:rPr>
        <w:t>grammes</w:t>
      </w:r>
      <w:proofErr w:type="spellEnd"/>
      <w:r>
        <w:rPr>
          <w:rFonts w:ascii="Helvetica" w:hAnsi="Helvetica"/>
          <w:color w:val="000000" w:themeColor="text1"/>
          <w:sz w:val="20"/>
        </w:rPr>
        <w:t xml:space="preserve"> capacity), plus a powder hopper (accommodating 2000 </w:t>
      </w:r>
      <w:proofErr w:type="spellStart"/>
      <w:r>
        <w:rPr>
          <w:rFonts w:ascii="Helvetica" w:hAnsi="Helvetica"/>
          <w:color w:val="000000" w:themeColor="text1"/>
          <w:sz w:val="20"/>
        </w:rPr>
        <w:t>grammes</w:t>
      </w:r>
      <w:proofErr w:type="spellEnd"/>
      <w:r>
        <w:rPr>
          <w:rFonts w:ascii="Helvetica" w:hAnsi="Helvetica"/>
          <w:color w:val="000000" w:themeColor="text1"/>
          <w:sz w:val="20"/>
        </w:rPr>
        <w:t xml:space="preserve">) and a manual insert for ground coffee, users can let their creativity run wild when devising coffee recipes. Every quality parameter – water, milk, coffee, chocolate or the addition of syrup – can be managed easily using the touch display. Users can access various template options and special functions, including a touch slider for customising cup volume. The fully automatic machine also has an adaptable look and feel, with the colour scheme and the language both easy to change. Another convenient feature is the ability to access handling videos, nutritional information and promotional offers. </w:t>
      </w:r>
    </w:p>
    <w:p w14:paraId="126121A7" w14:textId="6AF18A15" w:rsidR="00E0454A" w:rsidRPr="00633239" w:rsidRDefault="00397354" w:rsidP="00633239">
      <w:pPr>
        <w:spacing w:line="240" w:lineRule="auto"/>
        <w:rPr>
          <w:rFonts w:ascii="Arial" w:hAnsi="Arial" w:cs="Arial"/>
          <w:color w:val="000000" w:themeColor="text1"/>
        </w:rPr>
      </w:pPr>
      <w:r>
        <w:rPr>
          <w:rFonts w:ascii="Arial" w:hAnsi="Arial" w:cs="Arial"/>
          <w:color w:val="000000" w:themeColor="text1"/>
        </w:rPr>
        <w:br w:type="page"/>
      </w:r>
      <w:r>
        <w:rPr>
          <w:rFonts w:ascii="Helvetica" w:hAnsi="Helvetica"/>
          <w:b/>
          <w:sz w:val="20"/>
        </w:rPr>
        <w:lastRenderedPageBreak/>
        <w:t>Ima</w:t>
      </w:r>
      <w:r w:rsidR="00E0454A">
        <w:rPr>
          <w:rFonts w:ascii="Helvetica" w:hAnsi="Helvetica"/>
          <w:b/>
          <w:sz w:val="20"/>
        </w:rPr>
        <w:t>ge request</w:t>
      </w:r>
    </w:p>
    <w:p w14:paraId="3354AC6E" w14:textId="77777777" w:rsidR="00E0454A" w:rsidRDefault="00E0454A" w:rsidP="00E0454A">
      <w:pPr>
        <w:spacing w:line="288" w:lineRule="auto"/>
        <w:rPr>
          <w:rFonts w:ascii="Helvetica" w:hAnsi="Helvetica"/>
          <w:sz w:val="20"/>
        </w:rPr>
      </w:pPr>
      <w:r>
        <w:rPr>
          <w:rFonts w:ascii="Helvetica" w:hAnsi="Helvetica"/>
          <w:sz w:val="20"/>
        </w:rPr>
        <w:t xml:space="preserve">You can find images on our media portal http://press-n-relations.amid-pr.com (search term “WMF_5000S+”). </w:t>
      </w:r>
    </w:p>
    <w:p w14:paraId="5267CA9B" w14:textId="77777777" w:rsidR="00E0454A" w:rsidRDefault="00E0454A" w:rsidP="00E0454A">
      <w:pPr>
        <w:spacing w:line="288" w:lineRule="auto"/>
        <w:rPr>
          <w:rFonts w:ascii="Helvetica" w:hAnsi="Helvetica"/>
          <w:sz w:val="20"/>
        </w:rPr>
      </w:pPr>
    </w:p>
    <w:p w14:paraId="72D4838F" w14:textId="77777777" w:rsidR="00E0454A" w:rsidRDefault="00E0454A" w:rsidP="00E0454A">
      <w:pPr>
        <w:spacing w:line="288" w:lineRule="auto"/>
        <w:rPr>
          <w:rFonts w:ascii="Helvetica" w:hAnsi="Helvetica"/>
          <w:sz w:val="20"/>
        </w:rPr>
      </w:pPr>
      <w:r>
        <w:rPr>
          <w:rFonts w:ascii="Helvetica" w:hAnsi="Helvetica"/>
          <w:noProof/>
          <w:sz w:val="20"/>
          <w:lang w:val="de-DE" w:eastAsia="de-DE"/>
        </w:rPr>
        <w:drawing>
          <wp:inline distT="0" distB="0" distL="0" distR="0" wp14:anchorId="5DC7EA53" wp14:editId="59756936">
            <wp:extent cx="812800" cy="16129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5000S+_frontal-klein.jpg"/>
                    <pic:cNvPicPr/>
                  </pic:nvPicPr>
                  <pic:blipFill>
                    <a:blip r:embed="rId7"/>
                    <a:stretch>
                      <a:fillRect/>
                    </a:stretch>
                  </pic:blipFill>
                  <pic:spPr>
                    <a:xfrm>
                      <a:off x="0" y="0"/>
                      <a:ext cx="812800" cy="1612900"/>
                    </a:xfrm>
                    <a:prstGeom prst="rect">
                      <a:avLst/>
                    </a:prstGeom>
                  </pic:spPr>
                </pic:pic>
              </a:graphicData>
            </a:graphic>
          </wp:inline>
        </w:drawing>
      </w:r>
      <w:r>
        <w:rPr>
          <w:rFonts w:ascii="Helvetica" w:hAnsi="Helvetica"/>
          <w:noProof/>
          <w:sz w:val="20"/>
          <w:lang w:val="de-DE" w:eastAsia="de-DE"/>
        </w:rPr>
        <w:drawing>
          <wp:inline distT="0" distB="0" distL="0" distR="0" wp14:anchorId="08522E83" wp14:editId="53CF0EA9">
            <wp:extent cx="1092200" cy="16129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5000S+_seitlich-klein.jpg"/>
                    <pic:cNvPicPr/>
                  </pic:nvPicPr>
                  <pic:blipFill>
                    <a:blip r:embed="rId8"/>
                    <a:stretch>
                      <a:fillRect/>
                    </a:stretch>
                  </pic:blipFill>
                  <pic:spPr>
                    <a:xfrm>
                      <a:off x="0" y="0"/>
                      <a:ext cx="1092200" cy="1612900"/>
                    </a:xfrm>
                    <a:prstGeom prst="rect">
                      <a:avLst/>
                    </a:prstGeom>
                  </pic:spPr>
                </pic:pic>
              </a:graphicData>
            </a:graphic>
          </wp:inline>
        </w:drawing>
      </w:r>
    </w:p>
    <w:p w14:paraId="04036C5F" w14:textId="77777777" w:rsidR="00E0454A" w:rsidRDefault="00E0454A">
      <w:pPr>
        <w:tabs>
          <w:tab w:val="left" w:pos="2868"/>
        </w:tabs>
        <w:spacing w:line="288" w:lineRule="auto"/>
        <w:rPr>
          <w:rFonts w:ascii="Helvetica" w:hAnsi="Helvetica"/>
          <w:bCs/>
          <w:sz w:val="20"/>
        </w:rPr>
      </w:pPr>
    </w:p>
    <w:tbl>
      <w:tblPr>
        <w:tblW w:w="9362" w:type="dxa"/>
        <w:tblInd w:w="-66" w:type="dxa"/>
        <w:tblLook w:val="04A0" w:firstRow="1" w:lastRow="0" w:firstColumn="1" w:lastColumn="0" w:noHBand="0" w:noVBand="1"/>
      </w:tblPr>
      <w:tblGrid>
        <w:gridCol w:w="4319"/>
        <w:gridCol w:w="5043"/>
      </w:tblGrid>
      <w:tr w:rsidR="00E0454A" w:rsidRPr="009551F8" w14:paraId="1DFA3865" w14:textId="77777777" w:rsidTr="00501D43">
        <w:tc>
          <w:tcPr>
            <w:tcW w:w="4319" w:type="dxa"/>
            <w:shd w:val="clear" w:color="auto" w:fill="auto"/>
          </w:tcPr>
          <w:p w14:paraId="2E329583" w14:textId="77777777" w:rsidR="00E0454A" w:rsidRPr="007F6FFE" w:rsidRDefault="00E0454A" w:rsidP="00501D43">
            <w:pPr>
              <w:spacing w:line="288" w:lineRule="auto"/>
              <w:rPr>
                <w:rFonts w:ascii="Helvetica" w:hAnsi="Helvetica"/>
                <w:b/>
                <w:sz w:val="18"/>
                <w:szCs w:val="18"/>
              </w:rPr>
            </w:pPr>
            <w:r>
              <w:rPr>
                <w:rFonts w:ascii="Helvetica" w:hAnsi="Helvetica"/>
                <w:b/>
                <w:sz w:val="18"/>
                <w:szCs w:val="18"/>
              </w:rPr>
              <w:t>Further information:</w:t>
            </w:r>
          </w:p>
          <w:p w14:paraId="659E9695"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WMF Group GmbH</w:t>
            </w:r>
          </w:p>
          <w:p w14:paraId="1003C3B9"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 xml:space="preserve">Corinna </w:t>
            </w:r>
            <w:proofErr w:type="spellStart"/>
            <w:r>
              <w:rPr>
                <w:rFonts w:ascii="Helvetica" w:hAnsi="Helvetica"/>
                <w:sz w:val="18"/>
                <w:szCs w:val="18"/>
              </w:rPr>
              <w:t>Lägeler</w:t>
            </w:r>
            <w:proofErr w:type="spellEnd"/>
          </w:p>
          <w:p w14:paraId="7B7851C4"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Corporate Communications</w:t>
            </w:r>
          </w:p>
          <w:p w14:paraId="51E5C9EF" w14:textId="77777777" w:rsidR="00E0454A" w:rsidRPr="00FC26E0" w:rsidRDefault="00E0454A" w:rsidP="00501D43">
            <w:pPr>
              <w:spacing w:line="288" w:lineRule="auto"/>
              <w:rPr>
                <w:rFonts w:ascii="Helvetica" w:hAnsi="Helvetica"/>
                <w:sz w:val="18"/>
                <w:szCs w:val="18"/>
                <w:lang w:val="de-DE"/>
              </w:rPr>
            </w:pPr>
            <w:r w:rsidRPr="00FC26E0">
              <w:rPr>
                <w:rFonts w:ascii="Helvetica" w:hAnsi="Helvetica"/>
                <w:sz w:val="18"/>
                <w:szCs w:val="18"/>
                <w:lang w:val="de-DE"/>
              </w:rPr>
              <w:t>Eberhardstraße 35 – 73309 Geislingen, Germany</w:t>
            </w:r>
          </w:p>
          <w:p w14:paraId="7780A7DE" w14:textId="77777777" w:rsidR="00E0454A" w:rsidRPr="00FC26E0" w:rsidRDefault="00E0454A" w:rsidP="00501D43">
            <w:pPr>
              <w:spacing w:line="288" w:lineRule="auto"/>
              <w:rPr>
                <w:rFonts w:ascii="Helvetica" w:hAnsi="Helvetica"/>
                <w:sz w:val="18"/>
                <w:szCs w:val="18"/>
                <w:lang w:val="de-DE"/>
              </w:rPr>
            </w:pPr>
            <w:r w:rsidRPr="00FC26E0">
              <w:rPr>
                <w:rFonts w:ascii="Helvetica" w:hAnsi="Helvetica"/>
                <w:sz w:val="18"/>
                <w:szCs w:val="18"/>
                <w:lang w:val="de-DE"/>
              </w:rPr>
              <w:t>Tel.: +49 73 31 25 8</w:t>
            </w:r>
            <w:r>
              <w:rPr>
                <w:rFonts w:ascii="Helvetica" w:hAnsi="Helvetica"/>
                <w:sz w:val="18"/>
                <w:szCs w:val="18"/>
                <w:lang w:val="de-DE"/>
              </w:rPr>
              <w:t>833</w:t>
            </w:r>
            <w:r w:rsidRPr="00FC26E0">
              <w:rPr>
                <w:rFonts w:ascii="Helvetica" w:hAnsi="Helvetica"/>
                <w:sz w:val="18"/>
                <w:szCs w:val="18"/>
                <w:lang w:val="de-DE"/>
              </w:rPr>
              <w:t xml:space="preserve"> </w:t>
            </w:r>
          </w:p>
          <w:p w14:paraId="1DB4EBE2" w14:textId="77777777" w:rsidR="00E0454A" w:rsidRPr="00FC26E0" w:rsidRDefault="00E0454A" w:rsidP="00501D43">
            <w:pPr>
              <w:spacing w:line="288" w:lineRule="auto"/>
              <w:rPr>
                <w:rFonts w:ascii="Helvetica" w:hAnsi="Helvetica"/>
                <w:sz w:val="18"/>
                <w:szCs w:val="18"/>
                <w:lang w:val="de-DE"/>
              </w:rPr>
            </w:pPr>
            <w:r w:rsidRPr="00FC26E0">
              <w:rPr>
                <w:rFonts w:ascii="Helvetica" w:hAnsi="Helvetica"/>
                <w:sz w:val="18"/>
                <w:szCs w:val="18"/>
                <w:lang w:val="de-DE"/>
              </w:rPr>
              <w:t>Fax: +49 73 31 25 8061</w:t>
            </w:r>
          </w:p>
          <w:p w14:paraId="40C9F6DF" w14:textId="77777777" w:rsidR="00E0454A" w:rsidRPr="00FC26E0" w:rsidRDefault="00E0454A" w:rsidP="00501D43">
            <w:pPr>
              <w:spacing w:line="288" w:lineRule="auto"/>
              <w:rPr>
                <w:rFonts w:ascii="Helvetica" w:hAnsi="Helvetica"/>
                <w:sz w:val="18"/>
                <w:szCs w:val="18"/>
                <w:lang w:val="de-DE"/>
              </w:rPr>
            </w:pPr>
            <w:r>
              <w:rPr>
                <w:rFonts w:ascii="Helvetica" w:hAnsi="Helvetica"/>
                <w:sz w:val="18"/>
                <w:szCs w:val="18"/>
                <w:lang w:val="de-DE"/>
              </w:rPr>
              <w:t>corinna</w:t>
            </w:r>
            <w:r w:rsidRPr="00FC26E0">
              <w:rPr>
                <w:rFonts w:ascii="Helvetica" w:hAnsi="Helvetica"/>
                <w:sz w:val="18"/>
                <w:szCs w:val="18"/>
                <w:lang w:val="de-DE"/>
              </w:rPr>
              <w:t>.</w:t>
            </w:r>
            <w:r>
              <w:rPr>
                <w:rFonts w:ascii="Helvetica" w:hAnsi="Helvetica"/>
                <w:sz w:val="18"/>
                <w:szCs w:val="18"/>
                <w:lang w:val="de-DE"/>
              </w:rPr>
              <w:t>laegeler</w:t>
            </w:r>
            <w:r w:rsidRPr="00FC26E0">
              <w:rPr>
                <w:rFonts w:ascii="Helvetica" w:hAnsi="Helvetica"/>
                <w:sz w:val="18"/>
                <w:szCs w:val="18"/>
                <w:lang w:val="de-DE"/>
              </w:rPr>
              <w:t>@wmf-group.com – www.wmf.de</w:t>
            </w:r>
          </w:p>
        </w:tc>
        <w:tc>
          <w:tcPr>
            <w:tcW w:w="5043" w:type="dxa"/>
            <w:shd w:val="clear" w:color="auto" w:fill="auto"/>
          </w:tcPr>
          <w:p w14:paraId="1F10A494" w14:textId="77777777" w:rsidR="00E0454A" w:rsidRPr="007F6FFE" w:rsidRDefault="00E0454A" w:rsidP="00501D43">
            <w:pPr>
              <w:spacing w:line="288" w:lineRule="auto"/>
              <w:rPr>
                <w:rFonts w:ascii="Helvetica" w:hAnsi="Helvetica"/>
                <w:b/>
                <w:sz w:val="18"/>
                <w:szCs w:val="18"/>
              </w:rPr>
            </w:pPr>
            <w:r>
              <w:rPr>
                <w:rFonts w:ascii="Helvetica" w:hAnsi="Helvetica"/>
                <w:b/>
                <w:sz w:val="18"/>
                <w:szCs w:val="18"/>
              </w:rPr>
              <w:t>Press and public relations:</w:t>
            </w:r>
          </w:p>
          <w:p w14:paraId="5C8673E4"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 xml:space="preserve">WMF </w:t>
            </w:r>
            <w:proofErr w:type="spellStart"/>
            <w:r>
              <w:rPr>
                <w:rFonts w:ascii="Helvetica" w:hAnsi="Helvetica"/>
                <w:sz w:val="18"/>
                <w:szCs w:val="18"/>
              </w:rPr>
              <w:t>Pressebüro</w:t>
            </w:r>
            <w:proofErr w:type="spellEnd"/>
          </w:p>
          <w:p w14:paraId="2D18DF86"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 xml:space="preserve">c/o </w:t>
            </w:r>
            <w:proofErr w:type="spellStart"/>
            <w:r>
              <w:rPr>
                <w:rFonts w:ascii="Helvetica" w:hAnsi="Helvetica"/>
                <w:sz w:val="18"/>
                <w:szCs w:val="18"/>
              </w:rPr>
              <w:t>Press’n’Relations</w:t>
            </w:r>
            <w:proofErr w:type="spellEnd"/>
            <w:r>
              <w:rPr>
                <w:rFonts w:ascii="Helvetica" w:hAnsi="Helvetica"/>
                <w:sz w:val="18"/>
                <w:szCs w:val="18"/>
              </w:rPr>
              <w:t xml:space="preserve"> GmbH </w:t>
            </w:r>
          </w:p>
          <w:p w14:paraId="2E43EE86"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 xml:space="preserve">Monika Nyendick </w:t>
            </w:r>
          </w:p>
          <w:p w14:paraId="7F225228"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 xml:space="preserve">Magirusstraße 33 – 89077 Ulm, Germany </w:t>
            </w:r>
          </w:p>
          <w:p w14:paraId="7D597BAD" w14:textId="77777777" w:rsidR="00E0454A" w:rsidRDefault="00E0454A" w:rsidP="00501D43">
            <w:pPr>
              <w:spacing w:line="288" w:lineRule="auto"/>
              <w:rPr>
                <w:rFonts w:ascii="Helvetica" w:hAnsi="Helvetica"/>
                <w:sz w:val="18"/>
                <w:szCs w:val="18"/>
              </w:rPr>
            </w:pPr>
            <w:r>
              <w:rPr>
                <w:rFonts w:ascii="Helvetica" w:hAnsi="Helvetica"/>
                <w:sz w:val="18"/>
                <w:szCs w:val="18"/>
              </w:rPr>
              <w:t xml:space="preserve">Tel.: +49 731 96287-30 </w:t>
            </w:r>
          </w:p>
          <w:p w14:paraId="62B6D3AC" w14:textId="79C45E10" w:rsidR="00E0454A" w:rsidRPr="007F6FFE" w:rsidRDefault="00E0454A" w:rsidP="00501D43">
            <w:pPr>
              <w:spacing w:line="288" w:lineRule="auto"/>
              <w:rPr>
                <w:rFonts w:ascii="Helvetica" w:hAnsi="Helvetica"/>
                <w:sz w:val="18"/>
                <w:szCs w:val="18"/>
              </w:rPr>
            </w:pPr>
            <w:r>
              <w:rPr>
                <w:rFonts w:ascii="Helvetica" w:hAnsi="Helvetica"/>
                <w:sz w:val="18"/>
                <w:szCs w:val="18"/>
              </w:rPr>
              <w:t xml:space="preserve">Fax: +49 731 96287-97 </w:t>
            </w:r>
          </w:p>
          <w:p w14:paraId="1AE3532A" w14:textId="77777777" w:rsidR="00E0454A" w:rsidRPr="007F6FFE" w:rsidRDefault="00E0454A" w:rsidP="00501D43">
            <w:pPr>
              <w:spacing w:line="288" w:lineRule="auto"/>
              <w:rPr>
                <w:rFonts w:ascii="Helvetica" w:hAnsi="Helvetica"/>
                <w:sz w:val="18"/>
                <w:szCs w:val="18"/>
              </w:rPr>
            </w:pPr>
            <w:r>
              <w:rPr>
                <w:rFonts w:ascii="Helvetica" w:hAnsi="Helvetica"/>
                <w:sz w:val="18"/>
                <w:szCs w:val="18"/>
              </w:rPr>
              <w:t>wmf@press-n-relations.de - www.press-n-relations.de</w:t>
            </w:r>
          </w:p>
        </w:tc>
      </w:tr>
    </w:tbl>
    <w:p w14:paraId="22D8F843" w14:textId="77777777" w:rsidR="00E0454A" w:rsidRPr="007F6FFE" w:rsidRDefault="00E0454A" w:rsidP="00E0454A">
      <w:pPr>
        <w:tabs>
          <w:tab w:val="left" w:pos="2868"/>
        </w:tabs>
        <w:spacing w:line="288" w:lineRule="auto"/>
        <w:rPr>
          <w:rFonts w:ascii="Helvetica" w:hAnsi="Helvetica"/>
          <w:b/>
          <w:bCs/>
          <w:sz w:val="20"/>
          <w:lang w:val="it-IT"/>
        </w:rPr>
      </w:pPr>
    </w:p>
    <w:p w14:paraId="78B8DAC2" w14:textId="77777777" w:rsidR="00E0454A" w:rsidRPr="00DC0839" w:rsidRDefault="00E0454A" w:rsidP="00E0454A">
      <w:pPr>
        <w:tabs>
          <w:tab w:val="left" w:pos="2868"/>
        </w:tabs>
        <w:spacing w:line="288" w:lineRule="auto"/>
        <w:rPr>
          <w:rFonts w:ascii="Helvetica" w:hAnsi="Helvetica"/>
          <w:b/>
          <w:bCs/>
          <w:sz w:val="20"/>
        </w:rPr>
      </w:pPr>
      <w:r>
        <w:rPr>
          <w:rFonts w:ascii="Helvetica" w:hAnsi="Helvetica"/>
          <w:b/>
          <w:bCs/>
          <w:sz w:val="20"/>
        </w:rPr>
        <w:t>About the WMF Group</w:t>
      </w:r>
    </w:p>
    <w:p w14:paraId="66AD3C0F" w14:textId="77777777" w:rsidR="00E0454A" w:rsidRPr="008766C8" w:rsidRDefault="00E0454A" w:rsidP="00E0454A">
      <w:pPr>
        <w:tabs>
          <w:tab w:val="left" w:pos="2868"/>
        </w:tabs>
        <w:spacing w:line="288" w:lineRule="auto"/>
        <w:rPr>
          <w:rFonts w:ascii="Helvetica" w:hAnsi="Helvetica"/>
          <w:bCs/>
          <w:sz w:val="20"/>
        </w:rPr>
      </w:pPr>
      <w:r>
        <w:rPr>
          <w:rFonts w:ascii="Helvetica" w:hAnsi="Helvetica"/>
          <w:bCs/>
          <w:sz w:val="20"/>
        </w:rPr>
        <w:t xml:space="preserve">For more than 160 years, the WMF Group brands have been synonymous with the best cooking, drinking and eating culture. Every day, several hundred million people worldwide use WMF, </w:t>
      </w:r>
      <w:proofErr w:type="spellStart"/>
      <w:r>
        <w:rPr>
          <w:rFonts w:ascii="Helvetica" w:hAnsi="Helvetica"/>
          <w:bCs/>
          <w:sz w:val="20"/>
        </w:rPr>
        <w:t>Silit</w:t>
      </w:r>
      <w:proofErr w:type="spellEnd"/>
      <w:r>
        <w:rPr>
          <w:rFonts w:ascii="Helvetica" w:hAnsi="Helvetica"/>
          <w:bCs/>
          <w:sz w:val="20"/>
        </w:rPr>
        <w:t xml:space="preserve"> and Kaiser products to prepare, cook, eat, drink and bake at home. Or they enjoy specialty coffees and dishes made with WMF, Schaerer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best quality. Our traditional company was founded in 1853 in </w:t>
      </w:r>
      <w:proofErr w:type="spellStart"/>
      <w:r>
        <w:rPr>
          <w:rFonts w:ascii="Helvetica" w:hAnsi="Helvetica"/>
          <w:bCs/>
          <w:sz w:val="20"/>
        </w:rPr>
        <w:t>Geislingen</w:t>
      </w:r>
      <w:proofErr w:type="spellEnd"/>
      <w:r>
        <w:rPr>
          <w:rFonts w:ascii="Helvetica" w:hAnsi="Helvetica"/>
          <w:bCs/>
          <w:sz w:val="20"/>
        </w:rPr>
        <w:t xml:space="preserve"> an der </w:t>
      </w:r>
      <w:proofErr w:type="spellStart"/>
      <w:r>
        <w:rPr>
          <w:rFonts w:ascii="Helvetica" w:hAnsi="Helvetica"/>
          <w:bCs/>
          <w:sz w:val="20"/>
        </w:rPr>
        <w:t>Steige</w:t>
      </w:r>
      <w:proofErr w:type="spellEnd"/>
      <w:r>
        <w:rPr>
          <w:rFonts w:ascii="Helvetica" w:hAnsi="Helvetica"/>
          <w:bCs/>
          <w:sz w:val="20"/>
        </w:rPr>
        <w:t>, Germany and has been a part of the French Groupe SEB consortium since the end of 2016.</w:t>
      </w:r>
    </w:p>
    <w:p w14:paraId="1EE607C2" w14:textId="77777777" w:rsidR="00E0454A" w:rsidRPr="00D877BE" w:rsidRDefault="00E0454A" w:rsidP="00E0454A">
      <w:pPr>
        <w:spacing w:line="288" w:lineRule="auto"/>
        <w:rPr>
          <w:rFonts w:ascii="Helvetica" w:hAnsi="Helvetica" w:cs="Arial"/>
          <w:color w:val="000000" w:themeColor="text1"/>
          <w:sz w:val="20"/>
        </w:rPr>
      </w:pPr>
    </w:p>
    <w:p w14:paraId="5E60448C" w14:textId="77777777" w:rsidR="00E0454A" w:rsidRPr="008766C8" w:rsidRDefault="00E0454A">
      <w:pPr>
        <w:tabs>
          <w:tab w:val="left" w:pos="2868"/>
        </w:tabs>
        <w:spacing w:line="288" w:lineRule="auto"/>
        <w:rPr>
          <w:rFonts w:ascii="Helvetica" w:hAnsi="Helvetica"/>
          <w:bCs/>
          <w:sz w:val="20"/>
        </w:rPr>
      </w:pPr>
    </w:p>
    <w:sectPr w:rsidR="00E0454A" w:rsidRPr="008766C8" w:rsidSect="00F3262A">
      <w:headerReference w:type="default" r:id="rId9"/>
      <w:footerReference w:type="default" r:id="rId10"/>
      <w:headerReference w:type="first" r:id="rId11"/>
      <w:footerReference w:type="first" r:id="rId12"/>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27C5EA" w14:textId="77777777" w:rsidR="00601A44" w:rsidRDefault="00601A44">
      <w:r>
        <w:separator/>
      </w:r>
    </w:p>
  </w:endnote>
  <w:endnote w:type="continuationSeparator" w:id="0">
    <w:p w14:paraId="0A5BBACB" w14:textId="77777777" w:rsidR="00601A44" w:rsidRDefault="00601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6C1A2" w14:textId="77777777" w:rsidR="00601A44" w:rsidRDefault="00601A44">
      <w:r>
        <w:separator/>
      </w:r>
    </w:p>
  </w:footnote>
  <w:footnote w:type="continuationSeparator" w:id="0">
    <w:p w14:paraId="4EFE2A07" w14:textId="77777777" w:rsidR="00601A44" w:rsidRDefault="00601A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4B58FC9" w14:textId="77777777" w:rsidR="00A962DD" w:rsidRDefault="00A962DD">
    <w:pPr>
      <w:pStyle w:val="MLStat"/>
      <w:framePr w:w="1684" w:h="1338" w:hSpace="181" w:wrap="around" w:vAnchor="page" w:hAnchor="page" w:xAlign="right" w:yAlign="top" w:anchorLock="1"/>
      <w:ind w:left="0" w:right="0" w:firstLine="0"/>
      <w:rPr>
        <w:szCs w:val="2"/>
      </w:rPr>
    </w:pPr>
  </w:p>
  <w:p w14:paraId="1459CEF0" w14:textId="77777777" w:rsidR="00A962DD" w:rsidRDefault="00A962DD">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7D63EC9D" wp14:editId="7D7931B3">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sz w:val="24"/>
        <w:szCs w:val="24"/>
      </w:rPr>
      <w:t xml:space="preserve"> </w:t>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3975C8A1" w14:textId="77777777" w:rsidR="00A962DD" w:rsidRPr="00922DD3" w:rsidRDefault="00A962DD"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Sheet</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B750BA">
      <w:rPr>
        <w:rFonts w:ascii="Helvetica" w:hAnsi="Helvetica"/>
        <w:noProof/>
        <w:sz w:val="18"/>
        <w:szCs w:val="18"/>
      </w:rPr>
      <w:t>2</w:t>
    </w:r>
    <w:r w:rsidRPr="00922DD3">
      <w:rPr>
        <w:rFonts w:ascii="Helvetica" w:hAnsi="Helvetica"/>
        <w:sz w:val="18"/>
        <w:szCs w:val="18"/>
      </w:rPr>
      <w:fldChar w:fldCharType="end"/>
    </w:r>
  </w:p>
  <w:p w14:paraId="769EA4DF" w14:textId="77777777" w:rsidR="00A962DD" w:rsidRDefault="00A962DD">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77777777" w:rsidR="00A962DD" w:rsidRDefault="00A962DD">
    <w:pPr>
      <w:pStyle w:val="MLStat"/>
      <w:spacing w:before="0" w:after="0" w:line="240" w:lineRule="exact"/>
      <w:ind w:left="0" w:right="0" w:firstLine="0"/>
      <w:rPr>
        <w:noProof/>
        <w:szCs w:val="2"/>
      </w:rPr>
    </w:pPr>
  </w:p>
  <w:p w14:paraId="20277B7C" w14:textId="77777777" w:rsidR="00A962DD" w:rsidRDefault="00A962DD">
    <w:pPr>
      <w:pStyle w:val="MLStat"/>
      <w:spacing w:before="0" w:after="0" w:line="240" w:lineRule="exact"/>
      <w:ind w:left="0" w:right="0" w:firstLine="0"/>
      <w:rPr>
        <w:noProof/>
        <w:szCs w:val="2"/>
      </w:rPr>
    </w:pPr>
    <w:bookmarkStart w:id="2"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2D74AB2C" wp14:editId="6FD7764C">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F3142B8" w14:textId="77777777" w:rsidR="00A962DD" w:rsidRDefault="00A962DD">
    <w:pPr>
      <w:pStyle w:val="MLStat"/>
      <w:spacing w:before="0" w:after="0" w:line="240" w:lineRule="exact"/>
      <w:ind w:left="0" w:right="0" w:firstLine="0"/>
      <w:rPr>
        <w:noProof/>
        <w:szCs w:val="2"/>
      </w:rPr>
    </w:pPr>
  </w:p>
  <w:p w14:paraId="2FD97D3D" w14:textId="77777777" w:rsidR="00A962DD" w:rsidRPr="00922DD3" w:rsidRDefault="00A962DD"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45A65252" w14:textId="77777777" w:rsidR="00A962DD" w:rsidRDefault="00A962DD">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8"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8"/>
  </w:num>
  <w:num w:numId="2">
    <w:abstractNumId w:val="17"/>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5EBE"/>
    <w:rsid w:val="00017BDB"/>
    <w:rsid w:val="000228B1"/>
    <w:rsid w:val="00031C27"/>
    <w:rsid w:val="000323E4"/>
    <w:rsid w:val="0003458F"/>
    <w:rsid w:val="00036124"/>
    <w:rsid w:val="000457DC"/>
    <w:rsid w:val="00046513"/>
    <w:rsid w:val="00047D99"/>
    <w:rsid w:val="00047E00"/>
    <w:rsid w:val="00052251"/>
    <w:rsid w:val="0006181B"/>
    <w:rsid w:val="00071EAC"/>
    <w:rsid w:val="0009365F"/>
    <w:rsid w:val="00093ECE"/>
    <w:rsid w:val="000A75D8"/>
    <w:rsid w:val="000B0125"/>
    <w:rsid w:val="000B16CC"/>
    <w:rsid w:val="000B1FD2"/>
    <w:rsid w:val="000B2730"/>
    <w:rsid w:val="000B608E"/>
    <w:rsid w:val="000B63A7"/>
    <w:rsid w:val="000C7818"/>
    <w:rsid w:val="000D3131"/>
    <w:rsid w:val="000D479C"/>
    <w:rsid w:val="000E53CF"/>
    <w:rsid w:val="000F263F"/>
    <w:rsid w:val="000F4421"/>
    <w:rsid w:val="000F4C9D"/>
    <w:rsid w:val="000F7D61"/>
    <w:rsid w:val="00102AE6"/>
    <w:rsid w:val="00104C42"/>
    <w:rsid w:val="0010593C"/>
    <w:rsid w:val="001063EF"/>
    <w:rsid w:val="00114722"/>
    <w:rsid w:val="00125F80"/>
    <w:rsid w:val="001277D1"/>
    <w:rsid w:val="001314C2"/>
    <w:rsid w:val="0013165A"/>
    <w:rsid w:val="001334CD"/>
    <w:rsid w:val="001353B9"/>
    <w:rsid w:val="0013610A"/>
    <w:rsid w:val="001376FD"/>
    <w:rsid w:val="00137712"/>
    <w:rsid w:val="001453FE"/>
    <w:rsid w:val="00156C28"/>
    <w:rsid w:val="00157D4F"/>
    <w:rsid w:val="001676AD"/>
    <w:rsid w:val="00170BDF"/>
    <w:rsid w:val="00172F99"/>
    <w:rsid w:val="001831B1"/>
    <w:rsid w:val="001909E4"/>
    <w:rsid w:val="00194F18"/>
    <w:rsid w:val="001953C7"/>
    <w:rsid w:val="001A223E"/>
    <w:rsid w:val="001A2E0A"/>
    <w:rsid w:val="001B41F2"/>
    <w:rsid w:val="001B7C46"/>
    <w:rsid w:val="001C0624"/>
    <w:rsid w:val="001C1C62"/>
    <w:rsid w:val="001E5BAB"/>
    <w:rsid w:val="001F03AF"/>
    <w:rsid w:val="001F1196"/>
    <w:rsid w:val="001F1B29"/>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4E1A"/>
    <w:rsid w:val="00285233"/>
    <w:rsid w:val="002919D5"/>
    <w:rsid w:val="00292E55"/>
    <w:rsid w:val="002A0CA6"/>
    <w:rsid w:val="002B4179"/>
    <w:rsid w:val="002B4757"/>
    <w:rsid w:val="002B5E72"/>
    <w:rsid w:val="002B7FCB"/>
    <w:rsid w:val="002C2CC4"/>
    <w:rsid w:val="002C32F4"/>
    <w:rsid w:val="002C37F7"/>
    <w:rsid w:val="002D5141"/>
    <w:rsid w:val="002D7904"/>
    <w:rsid w:val="002E211B"/>
    <w:rsid w:val="002E2480"/>
    <w:rsid w:val="002E59E7"/>
    <w:rsid w:val="002F052E"/>
    <w:rsid w:val="002F13C2"/>
    <w:rsid w:val="002F322D"/>
    <w:rsid w:val="002F69EC"/>
    <w:rsid w:val="003119C5"/>
    <w:rsid w:val="00322A67"/>
    <w:rsid w:val="00325B04"/>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7354"/>
    <w:rsid w:val="00397926"/>
    <w:rsid w:val="003A05C4"/>
    <w:rsid w:val="003A44D1"/>
    <w:rsid w:val="003B2E9E"/>
    <w:rsid w:val="003B346A"/>
    <w:rsid w:val="003B4142"/>
    <w:rsid w:val="003B6A90"/>
    <w:rsid w:val="003C4818"/>
    <w:rsid w:val="003C6C74"/>
    <w:rsid w:val="003C7D92"/>
    <w:rsid w:val="003D31D4"/>
    <w:rsid w:val="003E2A45"/>
    <w:rsid w:val="003E49F7"/>
    <w:rsid w:val="003E58E9"/>
    <w:rsid w:val="003E639A"/>
    <w:rsid w:val="003E6965"/>
    <w:rsid w:val="003F664D"/>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6B00"/>
    <w:rsid w:val="00473187"/>
    <w:rsid w:val="00476C06"/>
    <w:rsid w:val="0048153E"/>
    <w:rsid w:val="00485835"/>
    <w:rsid w:val="00485D05"/>
    <w:rsid w:val="004A4A8B"/>
    <w:rsid w:val="004B2FAE"/>
    <w:rsid w:val="004B3186"/>
    <w:rsid w:val="004B5284"/>
    <w:rsid w:val="004F09D5"/>
    <w:rsid w:val="004F46B0"/>
    <w:rsid w:val="004F4C96"/>
    <w:rsid w:val="00502AA5"/>
    <w:rsid w:val="005052E4"/>
    <w:rsid w:val="00506484"/>
    <w:rsid w:val="005068D8"/>
    <w:rsid w:val="005113EE"/>
    <w:rsid w:val="00514FC4"/>
    <w:rsid w:val="00517FE7"/>
    <w:rsid w:val="005234AB"/>
    <w:rsid w:val="00526C15"/>
    <w:rsid w:val="00530A94"/>
    <w:rsid w:val="00532D07"/>
    <w:rsid w:val="00534927"/>
    <w:rsid w:val="00534B0B"/>
    <w:rsid w:val="00535E3B"/>
    <w:rsid w:val="00536AC1"/>
    <w:rsid w:val="00540028"/>
    <w:rsid w:val="00544225"/>
    <w:rsid w:val="00545D39"/>
    <w:rsid w:val="005565F1"/>
    <w:rsid w:val="005605B4"/>
    <w:rsid w:val="00564F27"/>
    <w:rsid w:val="00585BE5"/>
    <w:rsid w:val="00590145"/>
    <w:rsid w:val="0059037D"/>
    <w:rsid w:val="005916C7"/>
    <w:rsid w:val="00592148"/>
    <w:rsid w:val="005B45FC"/>
    <w:rsid w:val="005B59E3"/>
    <w:rsid w:val="005C0B4F"/>
    <w:rsid w:val="005C0C07"/>
    <w:rsid w:val="005C2208"/>
    <w:rsid w:val="005C4AFD"/>
    <w:rsid w:val="005D1171"/>
    <w:rsid w:val="005D1C14"/>
    <w:rsid w:val="005D32D5"/>
    <w:rsid w:val="005D32F5"/>
    <w:rsid w:val="005D34A1"/>
    <w:rsid w:val="005E1AD9"/>
    <w:rsid w:val="005E3103"/>
    <w:rsid w:val="005E520E"/>
    <w:rsid w:val="005F09BF"/>
    <w:rsid w:val="005F13F6"/>
    <w:rsid w:val="005F6021"/>
    <w:rsid w:val="005F6F17"/>
    <w:rsid w:val="00600860"/>
    <w:rsid w:val="00601A44"/>
    <w:rsid w:val="006038FC"/>
    <w:rsid w:val="006051CD"/>
    <w:rsid w:val="00607121"/>
    <w:rsid w:val="00607BF6"/>
    <w:rsid w:val="006116AB"/>
    <w:rsid w:val="0061308A"/>
    <w:rsid w:val="00623B62"/>
    <w:rsid w:val="00633239"/>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F0172"/>
    <w:rsid w:val="006F3683"/>
    <w:rsid w:val="00701C18"/>
    <w:rsid w:val="00702D3C"/>
    <w:rsid w:val="007058E5"/>
    <w:rsid w:val="007061F2"/>
    <w:rsid w:val="00707678"/>
    <w:rsid w:val="00713207"/>
    <w:rsid w:val="0072027E"/>
    <w:rsid w:val="00720B68"/>
    <w:rsid w:val="007212E5"/>
    <w:rsid w:val="00733E5E"/>
    <w:rsid w:val="007352D8"/>
    <w:rsid w:val="007420C7"/>
    <w:rsid w:val="00745392"/>
    <w:rsid w:val="007541D2"/>
    <w:rsid w:val="0075508F"/>
    <w:rsid w:val="00765896"/>
    <w:rsid w:val="00765B6A"/>
    <w:rsid w:val="007720F1"/>
    <w:rsid w:val="00773717"/>
    <w:rsid w:val="00774C12"/>
    <w:rsid w:val="00775DFD"/>
    <w:rsid w:val="00777405"/>
    <w:rsid w:val="00781BF3"/>
    <w:rsid w:val="00784912"/>
    <w:rsid w:val="00785499"/>
    <w:rsid w:val="00786E4C"/>
    <w:rsid w:val="007A67BA"/>
    <w:rsid w:val="007A6F47"/>
    <w:rsid w:val="007A7766"/>
    <w:rsid w:val="007B5459"/>
    <w:rsid w:val="007C14BC"/>
    <w:rsid w:val="007C4E1D"/>
    <w:rsid w:val="007D226C"/>
    <w:rsid w:val="007D6F63"/>
    <w:rsid w:val="007E0501"/>
    <w:rsid w:val="007E540F"/>
    <w:rsid w:val="007F3662"/>
    <w:rsid w:val="007F56AC"/>
    <w:rsid w:val="007F6FFE"/>
    <w:rsid w:val="00806931"/>
    <w:rsid w:val="008269A4"/>
    <w:rsid w:val="00832B59"/>
    <w:rsid w:val="00840CAA"/>
    <w:rsid w:val="00840D05"/>
    <w:rsid w:val="00867005"/>
    <w:rsid w:val="008735ED"/>
    <w:rsid w:val="00873BBD"/>
    <w:rsid w:val="00874813"/>
    <w:rsid w:val="00874CC4"/>
    <w:rsid w:val="00875FAB"/>
    <w:rsid w:val="008766C8"/>
    <w:rsid w:val="008804E1"/>
    <w:rsid w:val="0088667D"/>
    <w:rsid w:val="00894416"/>
    <w:rsid w:val="008A0D82"/>
    <w:rsid w:val="008A3A65"/>
    <w:rsid w:val="008A7D4F"/>
    <w:rsid w:val="008B5011"/>
    <w:rsid w:val="008B59B4"/>
    <w:rsid w:val="008C1BCA"/>
    <w:rsid w:val="008C246C"/>
    <w:rsid w:val="008C6DAA"/>
    <w:rsid w:val="008D1450"/>
    <w:rsid w:val="008D1877"/>
    <w:rsid w:val="008D31CD"/>
    <w:rsid w:val="008D3EAD"/>
    <w:rsid w:val="008E4947"/>
    <w:rsid w:val="008E658C"/>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6243"/>
    <w:rsid w:val="009708A0"/>
    <w:rsid w:val="00980E71"/>
    <w:rsid w:val="0098205D"/>
    <w:rsid w:val="00983B6B"/>
    <w:rsid w:val="00990A92"/>
    <w:rsid w:val="0099140A"/>
    <w:rsid w:val="0099656C"/>
    <w:rsid w:val="009A44E4"/>
    <w:rsid w:val="009A748D"/>
    <w:rsid w:val="009B1038"/>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81AF8"/>
    <w:rsid w:val="00A830BE"/>
    <w:rsid w:val="00A90BF2"/>
    <w:rsid w:val="00A962DD"/>
    <w:rsid w:val="00AA0B9D"/>
    <w:rsid w:val="00AA59E2"/>
    <w:rsid w:val="00AB74D5"/>
    <w:rsid w:val="00AC511F"/>
    <w:rsid w:val="00AD40A9"/>
    <w:rsid w:val="00AE0951"/>
    <w:rsid w:val="00AE2C1F"/>
    <w:rsid w:val="00AF25B0"/>
    <w:rsid w:val="00B04C57"/>
    <w:rsid w:val="00B2023C"/>
    <w:rsid w:val="00B209E9"/>
    <w:rsid w:val="00B2425C"/>
    <w:rsid w:val="00B24C70"/>
    <w:rsid w:val="00B256A9"/>
    <w:rsid w:val="00B2695E"/>
    <w:rsid w:val="00B26B0C"/>
    <w:rsid w:val="00B321C6"/>
    <w:rsid w:val="00B3330E"/>
    <w:rsid w:val="00B435C8"/>
    <w:rsid w:val="00B62035"/>
    <w:rsid w:val="00B63B75"/>
    <w:rsid w:val="00B65EAA"/>
    <w:rsid w:val="00B750BA"/>
    <w:rsid w:val="00B855FE"/>
    <w:rsid w:val="00B94FE6"/>
    <w:rsid w:val="00BA0044"/>
    <w:rsid w:val="00BA0913"/>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5847"/>
    <w:rsid w:val="00C51584"/>
    <w:rsid w:val="00C53D04"/>
    <w:rsid w:val="00C71EE7"/>
    <w:rsid w:val="00C7379C"/>
    <w:rsid w:val="00C7381F"/>
    <w:rsid w:val="00C80D26"/>
    <w:rsid w:val="00C83589"/>
    <w:rsid w:val="00C8569A"/>
    <w:rsid w:val="00C8797E"/>
    <w:rsid w:val="00C93B89"/>
    <w:rsid w:val="00C97FB1"/>
    <w:rsid w:val="00CA3B46"/>
    <w:rsid w:val="00CB3950"/>
    <w:rsid w:val="00CB6DF1"/>
    <w:rsid w:val="00CC790E"/>
    <w:rsid w:val="00CD0C11"/>
    <w:rsid w:val="00CD1858"/>
    <w:rsid w:val="00CD598D"/>
    <w:rsid w:val="00CD5FD8"/>
    <w:rsid w:val="00CD620A"/>
    <w:rsid w:val="00CD722A"/>
    <w:rsid w:val="00CE1028"/>
    <w:rsid w:val="00CF20D8"/>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7BE"/>
    <w:rsid w:val="00D87BB1"/>
    <w:rsid w:val="00D87D03"/>
    <w:rsid w:val="00D908F5"/>
    <w:rsid w:val="00D9174E"/>
    <w:rsid w:val="00DA4EDA"/>
    <w:rsid w:val="00DA748C"/>
    <w:rsid w:val="00DA79EB"/>
    <w:rsid w:val="00DC46C8"/>
    <w:rsid w:val="00DC77F1"/>
    <w:rsid w:val="00DC7AE8"/>
    <w:rsid w:val="00DE063F"/>
    <w:rsid w:val="00DE66E8"/>
    <w:rsid w:val="00E0454A"/>
    <w:rsid w:val="00E07CD9"/>
    <w:rsid w:val="00E120C9"/>
    <w:rsid w:val="00E24338"/>
    <w:rsid w:val="00E27E98"/>
    <w:rsid w:val="00E30840"/>
    <w:rsid w:val="00E30C71"/>
    <w:rsid w:val="00E37D62"/>
    <w:rsid w:val="00E37E70"/>
    <w:rsid w:val="00E4487E"/>
    <w:rsid w:val="00E51911"/>
    <w:rsid w:val="00E62804"/>
    <w:rsid w:val="00E63083"/>
    <w:rsid w:val="00E6482B"/>
    <w:rsid w:val="00E732B4"/>
    <w:rsid w:val="00E74C56"/>
    <w:rsid w:val="00E81208"/>
    <w:rsid w:val="00E83C69"/>
    <w:rsid w:val="00E8554C"/>
    <w:rsid w:val="00E90356"/>
    <w:rsid w:val="00E9089E"/>
    <w:rsid w:val="00E915B9"/>
    <w:rsid w:val="00EA07C8"/>
    <w:rsid w:val="00EA2CDA"/>
    <w:rsid w:val="00EA4E34"/>
    <w:rsid w:val="00EA7AA6"/>
    <w:rsid w:val="00EB2575"/>
    <w:rsid w:val="00EC47E6"/>
    <w:rsid w:val="00ED408D"/>
    <w:rsid w:val="00ED669C"/>
    <w:rsid w:val="00EE0BC0"/>
    <w:rsid w:val="00EE41CE"/>
    <w:rsid w:val="00EF0352"/>
    <w:rsid w:val="00EF153B"/>
    <w:rsid w:val="00EF6040"/>
    <w:rsid w:val="00F0136C"/>
    <w:rsid w:val="00F020A5"/>
    <w:rsid w:val="00F0641E"/>
    <w:rsid w:val="00F064EE"/>
    <w:rsid w:val="00F07A6E"/>
    <w:rsid w:val="00F137B8"/>
    <w:rsid w:val="00F15567"/>
    <w:rsid w:val="00F15882"/>
    <w:rsid w:val="00F21A2E"/>
    <w:rsid w:val="00F255ED"/>
    <w:rsid w:val="00F30FCB"/>
    <w:rsid w:val="00F31D84"/>
    <w:rsid w:val="00F3262A"/>
    <w:rsid w:val="00F370C5"/>
    <w:rsid w:val="00F432F6"/>
    <w:rsid w:val="00F44DDD"/>
    <w:rsid w:val="00F464B8"/>
    <w:rsid w:val="00F64069"/>
    <w:rsid w:val="00F726F6"/>
    <w:rsid w:val="00F7290F"/>
    <w:rsid w:val="00F829A9"/>
    <w:rsid w:val="00FA02B2"/>
    <w:rsid w:val="00FA6449"/>
    <w:rsid w:val="00FB1129"/>
    <w:rsid w:val="00FB4CD7"/>
    <w:rsid w:val="00FB7611"/>
    <w:rsid w:val="00FC3262"/>
    <w:rsid w:val="00FC4673"/>
    <w:rsid w:val="00FC5F86"/>
    <w:rsid w:val="00FD1C87"/>
    <w:rsid w:val="00FD4A12"/>
    <w:rsid w:val="00FD5B70"/>
    <w:rsid w:val="00FD6B79"/>
    <w:rsid w:val="00FE040B"/>
    <w:rsid w:val="00FE0889"/>
    <w:rsid w:val="00FE3714"/>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605</Words>
  <Characters>3818</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4415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2019-01-04T08:21:00Z</cp:lastPrinted>
  <dcterms:created xsi:type="dcterms:W3CDTF">2019-01-29T15:25:00Z</dcterms:created>
  <dcterms:modified xsi:type="dcterms:W3CDTF">2019-02-04T12:19:00Z</dcterms:modified>
  <cp:category/>
</cp:coreProperties>
</file>