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5372B9" w14:textId="77777777" w:rsidR="008F6010" w:rsidRPr="008F6010" w:rsidRDefault="008F6010" w:rsidP="00863E29">
      <w:pPr>
        <w:widowControl w:val="0"/>
        <w:autoSpaceDE w:val="0"/>
        <w:autoSpaceDN w:val="0"/>
        <w:adjustRightInd w:val="0"/>
        <w:spacing w:line="276" w:lineRule="auto"/>
        <w:rPr>
          <w:rFonts w:ascii="Helvetica" w:hAnsi="Helvetica" w:cs="Calibri"/>
          <w:sz w:val="30"/>
          <w:szCs w:val="30"/>
          <w:lang w:val="en-US"/>
        </w:rPr>
      </w:pPr>
    </w:p>
    <w:p w14:paraId="5812E79D" w14:textId="77777777" w:rsidR="00F91B93" w:rsidRPr="000C243B" w:rsidRDefault="00F91B93" w:rsidP="00F91B93">
      <w:pPr>
        <w:spacing w:line="288" w:lineRule="auto"/>
        <w:outlineLvl w:val="0"/>
        <w:rPr>
          <w:rFonts w:ascii="Helvetica" w:hAnsi="Helvetica"/>
          <w:sz w:val="24"/>
          <w:szCs w:val="24"/>
          <w:u w:val="single"/>
        </w:rPr>
      </w:pPr>
      <w:r>
        <w:rPr>
          <w:rFonts w:ascii="Helvetica" w:hAnsi="Helvetica"/>
          <w:sz w:val="24"/>
          <w:u w:val="single"/>
        </w:rPr>
        <w:t>WMF 1100 S: Great coffee moments in a compact package</w:t>
      </w:r>
    </w:p>
    <w:p w14:paraId="684C4B33" w14:textId="77777777" w:rsidR="00F91B93" w:rsidRPr="000C243B" w:rsidRDefault="00F91B93" w:rsidP="00F91B93">
      <w:pPr>
        <w:spacing w:line="288" w:lineRule="auto"/>
        <w:rPr>
          <w:rFonts w:ascii="Helvetica" w:hAnsi="Helvetica"/>
          <w:szCs w:val="22"/>
          <w:u w:val="single"/>
        </w:rPr>
      </w:pPr>
    </w:p>
    <w:p w14:paraId="51EDC336" w14:textId="77777777" w:rsidR="00F91B93" w:rsidRPr="000C243B" w:rsidRDefault="00F91B93" w:rsidP="00F91B93">
      <w:pPr>
        <w:spacing w:line="288" w:lineRule="auto"/>
        <w:rPr>
          <w:rFonts w:ascii="Helvetica" w:hAnsi="Helvetica"/>
          <w:szCs w:val="22"/>
          <w:u w:val="single"/>
        </w:rPr>
      </w:pPr>
      <w:r>
        <w:rPr>
          <w:rFonts w:ascii="Helvetica" w:hAnsi="Helvetica"/>
          <w:u w:val="single"/>
        </w:rPr>
        <w:t xml:space="preserve">The new member in WMF's professional coffee expertise range impresses with its drink quality, diversity and ergonomics </w:t>
      </w:r>
    </w:p>
    <w:p w14:paraId="2966C6BC" w14:textId="77777777" w:rsidR="00F91B93" w:rsidRPr="000C243B" w:rsidRDefault="00F91B93" w:rsidP="00F91B93">
      <w:pPr>
        <w:spacing w:line="288" w:lineRule="auto"/>
        <w:rPr>
          <w:rFonts w:ascii="Helvetica" w:hAnsi="Helvetica"/>
          <w:szCs w:val="22"/>
          <w:u w:val="single"/>
        </w:rPr>
      </w:pPr>
    </w:p>
    <w:p w14:paraId="66E2E526" w14:textId="57BF4579" w:rsidR="00F91B93" w:rsidRPr="000C243B" w:rsidRDefault="00F91B93" w:rsidP="00F91B93">
      <w:pPr>
        <w:spacing w:line="288" w:lineRule="auto"/>
        <w:rPr>
          <w:rFonts w:ascii="Helvetica" w:eastAsia="MS Mincho" w:hAnsi="Helvetica"/>
          <w:b/>
          <w:bCs/>
          <w:sz w:val="20"/>
        </w:rPr>
      </w:pPr>
      <w:r>
        <w:rPr>
          <w:rFonts w:ascii="Helvetica" w:hAnsi="Helvetica"/>
          <w:b/>
          <w:sz w:val="20"/>
        </w:rPr>
        <w:t>Whether in the office, at the airport lounge, hotel bar or in the bistros of petrol stations, convenience stores and many others – the WMF 1100 S speciality machine gives coffee lovers perfect moments of pleasure in almost any location. Thanks to the slim dimensions of 50 x 32.5 x 56.1 centimetres (</w:t>
      </w:r>
      <w:proofErr w:type="spellStart"/>
      <w:r>
        <w:rPr>
          <w:rFonts w:ascii="Helvetica" w:hAnsi="Helvetica"/>
          <w:b/>
          <w:sz w:val="20"/>
        </w:rPr>
        <w:t>HxWxD</w:t>
      </w:r>
      <w:proofErr w:type="spellEnd"/>
      <w:r>
        <w:rPr>
          <w:rFonts w:ascii="Helvetica" w:hAnsi="Helvetica"/>
          <w:b/>
          <w:sz w:val="20"/>
        </w:rPr>
        <w:t xml:space="preserve">), the new entry-level model from the German-based premium </w:t>
      </w:r>
      <w:r w:rsidRPr="0018425B">
        <w:rPr>
          <w:rFonts w:ascii="Helvetica" w:hAnsi="Helvetica"/>
          <w:b/>
          <w:sz w:val="20"/>
        </w:rPr>
        <w:t>manufacturer can fit in even very small spaces while guaranteeing a recommended delivery of up 80 cups. The proven professional technology such</w:t>
      </w:r>
      <w:r>
        <w:rPr>
          <w:rFonts w:ascii="Helvetica" w:hAnsi="Helvetica"/>
          <w:b/>
          <w:sz w:val="20"/>
        </w:rPr>
        <w:t xml:space="preserve"> as the Basic Milk system accepts no compromises when it comes to the quality of individual fresh milk creations, while the associated Click &amp; Clean process is characterised by its unlimited user-friendliness. The comfort features are not only complemented through a newly developed operating concept for the 7-inch touch display. The optional colour scheme of the machine housing, the creation of personalised favourite drinks and the wide range of services offered mean that it can be customised to suit WMF customers' individual tastes. </w:t>
      </w:r>
    </w:p>
    <w:p w14:paraId="297DCE41" w14:textId="77777777" w:rsidR="00F91B93" w:rsidRPr="000C243B" w:rsidRDefault="00F91B93" w:rsidP="00F91B93">
      <w:pPr>
        <w:spacing w:line="288" w:lineRule="auto"/>
        <w:rPr>
          <w:rFonts w:ascii="Helvetica" w:eastAsia="MS Mincho" w:hAnsi="Helvetica"/>
          <w:b/>
          <w:bCs/>
          <w:sz w:val="20"/>
        </w:rPr>
      </w:pPr>
    </w:p>
    <w:p w14:paraId="5A5E5938" w14:textId="77777777" w:rsidR="00F91B93" w:rsidRPr="000C243B" w:rsidRDefault="00F91B93" w:rsidP="00F91B93">
      <w:pPr>
        <w:spacing w:line="288" w:lineRule="auto"/>
        <w:rPr>
          <w:rFonts w:ascii="Helvetica" w:eastAsia="MS Mincho" w:hAnsi="Helvetica"/>
          <w:bCs/>
          <w:sz w:val="20"/>
        </w:rPr>
      </w:pPr>
      <w:r>
        <w:rPr>
          <w:rFonts w:ascii="Helvetica" w:hAnsi="Helvetica"/>
          <w:sz w:val="20"/>
        </w:rPr>
        <w:t xml:space="preserve">In addition, the inner values of the WMF 1100 S allow for the combined use of fresh milk and topping powder. Optionally equipped with a grinder, with a grinder and a powder hopper (choc dispenser) or with two grinders, the user can completely adapt the machine to their needs. Moreover, there is an optional steam wand – an indispensable helper when manually frothing milk or simply heating drinks. Depending on the configuration, the fully automatic machine offers maximum freedom in the </w:t>
      </w:r>
      <w:r w:rsidRPr="00371275">
        <w:rPr>
          <w:rFonts w:ascii="Helvetica" w:hAnsi="Helvetica"/>
          <w:sz w:val="20"/>
        </w:rPr>
        <w:t>selection of drinks –</w:t>
      </w:r>
      <w:r>
        <w:rPr>
          <w:rFonts w:ascii="Helvetica" w:hAnsi="Helvetica"/>
          <w:sz w:val="20"/>
        </w:rPr>
        <w:t xml:space="preserve"> from espresso and café crème to cappuccino, café latte, latte macchiato and even milk choc and </w:t>
      </w:r>
      <w:proofErr w:type="spellStart"/>
      <w:r>
        <w:rPr>
          <w:rFonts w:ascii="Helvetica" w:hAnsi="Helvetica"/>
          <w:sz w:val="20"/>
        </w:rPr>
        <w:t>chociatto</w:t>
      </w:r>
      <w:proofErr w:type="spellEnd"/>
      <w:r>
        <w:rPr>
          <w:rFonts w:ascii="Helvetica" w:hAnsi="Helvetica"/>
          <w:sz w:val="20"/>
        </w:rPr>
        <w:t xml:space="preserve">. A central hot water spout completes the drinks menu with tea specialities at just the right temperature. </w:t>
      </w:r>
    </w:p>
    <w:p w14:paraId="7091AFBA" w14:textId="77777777" w:rsidR="00F91B93" w:rsidRPr="000C243B" w:rsidRDefault="00F91B93" w:rsidP="00F91B93">
      <w:pPr>
        <w:spacing w:line="288" w:lineRule="auto"/>
        <w:rPr>
          <w:rFonts w:ascii="Helvetica" w:eastAsia="MS Mincho" w:hAnsi="Helvetica"/>
          <w:bCs/>
          <w:sz w:val="20"/>
        </w:rPr>
      </w:pPr>
    </w:p>
    <w:p w14:paraId="200F727A" w14:textId="77777777" w:rsidR="00F91B93" w:rsidRPr="000C243B" w:rsidRDefault="00F91B93" w:rsidP="00F91B93">
      <w:pPr>
        <w:spacing w:line="288" w:lineRule="auto"/>
        <w:rPr>
          <w:rFonts w:ascii="Helvetica" w:eastAsia="MS Mincho" w:hAnsi="Helvetica"/>
          <w:b/>
          <w:bCs/>
          <w:sz w:val="20"/>
        </w:rPr>
      </w:pPr>
      <w:r>
        <w:rPr>
          <w:rFonts w:ascii="Helvetica" w:hAnsi="Helvetica"/>
          <w:b/>
          <w:sz w:val="20"/>
        </w:rPr>
        <w:t>Simplicity is key</w:t>
      </w:r>
    </w:p>
    <w:p w14:paraId="0BA76833" w14:textId="2A9F4479" w:rsidR="00F91B93" w:rsidRPr="000C243B" w:rsidRDefault="00F91B93" w:rsidP="00F91B93">
      <w:pPr>
        <w:pStyle w:val="Textkrper"/>
        <w:spacing w:line="288" w:lineRule="auto"/>
        <w:rPr>
          <w:bCs/>
          <w:sz w:val="20"/>
        </w:rPr>
      </w:pPr>
      <w:r>
        <w:rPr>
          <w:sz w:val="20"/>
        </w:rPr>
        <w:t xml:space="preserve">Plug &amp; Play – this is the best way to summarise the operating concept of the new member of the WMF family. No expensive expertise is called for – neither for the initial briefing nor when modifying the planned use, for example changing the water tank (4.5 litre) to a constant water supply or switching the classic coffee grounds container to an under-counter coffee grounds container. The machine impresses in daily use with its well-thought-out details. Thanks to their elongated design, the bean hoppers are easy to fill, even in small spaces. Decoupled grinders guarantee ultra-quiet grinding processes and the integrated eco mode ensures an effective reduction in energy consumption. If the user does not have a heated cup rack, then the integrated </w:t>
      </w:r>
      <w:proofErr w:type="spellStart"/>
      <w:r>
        <w:rPr>
          <w:sz w:val="20"/>
        </w:rPr>
        <w:t>SteamJet</w:t>
      </w:r>
      <w:proofErr w:type="spellEnd"/>
      <w:r>
        <w:rPr>
          <w:sz w:val="20"/>
        </w:rPr>
        <w:t xml:space="preserve"> brings glasses and cups to the ideal temperature.  Presence and fill level sensors prevent the drip tray from annoyingly overflowing, while the cup rack integrated in the coffee grounds container offers space for porcelain and glasses with low fill levels. But it is not just because of its functional design that the WMF 1100 S is </w:t>
      </w:r>
      <w:r>
        <w:rPr>
          <w:sz w:val="20"/>
        </w:rPr>
        <w:lastRenderedPageBreak/>
        <w:t xml:space="preserve">the first choice for small and medium requirements. In addition to this, the outer </w:t>
      </w:r>
      <w:r w:rsidRPr="0018425B">
        <w:rPr>
          <w:sz w:val="20"/>
        </w:rPr>
        <w:t>appearance can be personalised using an individual colour scheme in white (standard), sunflower yellow, bright orange, grass-green or strawberry red.</w:t>
      </w:r>
    </w:p>
    <w:p w14:paraId="305510A5" w14:textId="77777777" w:rsidR="00F91B93" w:rsidRPr="000C243B" w:rsidRDefault="00F91B93" w:rsidP="00F91B93">
      <w:pPr>
        <w:pStyle w:val="Textkrper"/>
        <w:spacing w:line="288" w:lineRule="auto"/>
        <w:rPr>
          <w:bCs/>
          <w:sz w:val="20"/>
        </w:rPr>
      </w:pPr>
    </w:p>
    <w:p w14:paraId="4A6C528C" w14:textId="77777777" w:rsidR="00F91B93" w:rsidRPr="000C243B" w:rsidRDefault="00F91B93" w:rsidP="00F91B93">
      <w:pPr>
        <w:spacing w:line="288" w:lineRule="auto"/>
        <w:rPr>
          <w:rFonts w:ascii="Helvetica" w:hAnsi="Helvetica"/>
          <w:b/>
          <w:sz w:val="20"/>
        </w:rPr>
      </w:pPr>
      <w:r>
        <w:rPr>
          <w:rFonts w:ascii="Helvetica" w:hAnsi="Helvetica"/>
          <w:b/>
          <w:sz w:val="20"/>
        </w:rPr>
        <w:t>Intuitive and highly individual</w:t>
      </w:r>
    </w:p>
    <w:p w14:paraId="38A79F13" w14:textId="77777777" w:rsidR="00F91B93" w:rsidRPr="000C243B" w:rsidRDefault="00F91B93" w:rsidP="00F91B93">
      <w:pPr>
        <w:spacing w:line="288" w:lineRule="auto"/>
        <w:rPr>
          <w:rFonts w:ascii="Helvetica" w:hAnsi="Helvetica"/>
          <w:sz w:val="20"/>
        </w:rPr>
      </w:pPr>
      <w:r>
        <w:rPr>
          <w:rFonts w:ascii="Helvetica" w:hAnsi="Helvetica"/>
          <w:sz w:val="20"/>
        </w:rPr>
        <w:t xml:space="preserve">The operating concept of the 7-inch touch display enables "vertical swiping" for the very first time and guides the user through the machine's menus. Therefore, saving your own recipes, images and background colours is just as easy as defining individual templates for different usage scenarios (such as the targeted hiding/displaying of function buttons). Animated illustrations inform the user of the preparation process status and provide support when carrying out the HACCP-compliant cleaning and care programs (Click &amp; Clean). Even when it comes to self-service environments, the new entry-level model is the first choice thanks to its well-thought-out ergonomics. </w:t>
      </w:r>
    </w:p>
    <w:p w14:paraId="118E6A0E" w14:textId="77777777" w:rsidR="00F91B93" w:rsidRPr="000C243B" w:rsidRDefault="00F91B93" w:rsidP="00F91B93">
      <w:pPr>
        <w:spacing w:line="288" w:lineRule="auto"/>
        <w:rPr>
          <w:rFonts w:ascii="Helvetica" w:hAnsi="Helvetica"/>
          <w:sz w:val="20"/>
        </w:rPr>
      </w:pPr>
    </w:p>
    <w:p w14:paraId="1F875FDF" w14:textId="77777777" w:rsidR="00F91B93" w:rsidRPr="000C243B" w:rsidRDefault="00F91B93" w:rsidP="00F91B93">
      <w:pPr>
        <w:spacing w:line="288" w:lineRule="auto"/>
        <w:rPr>
          <w:rFonts w:ascii="Helvetica" w:hAnsi="Helvetica"/>
          <w:sz w:val="20"/>
        </w:rPr>
      </w:pPr>
      <w:r>
        <w:rPr>
          <w:rFonts w:ascii="Helvetica" w:hAnsi="Helvetica"/>
          <w:sz w:val="20"/>
        </w:rPr>
        <w:t>The WMF 1100 S has the optional "My Coffee App" up its sleeve for completely personalised coffee moments. With the help of the smart software application, the user can create their favourite recipe on their smartphone in just a few steps and transfer the data to the machine by touch.</w:t>
      </w:r>
    </w:p>
    <w:p w14:paraId="2775BE1D" w14:textId="77777777" w:rsidR="00F91B93" w:rsidRPr="000C243B" w:rsidRDefault="00F91B93" w:rsidP="00F91B93">
      <w:pPr>
        <w:spacing w:line="288" w:lineRule="auto"/>
        <w:rPr>
          <w:rFonts w:ascii="Helvetica" w:hAnsi="Helvetica"/>
          <w:sz w:val="20"/>
        </w:rPr>
      </w:pPr>
    </w:p>
    <w:p w14:paraId="6B0B18AD" w14:textId="77777777" w:rsidR="00F91B93" w:rsidRPr="000C243B" w:rsidRDefault="00F91B93" w:rsidP="00F91B93">
      <w:pPr>
        <w:spacing w:line="288" w:lineRule="auto"/>
        <w:rPr>
          <w:rFonts w:ascii="Helvetica" w:hAnsi="Helvetica"/>
          <w:b/>
          <w:sz w:val="20"/>
        </w:rPr>
      </w:pPr>
      <w:r>
        <w:rPr>
          <w:rFonts w:ascii="Helvetica" w:hAnsi="Helvetica"/>
          <w:b/>
          <w:sz w:val="20"/>
        </w:rPr>
        <w:t>Team player with exceptional communication skills</w:t>
      </w:r>
    </w:p>
    <w:p w14:paraId="23BEA341" w14:textId="77777777" w:rsidR="00F91B93" w:rsidRPr="008C164E" w:rsidRDefault="00F91B93" w:rsidP="00F91B93">
      <w:pPr>
        <w:pStyle w:val="Listenabsatz"/>
        <w:ind w:left="0" w:right="-13"/>
        <w:rPr>
          <w:rFonts w:ascii="Helvetica" w:eastAsia="Times New Roman" w:hAnsi="Helvetica"/>
          <w:sz w:val="20"/>
          <w:szCs w:val="20"/>
        </w:rPr>
      </w:pPr>
      <w:r>
        <w:rPr>
          <w:rFonts w:ascii="Helvetica" w:hAnsi="Helvetica"/>
          <w:sz w:val="20"/>
        </w:rPr>
        <w:t xml:space="preserve">WMF's solution portfolio is entirely based on the needs of its customers. As a result, the WMF 1100 S also offers a wide range of possibilities with regard to payment and billing systems. This includes classic methods such as card readers and coin checkers, as well as the integration of cashless and mobile payment systems (via an MDB interface). You also have freedom of choice with the add-on equipment – be it a cup rack, milk cooler or cup dispenser. </w:t>
      </w:r>
    </w:p>
    <w:p w14:paraId="06726422" w14:textId="77777777" w:rsidR="00002831" w:rsidRPr="00666C00" w:rsidRDefault="00002831" w:rsidP="00002831">
      <w:pPr>
        <w:spacing w:line="288" w:lineRule="auto"/>
        <w:rPr>
          <w:rFonts w:ascii="Helvetica" w:hAnsi="Helvetica"/>
          <w:sz w:val="20"/>
        </w:rPr>
      </w:pPr>
      <w:r>
        <w:rPr>
          <w:rFonts w:ascii="Helvetica" w:hAnsi="Helvetica"/>
          <w:b/>
          <w:sz w:val="20"/>
        </w:rPr>
        <w:t>To request an image</w:t>
      </w:r>
    </w:p>
    <w:p w14:paraId="6D7818B5" w14:textId="266C598D" w:rsidR="00002831" w:rsidRPr="00666C00" w:rsidRDefault="00002831" w:rsidP="00002831">
      <w:pPr>
        <w:spacing w:line="288" w:lineRule="auto"/>
        <w:rPr>
          <w:rFonts w:ascii="Helvetica" w:hAnsi="Helvetica"/>
          <w:b/>
          <w:sz w:val="20"/>
        </w:rPr>
      </w:pPr>
      <w:r>
        <w:rPr>
          <w:rFonts w:ascii="Helvetica" w:hAnsi="Helvetica"/>
          <w:sz w:val="20"/>
        </w:rPr>
        <w:t>Images can be found in our media portal at</w:t>
      </w:r>
      <w:r>
        <w:t xml:space="preserve"> </w:t>
      </w:r>
      <w:hyperlink r:id="rId7">
        <w:r>
          <w:rPr>
            <w:rStyle w:val="Link"/>
            <w:rFonts w:ascii="Helvetica" w:hAnsi="Helvetica"/>
            <w:sz w:val="20"/>
          </w:rPr>
          <w:t>http://press-n-relations.amid-PR.com</w:t>
        </w:r>
      </w:hyperlink>
      <w:r>
        <w:t xml:space="preserve"> </w:t>
      </w:r>
      <w:r>
        <w:rPr>
          <w:rFonts w:ascii="Helvetica" w:hAnsi="Helvetica"/>
          <w:sz w:val="20"/>
        </w:rPr>
        <w:t>(search term ‘</w:t>
      </w:r>
      <w:r w:rsidR="0018425B">
        <w:rPr>
          <w:rFonts w:ascii="Helvetica" w:hAnsi="Helvetica"/>
          <w:sz w:val="20"/>
        </w:rPr>
        <w:t>WMF1100S’</w:t>
      </w:r>
      <w:r>
        <w:rPr>
          <w:rFonts w:ascii="Helvetica" w:hAnsi="Helvetica"/>
          <w:sz w:val="20"/>
        </w:rPr>
        <w:t xml:space="preserve">). </w:t>
      </w:r>
    </w:p>
    <w:p w14:paraId="7982F8B4" w14:textId="1932C17B" w:rsidR="00863E29" w:rsidRPr="00A23EA7" w:rsidRDefault="0018425B" w:rsidP="00863E29">
      <w:pPr>
        <w:spacing w:line="276" w:lineRule="auto"/>
        <w:rPr>
          <w:rFonts w:ascii="Helvetica" w:hAnsi="Helvetica"/>
          <w:sz w:val="20"/>
        </w:rPr>
      </w:pPr>
      <w:r>
        <w:rPr>
          <w:rFonts w:ascii="Helvetica" w:hAnsi="Helvetica"/>
          <w:noProof/>
          <w:sz w:val="20"/>
          <w:lang w:val="de-DE" w:eastAsia="de-DE" w:bidi="ar-SA"/>
        </w:rPr>
        <w:drawing>
          <wp:inline distT="0" distB="0" distL="0" distR="0" wp14:anchorId="38D7EA38" wp14:editId="10CE090B">
            <wp:extent cx="1344930" cy="1746887"/>
            <wp:effectExtent l="0" t="0" r="1270" b="5715"/>
            <wp:docPr id="4" name="Bild 4" descr="/Volumes/PNR Kunden/Kunden T-Z/WMF.KDaten/WMF-PR/WMF-2017/Geislingen/WMF1100S/WMF_1100_S-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 Kunden/Kunden T-Z/WMF.KDaten/WMF-PR/WMF-2017/Geislingen/WMF1100S/WMF_1100_S-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9108" cy="1752314"/>
                    </a:xfrm>
                    <a:prstGeom prst="rect">
                      <a:avLst/>
                    </a:prstGeom>
                    <a:noFill/>
                    <a:ln>
                      <a:noFill/>
                    </a:ln>
                  </pic:spPr>
                </pic:pic>
              </a:graphicData>
            </a:graphic>
          </wp:inline>
        </w:drawing>
      </w:r>
    </w:p>
    <w:p w14:paraId="0B3278B9" w14:textId="77777777" w:rsidR="00C0665B" w:rsidRDefault="00C0665B" w:rsidP="00863E29">
      <w:pPr>
        <w:spacing w:line="276" w:lineRule="auto"/>
        <w:outlineLvl w:val="0"/>
        <w:rPr>
          <w:rFonts w:ascii="Helvetica" w:hAnsi="Helvetica"/>
          <w:b/>
          <w:sz w:val="20"/>
        </w:rPr>
      </w:pPr>
    </w:p>
    <w:p w14:paraId="2179B06F" w14:textId="77777777" w:rsidR="0065095B" w:rsidRDefault="0065095B" w:rsidP="00863E29">
      <w:pPr>
        <w:spacing w:line="276" w:lineRule="auto"/>
        <w:outlineLvl w:val="0"/>
        <w:rPr>
          <w:rFonts w:ascii="Helvetica" w:hAnsi="Helvetica"/>
          <w:b/>
          <w:sz w:val="20"/>
        </w:rPr>
      </w:pPr>
    </w:p>
    <w:p w14:paraId="2A4DF985" w14:textId="77777777" w:rsidR="00C0665B" w:rsidRDefault="00C0665B" w:rsidP="00863E29">
      <w:pPr>
        <w:spacing w:line="276" w:lineRule="auto"/>
        <w:outlineLvl w:val="0"/>
        <w:rPr>
          <w:rFonts w:ascii="Helvetica" w:hAnsi="Helvetica"/>
          <w:b/>
          <w:sz w:val="20"/>
        </w:rPr>
      </w:pPr>
    </w:p>
    <w:tbl>
      <w:tblPr>
        <w:tblW w:w="8359" w:type="dxa"/>
        <w:tblCellMar>
          <w:left w:w="70" w:type="dxa"/>
          <w:right w:w="70" w:type="dxa"/>
        </w:tblCellMar>
        <w:tblLook w:val="0000" w:firstRow="0" w:lastRow="0" w:firstColumn="0" w:lastColumn="0" w:noHBand="0" w:noVBand="0"/>
      </w:tblPr>
      <w:tblGrid>
        <w:gridCol w:w="3544"/>
        <w:gridCol w:w="4815"/>
      </w:tblGrid>
      <w:tr w:rsidR="00EA2D2C" w:rsidRPr="00A851B1" w14:paraId="4AE3656E" w14:textId="77777777" w:rsidTr="00C6066F">
        <w:trPr>
          <w:trHeight w:val="1094"/>
        </w:trPr>
        <w:tc>
          <w:tcPr>
            <w:tcW w:w="3544" w:type="dxa"/>
            <w:tcBorders>
              <w:top w:val="nil"/>
              <w:left w:val="nil"/>
              <w:bottom w:val="nil"/>
              <w:right w:val="nil"/>
            </w:tcBorders>
          </w:tcPr>
          <w:p w14:paraId="53B0C801" w14:textId="77777777" w:rsidR="00C6066F" w:rsidRDefault="00EA2D2C" w:rsidP="00C6066F">
            <w:pPr>
              <w:spacing w:line="288" w:lineRule="auto"/>
              <w:ind w:left="-70"/>
              <w:rPr>
                <w:rFonts w:ascii="Helvetica" w:hAnsi="Helvetica"/>
                <w:sz w:val="18"/>
                <w:szCs w:val="18"/>
              </w:rPr>
            </w:pPr>
            <w:r w:rsidRPr="00A851B1">
              <w:rPr>
                <w:rFonts w:ascii="Helvetica" w:hAnsi="Helvetica"/>
                <w:sz w:val="18"/>
                <w:szCs w:val="18"/>
              </w:rPr>
              <w:lastRenderedPageBreak/>
              <w:br w:type="page"/>
            </w:r>
          </w:p>
          <w:p w14:paraId="10DD18DC" w14:textId="3FF5A641" w:rsidR="00C6066F" w:rsidRPr="00C6066F" w:rsidRDefault="00C6066F" w:rsidP="00C6066F">
            <w:pPr>
              <w:spacing w:line="288" w:lineRule="auto"/>
              <w:ind w:left="-70"/>
              <w:rPr>
                <w:rFonts w:ascii="Helvetica" w:hAnsi="Helvetica"/>
                <w:b/>
                <w:sz w:val="18"/>
                <w:szCs w:val="18"/>
              </w:rPr>
            </w:pPr>
            <w:r w:rsidRPr="00A851B1">
              <w:rPr>
                <w:rFonts w:ascii="Helvetica" w:hAnsi="Helvetica"/>
                <w:b/>
                <w:sz w:val="18"/>
                <w:szCs w:val="18"/>
              </w:rPr>
              <w:t>Additional information:</w:t>
            </w:r>
          </w:p>
          <w:p w14:paraId="0D0F632D" w14:textId="77777777" w:rsidR="00C6066F" w:rsidRPr="00C6066F" w:rsidRDefault="00C6066F" w:rsidP="00C6066F">
            <w:pPr>
              <w:spacing w:line="240" w:lineRule="auto"/>
              <w:ind w:left="-77"/>
              <w:rPr>
                <w:rFonts w:ascii="Helvetica" w:hAnsi="Helvetica"/>
                <w:sz w:val="18"/>
                <w:szCs w:val="18"/>
                <w:lang w:val="en-US"/>
              </w:rPr>
            </w:pPr>
            <w:r w:rsidRPr="00C6066F">
              <w:rPr>
                <w:rFonts w:ascii="Helvetica" w:hAnsi="Helvetica"/>
                <w:sz w:val="18"/>
                <w:szCs w:val="18"/>
                <w:lang w:val="en-US"/>
              </w:rPr>
              <w:t>WMF Group GmbH</w:t>
            </w:r>
          </w:p>
          <w:p w14:paraId="225C721E" w14:textId="77777777" w:rsidR="00C6066F" w:rsidRPr="00C6066F" w:rsidRDefault="00C6066F" w:rsidP="00C6066F">
            <w:pPr>
              <w:spacing w:line="240" w:lineRule="auto"/>
              <w:ind w:left="-77"/>
              <w:rPr>
                <w:rFonts w:ascii="Helvetica" w:hAnsi="Helvetica"/>
                <w:sz w:val="18"/>
                <w:szCs w:val="18"/>
                <w:lang w:val="en-US"/>
              </w:rPr>
            </w:pPr>
            <w:proofErr w:type="spellStart"/>
            <w:r w:rsidRPr="00C6066F">
              <w:rPr>
                <w:rFonts w:ascii="Helvetica" w:hAnsi="Helvetica"/>
                <w:sz w:val="18"/>
                <w:szCs w:val="18"/>
                <w:lang w:val="en-US"/>
              </w:rPr>
              <w:t>Luise</w:t>
            </w:r>
            <w:proofErr w:type="spellEnd"/>
            <w:r w:rsidRPr="00C6066F">
              <w:rPr>
                <w:rFonts w:ascii="Helvetica" w:hAnsi="Helvetica"/>
                <w:sz w:val="18"/>
                <w:szCs w:val="18"/>
                <w:lang w:val="en-US"/>
              </w:rPr>
              <w:t xml:space="preserve"> </w:t>
            </w:r>
            <w:proofErr w:type="spellStart"/>
            <w:r w:rsidRPr="00C6066F">
              <w:rPr>
                <w:rFonts w:ascii="Helvetica" w:hAnsi="Helvetica"/>
                <w:sz w:val="18"/>
                <w:szCs w:val="18"/>
                <w:lang w:val="en-US"/>
              </w:rPr>
              <w:t>Glauert</w:t>
            </w:r>
            <w:proofErr w:type="spellEnd"/>
          </w:p>
          <w:p w14:paraId="4F92A84A" w14:textId="77777777" w:rsidR="00C6066F" w:rsidRPr="007F6FFE" w:rsidRDefault="00C6066F" w:rsidP="00C6066F">
            <w:pPr>
              <w:spacing w:line="240" w:lineRule="auto"/>
              <w:ind w:left="-77"/>
              <w:rPr>
                <w:rFonts w:ascii="Helvetica" w:hAnsi="Helvetica"/>
                <w:sz w:val="18"/>
                <w:szCs w:val="18"/>
              </w:rPr>
            </w:pPr>
            <w:r w:rsidRPr="007F6FFE">
              <w:rPr>
                <w:rFonts w:ascii="Helvetica" w:hAnsi="Helvetica"/>
                <w:sz w:val="18"/>
                <w:szCs w:val="18"/>
              </w:rPr>
              <w:t>Corporate Communications</w:t>
            </w:r>
          </w:p>
          <w:p w14:paraId="484EEBFC" w14:textId="77777777" w:rsidR="00C6066F" w:rsidRPr="00C6066F" w:rsidRDefault="00C6066F" w:rsidP="00C6066F">
            <w:pPr>
              <w:spacing w:line="240" w:lineRule="auto"/>
              <w:ind w:left="-77"/>
              <w:rPr>
                <w:rFonts w:ascii="Helvetica" w:hAnsi="Helvetica"/>
                <w:sz w:val="18"/>
                <w:szCs w:val="18"/>
                <w:lang w:val="de-DE"/>
              </w:rPr>
            </w:pPr>
            <w:r w:rsidRPr="00C6066F">
              <w:rPr>
                <w:rFonts w:ascii="Helvetica" w:hAnsi="Helvetica"/>
                <w:sz w:val="18"/>
                <w:szCs w:val="18"/>
                <w:lang w:val="de-DE"/>
              </w:rPr>
              <w:t>Eberhardstraße 35 – D-73309 Geislingen</w:t>
            </w:r>
          </w:p>
          <w:p w14:paraId="16BFF8DE" w14:textId="77777777" w:rsidR="00C6066F" w:rsidRPr="009C04E9" w:rsidRDefault="00C6066F" w:rsidP="00C6066F">
            <w:pPr>
              <w:spacing w:line="240" w:lineRule="auto"/>
              <w:ind w:left="-77"/>
              <w:rPr>
                <w:rFonts w:ascii="Helvetica" w:hAnsi="Helvetica"/>
                <w:sz w:val="18"/>
                <w:szCs w:val="18"/>
                <w:lang w:val="de-DE"/>
              </w:rPr>
            </w:pPr>
            <w:r w:rsidRPr="009C04E9">
              <w:rPr>
                <w:rFonts w:ascii="Helvetica" w:hAnsi="Helvetica"/>
                <w:sz w:val="18"/>
                <w:szCs w:val="18"/>
                <w:lang w:val="de-DE"/>
              </w:rPr>
              <w:t xml:space="preserve">Tel.: +49 73 31 25 8153 </w:t>
            </w:r>
          </w:p>
          <w:p w14:paraId="5DBB19B7" w14:textId="77777777" w:rsidR="00C6066F" w:rsidRPr="009C04E9" w:rsidRDefault="00C6066F" w:rsidP="00C6066F">
            <w:pPr>
              <w:spacing w:line="240" w:lineRule="auto"/>
              <w:ind w:left="-77"/>
              <w:rPr>
                <w:rFonts w:ascii="Helvetica" w:hAnsi="Helvetica"/>
                <w:sz w:val="18"/>
                <w:szCs w:val="18"/>
                <w:lang w:val="de-DE"/>
              </w:rPr>
            </w:pPr>
            <w:r w:rsidRPr="009C04E9">
              <w:rPr>
                <w:rFonts w:ascii="Helvetica" w:hAnsi="Helvetica"/>
                <w:sz w:val="18"/>
                <w:szCs w:val="18"/>
                <w:lang w:val="de-DE"/>
              </w:rPr>
              <w:t>Fax: +49 73 31 25 8061</w:t>
            </w:r>
          </w:p>
          <w:p w14:paraId="564C6506" w14:textId="6DD65CBE" w:rsidR="00EA2D2C" w:rsidRPr="00C6066F" w:rsidRDefault="00C6066F" w:rsidP="00C6066F">
            <w:pPr>
              <w:spacing w:line="288" w:lineRule="auto"/>
              <w:ind w:left="-77"/>
              <w:rPr>
                <w:rFonts w:ascii="Helvetica" w:hAnsi="Helvetica"/>
                <w:sz w:val="18"/>
                <w:szCs w:val="18"/>
                <w:lang w:val="de-DE"/>
              </w:rPr>
            </w:pPr>
            <w:r w:rsidRPr="009C04E9">
              <w:rPr>
                <w:rFonts w:ascii="Helvetica" w:hAnsi="Helvetica"/>
                <w:sz w:val="18"/>
                <w:szCs w:val="18"/>
                <w:lang w:val="de-DE"/>
              </w:rPr>
              <w:t>luise.glauert@wmf-group.com - www.wmf.de</w:t>
            </w:r>
          </w:p>
        </w:tc>
        <w:tc>
          <w:tcPr>
            <w:tcW w:w="4815" w:type="dxa"/>
            <w:tcBorders>
              <w:top w:val="nil"/>
              <w:left w:val="nil"/>
              <w:bottom w:val="nil"/>
              <w:right w:val="nil"/>
            </w:tcBorders>
          </w:tcPr>
          <w:p w14:paraId="4BCC85B3" w14:textId="77777777" w:rsidR="00EA2D2C" w:rsidRPr="00C6066F" w:rsidRDefault="00EA2D2C" w:rsidP="00BB2DB9">
            <w:pPr>
              <w:spacing w:line="288" w:lineRule="auto"/>
              <w:rPr>
                <w:rFonts w:ascii="Helvetica" w:hAnsi="Helvetica"/>
                <w:b/>
                <w:sz w:val="18"/>
                <w:szCs w:val="18"/>
                <w:lang w:val="de-DE"/>
              </w:rPr>
            </w:pPr>
          </w:p>
          <w:p w14:paraId="003211CD" w14:textId="77777777" w:rsidR="00EA2D2C" w:rsidRPr="00A851B1" w:rsidRDefault="00EA2D2C" w:rsidP="00BB2DB9">
            <w:pPr>
              <w:spacing w:line="288" w:lineRule="auto"/>
              <w:rPr>
                <w:rFonts w:ascii="Helvetica" w:hAnsi="Helvetica"/>
                <w:b/>
                <w:sz w:val="18"/>
                <w:szCs w:val="18"/>
              </w:rPr>
            </w:pPr>
            <w:r w:rsidRPr="00A851B1">
              <w:rPr>
                <w:rFonts w:ascii="Helvetica" w:hAnsi="Helvetica"/>
                <w:b/>
                <w:sz w:val="18"/>
                <w:szCs w:val="18"/>
              </w:rPr>
              <w:t>Press and public relations</w:t>
            </w:r>
          </w:p>
          <w:p w14:paraId="1BE19CEC" w14:textId="77777777" w:rsidR="00EA2D2C" w:rsidRPr="00A851B1" w:rsidRDefault="00EA2D2C" w:rsidP="00BB2DB9">
            <w:pPr>
              <w:spacing w:line="288" w:lineRule="auto"/>
              <w:rPr>
                <w:rFonts w:ascii="Helvetica" w:hAnsi="Helvetica"/>
                <w:sz w:val="18"/>
                <w:szCs w:val="18"/>
              </w:rPr>
            </w:pPr>
            <w:r w:rsidRPr="00A851B1">
              <w:rPr>
                <w:rFonts w:ascii="Helvetica" w:hAnsi="Helvetica"/>
                <w:sz w:val="18"/>
                <w:szCs w:val="18"/>
              </w:rPr>
              <w:t>WMF press agency</w:t>
            </w:r>
          </w:p>
          <w:p w14:paraId="394DCD19" w14:textId="77777777" w:rsidR="00EA2D2C" w:rsidRPr="00A851B1" w:rsidRDefault="00EA2D2C" w:rsidP="00BB2DB9">
            <w:pPr>
              <w:spacing w:line="288" w:lineRule="auto"/>
              <w:rPr>
                <w:rFonts w:ascii="Helvetica" w:hAnsi="Helvetica"/>
                <w:sz w:val="18"/>
                <w:szCs w:val="18"/>
              </w:rPr>
            </w:pPr>
            <w:r w:rsidRPr="00A851B1">
              <w:rPr>
                <w:rFonts w:ascii="Helvetica" w:hAnsi="Helvetica"/>
                <w:sz w:val="18"/>
                <w:szCs w:val="18"/>
              </w:rPr>
              <w:t xml:space="preserve">c/o </w:t>
            </w:r>
            <w:proofErr w:type="spellStart"/>
            <w:r w:rsidRPr="00A851B1">
              <w:rPr>
                <w:rFonts w:ascii="Helvetica" w:hAnsi="Helvetica"/>
                <w:sz w:val="18"/>
                <w:szCs w:val="18"/>
              </w:rPr>
              <w:t>Press’n’Relations</w:t>
            </w:r>
            <w:proofErr w:type="spellEnd"/>
            <w:r w:rsidRPr="00A851B1">
              <w:rPr>
                <w:rFonts w:ascii="Helvetica" w:hAnsi="Helvetica"/>
                <w:sz w:val="18"/>
                <w:szCs w:val="18"/>
              </w:rPr>
              <w:t xml:space="preserve"> GmbH </w:t>
            </w:r>
          </w:p>
          <w:p w14:paraId="78C20541" w14:textId="77777777" w:rsidR="00EA2D2C" w:rsidRPr="00A851B1" w:rsidRDefault="00EA2D2C" w:rsidP="00BB2DB9">
            <w:pPr>
              <w:spacing w:line="288" w:lineRule="auto"/>
              <w:rPr>
                <w:rFonts w:ascii="Helvetica" w:hAnsi="Helvetica"/>
                <w:sz w:val="18"/>
                <w:szCs w:val="18"/>
              </w:rPr>
            </w:pPr>
            <w:r w:rsidRPr="00A851B1">
              <w:rPr>
                <w:rFonts w:ascii="Helvetica" w:hAnsi="Helvetica"/>
                <w:sz w:val="18"/>
                <w:szCs w:val="18"/>
              </w:rPr>
              <w:t xml:space="preserve">Monika Nyendick </w:t>
            </w:r>
          </w:p>
          <w:p w14:paraId="46509243" w14:textId="77777777" w:rsidR="00EA2D2C" w:rsidRPr="00A851B1" w:rsidRDefault="00EA2D2C" w:rsidP="00BB2DB9">
            <w:pPr>
              <w:spacing w:line="288" w:lineRule="auto"/>
              <w:rPr>
                <w:rFonts w:ascii="Helvetica" w:hAnsi="Helvetica"/>
                <w:sz w:val="18"/>
                <w:szCs w:val="18"/>
              </w:rPr>
            </w:pPr>
            <w:proofErr w:type="spellStart"/>
            <w:r w:rsidRPr="00A851B1">
              <w:rPr>
                <w:rFonts w:ascii="Helvetica" w:hAnsi="Helvetica"/>
                <w:sz w:val="18"/>
                <w:szCs w:val="18"/>
              </w:rPr>
              <w:t>Magirusstrasse</w:t>
            </w:r>
            <w:proofErr w:type="spellEnd"/>
            <w:r w:rsidRPr="00A851B1">
              <w:rPr>
                <w:rFonts w:ascii="Helvetica" w:hAnsi="Helvetica"/>
                <w:sz w:val="18"/>
                <w:szCs w:val="18"/>
              </w:rPr>
              <w:t xml:space="preserve"> 33 – D-89077 Ulm, Germany </w:t>
            </w:r>
          </w:p>
          <w:p w14:paraId="1C07F3BA" w14:textId="77777777" w:rsidR="00EA2D2C" w:rsidRPr="00A851B1" w:rsidRDefault="00EA2D2C" w:rsidP="00BB2DB9">
            <w:pPr>
              <w:spacing w:line="288" w:lineRule="auto"/>
              <w:rPr>
                <w:rFonts w:ascii="Helvetica" w:hAnsi="Helvetica"/>
                <w:sz w:val="18"/>
                <w:szCs w:val="18"/>
              </w:rPr>
            </w:pPr>
            <w:r w:rsidRPr="00A851B1">
              <w:rPr>
                <w:rFonts w:ascii="Helvetica" w:hAnsi="Helvetica"/>
                <w:sz w:val="18"/>
                <w:szCs w:val="18"/>
              </w:rPr>
              <w:t>Tel.: +49 731 96287-30</w:t>
            </w:r>
          </w:p>
          <w:p w14:paraId="781DE2CF" w14:textId="77777777" w:rsidR="00EA2D2C" w:rsidRPr="00A851B1" w:rsidRDefault="00EA2D2C" w:rsidP="00BB2DB9">
            <w:pPr>
              <w:spacing w:line="288" w:lineRule="auto"/>
              <w:rPr>
                <w:rFonts w:ascii="Helvetica" w:hAnsi="Helvetica"/>
                <w:sz w:val="18"/>
                <w:szCs w:val="18"/>
              </w:rPr>
            </w:pPr>
            <w:r w:rsidRPr="00A851B1">
              <w:rPr>
                <w:rFonts w:ascii="Helvetica" w:hAnsi="Helvetica"/>
                <w:sz w:val="18"/>
                <w:szCs w:val="18"/>
              </w:rPr>
              <w:t xml:space="preserve">Fax: +49 731 96287-97 </w:t>
            </w:r>
          </w:p>
          <w:p w14:paraId="2D9320E7" w14:textId="77777777" w:rsidR="00EA2D2C" w:rsidRPr="00A851B1" w:rsidRDefault="00EA2D2C" w:rsidP="00BB2DB9">
            <w:pPr>
              <w:spacing w:line="288" w:lineRule="auto"/>
              <w:rPr>
                <w:rFonts w:ascii="Helvetica" w:hAnsi="Helvetica"/>
                <w:sz w:val="18"/>
                <w:szCs w:val="18"/>
              </w:rPr>
            </w:pPr>
            <w:r w:rsidRPr="00A851B1">
              <w:rPr>
                <w:rFonts w:ascii="Helvetica" w:hAnsi="Helvetica"/>
                <w:sz w:val="18"/>
                <w:szCs w:val="18"/>
              </w:rPr>
              <w:t>wmf@press-n-relations.de</w:t>
            </w:r>
          </w:p>
          <w:p w14:paraId="00620195" w14:textId="77777777" w:rsidR="00EA2D2C" w:rsidRPr="00A851B1" w:rsidRDefault="00435662" w:rsidP="00BB2DB9">
            <w:pPr>
              <w:spacing w:line="288" w:lineRule="auto"/>
              <w:rPr>
                <w:rFonts w:ascii="Helvetica" w:hAnsi="Helvetica"/>
                <w:sz w:val="18"/>
                <w:szCs w:val="18"/>
              </w:rPr>
            </w:pPr>
            <w:hyperlink r:id="rId9" w:history="1">
              <w:r w:rsidR="00EA2D2C" w:rsidRPr="00A851B1">
                <w:rPr>
                  <w:rFonts w:ascii="Helvetica" w:hAnsi="Helvetica"/>
                  <w:sz w:val="18"/>
                  <w:szCs w:val="18"/>
                </w:rPr>
                <w:t>www.press-n-relations.de</w:t>
              </w:r>
            </w:hyperlink>
          </w:p>
        </w:tc>
      </w:tr>
    </w:tbl>
    <w:p w14:paraId="29EC3FA6" w14:textId="77777777" w:rsidR="00EA2D2C" w:rsidRPr="00C6066F" w:rsidRDefault="00EA2D2C" w:rsidP="00863E29">
      <w:pPr>
        <w:tabs>
          <w:tab w:val="left" w:pos="2868"/>
        </w:tabs>
        <w:spacing w:line="276" w:lineRule="auto"/>
        <w:outlineLvl w:val="0"/>
        <w:rPr>
          <w:rFonts w:ascii="Helvetica" w:hAnsi="Helvetica"/>
          <w:b/>
          <w:sz w:val="20"/>
          <w:lang w:val="it-IT"/>
        </w:rPr>
      </w:pPr>
    </w:p>
    <w:p w14:paraId="18B0E232" w14:textId="77777777" w:rsidR="00FB2932" w:rsidRPr="000B75FB" w:rsidRDefault="00FB2932" w:rsidP="00863E29">
      <w:pPr>
        <w:tabs>
          <w:tab w:val="left" w:pos="2868"/>
        </w:tabs>
        <w:spacing w:line="276" w:lineRule="auto"/>
        <w:outlineLvl w:val="0"/>
        <w:rPr>
          <w:rFonts w:ascii="Helvetica" w:hAnsi="Helvetica"/>
          <w:b/>
          <w:bCs/>
          <w:sz w:val="20"/>
        </w:rPr>
      </w:pPr>
      <w:bookmarkStart w:id="0" w:name="_GoBack"/>
      <w:bookmarkEnd w:id="0"/>
      <w:r>
        <w:rPr>
          <w:rFonts w:ascii="Helvetica" w:hAnsi="Helvetica"/>
          <w:b/>
          <w:sz w:val="20"/>
        </w:rPr>
        <w:t>About the WMF Group</w:t>
      </w:r>
    </w:p>
    <w:p w14:paraId="0EECAC18" w14:textId="1CB063F2" w:rsidR="00901630" w:rsidRPr="00C61C71" w:rsidRDefault="00901630" w:rsidP="00901630">
      <w:pPr>
        <w:spacing w:line="288" w:lineRule="auto"/>
        <w:rPr>
          <w:rFonts w:ascii="Helvetica" w:hAnsi="Helvetica"/>
          <w:sz w:val="20"/>
        </w:rPr>
      </w:pPr>
      <w:r w:rsidRPr="00F72231">
        <w:rPr>
          <w:rFonts w:ascii="Helvetica" w:hAnsi="Helvetica"/>
          <w:sz w:val="20"/>
        </w:rPr>
        <w:t xml:space="preserve">For more than 160 years, the brands that make up the WMF Group have represented the best in cooking, drinking and dining. Every day, several 100 million people around the world use WMF, </w:t>
      </w:r>
      <w:proofErr w:type="spellStart"/>
      <w:r w:rsidRPr="00F72231">
        <w:rPr>
          <w:rFonts w:ascii="Helvetica" w:hAnsi="Helvetica"/>
          <w:sz w:val="20"/>
        </w:rPr>
        <w:t>Silit</w:t>
      </w:r>
      <w:proofErr w:type="spellEnd"/>
      <w:r w:rsidRPr="00F72231">
        <w:rPr>
          <w:rFonts w:ascii="Helvetica" w:hAnsi="Helvetica"/>
          <w:sz w:val="20"/>
        </w:rPr>
        <w:t xml:space="preserve"> and Kaiser products to prepare food, cook, bake, eat and drink in the comfort of their own home. And when they are not doing that, they are enjoying coffee specialities and dishes prepared in hotels and restaurants using product</w:t>
      </w:r>
      <w:r w:rsidR="009440BF">
        <w:rPr>
          <w:rFonts w:ascii="Helvetica" w:hAnsi="Helvetica"/>
          <w:sz w:val="20"/>
        </w:rPr>
        <w:t>s made by WMF, Schaerer and HEPP</w:t>
      </w:r>
      <w:r w:rsidRPr="00F72231">
        <w:rPr>
          <w:rFonts w:ascii="Helvetica" w:hAnsi="Helvetica"/>
          <w:sz w:val="20"/>
        </w:rPr>
        <w:t xml:space="preserve">. Our employees are passionate about bringing people together, whether at home, on the move or at high-end restaurants, in order to give them shared moments that are both precious and tasty. This is all possible thanks to our products, whose exceptional design, perfect functionality and highest quality provide wonderful culinary experiences. Our company has a proud tradition, and was founded in </w:t>
      </w:r>
      <w:proofErr w:type="spellStart"/>
      <w:r w:rsidRPr="00F72231">
        <w:rPr>
          <w:rFonts w:ascii="Helvetica" w:hAnsi="Helvetica"/>
          <w:sz w:val="20"/>
        </w:rPr>
        <w:t>Geislingen</w:t>
      </w:r>
      <w:proofErr w:type="spellEnd"/>
      <w:r w:rsidRPr="00F72231">
        <w:rPr>
          <w:rFonts w:ascii="Helvetica" w:hAnsi="Helvetica"/>
          <w:sz w:val="20"/>
        </w:rPr>
        <w:t xml:space="preserve"> an der </w:t>
      </w:r>
      <w:proofErr w:type="spellStart"/>
      <w:r w:rsidRPr="00F72231">
        <w:rPr>
          <w:rFonts w:ascii="Helvetica" w:hAnsi="Helvetica"/>
          <w:sz w:val="20"/>
        </w:rPr>
        <w:t>Steige</w:t>
      </w:r>
      <w:proofErr w:type="spellEnd"/>
      <w:r w:rsidRPr="00F72231">
        <w:rPr>
          <w:rFonts w:ascii="Helvetica" w:hAnsi="Helvetica"/>
          <w:sz w:val="20"/>
        </w:rPr>
        <w:t xml:space="preserve"> in Germany back in 1853. Almost 6</w:t>
      </w:r>
      <w:r w:rsidR="009440BF">
        <w:rPr>
          <w:rFonts w:ascii="Helvetica" w:hAnsi="Helvetica"/>
          <w:sz w:val="20"/>
        </w:rPr>
        <w:t>,</w:t>
      </w:r>
      <w:r w:rsidRPr="00F72231">
        <w:rPr>
          <w:rFonts w:ascii="Helvetica" w:hAnsi="Helvetica"/>
          <w:sz w:val="20"/>
        </w:rPr>
        <w:t xml:space="preserve">000 employees provide culinary joy at more than 40 locations worldwide. </w:t>
      </w:r>
    </w:p>
    <w:p w14:paraId="09A1D710" w14:textId="1BFBECE1" w:rsidR="00990A92" w:rsidRPr="00A23EA7" w:rsidRDefault="00990A92" w:rsidP="00C779BB">
      <w:pPr>
        <w:tabs>
          <w:tab w:val="left" w:pos="2868"/>
        </w:tabs>
        <w:spacing w:line="276" w:lineRule="auto"/>
        <w:rPr>
          <w:rFonts w:ascii="Helvetica" w:hAnsi="Helvetica"/>
        </w:rPr>
      </w:pPr>
    </w:p>
    <w:sectPr w:rsidR="00990A92" w:rsidRPr="00A23EA7" w:rsidSect="00F3262A">
      <w:headerReference w:type="default" r:id="rId10"/>
      <w:footerReference w:type="default" r:id="rId11"/>
      <w:headerReference w:type="first" r:id="rId12"/>
      <w:footerReference w:type="first" r:id="rId13"/>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7E42E6" w14:textId="77777777" w:rsidR="00435662" w:rsidRDefault="00435662">
      <w:r>
        <w:separator/>
      </w:r>
    </w:p>
  </w:endnote>
  <w:endnote w:type="continuationSeparator" w:id="0">
    <w:p w14:paraId="610009EC" w14:textId="77777777" w:rsidR="00435662" w:rsidRDefault="00435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swiss"/>
    <w:pitch w:val="variable"/>
    <w:sig w:usb0="E00002FF" w:usb1="5000785B" w:usb2="00000000" w:usb3="00000000" w:csb0="0000019F" w:csb1="00000000"/>
  </w:font>
  <w:font w:name="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新細明體">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3758C" w14:textId="77777777" w:rsidR="002756D4" w:rsidRDefault="002756D4">
    <w:pPr>
      <w:pStyle w:val="MLStat"/>
      <w:spacing w:before="0" w:after="0" w:line="240" w:lineRule="exact"/>
      <w:ind w:left="0" w:right="0" w:firstLine="0"/>
      <w:rPr>
        <w:noProof/>
        <w:szCs w:val="2"/>
      </w:rPr>
    </w:pPr>
  </w:p>
  <w:p w14:paraId="56512D3C"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5048" w14:textId="77777777" w:rsidR="002756D4" w:rsidRPr="00102595" w:rsidRDefault="002756D4" w:rsidP="00F3262A">
    <w:pPr>
      <w:pStyle w:val="MLStat"/>
      <w:spacing w:before="0" w:after="0" w:line="240" w:lineRule="exact"/>
      <w:ind w:left="0" w:right="0" w:firstLine="0"/>
      <w:rPr>
        <w:noProof/>
        <w:szCs w:val="2"/>
      </w:rPr>
    </w:pPr>
  </w:p>
  <w:p w14:paraId="2356C9BA" w14:textId="77777777" w:rsidR="002756D4" w:rsidRPr="00102595" w:rsidRDefault="002756D4" w:rsidP="00F3262A">
    <w:pPr>
      <w:pStyle w:val="MLStat"/>
      <w:spacing w:before="0" w:after="0" w:line="240" w:lineRule="exact"/>
      <w:ind w:left="0" w:right="0" w:firstLine="0"/>
      <w:rPr>
        <w:noProof/>
        <w:szCs w:val="2"/>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678CAD" w14:textId="77777777" w:rsidR="00435662" w:rsidRDefault="00435662">
      <w:r>
        <w:separator/>
      </w:r>
    </w:p>
  </w:footnote>
  <w:footnote w:type="continuationSeparator" w:id="0">
    <w:p w14:paraId="544A8E23" w14:textId="77777777" w:rsidR="00435662" w:rsidRDefault="0043566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48B49" w14:textId="77777777" w:rsidR="002756D4" w:rsidRDefault="002756D4">
    <w:pPr>
      <w:pStyle w:val="MLStat"/>
      <w:spacing w:before="0" w:after="0" w:line="240" w:lineRule="exact"/>
      <w:ind w:left="0" w:right="0" w:firstLine="0"/>
      <w:rPr>
        <w:noProof/>
        <w:szCs w:val="2"/>
      </w:rPr>
    </w:pPr>
  </w:p>
  <w:p w14:paraId="2DC05520" w14:textId="77777777" w:rsidR="002756D4" w:rsidRDefault="008F1654">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468E6BCA"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60CA02F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bidi="ar-SA"/>
      </w:rPr>
      <w:drawing>
        <wp:inline distT="0" distB="0" distL="0" distR="0" wp14:anchorId="4F1DD262" wp14:editId="461CD3E4">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0DFBA3B" w14:textId="77777777" w:rsidR="002756D4" w:rsidRDefault="002756D4">
    <w:pPr>
      <w:pStyle w:val="MLStat"/>
      <w:spacing w:before="0" w:after="0" w:line="240" w:lineRule="exact"/>
      <w:ind w:left="0" w:right="0" w:firstLine="0"/>
      <w:rPr>
        <w:noProof/>
        <w:szCs w:val="2"/>
      </w:rPr>
    </w:pPr>
  </w:p>
  <w:p w14:paraId="61F84BBD" w14:textId="77777777" w:rsidR="002756D4" w:rsidRDefault="008F1654">
    <w:pPr>
      <w:pStyle w:val="MLStat"/>
      <w:spacing w:before="0" w:after="0" w:line="240" w:lineRule="exact"/>
      <w:ind w:left="0" w:right="0" w:firstLine="0"/>
      <w:rPr>
        <w:noProof/>
        <w:szCs w:val="2"/>
      </w:rPr>
    </w:pPr>
    <w:r>
      <w:rPr>
        <w:noProof/>
        <w:sz w:val="24"/>
        <w:szCs w:val="24"/>
      </w:rPr>
      <w:fldChar w:fldCharType="end"/>
    </w:r>
  </w:p>
  <w:p w14:paraId="0D7E777E"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noProof/>
        <w:sz w:val="18"/>
      </w:rPr>
      <w:t>Page</w:t>
    </w:r>
    <w:bookmarkEnd w:id="1"/>
    <w:r>
      <w:rPr>
        <w:rFonts w:ascii="Helvetica" w:hAnsi="Helvetica"/>
        <w:noProof/>
        <w:sz w:val="18"/>
      </w:rPr>
      <w:t xml:space="preserve"> </w:t>
    </w:r>
    <w:r w:rsidR="008F1654"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8F1654" w:rsidRPr="00922DD3">
      <w:rPr>
        <w:rFonts w:ascii="Helvetica" w:hAnsi="Helvetica"/>
        <w:noProof/>
        <w:sz w:val="18"/>
        <w:szCs w:val="18"/>
      </w:rPr>
      <w:fldChar w:fldCharType="separate"/>
    </w:r>
    <w:r w:rsidR="00C6066F">
      <w:rPr>
        <w:rFonts w:ascii="Helvetica" w:hAnsi="Helvetica"/>
        <w:noProof/>
        <w:sz w:val="18"/>
        <w:szCs w:val="18"/>
      </w:rPr>
      <w:t>3</w:t>
    </w:r>
    <w:r w:rsidR="008F1654" w:rsidRPr="00922DD3">
      <w:rPr>
        <w:rFonts w:ascii="Helvetica" w:hAnsi="Helvetica"/>
        <w:noProof/>
        <w:sz w:val="18"/>
        <w:szCs w:val="18"/>
      </w:rPr>
      <w:fldChar w:fldCharType="end"/>
    </w:r>
  </w:p>
  <w:p w14:paraId="47BACA7B"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BA075" w14:textId="77777777" w:rsidR="002756D4" w:rsidRDefault="002756D4">
    <w:pPr>
      <w:pStyle w:val="MLStat"/>
      <w:spacing w:before="0" w:after="0" w:line="240" w:lineRule="exact"/>
      <w:ind w:left="0" w:right="0" w:firstLine="0"/>
      <w:rPr>
        <w:noProof/>
        <w:szCs w:val="2"/>
      </w:rPr>
    </w:pPr>
  </w:p>
  <w:p w14:paraId="2247929B" w14:textId="77777777" w:rsidR="002756D4" w:rsidRDefault="002756D4">
    <w:pPr>
      <w:pStyle w:val="MLStat"/>
      <w:spacing w:before="0" w:after="0" w:line="240" w:lineRule="exact"/>
      <w:ind w:left="0" w:right="0" w:firstLine="0"/>
      <w:rPr>
        <w:noProof/>
        <w:szCs w:val="2"/>
      </w:rPr>
    </w:pPr>
    <w:bookmarkStart w:id="2" w:name="bkmHeaderRef"/>
  </w:p>
  <w:p w14:paraId="2ED016A8"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0001F66A"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bidi="ar-SA"/>
      </w:rPr>
      <w:drawing>
        <wp:inline distT="0" distB="0" distL="0" distR="0" wp14:anchorId="5AF9A6F2" wp14:editId="368678F1">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noProof/>
        <w:sz w:val="24"/>
      </w:rPr>
      <w:t xml:space="preserve"> </w:t>
    </w:r>
    <w:bookmarkEnd w:id="3"/>
  </w:p>
  <w:p w14:paraId="6656E9A4" w14:textId="77777777" w:rsidR="002756D4" w:rsidRDefault="002756D4">
    <w:pPr>
      <w:pStyle w:val="MLStat"/>
      <w:spacing w:before="0" w:after="0" w:line="240" w:lineRule="exact"/>
      <w:ind w:left="0" w:right="0" w:firstLine="0"/>
      <w:rPr>
        <w:noProof/>
        <w:szCs w:val="2"/>
      </w:rPr>
    </w:pPr>
  </w:p>
  <w:p w14:paraId="2F4E2E12" w14:textId="77777777" w:rsidR="002756D4"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rPr>
    </w:pPr>
    <w:bookmarkStart w:id="4" w:name="bkmHeading"/>
    <w:bookmarkEnd w:id="2"/>
    <w:r>
      <w:rPr>
        <w:rFonts w:ascii="Helvetica" w:hAnsi="Helvetica"/>
        <w:b/>
        <w:noProof/>
        <w:sz w:val="28"/>
      </w:rPr>
      <w:t>Press release</w:t>
    </w:r>
    <w:bookmarkEnd w:id="4"/>
  </w:p>
  <w:p w14:paraId="262F2131" w14:textId="213EE2D9" w:rsidR="008B1CAF" w:rsidRPr="00BB659F" w:rsidRDefault="00BB659F" w:rsidP="00F3262A">
    <w:pPr>
      <w:pStyle w:val="MLStat"/>
      <w:framePr w:w="4825" w:h="1338" w:hSpace="181" w:wrap="around" w:vAnchor="page" w:hAnchor="margin" w:y="732" w:anchorLock="1"/>
      <w:spacing w:before="0" w:after="0" w:line="351" w:lineRule="exact"/>
      <w:ind w:left="0" w:right="0" w:firstLine="0"/>
      <w:rPr>
        <w:rFonts w:ascii="Helvetica" w:hAnsi="Helvetica"/>
        <w:noProof/>
        <w:color w:val="FF0000"/>
        <w:sz w:val="20"/>
      </w:rPr>
    </w:pPr>
    <w:r w:rsidRPr="00BB659F">
      <w:rPr>
        <w:rFonts w:ascii="Helvetica" w:hAnsi="Helvetica"/>
        <w:noProof/>
        <w:color w:val="FF0000"/>
        <w:sz w:val="20"/>
      </w:rPr>
      <w:t>international field of application</w:t>
    </w:r>
  </w:p>
  <w:p w14:paraId="654A22A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en-GB" w:vendorID="64" w:dllVersion="0" w:nlCheck="1" w:checkStyle="0"/>
  <w:activeWritingStyle w:appName="MSWord" w:lang="de-DE" w:vendorID="64" w:dllVersion="0" w:nlCheck="1" w:checkStyle="0"/>
  <w:activeWritingStyle w:appName="MSWord" w:lang="en-US" w:vendorID="64" w:dllVersion="0" w:nlCheck="1" w:checkStyle="0"/>
  <w:activeWritingStyle w:appName="MSWord" w:lang="en-GB" w:vendorID="64" w:dllVersion="4096" w:nlCheck="1" w:checkStyle="0"/>
  <w:activeWritingStyle w:appName="MSWord" w:lang="de-DE" w:vendorID="64" w:dllVersion="4096" w:nlCheck="1" w:checkStyle="0"/>
  <w:activeWritingStyle w:appName="MSWord" w:lang="it-IT" w:vendorID="64" w:dllVersion="0" w:nlCheck="1" w:checkStyle="0"/>
  <w:activeWritingStyle w:appName="MSWord" w:lang="en-US"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2831"/>
    <w:rsid w:val="00005A58"/>
    <w:rsid w:val="000115C3"/>
    <w:rsid w:val="0003156C"/>
    <w:rsid w:val="00036124"/>
    <w:rsid w:val="00042C4A"/>
    <w:rsid w:val="000457DC"/>
    <w:rsid w:val="00047D99"/>
    <w:rsid w:val="00047E00"/>
    <w:rsid w:val="00057C44"/>
    <w:rsid w:val="00066204"/>
    <w:rsid w:val="00071EAC"/>
    <w:rsid w:val="00093B2A"/>
    <w:rsid w:val="00093ECE"/>
    <w:rsid w:val="000A6A4B"/>
    <w:rsid w:val="000B0125"/>
    <w:rsid w:val="000B0319"/>
    <w:rsid w:val="000B2D18"/>
    <w:rsid w:val="000B5E00"/>
    <w:rsid w:val="000E53CF"/>
    <w:rsid w:val="000F4C9D"/>
    <w:rsid w:val="000F65E8"/>
    <w:rsid w:val="001019B9"/>
    <w:rsid w:val="00110928"/>
    <w:rsid w:val="00110E2F"/>
    <w:rsid w:val="001353B9"/>
    <w:rsid w:val="00135EBC"/>
    <w:rsid w:val="00141EC6"/>
    <w:rsid w:val="00142337"/>
    <w:rsid w:val="00154C30"/>
    <w:rsid w:val="0016431A"/>
    <w:rsid w:val="00172F99"/>
    <w:rsid w:val="0018425B"/>
    <w:rsid w:val="00186367"/>
    <w:rsid w:val="00186C78"/>
    <w:rsid w:val="00193373"/>
    <w:rsid w:val="001A3A60"/>
    <w:rsid w:val="001A4A39"/>
    <w:rsid w:val="001B41F2"/>
    <w:rsid w:val="001C0091"/>
    <w:rsid w:val="001C5412"/>
    <w:rsid w:val="001D53FF"/>
    <w:rsid w:val="001E34BB"/>
    <w:rsid w:val="001F10F0"/>
    <w:rsid w:val="001F52D8"/>
    <w:rsid w:val="00221D0E"/>
    <w:rsid w:val="002250F4"/>
    <w:rsid w:val="00232845"/>
    <w:rsid w:val="00241F2A"/>
    <w:rsid w:val="002458AC"/>
    <w:rsid w:val="002519B7"/>
    <w:rsid w:val="002541FC"/>
    <w:rsid w:val="002756D4"/>
    <w:rsid w:val="00277F3D"/>
    <w:rsid w:val="00282792"/>
    <w:rsid w:val="002834F1"/>
    <w:rsid w:val="00284E1A"/>
    <w:rsid w:val="002919D5"/>
    <w:rsid w:val="00291E41"/>
    <w:rsid w:val="002A0CA6"/>
    <w:rsid w:val="002A424A"/>
    <w:rsid w:val="002C37F7"/>
    <w:rsid w:val="002C3B51"/>
    <w:rsid w:val="002D7904"/>
    <w:rsid w:val="002E16D4"/>
    <w:rsid w:val="002E1F4C"/>
    <w:rsid w:val="002E211B"/>
    <w:rsid w:val="002E59E7"/>
    <w:rsid w:val="002F69EC"/>
    <w:rsid w:val="0031486B"/>
    <w:rsid w:val="00316DDC"/>
    <w:rsid w:val="00322A67"/>
    <w:rsid w:val="003339A8"/>
    <w:rsid w:val="003617A4"/>
    <w:rsid w:val="00363153"/>
    <w:rsid w:val="00382EDC"/>
    <w:rsid w:val="00384076"/>
    <w:rsid w:val="00390A3C"/>
    <w:rsid w:val="003A05C4"/>
    <w:rsid w:val="003A355E"/>
    <w:rsid w:val="003A44D1"/>
    <w:rsid w:val="003B6A90"/>
    <w:rsid w:val="003C54BD"/>
    <w:rsid w:val="003C6C74"/>
    <w:rsid w:val="003D31D4"/>
    <w:rsid w:val="003F62D7"/>
    <w:rsid w:val="004018DE"/>
    <w:rsid w:val="004166FA"/>
    <w:rsid w:val="00417040"/>
    <w:rsid w:val="004209CF"/>
    <w:rsid w:val="00432636"/>
    <w:rsid w:val="00435662"/>
    <w:rsid w:val="00441419"/>
    <w:rsid w:val="00443C64"/>
    <w:rsid w:val="004451AC"/>
    <w:rsid w:val="00446148"/>
    <w:rsid w:val="0044692C"/>
    <w:rsid w:val="004523EF"/>
    <w:rsid w:val="00461673"/>
    <w:rsid w:val="0046539C"/>
    <w:rsid w:val="0047473D"/>
    <w:rsid w:val="0048153E"/>
    <w:rsid w:val="00485D05"/>
    <w:rsid w:val="004A1F51"/>
    <w:rsid w:val="004A2E72"/>
    <w:rsid w:val="004A404D"/>
    <w:rsid w:val="004A7C96"/>
    <w:rsid w:val="004B3186"/>
    <w:rsid w:val="004B4454"/>
    <w:rsid w:val="004B5284"/>
    <w:rsid w:val="004F4C96"/>
    <w:rsid w:val="004F7B60"/>
    <w:rsid w:val="00505469"/>
    <w:rsid w:val="00510853"/>
    <w:rsid w:val="005113EE"/>
    <w:rsid w:val="005234AB"/>
    <w:rsid w:val="00534927"/>
    <w:rsid w:val="00534B0B"/>
    <w:rsid w:val="00535E3B"/>
    <w:rsid w:val="005504FC"/>
    <w:rsid w:val="00552EB8"/>
    <w:rsid w:val="005605B4"/>
    <w:rsid w:val="00564F27"/>
    <w:rsid w:val="00566FEB"/>
    <w:rsid w:val="00571F37"/>
    <w:rsid w:val="00577B9F"/>
    <w:rsid w:val="0058753E"/>
    <w:rsid w:val="005916C7"/>
    <w:rsid w:val="00592F4F"/>
    <w:rsid w:val="00594D79"/>
    <w:rsid w:val="005A6AEC"/>
    <w:rsid w:val="005B45FC"/>
    <w:rsid w:val="005B59E3"/>
    <w:rsid w:val="005C4AFD"/>
    <w:rsid w:val="005D266A"/>
    <w:rsid w:val="005D32D5"/>
    <w:rsid w:val="005D32F5"/>
    <w:rsid w:val="005D649A"/>
    <w:rsid w:val="005E520E"/>
    <w:rsid w:val="005F15DB"/>
    <w:rsid w:val="005F6021"/>
    <w:rsid w:val="005F6F17"/>
    <w:rsid w:val="00607121"/>
    <w:rsid w:val="0061308A"/>
    <w:rsid w:val="006138CF"/>
    <w:rsid w:val="00623E6B"/>
    <w:rsid w:val="00636DDC"/>
    <w:rsid w:val="00640E80"/>
    <w:rsid w:val="0065095B"/>
    <w:rsid w:val="00671E69"/>
    <w:rsid w:val="00672EA9"/>
    <w:rsid w:val="00674410"/>
    <w:rsid w:val="00684B9D"/>
    <w:rsid w:val="00687BEA"/>
    <w:rsid w:val="006912BB"/>
    <w:rsid w:val="00694602"/>
    <w:rsid w:val="006B202E"/>
    <w:rsid w:val="006C4A7A"/>
    <w:rsid w:val="006C7644"/>
    <w:rsid w:val="006E4D13"/>
    <w:rsid w:val="006F00E9"/>
    <w:rsid w:val="006F1A65"/>
    <w:rsid w:val="006F3683"/>
    <w:rsid w:val="00707678"/>
    <w:rsid w:val="007120E5"/>
    <w:rsid w:val="0072027E"/>
    <w:rsid w:val="00724530"/>
    <w:rsid w:val="00761FBA"/>
    <w:rsid w:val="00765B6A"/>
    <w:rsid w:val="00767AD0"/>
    <w:rsid w:val="00774C12"/>
    <w:rsid w:val="00776ED3"/>
    <w:rsid w:val="00786E4C"/>
    <w:rsid w:val="007A67BA"/>
    <w:rsid w:val="007B5459"/>
    <w:rsid w:val="007C233B"/>
    <w:rsid w:val="007D64D8"/>
    <w:rsid w:val="007D6F63"/>
    <w:rsid w:val="0080659D"/>
    <w:rsid w:val="00811A1B"/>
    <w:rsid w:val="00834BB8"/>
    <w:rsid w:val="0084452C"/>
    <w:rsid w:val="008478F3"/>
    <w:rsid w:val="00850F3C"/>
    <w:rsid w:val="00863E29"/>
    <w:rsid w:val="0088727F"/>
    <w:rsid w:val="008A0D82"/>
    <w:rsid w:val="008A7D4F"/>
    <w:rsid w:val="008B1CAF"/>
    <w:rsid w:val="008B59B4"/>
    <w:rsid w:val="008B5ECE"/>
    <w:rsid w:val="008D1450"/>
    <w:rsid w:val="008D31CD"/>
    <w:rsid w:val="008F1654"/>
    <w:rsid w:val="008F6010"/>
    <w:rsid w:val="009006FE"/>
    <w:rsid w:val="00901630"/>
    <w:rsid w:val="009020C2"/>
    <w:rsid w:val="0090638A"/>
    <w:rsid w:val="00907ADA"/>
    <w:rsid w:val="00911198"/>
    <w:rsid w:val="0091345E"/>
    <w:rsid w:val="00914246"/>
    <w:rsid w:val="00922DD3"/>
    <w:rsid w:val="00925051"/>
    <w:rsid w:val="0092675C"/>
    <w:rsid w:val="009316DA"/>
    <w:rsid w:val="009354A0"/>
    <w:rsid w:val="00936359"/>
    <w:rsid w:val="009440BF"/>
    <w:rsid w:val="00952AAD"/>
    <w:rsid w:val="009537C5"/>
    <w:rsid w:val="009671AE"/>
    <w:rsid w:val="009671CF"/>
    <w:rsid w:val="00990A92"/>
    <w:rsid w:val="009A3A76"/>
    <w:rsid w:val="009A6421"/>
    <w:rsid w:val="009B3E52"/>
    <w:rsid w:val="009B713F"/>
    <w:rsid w:val="009C2895"/>
    <w:rsid w:val="009D1E6D"/>
    <w:rsid w:val="009D6A65"/>
    <w:rsid w:val="009E6652"/>
    <w:rsid w:val="009E6DEE"/>
    <w:rsid w:val="009E75BC"/>
    <w:rsid w:val="009E7CA8"/>
    <w:rsid w:val="009F1CCF"/>
    <w:rsid w:val="00A1080A"/>
    <w:rsid w:val="00A23EA7"/>
    <w:rsid w:val="00A26535"/>
    <w:rsid w:val="00A418AA"/>
    <w:rsid w:val="00A43E82"/>
    <w:rsid w:val="00A44F55"/>
    <w:rsid w:val="00A56E7C"/>
    <w:rsid w:val="00A61B24"/>
    <w:rsid w:val="00A65A03"/>
    <w:rsid w:val="00A66F5E"/>
    <w:rsid w:val="00A677C6"/>
    <w:rsid w:val="00A745B4"/>
    <w:rsid w:val="00A74E2D"/>
    <w:rsid w:val="00A76336"/>
    <w:rsid w:val="00A771B4"/>
    <w:rsid w:val="00A90BF2"/>
    <w:rsid w:val="00AA0B9D"/>
    <w:rsid w:val="00AC6532"/>
    <w:rsid w:val="00AE0951"/>
    <w:rsid w:val="00AE2C75"/>
    <w:rsid w:val="00B02674"/>
    <w:rsid w:val="00B05A69"/>
    <w:rsid w:val="00B256A9"/>
    <w:rsid w:val="00B2695E"/>
    <w:rsid w:val="00B321C6"/>
    <w:rsid w:val="00B32BE4"/>
    <w:rsid w:val="00B37061"/>
    <w:rsid w:val="00B435C8"/>
    <w:rsid w:val="00B502F7"/>
    <w:rsid w:val="00B60049"/>
    <w:rsid w:val="00B60E27"/>
    <w:rsid w:val="00B621BF"/>
    <w:rsid w:val="00B94FE6"/>
    <w:rsid w:val="00BA4D85"/>
    <w:rsid w:val="00BA6921"/>
    <w:rsid w:val="00BB2399"/>
    <w:rsid w:val="00BB2AA8"/>
    <w:rsid w:val="00BB4B3E"/>
    <w:rsid w:val="00BB5070"/>
    <w:rsid w:val="00BB659F"/>
    <w:rsid w:val="00BC27DA"/>
    <w:rsid w:val="00BC3130"/>
    <w:rsid w:val="00BD12BB"/>
    <w:rsid w:val="00BD4625"/>
    <w:rsid w:val="00BD543D"/>
    <w:rsid w:val="00BD63AB"/>
    <w:rsid w:val="00BD6639"/>
    <w:rsid w:val="00BD66B3"/>
    <w:rsid w:val="00BD71C6"/>
    <w:rsid w:val="00BD7358"/>
    <w:rsid w:val="00BF4BDB"/>
    <w:rsid w:val="00C014CC"/>
    <w:rsid w:val="00C0665B"/>
    <w:rsid w:val="00C073F1"/>
    <w:rsid w:val="00C22093"/>
    <w:rsid w:val="00C33060"/>
    <w:rsid w:val="00C47920"/>
    <w:rsid w:val="00C6066F"/>
    <w:rsid w:val="00C705F6"/>
    <w:rsid w:val="00C7379C"/>
    <w:rsid w:val="00C779BB"/>
    <w:rsid w:val="00C80D26"/>
    <w:rsid w:val="00C93ED7"/>
    <w:rsid w:val="00C97EC8"/>
    <w:rsid w:val="00CC167A"/>
    <w:rsid w:val="00CD620A"/>
    <w:rsid w:val="00CE1028"/>
    <w:rsid w:val="00CE1F57"/>
    <w:rsid w:val="00D01B10"/>
    <w:rsid w:val="00D04A5B"/>
    <w:rsid w:val="00D07BB7"/>
    <w:rsid w:val="00D24DE7"/>
    <w:rsid w:val="00D363E0"/>
    <w:rsid w:val="00D465B4"/>
    <w:rsid w:val="00D54CA4"/>
    <w:rsid w:val="00D62F8C"/>
    <w:rsid w:val="00D71D6B"/>
    <w:rsid w:val="00D853FB"/>
    <w:rsid w:val="00D87BB1"/>
    <w:rsid w:val="00D87D03"/>
    <w:rsid w:val="00D908F5"/>
    <w:rsid w:val="00D9174E"/>
    <w:rsid w:val="00D97874"/>
    <w:rsid w:val="00DA1948"/>
    <w:rsid w:val="00DB7A46"/>
    <w:rsid w:val="00DB7B0A"/>
    <w:rsid w:val="00DC51A0"/>
    <w:rsid w:val="00DE2287"/>
    <w:rsid w:val="00DE66E8"/>
    <w:rsid w:val="00E0333B"/>
    <w:rsid w:val="00E05445"/>
    <w:rsid w:val="00E07CD9"/>
    <w:rsid w:val="00E27E98"/>
    <w:rsid w:val="00E37E70"/>
    <w:rsid w:val="00E50486"/>
    <w:rsid w:val="00E51911"/>
    <w:rsid w:val="00E53829"/>
    <w:rsid w:val="00E74644"/>
    <w:rsid w:val="00E74C56"/>
    <w:rsid w:val="00E81208"/>
    <w:rsid w:val="00E851DC"/>
    <w:rsid w:val="00E8554C"/>
    <w:rsid w:val="00E8699C"/>
    <w:rsid w:val="00E86ADA"/>
    <w:rsid w:val="00E92E8B"/>
    <w:rsid w:val="00E95495"/>
    <w:rsid w:val="00EA07C8"/>
    <w:rsid w:val="00EA2D2C"/>
    <w:rsid w:val="00EB2575"/>
    <w:rsid w:val="00EB4AFF"/>
    <w:rsid w:val="00EC0E78"/>
    <w:rsid w:val="00EC3138"/>
    <w:rsid w:val="00EC6057"/>
    <w:rsid w:val="00EE2062"/>
    <w:rsid w:val="00EF0352"/>
    <w:rsid w:val="00EF3A94"/>
    <w:rsid w:val="00EF6040"/>
    <w:rsid w:val="00F00520"/>
    <w:rsid w:val="00F05A84"/>
    <w:rsid w:val="00F0641E"/>
    <w:rsid w:val="00F137B8"/>
    <w:rsid w:val="00F1545F"/>
    <w:rsid w:val="00F3262A"/>
    <w:rsid w:val="00F40478"/>
    <w:rsid w:val="00F429AC"/>
    <w:rsid w:val="00F462FE"/>
    <w:rsid w:val="00F64069"/>
    <w:rsid w:val="00F726F6"/>
    <w:rsid w:val="00F769D4"/>
    <w:rsid w:val="00F853D6"/>
    <w:rsid w:val="00F91B93"/>
    <w:rsid w:val="00F94FD4"/>
    <w:rsid w:val="00FA4558"/>
    <w:rsid w:val="00FB2932"/>
    <w:rsid w:val="00FB338E"/>
    <w:rsid w:val="00FC3262"/>
    <w:rsid w:val="00FC49EA"/>
    <w:rsid w:val="00FD019E"/>
    <w:rsid w:val="00FD5B70"/>
    <w:rsid w:val="00FE0889"/>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6B72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en-GB"/>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GB"/>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GB"/>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GB"/>
    </w:rPr>
  </w:style>
  <w:style w:type="paragraph" w:styleId="berarbeitung">
    <w:name w:val="Revision"/>
    <w:hidden/>
    <w:semiHidden/>
    <w:rsid w:val="00FA4558"/>
    <w:rPr>
      <w:rFonts w:ascii="WMF Rotis" w:hAnsi="WMF Rotis"/>
      <w:sz w:val="22"/>
    </w:rPr>
  </w:style>
  <w:style w:type="character" w:styleId="BesuchterLink">
    <w:name w:val="FollowedHyperlink"/>
    <w:basedOn w:val="Absatz-Standardschriftart"/>
    <w:rsid w:val="001C0091"/>
    <w:rPr>
      <w:color w:val="954F72" w:themeColor="followedHyperlink"/>
      <w:u w:val="single"/>
    </w:rPr>
  </w:style>
  <w:style w:type="paragraph" w:styleId="Textkrper">
    <w:name w:val="Body Text"/>
    <w:basedOn w:val="Standard"/>
    <w:link w:val="TextkrperZchn"/>
    <w:rsid w:val="00F91B93"/>
    <w:pPr>
      <w:autoSpaceDE w:val="0"/>
      <w:autoSpaceDN w:val="0"/>
      <w:spacing w:line="240" w:lineRule="auto"/>
    </w:pPr>
    <w:rPr>
      <w:rFonts w:ascii="Helvetica" w:eastAsia="MS Mincho" w:hAnsi="Helvetica"/>
      <w:sz w:val="18"/>
      <w:lang w:bidi="ar-SA"/>
    </w:rPr>
  </w:style>
  <w:style w:type="character" w:customStyle="1" w:styleId="TextkrperZchn">
    <w:name w:val="Textkörper Zchn"/>
    <w:basedOn w:val="Absatz-Standardschriftart"/>
    <w:link w:val="Textkrper"/>
    <w:rsid w:val="00F91B93"/>
    <w:rPr>
      <w:rFonts w:ascii="Helvetica" w:eastAsia="MS Mincho" w:hAnsi="Helvetica"/>
      <w:sz w:val="18"/>
      <w:lang w:bidi="ar-SA"/>
    </w:rPr>
  </w:style>
  <w:style w:type="paragraph" w:styleId="Listenabsatz">
    <w:name w:val="List Paragraph"/>
    <w:basedOn w:val="Standard"/>
    <w:uiPriority w:val="34"/>
    <w:qFormat/>
    <w:rsid w:val="00F91B93"/>
    <w:pPr>
      <w:spacing w:after="200" w:line="276" w:lineRule="auto"/>
      <w:ind w:left="720"/>
      <w:contextualSpacing/>
    </w:pPr>
    <w:rPr>
      <w:rFonts w:ascii="Calibri" w:eastAsia="Calibri" w:hAnsi="Calibri"/>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amid-pr.com/" TargetMode="External"/><Relationship Id="rId8" Type="http://schemas.openxmlformats.org/officeDocument/2006/relationships/image" Target="media/image1.jpeg"/><Relationship Id="rId9" Type="http://schemas.openxmlformats.org/officeDocument/2006/relationships/hyperlink" Target="http://www.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886</Words>
  <Characters>5586</Characters>
  <Application>Microsoft Macintosh Word</Application>
  <DocSecurity>0</DocSecurity>
  <PresentationFormat/>
  <Lines>46</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6460</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Ein Microsoft Office-Anwender</cp:lastModifiedBy>
  <cp:revision>13</cp:revision>
  <cp:lastPrinted>2015-12-21T09:10:00Z</cp:lastPrinted>
  <dcterms:created xsi:type="dcterms:W3CDTF">2017-01-24T14:21:00Z</dcterms:created>
  <dcterms:modified xsi:type="dcterms:W3CDTF">2017-10-17T15:33:00Z</dcterms:modified>
</cp:coreProperties>
</file>