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2B90D0" w14:textId="77777777" w:rsidR="00146C45" w:rsidRPr="00DC0839" w:rsidRDefault="00146C45" w:rsidP="002E20AB">
      <w:pPr>
        <w:widowControl w:val="0"/>
        <w:autoSpaceDE w:val="0"/>
        <w:autoSpaceDN w:val="0"/>
        <w:adjustRightInd w:val="0"/>
        <w:spacing w:line="288" w:lineRule="auto"/>
        <w:rPr>
          <w:rFonts w:ascii="Helvetica" w:hAnsi="Helvetica" w:cs="Calibri"/>
          <w:sz w:val="30"/>
          <w:szCs w:val="30"/>
          <w:lang w:eastAsia="de-DE"/>
        </w:rPr>
      </w:pPr>
    </w:p>
    <w:p w14:paraId="7A22683A" w14:textId="0025E32C" w:rsidR="001355A9" w:rsidRPr="00DC0839" w:rsidRDefault="00F95B5E" w:rsidP="002E20AB">
      <w:pPr>
        <w:spacing w:line="288" w:lineRule="auto"/>
        <w:outlineLvl w:val="0"/>
        <w:rPr>
          <w:rFonts w:ascii="Helvetica" w:hAnsi="Helvetica"/>
          <w:sz w:val="24"/>
          <w:szCs w:val="24"/>
          <w:u w:val="single"/>
        </w:rPr>
      </w:pPr>
      <w:r>
        <w:rPr>
          <w:rFonts w:ascii="Helvetica" w:hAnsi="Helvetica"/>
          <w:sz w:val="24"/>
          <w:szCs w:val="24"/>
          <w:u w:val="single"/>
        </w:rPr>
        <w:t>WMF 1100 S: Geweldige koffiemomenten - compact verpakt</w:t>
      </w:r>
    </w:p>
    <w:p w14:paraId="1505620C" w14:textId="4E06E97B" w:rsidR="001355A9" w:rsidRPr="00DC0839" w:rsidRDefault="001355A9" w:rsidP="002E20AB">
      <w:pPr>
        <w:spacing w:line="288" w:lineRule="auto"/>
        <w:rPr>
          <w:rFonts w:ascii="Helvetica" w:hAnsi="Helvetica"/>
          <w:szCs w:val="22"/>
          <w:u w:val="single"/>
        </w:rPr>
      </w:pPr>
    </w:p>
    <w:p w14:paraId="0A8F2C45" w14:textId="3D5FAA75" w:rsidR="00767C25" w:rsidRPr="00DC0839" w:rsidRDefault="003017C1" w:rsidP="002E20AB">
      <w:pPr>
        <w:spacing w:line="288" w:lineRule="auto"/>
        <w:rPr>
          <w:rFonts w:ascii="Helvetica" w:hAnsi="Helvetica"/>
          <w:szCs w:val="22"/>
          <w:u w:val="single"/>
        </w:rPr>
      </w:pPr>
      <w:r>
        <w:rPr>
          <w:rFonts w:ascii="Helvetica" w:hAnsi="Helvetica"/>
          <w:szCs w:val="22"/>
          <w:u w:val="single"/>
        </w:rPr>
        <w:t xml:space="preserve">De meest recente bijdrage tot de professionele wereld van WMF's koffiecompetentie overtuigt dankzij de drankkwaliteit, de grote verscheidenheid en de ergonomie </w:t>
      </w:r>
    </w:p>
    <w:p w14:paraId="31A2189A" w14:textId="63E73A16" w:rsidR="00767C25" w:rsidRPr="00DC0839" w:rsidRDefault="00767C25" w:rsidP="002E20AB">
      <w:pPr>
        <w:spacing w:line="288" w:lineRule="auto"/>
        <w:rPr>
          <w:rFonts w:ascii="Helvetica" w:hAnsi="Helvetica"/>
          <w:szCs w:val="22"/>
          <w:u w:val="single"/>
        </w:rPr>
      </w:pPr>
    </w:p>
    <w:p w14:paraId="32969500" w14:textId="23021DE4" w:rsidR="00FF4FE4" w:rsidRPr="00DC0839" w:rsidRDefault="00C847DE" w:rsidP="002E20AB">
      <w:pPr>
        <w:spacing w:line="288" w:lineRule="auto"/>
        <w:rPr>
          <w:rFonts w:ascii="Helvetica" w:eastAsia="MS Mincho" w:hAnsi="Helvetica"/>
          <w:b/>
          <w:bCs/>
          <w:sz w:val="20"/>
        </w:rPr>
      </w:pPr>
      <w:r>
        <w:rPr>
          <w:rFonts w:ascii="Helvetica" w:hAnsi="Helvetica"/>
          <w:b/>
          <w:bCs/>
          <w:sz w:val="20"/>
        </w:rPr>
        <w:t xml:space="preserve">De nieuwe specialiteitenmachine WMF 1100 S schenkt liefhebbers van koffie perfecte momenten van genot: op kantoor, in de luchthavenlounge, de hotelbar, in het bistrohoekje van de benzinepomp, in een convenience store, dus... op vrijwel elke denkbare locatie. Dankzij de slanke afmetingen (hxbxd) van 50 x 32,5 x 56,1 cm vindt het nieuwe instapmodel van de topfabrikant uit Geislingen zelfs een eigen plek op het kleinst denkbare oppervlak en garandeert daarbij een geadviseerde dagelijkse capaciteit van 80 koppen. Beproefde techniek voor professionals, zoals het melksysteem Basic Milk, sluit geen compromissen als het gaat om de drankkwaliteit in de vorm van individuele creaties met verse melk. Het bijbehorende reinigingssysteem Click &amp; Clean onderscheidt zich door een onbeperkte gebruiksvriendelijkheid. Een nieuw ontwikkeld bedienconcept, dat via een 7-inch touchdisplay werkt, sluit de comfortuitvoering af. Ook bij de optionele kleurstelling van de behuizing van deze koffiezetmachine, bij het bereiden van geheel eigen dranken evenals het brede serviceaanbod komen klanten van WMF volledig aan hun trekken. </w:t>
      </w:r>
    </w:p>
    <w:p w14:paraId="55DEFEA9" w14:textId="77777777" w:rsidR="001D7485" w:rsidRPr="00DC0839" w:rsidRDefault="001D7485" w:rsidP="002E20AB">
      <w:pPr>
        <w:spacing w:line="288" w:lineRule="auto"/>
        <w:rPr>
          <w:rFonts w:ascii="Helvetica" w:eastAsia="MS Mincho" w:hAnsi="Helvetica"/>
          <w:b/>
          <w:bCs/>
          <w:sz w:val="20"/>
          <w:lang w:eastAsia="de-DE"/>
        </w:rPr>
      </w:pPr>
    </w:p>
    <w:p w14:paraId="66DC752E" w14:textId="432C5EBC" w:rsidR="0093185C" w:rsidRPr="00DC0839" w:rsidRDefault="00D0191A" w:rsidP="002E20AB">
      <w:pPr>
        <w:spacing w:line="288" w:lineRule="auto"/>
        <w:rPr>
          <w:rFonts w:ascii="Helvetica" w:eastAsia="MS Mincho" w:hAnsi="Helvetica"/>
          <w:bCs/>
          <w:sz w:val="20"/>
        </w:rPr>
      </w:pPr>
      <w:r>
        <w:rPr>
          <w:rFonts w:ascii="Helvetica" w:hAnsi="Helvetica"/>
          <w:bCs/>
          <w:sz w:val="20"/>
        </w:rPr>
        <w:t xml:space="preserve">Dankzij de intrinsieke waarde van de WMF 1100 S kunt u bovendien gecombineerd verse melk en toppingpoeder toevoegen. De machine wordt naar keuze voorzien van een molen, een molen met poederreservoir (Choc-dispenser) of twee molens, zodat de gebruiker de machine volledig kan aanpassen op zijn behoeften. Daarbij komt een optionele stoomlans – de onzichtbare hulp bij het handmatig opschuimen van melk of voor het gemakkelijk verhitten van dranken. Afhankelijk van de configuratie biedt de volautomaat een maximale vrijheid bij de drankkeuze – van espresso en café crème tot cappuccino, koffie verkeerd en latte macchiato, zonder melk-choc en chociatto tekort te willen doen. Een centrale heetwateruitgifte vult de drankenkaart aan met perfect op temperatuur gebrachte speciale soorten thee. </w:t>
      </w:r>
    </w:p>
    <w:p w14:paraId="3288531B" w14:textId="77777777" w:rsidR="0093185C" w:rsidRPr="00DC0839" w:rsidRDefault="0093185C" w:rsidP="002E20AB">
      <w:pPr>
        <w:spacing w:line="288" w:lineRule="auto"/>
        <w:rPr>
          <w:rFonts w:ascii="Helvetica" w:eastAsia="MS Mincho" w:hAnsi="Helvetica"/>
          <w:bCs/>
          <w:sz w:val="20"/>
          <w:lang w:eastAsia="de-DE"/>
        </w:rPr>
      </w:pPr>
    </w:p>
    <w:p w14:paraId="32E91424" w14:textId="031F9AC1" w:rsidR="00F4269A" w:rsidRPr="00DC0839" w:rsidRDefault="00783313" w:rsidP="002E20AB">
      <w:pPr>
        <w:spacing w:line="288" w:lineRule="auto"/>
        <w:rPr>
          <w:rFonts w:ascii="Helvetica" w:eastAsia="MS Mincho" w:hAnsi="Helvetica"/>
          <w:b/>
          <w:bCs/>
          <w:sz w:val="20"/>
        </w:rPr>
      </w:pPr>
      <w:r>
        <w:rPr>
          <w:rFonts w:ascii="Helvetica" w:hAnsi="Helvetica"/>
          <w:b/>
          <w:bCs/>
          <w:sz w:val="20"/>
        </w:rPr>
        <w:t>Simplicity is key</w:t>
      </w:r>
    </w:p>
    <w:p w14:paraId="76A85A7E" w14:textId="5F5D5AC1" w:rsidR="00051A4D" w:rsidRPr="00BC1FF2" w:rsidRDefault="00FA261D" w:rsidP="00F45617">
      <w:pPr>
        <w:pStyle w:val="Textkrper"/>
        <w:spacing w:line="288" w:lineRule="auto"/>
        <w:rPr>
          <w:bCs/>
          <w:sz w:val="20"/>
        </w:rPr>
      </w:pPr>
      <w:r>
        <w:rPr>
          <w:bCs/>
          <w:sz w:val="20"/>
        </w:rPr>
        <w:t xml:space="preserve">Plug &amp; Play – zo laat het bedienconcept van dit nieuwe familielid van WMF zich het best omschrijven: Er is geen dure expertise vereist bij de eerste instructie of bij modificatie van de geplande toepassing – bijvoorbeeld het vervangen van waterreservoir (met een inhoud van 4,5 liter) door een vaste wateraansluiting of van de klassieke residubak boven op een onderzetkast. Het apparaat overtuigt ook in het dagelijks gebruik met doordachte details: zo kunt u het bonenreservoir dankzij de langwerpige vormgeving eenvoudig vullen, zelfs in eng bemeten ruimten. Losgekoppelde molens staan in voor fluisterstil malen en een ingebouwde Eco-modus staat borg voor een effectieve vermindering van het energieverbruik. Heeft de gebruiker een verwarmde </w:t>
      </w:r>
      <w:r>
        <w:rPr>
          <w:bCs/>
          <w:sz w:val="20"/>
        </w:rPr>
        <w:lastRenderedPageBreak/>
        <w:t>kopjesvitrine? Dan brengt de ingebouwde SteamJet glazen en kopjes op de ideale temperatuur.  Sensoren, die de aanwezigheid en vulpeil bewaken, zorgen ervoor dat de lekbak niet overloopt, terwijl een in de onderzetkast ingebouwd kopjesplateau ruimte biedt aan aardewerk en glaswerk met een geringe vulhoogte. Maar de WMF 1100 S is niet alleen qua functioneel design uw eerste keuze als het om een kleine of middelgrote capaciteit gaat. Daarbij komt de eventuele individualisering van het uiterlijk in de vorm van een persoonlijke kleurstelling in wit (de standaardkleur), zongeel, grasgroen, aardbeirood en oplichtend oranje.</w:t>
      </w:r>
    </w:p>
    <w:p w14:paraId="7984CC8E" w14:textId="77777777" w:rsidR="00051A4D" w:rsidRPr="00DC0839" w:rsidRDefault="00051A4D" w:rsidP="0093185C">
      <w:pPr>
        <w:pStyle w:val="Textkrper"/>
        <w:spacing w:line="288" w:lineRule="auto"/>
        <w:rPr>
          <w:bCs/>
          <w:sz w:val="20"/>
        </w:rPr>
      </w:pPr>
    </w:p>
    <w:p w14:paraId="653D7F1E" w14:textId="3925A49A" w:rsidR="00BC231D" w:rsidRPr="00DC0839" w:rsidRDefault="00BC231D" w:rsidP="00A66AA2">
      <w:pPr>
        <w:spacing w:line="288" w:lineRule="auto"/>
        <w:rPr>
          <w:rFonts w:ascii="Helvetica" w:hAnsi="Helvetica"/>
          <w:b/>
          <w:sz w:val="20"/>
        </w:rPr>
      </w:pPr>
      <w:r>
        <w:rPr>
          <w:rFonts w:ascii="Helvetica" w:hAnsi="Helvetica"/>
          <w:b/>
          <w:sz w:val="20"/>
        </w:rPr>
        <w:t>Intuïtief en zeer persoonlijk</w:t>
      </w:r>
    </w:p>
    <w:p w14:paraId="03428D20" w14:textId="4D551C2C" w:rsidR="00D019FB" w:rsidRPr="00DC0839" w:rsidRDefault="00A66AA2" w:rsidP="002E20AB">
      <w:pPr>
        <w:spacing w:line="288" w:lineRule="auto"/>
        <w:rPr>
          <w:rFonts w:ascii="Helvetica" w:hAnsi="Helvetica"/>
          <w:sz w:val="20"/>
        </w:rPr>
      </w:pPr>
      <w:r>
        <w:rPr>
          <w:rFonts w:ascii="Helvetica" w:hAnsi="Helvetica"/>
          <w:sz w:val="20"/>
        </w:rPr>
        <w:t xml:space="preserve">Het bedienconcept van het touchdisplay van 7 inch maakt voor het eerst "verticaal wissen" mogelijk. Het display voert de gebruiker gericht door de menu's van de machine. Het creëren van eigen recepten, afbeeldingen en achtergrondkleuren verloopt daarom net zo gemakkelijk als het definiëren van individuele sjablonen voor verschillende toepassingsscenario's (zoals het gericht onderdrukken of laten oplichten van functietoetsen). Geanimeerde presentaties informeren over de status van de toebereiding en ondersteunen bij het draaien van de HACCP-conforme reinigings- en verzorgingsprogramma's (Click &amp; Clean). Ook in geval van zelfbediening is het nieuwe instapmodel uw eerste keuze, dankzij de doordachte ergonomische aspecten van de machine. </w:t>
      </w:r>
    </w:p>
    <w:p w14:paraId="2B2CB554" w14:textId="77777777" w:rsidR="00D019FB" w:rsidRPr="00DC0839" w:rsidRDefault="00D019FB" w:rsidP="002E20AB">
      <w:pPr>
        <w:spacing w:line="288" w:lineRule="auto"/>
        <w:rPr>
          <w:rFonts w:ascii="Helvetica" w:hAnsi="Helvetica"/>
          <w:sz w:val="20"/>
        </w:rPr>
      </w:pPr>
    </w:p>
    <w:p w14:paraId="6D3533E7" w14:textId="72B79457" w:rsidR="00A66AA2" w:rsidRPr="00DC0839" w:rsidRDefault="00BC231D" w:rsidP="002E20AB">
      <w:pPr>
        <w:spacing w:line="288" w:lineRule="auto"/>
        <w:rPr>
          <w:rFonts w:ascii="Helvetica" w:hAnsi="Helvetica"/>
          <w:sz w:val="20"/>
        </w:rPr>
      </w:pPr>
      <w:r>
        <w:rPr>
          <w:rFonts w:ascii="Helvetica" w:hAnsi="Helvetica"/>
          <w:sz w:val="20"/>
        </w:rPr>
        <w:t>Voor het heel persoonlijke koffiemomenten beschikt de WMD 1100 S over een optionele "My Coffee App". De gebruiker kan met behulp van slimme software-app in enkele stappen zijn lievelingsrecept direct op zijn smartphone aanmaken en de gegevens met een druk op de knop doorsturen naar de machine.</w:t>
      </w:r>
    </w:p>
    <w:p w14:paraId="2D151456" w14:textId="5337F3B1" w:rsidR="00371233" w:rsidRPr="00DC0839" w:rsidRDefault="00371233" w:rsidP="002E20AB">
      <w:pPr>
        <w:spacing w:line="288" w:lineRule="auto"/>
        <w:rPr>
          <w:rFonts w:ascii="Helvetica" w:hAnsi="Helvetica"/>
          <w:sz w:val="20"/>
        </w:rPr>
      </w:pPr>
    </w:p>
    <w:p w14:paraId="1CBA04FB" w14:textId="73C1F7FF" w:rsidR="0092334A" w:rsidRPr="00DC0839" w:rsidRDefault="0092334A" w:rsidP="002E20AB">
      <w:pPr>
        <w:spacing w:line="288" w:lineRule="auto"/>
        <w:rPr>
          <w:rFonts w:ascii="Helvetica" w:hAnsi="Helvetica"/>
          <w:b/>
          <w:sz w:val="20"/>
        </w:rPr>
      </w:pPr>
      <w:r>
        <w:rPr>
          <w:rFonts w:ascii="Helvetica" w:hAnsi="Helvetica"/>
          <w:b/>
          <w:sz w:val="20"/>
        </w:rPr>
        <w:t>Teamplayer en communicatietalent</w:t>
      </w:r>
    </w:p>
    <w:p w14:paraId="275DCD94" w14:textId="182A796F" w:rsidR="004367A0" w:rsidRPr="00DC0839" w:rsidRDefault="0017115C" w:rsidP="00712945">
      <w:pPr>
        <w:pStyle w:val="Listenabsatz"/>
        <w:ind w:left="0" w:right="-13"/>
        <w:rPr>
          <w:rFonts w:ascii="Helvetica" w:eastAsia="Times New Roman" w:hAnsi="Helvetica" w:cs="Times New Roman"/>
          <w:sz w:val="20"/>
          <w:szCs w:val="20"/>
        </w:rPr>
      </w:pPr>
      <w:r>
        <w:rPr>
          <w:rFonts w:ascii="Helvetica" w:hAnsi="Helvetica"/>
          <w:sz w:val="20"/>
          <w:szCs w:val="20"/>
        </w:rPr>
        <w:t>Het aanbod aan denkbare applicaties van WMF is volledig afgestemd op de behoeften van de klant. In dit kader biedt de WMF 1100 S ook betaal- en afrekensystemen met een keur aan mogelijkheden. Daartoe worden klassieke methoden gerekend, zoals kaartleesunit en muntinworpunit, evenals de integratie van systemen voor het betalen zonder contant geld of via mobiele systemen (via de MDB-interface). Keuzevrijheid is er bovendien in de bijzettoestellen, zoals</w:t>
      </w:r>
      <w:r>
        <w:rPr>
          <w:rFonts w:ascii="Helvetica" w:hAnsi="Helvetica"/>
          <w:sz w:val="20"/>
        </w:rPr>
        <w:t xml:space="preserve"> kopjesvitrine, melkkoeler of bekerspender. </w:t>
      </w:r>
    </w:p>
    <w:p w14:paraId="54A469AD" w14:textId="77777777" w:rsidR="001355A9" w:rsidRPr="00DC0839" w:rsidRDefault="001355A9" w:rsidP="002E20AB">
      <w:pPr>
        <w:spacing w:line="288" w:lineRule="auto"/>
        <w:rPr>
          <w:rFonts w:ascii="Helvetica" w:hAnsi="Helvetica"/>
          <w:b/>
          <w:sz w:val="20"/>
        </w:rPr>
      </w:pPr>
      <w:r>
        <w:rPr>
          <w:rFonts w:ascii="Helvetica" w:hAnsi="Helvetica"/>
          <w:b/>
          <w:sz w:val="20"/>
        </w:rPr>
        <w:t>Fotomateriaal</w:t>
      </w:r>
    </w:p>
    <w:p w14:paraId="4276F38E" w14:textId="77777777" w:rsidR="001355A9" w:rsidRPr="00DC0839" w:rsidRDefault="001355A9" w:rsidP="002E20AB">
      <w:pPr>
        <w:spacing w:line="288" w:lineRule="auto"/>
        <w:rPr>
          <w:rFonts w:ascii="Helvetica Neue" w:hAnsi="Helvetica Neue"/>
          <w:sz w:val="20"/>
        </w:rPr>
      </w:pPr>
      <w:r>
        <w:rPr>
          <w:rFonts w:ascii="Helvetica" w:hAnsi="Helvetica"/>
          <w:sz w:val="20"/>
        </w:rPr>
        <w:t>In ons mediaportaal http://press-n-relations.amid-pr.com</w:t>
      </w:r>
      <w:r>
        <w:rPr>
          <w:rFonts w:ascii="Helvetica Neue" w:hAnsi="Helvetica Neue"/>
          <w:sz w:val="20"/>
        </w:rPr>
        <w:t xml:space="preserve"> (zoekterm 'WMF1100S') treft u fotomateriaal aan. </w:t>
      </w:r>
    </w:p>
    <w:p w14:paraId="76B84902" w14:textId="37238EBB" w:rsidR="00D63123" w:rsidRPr="00DC0839" w:rsidRDefault="00B65F6F" w:rsidP="00C41825">
      <w:pPr>
        <w:spacing w:line="240" w:lineRule="auto"/>
        <w:rPr>
          <w:rFonts w:ascii="Helvetica" w:hAnsi="Helvetica"/>
        </w:rPr>
      </w:pPr>
      <w:r>
        <w:rPr>
          <w:noProof/>
          <w:color w:val="000000"/>
          <w:sz w:val="18"/>
          <w:szCs w:val="18"/>
          <w:lang w:val="de-DE" w:eastAsia="de-DE"/>
        </w:rPr>
        <w:drawing>
          <wp:inline distT="0" distB="0" distL="0" distR="0" wp14:anchorId="563C687C" wp14:editId="7C8E477C">
            <wp:extent cx="898595" cy="1167298"/>
            <wp:effectExtent l="0" t="0" r="0" b="1270"/>
            <wp:docPr id="4" name="Bild 4" descr="WMF_1100_S-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1100_S-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7735" cy="1179171"/>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77BC3E0E" wp14:editId="5BE8BF82">
            <wp:extent cx="1219547" cy="1206370"/>
            <wp:effectExtent l="0" t="0" r="0" b="0"/>
            <wp:docPr id="5" name="Bild 5" descr="WMF1100S_Keyvisual_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1100S_Keyvisual_Gruppe-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9780" cy="1236277"/>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2F7357DF" wp14:editId="3CE754D5">
            <wp:extent cx="1173673" cy="1208411"/>
            <wp:effectExtent l="0" t="0" r="0" b="10795"/>
            <wp:docPr id="6" name="Bild 6" descr="WMF1100S_Assistentin_Küch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1100S_Assistentin_Küch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963" cy="1226213"/>
                    </a:xfrm>
                    <a:prstGeom prst="rect">
                      <a:avLst/>
                    </a:prstGeom>
                    <a:noFill/>
                    <a:ln>
                      <a:noFill/>
                    </a:ln>
                  </pic:spPr>
                </pic:pic>
              </a:graphicData>
            </a:graphic>
          </wp:inline>
        </w:drawing>
      </w:r>
      <w:r>
        <w:rPr>
          <w:rFonts w:ascii="Helvetica" w:hAnsi="Helvetica"/>
        </w:rPr>
        <w:t xml:space="preserve">  </w:t>
      </w:r>
      <w:r>
        <w:rPr>
          <w:noProof/>
          <w:color w:val="000000"/>
          <w:sz w:val="18"/>
          <w:szCs w:val="18"/>
          <w:lang w:val="de-DE" w:eastAsia="de-DE"/>
        </w:rPr>
        <w:drawing>
          <wp:inline distT="0" distB="0" distL="0" distR="0" wp14:anchorId="12A6ABD6" wp14:editId="6F16F50D">
            <wp:extent cx="849961" cy="1279057"/>
            <wp:effectExtent l="0" t="0" r="0" b="0"/>
            <wp:docPr id="7" name="Bild 7" descr="WMF1100S_Hotelmanagerin-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MF1100S_Hotelmanagerin-kl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3882" cy="1300007"/>
                    </a:xfrm>
                    <a:prstGeom prst="rect">
                      <a:avLst/>
                    </a:prstGeom>
                    <a:noFill/>
                    <a:ln>
                      <a:noFill/>
                    </a:ln>
                  </pic:spPr>
                </pic:pic>
              </a:graphicData>
            </a:graphic>
          </wp:inline>
        </w:drawing>
      </w:r>
      <w:r>
        <w:rPr>
          <w:rFonts w:ascii="Helvetica" w:hAnsi="Helvetica"/>
        </w:rPr>
        <w:t xml:space="preserve">  </w:t>
      </w:r>
      <w:r>
        <w:rPr>
          <w:rFonts w:ascii="Helvetica" w:hAnsi="Helvetica"/>
        </w:rPr>
        <w:br w:type="page"/>
      </w:r>
    </w:p>
    <w:tbl>
      <w:tblPr>
        <w:tblW w:w="9477" w:type="dxa"/>
        <w:tblInd w:w="-112" w:type="dxa"/>
        <w:tblLook w:val="04A0" w:firstRow="1" w:lastRow="0" w:firstColumn="1" w:lastColumn="0" w:noHBand="0" w:noVBand="1"/>
      </w:tblPr>
      <w:tblGrid>
        <w:gridCol w:w="9255"/>
        <w:gridCol w:w="222"/>
      </w:tblGrid>
      <w:tr w:rsidR="004269E9" w:rsidRPr="00381D8B" w14:paraId="36225CC0" w14:textId="77777777" w:rsidTr="00E2195F">
        <w:tc>
          <w:tcPr>
            <w:tcW w:w="9255" w:type="dxa"/>
            <w:shd w:val="clear" w:color="auto" w:fill="auto"/>
          </w:tcPr>
          <w:p w14:paraId="2E717919" w14:textId="77777777" w:rsidR="004269E9" w:rsidRPr="00A81BE5" w:rsidRDefault="004269E9" w:rsidP="00E2195F">
            <w:pPr>
              <w:spacing w:line="240" w:lineRule="auto"/>
              <w:rPr>
                <w:rFonts w:ascii="Helvetica" w:hAnsi="Helvetica"/>
                <w:b/>
                <w:sz w:val="18"/>
                <w:szCs w:val="18"/>
              </w:rPr>
            </w:pPr>
          </w:p>
          <w:tbl>
            <w:tblPr>
              <w:tblW w:w="9039" w:type="dxa"/>
              <w:tblLook w:val="04A0" w:firstRow="1" w:lastRow="0" w:firstColumn="1" w:lastColumn="0" w:noHBand="0" w:noVBand="1"/>
            </w:tblPr>
            <w:tblGrid>
              <w:gridCol w:w="3996"/>
              <w:gridCol w:w="5043"/>
            </w:tblGrid>
            <w:tr w:rsidR="004269E9" w:rsidRPr="00A83AFD" w14:paraId="14ECBB26" w14:textId="77777777" w:rsidTr="00E2195F">
              <w:tc>
                <w:tcPr>
                  <w:tcW w:w="3996" w:type="dxa"/>
                  <w:shd w:val="clear" w:color="auto" w:fill="auto"/>
                </w:tcPr>
                <w:p w14:paraId="523F6FCD" w14:textId="77777777" w:rsidR="004269E9" w:rsidRPr="007F6FFE" w:rsidRDefault="004269E9" w:rsidP="00E2195F">
                  <w:pPr>
                    <w:spacing w:line="240" w:lineRule="auto"/>
                    <w:ind w:left="-112"/>
                    <w:rPr>
                      <w:rFonts w:ascii="Helvetica" w:hAnsi="Helvetica"/>
                      <w:b/>
                      <w:sz w:val="18"/>
                      <w:szCs w:val="18"/>
                    </w:rPr>
                  </w:pPr>
                  <w:r>
                    <w:rPr>
                      <w:rFonts w:ascii="Helvetica" w:hAnsi="Helvetica"/>
                      <w:b/>
                      <w:sz w:val="18"/>
                      <w:szCs w:val="18"/>
                    </w:rPr>
                    <w:t>Meer informatie:</w:t>
                  </w:r>
                </w:p>
                <w:p w14:paraId="66B0DC65" w14:textId="77777777" w:rsidR="004269E9" w:rsidRPr="007F6FFE" w:rsidRDefault="004269E9" w:rsidP="00E2195F">
                  <w:pPr>
                    <w:spacing w:line="240" w:lineRule="auto"/>
                    <w:ind w:left="-112"/>
                    <w:rPr>
                      <w:rFonts w:ascii="Helvetica" w:hAnsi="Helvetica"/>
                      <w:sz w:val="18"/>
                      <w:szCs w:val="18"/>
                    </w:rPr>
                  </w:pPr>
                  <w:r w:rsidRPr="007F6FFE">
                    <w:rPr>
                      <w:rFonts w:ascii="Helvetica" w:hAnsi="Helvetica"/>
                      <w:sz w:val="18"/>
                      <w:szCs w:val="18"/>
                    </w:rPr>
                    <w:t>WMF Group GmbH</w:t>
                  </w:r>
                </w:p>
                <w:p w14:paraId="2A03EF20" w14:textId="77777777" w:rsidR="004269E9" w:rsidRPr="007F6FFE" w:rsidRDefault="004269E9" w:rsidP="00E2195F">
                  <w:pPr>
                    <w:spacing w:line="240" w:lineRule="auto"/>
                    <w:ind w:left="-112"/>
                    <w:rPr>
                      <w:rFonts w:ascii="Helvetica" w:hAnsi="Helvetica"/>
                      <w:sz w:val="18"/>
                      <w:szCs w:val="18"/>
                    </w:rPr>
                  </w:pPr>
                  <w:r w:rsidRPr="007F6FFE">
                    <w:rPr>
                      <w:rFonts w:ascii="Helvetica" w:hAnsi="Helvetica"/>
                      <w:sz w:val="18"/>
                      <w:szCs w:val="18"/>
                    </w:rPr>
                    <w:t>Luise Glauert</w:t>
                  </w:r>
                </w:p>
                <w:p w14:paraId="73F96FB2" w14:textId="77777777" w:rsidR="004269E9" w:rsidRPr="007F6FFE" w:rsidRDefault="004269E9" w:rsidP="00E2195F">
                  <w:pPr>
                    <w:spacing w:line="240" w:lineRule="auto"/>
                    <w:ind w:left="-112"/>
                    <w:rPr>
                      <w:rFonts w:ascii="Helvetica" w:hAnsi="Helvetica"/>
                      <w:sz w:val="18"/>
                      <w:szCs w:val="18"/>
                    </w:rPr>
                  </w:pPr>
                  <w:r w:rsidRPr="007F6FFE">
                    <w:rPr>
                      <w:rFonts w:ascii="Helvetica" w:hAnsi="Helvetica"/>
                      <w:sz w:val="18"/>
                      <w:szCs w:val="18"/>
                    </w:rPr>
                    <w:t>Corporate Communications</w:t>
                  </w:r>
                </w:p>
                <w:p w14:paraId="433EEE09" w14:textId="77777777" w:rsidR="004269E9" w:rsidRPr="007F6FFE" w:rsidRDefault="004269E9" w:rsidP="00E2195F">
                  <w:pPr>
                    <w:spacing w:line="240" w:lineRule="auto"/>
                    <w:ind w:left="-112"/>
                    <w:rPr>
                      <w:rFonts w:ascii="Helvetica" w:hAnsi="Helvetica"/>
                      <w:sz w:val="18"/>
                      <w:szCs w:val="18"/>
                    </w:rPr>
                  </w:pPr>
                  <w:r w:rsidRPr="007F6FFE">
                    <w:rPr>
                      <w:rFonts w:ascii="Helvetica" w:hAnsi="Helvetica"/>
                      <w:sz w:val="18"/>
                      <w:szCs w:val="18"/>
                    </w:rPr>
                    <w:t>Eberhardstraße 35 – D-73309 Geislingen</w:t>
                  </w:r>
                </w:p>
                <w:p w14:paraId="603E982C" w14:textId="77777777" w:rsidR="004269E9" w:rsidRPr="009C04E9" w:rsidRDefault="004269E9" w:rsidP="00E2195F">
                  <w:pPr>
                    <w:spacing w:line="240" w:lineRule="auto"/>
                    <w:ind w:left="-112"/>
                    <w:rPr>
                      <w:rFonts w:ascii="Helvetica" w:hAnsi="Helvetica"/>
                      <w:sz w:val="18"/>
                      <w:szCs w:val="18"/>
                      <w:lang w:val="de-DE"/>
                    </w:rPr>
                  </w:pPr>
                  <w:r w:rsidRPr="009C04E9">
                    <w:rPr>
                      <w:rFonts w:ascii="Helvetica" w:hAnsi="Helvetica"/>
                      <w:sz w:val="18"/>
                      <w:szCs w:val="18"/>
                      <w:lang w:val="de-DE"/>
                    </w:rPr>
                    <w:t xml:space="preserve">Tel.: +49 73 31 25 8153 </w:t>
                  </w:r>
                </w:p>
                <w:p w14:paraId="5C60C612" w14:textId="77777777" w:rsidR="004269E9" w:rsidRPr="009C04E9" w:rsidRDefault="004269E9" w:rsidP="00E2195F">
                  <w:pPr>
                    <w:spacing w:line="240" w:lineRule="auto"/>
                    <w:ind w:left="-112"/>
                    <w:rPr>
                      <w:rFonts w:ascii="Helvetica" w:hAnsi="Helvetica"/>
                      <w:sz w:val="18"/>
                      <w:szCs w:val="18"/>
                      <w:lang w:val="de-DE"/>
                    </w:rPr>
                  </w:pPr>
                  <w:r w:rsidRPr="009C04E9">
                    <w:rPr>
                      <w:rFonts w:ascii="Helvetica" w:hAnsi="Helvetica"/>
                      <w:sz w:val="18"/>
                      <w:szCs w:val="18"/>
                      <w:lang w:val="de-DE"/>
                    </w:rPr>
                    <w:t>Fax: +49 73 31 25 8061</w:t>
                  </w:r>
                </w:p>
                <w:p w14:paraId="079B8492" w14:textId="77777777" w:rsidR="004269E9" w:rsidRPr="009C04E9" w:rsidRDefault="004269E9" w:rsidP="00E2195F">
                  <w:pPr>
                    <w:spacing w:line="240" w:lineRule="auto"/>
                    <w:ind w:left="-112"/>
                    <w:rPr>
                      <w:rFonts w:ascii="Helvetica" w:hAnsi="Helvetica"/>
                      <w:sz w:val="18"/>
                      <w:szCs w:val="18"/>
                      <w:lang w:val="de-DE"/>
                    </w:rPr>
                  </w:pPr>
                  <w:r w:rsidRPr="009C04E9">
                    <w:rPr>
                      <w:rFonts w:ascii="Helvetica" w:hAnsi="Helvetica"/>
                      <w:sz w:val="18"/>
                      <w:szCs w:val="18"/>
                      <w:lang w:val="de-DE"/>
                    </w:rPr>
                    <w:t>luise.glauert@wmf-group.com - www.wmf.de</w:t>
                  </w:r>
                </w:p>
              </w:tc>
              <w:tc>
                <w:tcPr>
                  <w:tcW w:w="5043" w:type="dxa"/>
                  <w:shd w:val="clear" w:color="auto" w:fill="auto"/>
                </w:tcPr>
                <w:p w14:paraId="74399B52" w14:textId="77777777" w:rsidR="004269E9" w:rsidRPr="00396EC5" w:rsidRDefault="004269E9" w:rsidP="00E2195F">
                  <w:pPr>
                    <w:spacing w:line="240" w:lineRule="auto"/>
                    <w:rPr>
                      <w:rFonts w:ascii="Helvetica" w:hAnsi="Helvetica"/>
                      <w:b/>
                      <w:sz w:val="18"/>
                      <w:szCs w:val="18"/>
                    </w:rPr>
                  </w:pPr>
                  <w:r w:rsidRPr="00396EC5">
                    <w:rPr>
                      <w:rFonts w:ascii="Helvetica" w:hAnsi="Helvetica"/>
                      <w:b/>
                      <w:sz w:val="18"/>
                      <w:szCs w:val="18"/>
                    </w:rPr>
                    <w:t>WMF press agency</w:t>
                  </w:r>
                </w:p>
                <w:p w14:paraId="6108812A" w14:textId="77777777" w:rsidR="004269E9" w:rsidRPr="007F6FFE" w:rsidRDefault="004269E9" w:rsidP="00E2195F">
                  <w:pPr>
                    <w:spacing w:line="240" w:lineRule="auto"/>
                    <w:rPr>
                      <w:rFonts w:ascii="Helvetica" w:hAnsi="Helvetica"/>
                      <w:sz w:val="18"/>
                      <w:szCs w:val="18"/>
                    </w:rPr>
                  </w:pPr>
                  <w:r w:rsidRPr="007F6FFE">
                    <w:rPr>
                      <w:rFonts w:ascii="Helvetica" w:hAnsi="Helvetica"/>
                      <w:sz w:val="18"/>
                      <w:szCs w:val="18"/>
                    </w:rPr>
                    <w:t xml:space="preserve">c/o Press’n’Relations GmbH </w:t>
                  </w:r>
                </w:p>
                <w:p w14:paraId="1E500326" w14:textId="77777777" w:rsidR="004269E9" w:rsidRPr="007F6FFE" w:rsidRDefault="004269E9" w:rsidP="00E2195F">
                  <w:pPr>
                    <w:spacing w:line="240" w:lineRule="auto"/>
                    <w:rPr>
                      <w:rFonts w:ascii="Helvetica" w:hAnsi="Helvetica"/>
                      <w:sz w:val="18"/>
                      <w:szCs w:val="18"/>
                    </w:rPr>
                  </w:pPr>
                  <w:r w:rsidRPr="007F6FFE">
                    <w:rPr>
                      <w:rFonts w:ascii="Helvetica" w:hAnsi="Helvetica"/>
                      <w:sz w:val="18"/>
                      <w:szCs w:val="18"/>
                    </w:rPr>
                    <w:t xml:space="preserve">Monika Nyendick </w:t>
                  </w:r>
                </w:p>
                <w:p w14:paraId="7E9588F1" w14:textId="77777777" w:rsidR="004269E9" w:rsidRPr="007F6FFE" w:rsidRDefault="004269E9" w:rsidP="00E2195F">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49B371F9" w14:textId="77777777" w:rsidR="004269E9" w:rsidRPr="007F6FFE" w:rsidRDefault="004269E9" w:rsidP="00E2195F">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04283102" w14:textId="77777777" w:rsidR="004269E9" w:rsidRPr="007F6FFE" w:rsidRDefault="004269E9" w:rsidP="00E2195F">
                  <w:pPr>
                    <w:spacing w:line="240" w:lineRule="auto"/>
                    <w:rPr>
                      <w:rFonts w:ascii="Helvetica" w:hAnsi="Helvetica"/>
                      <w:sz w:val="18"/>
                      <w:szCs w:val="18"/>
                      <w:lang w:val="it-IT"/>
                    </w:rPr>
                  </w:pPr>
                  <w:r w:rsidRPr="007F6FFE">
                    <w:rPr>
                      <w:rFonts w:ascii="Helvetica" w:hAnsi="Helvetica"/>
                      <w:sz w:val="18"/>
                      <w:szCs w:val="18"/>
                      <w:lang w:val="it-IT"/>
                    </w:rPr>
                    <w:t>wmf@press-n-relations.de - www.press-n-relations.de</w:t>
                  </w:r>
                </w:p>
              </w:tc>
            </w:tr>
          </w:tbl>
          <w:p w14:paraId="58D454BB" w14:textId="77777777" w:rsidR="004269E9" w:rsidRPr="007F6FFE" w:rsidRDefault="004269E9" w:rsidP="00E2195F">
            <w:pPr>
              <w:spacing w:line="240" w:lineRule="auto"/>
              <w:rPr>
                <w:rFonts w:ascii="Helvetica" w:hAnsi="Helvetica"/>
                <w:sz w:val="18"/>
                <w:szCs w:val="18"/>
              </w:rPr>
            </w:pPr>
          </w:p>
        </w:tc>
        <w:tc>
          <w:tcPr>
            <w:tcW w:w="222" w:type="dxa"/>
            <w:shd w:val="clear" w:color="auto" w:fill="auto"/>
          </w:tcPr>
          <w:p w14:paraId="64C35F0D" w14:textId="77777777" w:rsidR="004269E9" w:rsidRPr="007F6FFE" w:rsidRDefault="004269E9" w:rsidP="00E2195F">
            <w:pPr>
              <w:spacing w:line="240" w:lineRule="auto"/>
              <w:rPr>
                <w:rFonts w:ascii="Helvetica" w:hAnsi="Helvetica"/>
                <w:sz w:val="18"/>
                <w:szCs w:val="18"/>
              </w:rPr>
            </w:pPr>
          </w:p>
        </w:tc>
      </w:tr>
    </w:tbl>
    <w:p w14:paraId="5CEE518C" w14:textId="77777777" w:rsidR="00D019FB" w:rsidRPr="00DC0839" w:rsidRDefault="00D019FB" w:rsidP="002E20AB">
      <w:pPr>
        <w:tabs>
          <w:tab w:val="left" w:pos="2868"/>
        </w:tabs>
        <w:spacing w:line="288" w:lineRule="auto"/>
        <w:rPr>
          <w:rFonts w:ascii="Helvetica" w:hAnsi="Helvetica"/>
          <w:b/>
          <w:bCs/>
          <w:sz w:val="20"/>
          <w:lang w:val="it-IT"/>
        </w:rPr>
      </w:pPr>
      <w:bookmarkStart w:id="0" w:name="_GoBack"/>
      <w:bookmarkEnd w:id="0"/>
    </w:p>
    <w:p w14:paraId="54965270" w14:textId="38808323" w:rsidR="00CE4819" w:rsidRPr="00DC0839" w:rsidRDefault="00927639" w:rsidP="002E20AB">
      <w:pPr>
        <w:tabs>
          <w:tab w:val="left" w:pos="2868"/>
        </w:tabs>
        <w:spacing w:line="288" w:lineRule="auto"/>
        <w:rPr>
          <w:rFonts w:ascii="Helvetica" w:hAnsi="Helvetica"/>
          <w:b/>
          <w:bCs/>
          <w:sz w:val="20"/>
        </w:rPr>
      </w:pPr>
      <w:r>
        <w:rPr>
          <w:rFonts w:ascii="Helvetica" w:hAnsi="Helvetica"/>
          <w:b/>
          <w:bCs/>
          <w:sz w:val="20"/>
        </w:rPr>
        <w:t xml:space="preserve">Over de WMF </w:t>
      </w:r>
      <w:r w:rsidR="00CE4819">
        <w:rPr>
          <w:rFonts w:ascii="Helvetica" w:hAnsi="Helvetica"/>
          <w:b/>
          <w:bCs/>
          <w:sz w:val="20"/>
        </w:rPr>
        <w:t>Gr</w:t>
      </w:r>
      <w:r>
        <w:rPr>
          <w:rFonts w:ascii="Helvetica" w:hAnsi="Helvetica"/>
          <w:b/>
          <w:bCs/>
          <w:sz w:val="20"/>
        </w:rPr>
        <w:t>ou</w:t>
      </w:r>
      <w:r w:rsidR="00CE4819">
        <w:rPr>
          <w:rFonts w:ascii="Helvetica" w:hAnsi="Helvetica"/>
          <w:b/>
          <w:bCs/>
          <w:sz w:val="20"/>
        </w:rPr>
        <w:t>p</w:t>
      </w:r>
    </w:p>
    <w:p w14:paraId="25E56DBB" w14:textId="18FA023F" w:rsidR="00CE4819" w:rsidRPr="00676297" w:rsidRDefault="00CE4819" w:rsidP="002E20AB">
      <w:pPr>
        <w:tabs>
          <w:tab w:val="left" w:pos="2868"/>
        </w:tabs>
        <w:spacing w:line="288" w:lineRule="auto"/>
        <w:rPr>
          <w:rFonts w:ascii="Helvetica" w:hAnsi="Helvetica"/>
          <w:bCs/>
          <w:sz w:val="20"/>
        </w:rPr>
      </w:pPr>
      <w:r>
        <w:rPr>
          <w:rFonts w:ascii="Helvetica" w:hAnsi="Helvetica"/>
          <w:bCs/>
          <w:sz w:val="20"/>
        </w:rPr>
        <w:t>Al meer dan 160 jaar zijn de merken van de WMF-Gr</w:t>
      </w:r>
      <w:r w:rsidR="00927639">
        <w:rPr>
          <w:rFonts w:ascii="Helvetica" w:hAnsi="Helvetica"/>
          <w:bCs/>
          <w:sz w:val="20"/>
        </w:rPr>
        <w:t>ou</w:t>
      </w:r>
      <w:r>
        <w:rPr>
          <w:rFonts w:ascii="Helvetica" w:hAnsi="Helvetica"/>
          <w:bCs/>
          <w:sz w:val="20"/>
        </w:rPr>
        <w:t xml:space="preserve">p synoniem voor de beste kook-, drink- en eetcultuur. Elke dag en overal ter wereld gebruiken enkele honderden miljoenen mensen de producten van WMF, Silit en Kaiser voor het toebereiden, koken, eten, drinken en bakken bij hen thuis. Of ze genieten van koffiespecialiteiten en spijzen die met de producten van de merken WMF, Schaerer en HEPP in gastronomie of hotellerie worden toebereid. Onze medewerkers hebben de passie mensen te willen samenbrengen – thuis, onderweg of in de sfeer van gastronomie – om hen waardevolle gezellige momenten te gunnen. En dat met producten die door hun uitmuntende vormgeving, perfecte functionaliteit en de beste kwaliteit de vreugde van een culinaire belevenis schenken. Onze traditierijke onderneming werd al in 1853 in Geislingen an der Steige gesticht. Bijna 6000 medewerkers schenken culinair genot vanuit meer dan 40 internationale locaties. </w:t>
      </w:r>
    </w:p>
    <w:p w14:paraId="6DAF5DA5" w14:textId="77777777" w:rsidR="00990A92" w:rsidRPr="00A23EA7" w:rsidRDefault="00990A92" w:rsidP="002E20AB">
      <w:pPr>
        <w:tabs>
          <w:tab w:val="left" w:pos="2868"/>
        </w:tabs>
        <w:spacing w:line="288" w:lineRule="auto"/>
        <w:rPr>
          <w:rFonts w:ascii="Helvetica" w:hAnsi="Helvetica"/>
        </w:rPr>
      </w:pPr>
    </w:p>
    <w:sectPr w:rsidR="00990A92" w:rsidRPr="00A23EA7"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D2EB01" w14:textId="77777777" w:rsidR="00BB09E5" w:rsidRDefault="00BB09E5">
      <w:r>
        <w:separator/>
      </w:r>
    </w:p>
  </w:endnote>
  <w:endnote w:type="continuationSeparator" w:id="0">
    <w:p w14:paraId="27B3B8EA" w14:textId="77777777" w:rsidR="00BB09E5" w:rsidRDefault="00BB0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Helvetica Neue">
    <w:panose1 w:val="02000503000000020004"/>
    <w:charset w:val="00"/>
    <w:family w:val="swiss"/>
    <w:pitch w:val="variable"/>
    <w:sig w:usb0="E50002FF" w:usb1="500079DB" w:usb2="00000010" w:usb3="00000000" w:csb0="00000001" w:csb1="00000000"/>
  </w:font>
  <w:font w:name="新細明體">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65F6E" w14:textId="77777777" w:rsidR="002756D4" w:rsidRDefault="002756D4">
    <w:pPr>
      <w:pStyle w:val="MLStat"/>
      <w:spacing w:before="0" w:after="0" w:line="240" w:lineRule="exact"/>
      <w:ind w:left="0" w:right="0" w:firstLine="0"/>
      <w:rPr>
        <w:noProof/>
        <w:szCs w:val="2"/>
      </w:rPr>
    </w:pPr>
  </w:p>
  <w:p w14:paraId="5F67DBDF"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C5882" w14:textId="77777777" w:rsidR="002756D4" w:rsidRPr="00102595" w:rsidRDefault="002756D4" w:rsidP="00F3262A">
    <w:pPr>
      <w:pStyle w:val="MLStat"/>
      <w:spacing w:before="0" w:after="0" w:line="240" w:lineRule="exact"/>
      <w:ind w:left="0" w:right="0" w:firstLine="0"/>
      <w:rPr>
        <w:noProof/>
        <w:szCs w:val="2"/>
        <w:lang w:val="de-DE"/>
      </w:rPr>
    </w:pPr>
  </w:p>
  <w:p w14:paraId="3E3C4426"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1506AF" w14:textId="77777777" w:rsidR="00BB09E5" w:rsidRDefault="00BB09E5">
      <w:r>
        <w:separator/>
      </w:r>
    </w:p>
  </w:footnote>
  <w:footnote w:type="continuationSeparator" w:id="0">
    <w:p w14:paraId="4A6941A9" w14:textId="77777777" w:rsidR="00BB09E5" w:rsidRDefault="00BB09E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74DFE" w14:textId="77777777" w:rsidR="002756D4" w:rsidRDefault="002756D4">
    <w:pPr>
      <w:pStyle w:val="MLStat"/>
      <w:spacing w:before="0" w:after="0" w:line="240" w:lineRule="exact"/>
      <w:ind w:left="0" w:right="0" w:firstLine="0"/>
      <w:rPr>
        <w:noProof/>
        <w:szCs w:val="2"/>
      </w:rPr>
    </w:pPr>
  </w:p>
  <w:p w14:paraId="43A7AFB6" w14:textId="77777777" w:rsidR="002756D4" w:rsidRDefault="008F1654">
    <w:pPr>
      <w:pStyle w:val="MLStat"/>
      <w:spacing w:before="0" w:after="0" w:line="240" w:lineRule="exact"/>
      <w:ind w:left="0" w:right="0" w:firstLine="0"/>
      <w:rPr>
        <w:noProof/>
        <w:szCs w:val="2"/>
      </w:rPr>
    </w:pPr>
    <w:r>
      <w:rPr>
        <w:sz w:val="24"/>
        <w:szCs w:val="24"/>
      </w:rPr>
      <w:fldChar w:fldCharType="begin" w:fldLock="1"/>
    </w:r>
    <w:r w:rsidR="002756D4">
      <w:rPr>
        <w:sz w:val="24"/>
        <w:szCs w:val="24"/>
      </w:rPr>
      <w:instrText xml:space="preserve"> </w:instrText>
    </w:r>
    <w:r w:rsidR="00776ED3">
      <w:rPr>
        <w:sz w:val="24"/>
        <w:szCs w:val="24"/>
      </w:rPr>
      <w:instrText>REF</w:instrText>
    </w:r>
    <w:r w:rsidR="002756D4">
      <w:rPr>
        <w:sz w:val="24"/>
        <w:szCs w:val="24"/>
      </w:rPr>
      <w:instrText xml:space="preserve">  bkmHeaderRef </w:instrText>
    </w:r>
    <w:r>
      <w:rPr>
        <w:sz w:val="24"/>
        <w:szCs w:val="24"/>
      </w:rPr>
      <w:fldChar w:fldCharType="separate"/>
    </w:r>
  </w:p>
  <w:p w14:paraId="130CB9ED" w14:textId="77777777" w:rsidR="002756D4" w:rsidRDefault="002756D4">
    <w:pPr>
      <w:pStyle w:val="MLStat"/>
      <w:framePr w:w="1684" w:h="1338" w:hSpace="181" w:wrap="around" w:vAnchor="page" w:hAnchor="page" w:xAlign="right" w:yAlign="top" w:anchorLock="1"/>
      <w:ind w:left="0" w:right="0" w:firstLine="0"/>
      <w:rPr>
        <w:szCs w:val="2"/>
      </w:rPr>
    </w:pPr>
  </w:p>
  <w:p w14:paraId="6A4586A5" w14:textId="77777777" w:rsidR="002756D4" w:rsidRDefault="00687BEA">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7219BCCD" wp14:editId="606CF3AA">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sz w:val="24"/>
        <w:szCs w:val="24"/>
      </w:rPr>
      <w:t xml:space="preserve"> </w:t>
    </w:r>
  </w:p>
  <w:p w14:paraId="084B6813" w14:textId="77777777" w:rsidR="002756D4" w:rsidRDefault="002756D4">
    <w:pPr>
      <w:pStyle w:val="MLStat"/>
      <w:ind w:left="0" w:right="0" w:firstLine="0"/>
      <w:rPr>
        <w:szCs w:val="2"/>
      </w:rPr>
    </w:pPr>
  </w:p>
  <w:p w14:paraId="4FE4453E" w14:textId="77777777" w:rsidR="002756D4" w:rsidRDefault="008F1654">
    <w:pPr>
      <w:pStyle w:val="MLStat"/>
      <w:ind w:left="0" w:right="0" w:firstLine="0"/>
      <w:rPr>
        <w:szCs w:val="2"/>
      </w:rPr>
    </w:pPr>
    <w:r>
      <w:rPr>
        <w:sz w:val="24"/>
        <w:szCs w:val="24"/>
      </w:rPr>
      <w:fldChar w:fldCharType="end"/>
    </w:r>
  </w:p>
  <w:p w14:paraId="0341390A"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Blatt</w:t>
    </w:r>
    <w:bookmarkEnd w:id="1"/>
    <w:r>
      <w:rPr>
        <w:rFonts w:ascii="Helvetica" w:hAnsi="Helvetica"/>
        <w:sz w:val="18"/>
        <w:szCs w:val="18"/>
      </w:rPr>
      <w:t xml:space="preserve"> </w:t>
    </w:r>
    <w:r w:rsidR="008F1654" w:rsidRPr="00922DD3">
      <w:rPr>
        <w:rFonts w:ascii="Helvetica" w:hAnsi="Helvetica"/>
        <w:sz w:val="18"/>
        <w:szCs w:val="18"/>
      </w:rPr>
      <w:fldChar w:fldCharType="begin"/>
    </w:r>
    <w:r w:rsidRPr="00922DD3">
      <w:rPr>
        <w:rFonts w:ascii="Helvetica" w:hAnsi="Helvetica"/>
        <w:sz w:val="18"/>
        <w:szCs w:val="18"/>
      </w:rPr>
      <w:instrText xml:space="preserve"> </w:instrText>
    </w:r>
    <w:r w:rsidR="00776ED3">
      <w:rPr>
        <w:rFonts w:ascii="Helvetica" w:hAnsi="Helvetica"/>
        <w:sz w:val="18"/>
        <w:szCs w:val="18"/>
      </w:rPr>
      <w:instrText>PAGE</w:instrText>
    </w:r>
    <w:r w:rsidRPr="00922DD3">
      <w:rPr>
        <w:rFonts w:ascii="Helvetica" w:hAnsi="Helvetica"/>
        <w:sz w:val="18"/>
        <w:szCs w:val="18"/>
      </w:rPr>
      <w:instrText xml:space="preserve"> </w:instrText>
    </w:r>
    <w:r w:rsidR="008F1654" w:rsidRPr="00922DD3">
      <w:rPr>
        <w:rFonts w:ascii="Helvetica" w:hAnsi="Helvetica"/>
        <w:sz w:val="18"/>
        <w:szCs w:val="18"/>
      </w:rPr>
      <w:fldChar w:fldCharType="separate"/>
    </w:r>
    <w:r w:rsidR="004269E9">
      <w:rPr>
        <w:rFonts w:ascii="Helvetica" w:hAnsi="Helvetica"/>
        <w:noProof/>
        <w:sz w:val="18"/>
        <w:szCs w:val="18"/>
      </w:rPr>
      <w:t>2</w:t>
    </w:r>
    <w:r w:rsidR="008F1654" w:rsidRPr="00922DD3">
      <w:rPr>
        <w:rFonts w:ascii="Helvetica" w:hAnsi="Helvetica"/>
        <w:sz w:val="18"/>
        <w:szCs w:val="18"/>
      </w:rPr>
      <w:fldChar w:fldCharType="end"/>
    </w:r>
  </w:p>
  <w:p w14:paraId="7835DC1E"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71459" w14:textId="77777777" w:rsidR="002756D4" w:rsidRDefault="002756D4">
    <w:pPr>
      <w:pStyle w:val="MLStat"/>
      <w:spacing w:before="0" w:after="0" w:line="240" w:lineRule="exact"/>
      <w:ind w:left="0" w:right="0" w:firstLine="0"/>
      <w:rPr>
        <w:noProof/>
        <w:szCs w:val="2"/>
      </w:rPr>
    </w:pPr>
  </w:p>
  <w:p w14:paraId="28C477EB" w14:textId="77777777" w:rsidR="002756D4" w:rsidRDefault="002756D4">
    <w:pPr>
      <w:pStyle w:val="MLStat"/>
      <w:spacing w:before="0" w:after="0" w:line="240" w:lineRule="exact"/>
      <w:ind w:left="0" w:right="0" w:firstLine="0"/>
      <w:rPr>
        <w:noProof/>
        <w:szCs w:val="2"/>
      </w:rPr>
    </w:pPr>
    <w:bookmarkStart w:id="2" w:name="bkmHeaderRef"/>
  </w:p>
  <w:p w14:paraId="14394731"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746CEDF3"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4ECCAFE0" wp14:editId="1D840C87">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11F18A9A" w14:textId="77777777" w:rsidR="002756D4" w:rsidRDefault="002756D4">
    <w:pPr>
      <w:pStyle w:val="MLStat"/>
      <w:spacing w:before="0" w:after="0" w:line="240" w:lineRule="exact"/>
      <w:ind w:left="0" w:right="0" w:firstLine="0"/>
      <w:rPr>
        <w:noProof/>
        <w:szCs w:val="2"/>
      </w:rPr>
    </w:pPr>
  </w:p>
  <w:p w14:paraId="7A5EEB37" w14:textId="77777777" w:rsidR="002756D4"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Informatie voor de pers</w:t>
    </w:r>
    <w:bookmarkEnd w:id="4"/>
  </w:p>
  <w:p w14:paraId="4145CB60" w14:textId="20433B80" w:rsidR="006022F9" w:rsidRPr="00CD2FE1" w:rsidRDefault="00CD2FE1" w:rsidP="00F3262A">
    <w:pPr>
      <w:pStyle w:val="MLStat"/>
      <w:framePr w:w="4825" w:h="1338" w:hSpace="181" w:wrap="around" w:vAnchor="page" w:hAnchor="margin" w:y="732" w:anchorLock="1"/>
      <w:spacing w:before="0" w:after="0" w:line="351" w:lineRule="exact"/>
      <w:ind w:left="0" w:right="0" w:firstLine="0"/>
      <w:rPr>
        <w:rFonts w:ascii="Helvetica" w:hAnsi="Helvetica"/>
        <w:noProof/>
        <w:color w:val="FF0000"/>
        <w:sz w:val="20"/>
      </w:rPr>
    </w:pPr>
    <w:r>
      <w:rPr>
        <w:rFonts w:ascii="Helvetica" w:hAnsi="Helvetica"/>
        <w:color w:val="FF0000"/>
        <w:sz w:val="20"/>
      </w:rPr>
      <w:t>Internationaal inzetgebied</w:t>
    </w:r>
  </w:p>
  <w:p w14:paraId="16DC7C33"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C6930DA"/>
    <w:multiLevelType w:val="hybridMultilevel"/>
    <w:tmpl w:val="C5E6BE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5DEE4570"/>
    <w:multiLevelType w:val="hybridMultilevel"/>
    <w:tmpl w:val="1A3AA96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5">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5"/>
  </w:num>
  <w:num w:numId="2">
    <w:abstractNumId w:val="14"/>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activeWritingStyle w:appName="MSWord" w:lang="nl-NL" w:vendorID="64" w:dllVersion="0" w:nlCheck="1" w:checkStyle="0"/>
  <w:activeWritingStyle w:appName="MSWord" w:lang="de-DE"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689"/>
    <w:rsid w:val="00005A58"/>
    <w:rsid w:val="00010280"/>
    <w:rsid w:val="000115C3"/>
    <w:rsid w:val="00016025"/>
    <w:rsid w:val="00027F08"/>
    <w:rsid w:val="0003156C"/>
    <w:rsid w:val="00034257"/>
    <w:rsid w:val="00036124"/>
    <w:rsid w:val="00040C4D"/>
    <w:rsid w:val="00041DC1"/>
    <w:rsid w:val="00042C4A"/>
    <w:rsid w:val="000457DC"/>
    <w:rsid w:val="00047D99"/>
    <w:rsid w:val="00047E00"/>
    <w:rsid w:val="00051A4D"/>
    <w:rsid w:val="00057C44"/>
    <w:rsid w:val="00060ACC"/>
    <w:rsid w:val="00066204"/>
    <w:rsid w:val="000703EF"/>
    <w:rsid w:val="00071932"/>
    <w:rsid w:val="00071EAC"/>
    <w:rsid w:val="00080B63"/>
    <w:rsid w:val="00086897"/>
    <w:rsid w:val="00087D02"/>
    <w:rsid w:val="00093B2A"/>
    <w:rsid w:val="00093ECE"/>
    <w:rsid w:val="000A6A4B"/>
    <w:rsid w:val="000B0125"/>
    <w:rsid w:val="000B0319"/>
    <w:rsid w:val="000B2D18"/>
    <w:rsid w:val="000B5E00"/>
    <w:rsid w:val="000C57A2"/>
    <w:rsid w:val="000E53CF"/>
    <w:rsid w:val="000F294A"/>
    <w:rsid w:val="000F4C9D"/>
    <w:rsid w:val="000F65E8"/>
    <w:rsid w:val="00110928"/>
    <w:rsid w:val="00110E2F"/>
    <w:rsid w:val="00116F44"/>
    <w:rsid w:val="001353B9"/>
    <w:rsid w:val="001355A9"/>
    <w:rsid w:val="00135EBC"/>
    <w:rsid w:val="00141EC6"/>
    <w:rsid w:val="00141F30"/>
    <w:rsid w:val="00142337"/>
    <w:rsid w:val="00146C45"/>
    <w:rsid w:val="00150478"/>
    <w:rsid w:val="00154C30"/>
    <w:rsid w:val="0016431A"/>
    <w:rsid w:val="00165810"/>
    <w:rsid w:val="00167010"/>
    <w:rsid w:val="0017115C"/>
    <w:rsid w:val="00172F99"/>
    <w:rsid w:val="001802EA"/>
    <w:rsid w:val="00181CED"/>
    <w:rsid w:val="00183E90"/>
    <w:rsid w:val="00186367"/>
    <w:rsid w:val="00186C78"/>
    <w:rsid w:val="00194206"/>
    <w:rsid w:val="001A3A60"/>
    <w:rsid w:val="001A4A39"/>
    <w:rsid w:val="001B41F2"/>
    <w:rsid w:val="001B5CF8"/>
    <w:rsid w:val="001C0091"/>
    <w:rsid w:val="001C5412"/>
    <w:rsid w:val="001D5022"/>
    <w:rsid w:val="001D53FF"/>
    <w:rsid w:val="001D6E66"/>
    <w:rsid w:val="001D7485"/>
    <w:rsid w:val="001E673B"/>
    <w:rsid w:val="001F10F0"/>
    <w:rsid w:val="001F52D8"/>
    <w:rsid w:val="001F551B"/>
    <w:rsid w:val="0022109A"/>
    <w:rsid w:val="00221D0E"/>
    <w:rsid w:val="0022463D"/>
    <w:rsid w:val="002250F4"/>
    <w:rsid w:val="00232845"/>
    <w:rsid w:val="00234D55"/>
    <w:rsid w:val="00241F2A"/>
    <w:rsid w:val="002458AC"/>
    <w:rsid w:val="002519B7"/>
    <w:rsid w:val="002541FC"/>
    <w:rsid w:val="00267A22"/>
    <w:rsid w:val="002756D4"/>
    <w:rsid w:val="0027663C"/>
    <w:rsid w:val="00277F3D"/>
    <w:rsid w:val="00284E1A"/>
    <w:rsid w:val="002919D5"/>
    <w:rsid w:val="00291E41"/>
    <w:rsid w:val="002A0CA6"/>
    <w:rsid w:val="002A14D2"/>
    <w:rsid w:val="002A424A"/>
    <w:rsid w:val="002B3DB5"/>
    <w:rsid w:val="002C37F7"/>
    <w:rsid w:val="002C3B51"/>
    <w:rsid w:val="002C78AE"/>
    <w:rsid w:val="002D2450"/>
    <w:rsid w:val="002D7904"/>
    <w:rsid w:val="002E16D4"/>
    <w:rsid w:val="002E1F4C"/>
    <w:rsid w:val="002E20AB"/>
    <w:rsid w:val="002E211B"/>
    <w:rsid w:val="002E35EB"/>
    <w:rsid w:val="002E59E7"/>
    <w:rsid w:val="002F69EC"/>
    <w:rsid w:val="003017C1"/>
    <w:rsid w:val="003041A4"/>
    <w:rsid w:val="0031486B"/>
    <w:rsid w:val="00316DDC"/>
    <w:rsid w:val="00321929"/>
    <w:rsid w:val="00322A67"/>
    <w:rsid w:val="00327764"/>
    <w:rsid w:val="00330A44"/>
    <w:rsid w:val="003339A8"/>
    <w:rsid w:val="0035209A"/>
    <w:rsid w:val="003617A4"/>
    <w:rsid w:val="0036262D"/>
    <w:rsid w:val="00363153"/>
    <w:rsid w:val="00371233"/>
    <w:rsid w:val="00382EDC"/>
    <w:rsid w:val="00384076"/>
    <w:rsid w:val="0038645F"/>
    <w:rsid w:val="00390A3C"/>
    <w:rsid w:val="003A05C4"/>
    <w:rsid w:val="003A28CA"/>
    <w:rsid w:val="003A355E"/>
    <w:rsid w:val="003A44D1"/>
    <w:rsid w:val="003B532B"/>
    <w:rsid w:val="003B6A90"/>
    <w:rsid w:val="003C0E72"/>
    <w:rsid w:val="003C1B03"/>
    <w:rsid w:val="003C3A44"/>
    <w:rsid w:val="003C54BD"/>
    <w:rsid w:val="003C6C74"/>
    <w:rsid w:val="003C7065"/>
    <w:rsid w:val="003D118D"/>
    <w:rsid w:val="003D2203"/>
    <w:rsid w:val="003D31D4"/>
    <w:rsid w:val="003E7067"/>
    <w:rsid w:val="003F62D7"/>
    <w:rsid w:val="004018DE"/>
    <w:rsid w:val="00401CE9"/>
    <w:rsid w:val="004166FA"/>
    <w:rsid w:val="00417040"/>
    <w:rsid w:val="004209CF"/>
    <w:rsid w:val="00423561"/>
    <w:rsid w:val="004269E9"/>
    <w:rsid w:val="00432636"/>
    <w:rsid w:val="004367A0"/>
    <w:rsid w:val="00441419"/>
    <w:rsid w:val="00443C64"/>
    <w:rsid w:val="004451AC"/>
    <w:rsid w:val="00446148"/>
    <w:rsid w:val="0044692C"/>
    <w:rsid w:val="004523EF"/>
    <w:rsid w:val="00460B3A"/>
    <w:rsid w:val="00461673"/>
    <w:rsid w:val="0046539C"/>
    <w:rsid w:val="0047473D"/>
    <w:rsid w:val="0048153E"/>
    <w:rsid w:val="00485D05"/>
    <w:rsid w:val="004A1F51"/>
    <w:rsid w:val="004A2E72"/>
    <w:rsid w:val="004A30F2"/>
    <w:rsid w:val="004A340A"/>
    <w:rsid w:val="004A404D"/>
    <w:rsid w:val="004A7C96"/>
    <w:rsid w:val="004B3186"/>
    <w:rsid w:val="004B4454"/>
    <w:rsid w:val="004B5284"/>
    <w:rsid w:val="004B6DC0"/>
    <w:rsid w:val="004C34D2"/>
    <w:rsid w:val="004D1C46"/>
    <w:rsid w:val="004E5878"/>
    <w:rsid w:val="004F42B1"/>
    <w:rsid w:val="004F4C96"/>
    <w:rsid w:val="004F7B60"/>
    <w:rsid w:val="00505469"/>
    <w:rsid w:val="00510853"/>
    <w:rsid w:val="005113EE"/>
    <w:rsid w:val="005234AB"/>
    <w:rsid w:val="00524EE8"/>
    <w:rsid w:val="00534927"/>
    <w:rsid w:val="00534B0B"/>
    <w:rsid w:val="00535E3B"/>
    <w:rsid w:val="00537EFB"/>
    <w:rsid w:val="005504FC"/>
    <w:rsid w:val="00552EB8"/>
    <w:rsid w:val="005605B4"/>
    <w:rsid w:val="0056102D"/>
    <w:rsid w:val="00564F27"/>
    <w:rsid w:val="005657AB"/>
    <w:rsid w:val="00566FEB"/>
    <w:rsid w:val="00571F37"/>
    <w:rsid w:val="00577B9F"/>
    <w:rsid w:val="005819EB"/>
    <w:rsid w:val="0058753E"/>
    <w:rsid w:val="00587876"/>
    <w:rsid w:val="005916C7"/>
    <w:rsid w:val="00594D79"/>
    <w:rsid w:val="00597D48"/>
    <w:rsid w:val="005A062D"/>
    <w:rsid w:val="005A135E"/>
    <w:rsid w:val="005A6AEC"/>
    <w:rsid w:val="005B40DF"/>
    <w:rsid w:val="005B45FC"/>
    <w:rsid w:val="005B59E3"/>
    <w:rsid w:val="005C4AFD"/>
    <w:rsid w:val="005D266A"/>
    <w:rsid w:val="005D32D5"/>
    <w:rsid w:val="005D32F5"/>
    <w:rsid w:val="005D3C79"/>
    <w:rsid w:val="005D649A"/>
    <w:rsid w:val="005E4583"/>
    <w:rsid w:val="005E520E"/>
    <w:rsid w:val="005F15DB"/>
    <w:rsid w:val="005F26D7"/>
    <w:rsid w:val="005F2EE4"/>
    <w:rsid w:val="005F6021"/>
    <w:rsid w:val="005F6F17"/>
    <w:rsid w:val="006022F9"/>
    <w:rsid w:val="00607121"/>
    <w:rsid w:val="00607DEB"/>
    <w:rsid w:val="006120B6"/>
    <w:rsid w:val="0061308A"/>
    <w:rsid w:val="006138CF"/>
    <w:rsid w:val="00613E91"/>
    <w:rsid w:val="00620D76"/>
    <w:rsid w:val="00623E6B"/>
    <w:rsid w:val="00624CE3"/>
    <w:rsid w:val="00630020"/>
    <w:rsid w:val="00636DDC"/>
    <w:rsid w:val="006440C5"/>
    <w:rsid w:val="00651A19"/>
    <w:rsid w:val="00653EDB"/>
    <w:rsid w:val="00661B3D"/>
    <w:rsid w:val="0066401B"/>
    <w:rsid w:val="00671E69"/>
    <w:rsid w:val="00672EA9"/>
    <w:rsid w:val="00674410"/>
    <w:rsid w:val="00674ABB"/>
    <w:rsid w:val="0068263A"/>
    <w:rsid w:val="00684B9D"/>
    <w:rsid w:val="00684FC3"/>
    <w:rsid w:val="00687BEA"/>
    <w:rsid w:val="006912BB"/>
    <w:rsid w:val="00694602"/>
    <w:rsid w:val="00695A56"/>
    <w:rsid w:val="006A0AB4"/>
    <w:rsid w:val="006A634B"/>
    <w:rsid w:val="006A7C65"/>
    <w:rsid w:val="006B202E"/>
    <w:rsid w:val="006C2B5F"/>
    <w:rsid w:val="006C4A7A"/>
    <w:rsid w:val="006C7644"/>
    <w:rsid w:val="006E4D13"/>
    <w:rsid w:val="006F00E9"/>
    <w:rsid w:val="006F1A65"/>
    <w:rsid w:val="006F3683"/>
    <w:rsid w:val="00702D66"/>
    <w:rsid w:val="00707678"/>
    <w:rsid w:val="007120E5"/>
    <w:rsid w:val="00712945"/>
    <w:rsid w:val="007137E7"/>
    <w:rsid w:val="00716018"/>
    <w:rsid w:val="0072027E"/>
    <w:rsid w:val="007208F4"/>
    <w:rsid w:val="00724530"/>
    <w:rsid w:val="00761FBA"/>
    <w:rsid w:val="0076229B"/>
    <w:rsid w:val="00765B6A"/>
    <w:rsid w:val="00767AD0"/>
    <w:rsid w:val="00767C25"/>
    <w:rsid w:val="00772876"/>
    <w:rsid w:val="007737B5"/>
    <w:rsid w:val="00774C12"/>
    <w:rsid w:val="00776ED3"/>
    <w:rsid w:val="00783313"/>
    <w:rsid w:val="00786E4C"/>
    <w:rsid w:val="00792F2D"/>
    <w:rsid w:val="00795DC3"/>
    <w:rsid w:val="007A364E"/>
    <w:rsid w:val="007A67BA"/>
    <w:rsid w:val="007B5459"/>
    <w:rsid w:val="007B6A1C"/>
    <w:rsid w:val="007C233B"/>
    <w:rsid w:val="007D51EC"/>
    <w:rsid w:val="007D64D8"/>
    <w:rsid w:val="007D6F63"/>
    <w:rsid w:val="007F7B37"/>
    <w:rsid w:val="008009CB"/>
    <w:rsid w:val="00803AF6"/>
    <w:rsid w:val="0080659D"/>
    <w:rsid w:val="00810642"/>
    <w:rsid w:val="00811A1B"/>
    <w:rsid w:val="00812948"/>
    <w:rsid w:val="00826899"/>
    <w:rsid w:val="00834BB8"/>
    <w:rsid w:val="00837ACD"/>
    <w:rsid w:val="008431E1"/>
    <w:rsid w:val="0084452C"/>
    <w:rsid w:val="008478F3"/>
    <w:rsid w:val="00854CFE"/>
    <w:rsid w:val="00863E29"/>
    <w:rsid w:val="00870DBB"/>
    <w:rsid w:val="0087587B"/>
    <w:rsid w:val="0088727F"/>
    <w:rsid w:val="0089672D"/>
    <w:rsid w:val="008A0D82"/>
    <w:rsid w:val="008A451A"/>
    <w:rsid w:val="008A7D4F"/>
    <w:rsid w:val="008B1C70"/>
    <w:rsid w:val="008B4077"/>
    <w:rsid w:val="008B59B4"/>
    <w:rsid w:val="008B5ECE"/>
    <w:rsid w:val="008B7A96"/>
    <w:rsid w:val="008C164E"/>
    <w:rsid w:val="008C767A"/>
    <w:rsid w:val="008D1450"/>
    <w:rsid w:val="008D31CD"/>
    <w:rsid w:val="008E3498"/>
    <w:rsid w:val="008F1654"/>
    <w:rsid w:val="008F603B"/>
    <w:rsid w:val="009006FE"/>
    <w:rsid w:val="009020C2"/>
    <w:rsid w:val="0090638A"/>
    <w:rsid w:val="00906926"/>
    <w:rsid w:val="00907ADA"/>
    <w:rsid w:val="00913244"/>
    <w:rsid w:val="0091345E"/>
    <w:rsid w:val="00914246"/>
    <w:rsid w:val="00922DD3"/>
    <w:rsid w:val="0092334A"/>
    <w:rsid w:val="00925051"/>
    <w:rsid w:val="0092675C"/>
    <w:rsid w:val="00927639"/>
    <w:rsid w:val="00930A2A"/>
    <w:rsid w:val="009316DA"/>
    <w:rsid w:val="0093185C"/>
    <w:rsid w:val="009354A0"/>
    <w:rsid w:val="00936359"/>
    <w:rsid w:val="00952AAD"/>
    <w:rsid w:val="009537C5"/>
    <w:rsid w:val="009671AE"/>
    <w:rsid w:val="009671CF"/>
    <w:rsid w:val="009846F2"/>
    <w:rsid w:val="009870A5"/>
    <w:rsid w:val="00990A92"/>
    <w:rsid w:val="009A3A76"/>
    <w:rsid w:val="009A6421"/>
    <w:rsid w:val="009B3E52"/>
    <w:rsid w:val="009B713F"/>
    <w:rsid w:val="009C1E7F"/>
    <w:rsid w:val="009C2895"/>
    <w:rsid w:val="009C5C03"/>
    <w:rsid w:val="009D1E6D"/>
    <w:rsid w:val="009D6A65"/>
    <w:rsid w:val="009E6652"/>
    <w:rsid w:val="009E6DEE"/>
    <w:rsid w:val="009E7CA8"/>
    <w:rsid w:val="009F124F"/>
    <w:rsid w:val="009F1CCF"/>
    <w:rsid w:val="009F2857"/>
    <w:rsid w:val="00A1080A"/>
    <w:rsid w:val="00A15819"/>
    <w:rsid w:val="00A23EA7"/>
    <w:rsid w:val="00A30911"/>
    <w:rsid w:val="00A30F5B"/>
    <w:rsid w:val="00A418AA"/>
    <w:rsid w:val="00A43E82"/>
    <w:rsid w:val="00A56ABC"/>
    <w:rsid w:val="00A61B24"/>
    <w:rsid w:val="00A65A03"/>
    <w:rsid w:val="00A66AA2"/>
    <w:rsid w:val="00A66F5E"/>
    <w:rsid w:val="00A677C6"/>
    <w:rsid w:val="00A740E9"/>
    <w:rsid w:val="00A745B4"/>
    <w:rsid w:val="00A74E2D"/>
    <w:rsid w:val="00A76336"/>
    <w:rsid w:val="00A771B4"/>
    <w:rsid w:val="00A7778E"/>
    <w:rsid w:val="00A90BF2"/>
    <w:rsid w:val="00AA02A0"/>
    <w:rsid w:val="00AA0B9D"/>
    <w:rsid w:val="00AC298E"/>
    <w:rsid w:val="00AC3DCA"/>
    <w:rsid w:val="00AC6532"/>
    <w:rsid w:val="00AE0951"/>
    <w:rsid w:val="00AE21F2"/>
    <w:rsid w:val="00AE2C75"/>
    <w:rsid w:val="00B02674"/>
    <w:rsid w:val="00B05A69"/>
    <w:rsid w:val="00B13E19"/>
    <w:rsid w:val="00B256A9"/>
    <w:rsid w:val="00B2695E"/>
    <w:rsid w:val="00B321C6"/>
    <w:rsid w:val="00B32BE4"/>
    <w:rsid w:val="00B37061"/>
    <w:rsid w:val="00B435C8"/>
    <w:rsid w:val="00B502F7"/>
    <w:rsid w:val="00B60E27"/>
    <w:rsid w:val="00B621BF"/>
    <w:rsid w:val="00B65F6F"/>
    <w:rsid w:val="00B911ED"/>
    <w:rsid w:val="00B94FE6"/>
    <w:rsid w:val="00BA4D85"/>
    <w:rsid w:val="00BA6921"/>
    <w:rsid w:val="00BB09E5"/>
    <w:rsid w:val="00BB2399"/>
    <w:rsid w:val="00BB2AA8"/>
    <w:rsid w:val="00BB5070"/>
    <w:rsid w:val="00BC231D"/>
    <w:rsid w:val="00BC27DA"/>
    <w:rsid w:val="00BC3130"/>
    <w:rsid w:val="00BC6D6C"/>
    <w:rsid w:val="00BD12BB"/>
    <w:rsid w:val="00BD451C"/>
    <w:rsid w:val="00BD4625"/>
    <w:rsid w:val="00BD543D"/>
    <w:rsid w:val="00BD63AB"/>
    <w:rsid w:val="00BD6639"/>
    <w:rsid w:val="00BD66B3"/>
    <w:rsid w:val="00BD71C6"/>
    <w:rsid w:val="00BD7358"/>
    <w:rsid w:val="00BE5A0F"/>
    <w:rsid w:val="00BF4BDB"/>
    <w:rsid w:val="00C014CC"/>
    <w:rsid w:val="00C05F1E"/>
    <w:rsid w:val="00C0665B"/>
    <w:rsid w:val="00C073F1"/>
    <w:rsid w:val="00C14D70"/>
    <w:rsid w:val="00C20F28"/>
    <w:rsid w:val="00C22093"/>
    <w:rsid w:val="00C300AB"/>
    <w:rsid w:val="00C33060"/>
    <w:rsid w:val="00C41825"/>
    <w:rsid w:val="00C47920"/>
    <w:rsid w:val="00C52D76"/>
    <w:rsid w:val="00C544B0"/>
    <w:rsid w:val="00C54D8E"/>
    <w:rsid w:val="00C705F6"/>
    <w:rsid w:val="00C7379C"/>
    <w:rsid w:val="00C779BB"/>
    <w:rsid w:val="00C77F78"/>
    <w:rsid w:val="00C80D26"/>
    <w:rsid w:val="00C847DE"/>
    <w:rsid w:val="00C90B1C"/>
    <w:rsid w:val="00C93ED7"/>
    <w:rsid w:val="00C97EC8"/>
    <w:rsid w:val="00CA62E7"/>
    <w:rsid w:val="00CC167A"/>
    <w:rsid w:val="00CD2304"/>
    <w:rsid w:val="00CD2FE1"/>
    <w:rsid w:val="00CD3289"/>
    <w:rsid w:val="00CD620A"/>
    <w:rsid w:val="00CD67AB"/>
    <w:rsid w:val="00CE1028"/>
    <w:rsid w:val="00CE1F57"/>
    <w:rsid w:val="00CE4028"/>
    <w:rsid w:val="00CE4819"/>
    <w:rsid w:val="00CF1279"/>
    <w:rsid w:val="00CF7488"/>
    <w:rsid w:val="00D0191A"/>
    <w:rsid w:val="00D019FB"/>
    <w:rsid w:val="00D01B10"/>
    <w:rsid w:val="00D04A5B"/>
    <w:rsid w:val="00D054C3"/>
    <w:rsid w:val="00D07BB7"/>
    <w:rsid w:val="00D24DE7"/>
    <w:rsid w:val="00D353CB"/>
    <w:rsid w:val="00D363E0"/>
    <w:rsid w:val="00D36B42"/>
    <w:rsid w:val="00D43907"/>
    <w:rsid w:val="00D44314"/>
    <w:rsid w:val="00D44B67"/>
    <w:rsid w:val="00D465B4"/>
    <w:rsid w:val="00D5140C"/>
    <w:rsid w:val="00D54CA4"/>
    <w:rsid w:val="00D60CF8"/>
    <w:rsid w:val="00D62F8C"/>
    <w:rsid w:val="00D63123"/>
    <w:rsid w:val="00D71D6B"/>
    <w:rsid w:val="00D853FB"/>
    <w:rsid w:val="00D87BB1"/>
    <w:rsid w:val="00D87D03"/>
    <w:rsid w:val="00D908F5"/>
    <w:rsid w:val="00D9174E"/>
    <w:rsid w:val="00D97404"/>
    <w:rsid w:val="00D97874"/>
    <w:rsid w:val="00DA051C"/>
    <w:rsid w:val="00DA1948"/>
    <w:rsid w:val="00DA6391"/>
    <w:rsid w:val="00DB4AAF"/>
    <w:rsid w:val="00DB7A46"/>
    <w:rsid w:val="00DB7B0A"/>
    <w:rsid w:val="00DC0839"/>
    <w:rsid w:val="00DC7575"/>
    <w:rsid w:val="00DC76BB"/>
    <w:rsid w:val="00DE2287"/>
    <w:rsid w:val="00DE66E8"/>
    <w:rsid w:val="00DF4EF8"/>
    <w:rsid w:val="00E01CA4"/>
    <w:rsid w:val="00E0333B"/>
    <w:rsid w:val="00E05445"/>
    <w:rsid w:val="00E07CD9"/>
    <w:rsid w:val="00E12E5F"/>
    <w:rsid w:val="00E207E6"/>
    <w:rsid w:val="00E27E98"/>
    <w:rsid w:val="00E37E38"/>
    <w:rsid w:val="00E37E70"/>
    <w:rsid w:val="00E42824"/>
    <w:rsid w:val="00E46C62"/>
    <w:rsid w:val="00E50486"/>
    <w:rsid w:val="00E51911"/>
    <w:rsid w:val="00E53829"/>
    <w:rsid w:val="00E61B6F"/>
    <w:rsid w:val="00E61C17"/>
    <w:rsid w:val="00E74644"/>
    <w:rsid w:val="00E74C56"/>
    <w:rsid w:val="00E81208"/>
    <w:rsid w:val="00E81BE3"/>
    <w:rsid w:val="00E851DC"/>
    <w:rsid w:val="00E8554C"/>
    <w:rsid w:val="00E8699C"/>
    <w:rsid w:val="00E86ADA"/>
    <w:rsid w:val="00E9045D"/>
    <w:rsid w:val="00E92E8B"/>
    <w:rsid w:val="00E93408"/>
    <w:rsid w:val="00E95495"/>
    <w:rsid w:val="00EA07C8"/>
    <w:rsid w:val="00EA76FD"/>
    <w:rsid w:val="00EB2575"/>
    <w:rsid w:val="00EB4AFF"/>
    <w:rsid w:val="00EC0E78"/>
    <w:rsid w:val="00EC3138"/>
    <w:rsid w:val="00EC6057"/>
    <w:rsid w:val="00ED2623"/>
    <w:rsid w:val="00EE2062"/>
    <w:rsid w:val="00EF0352"/>
    <w:rsid w:val="00EF3A94"/>
    <w:rsid w:val="00EF6040"/>
    <w:rsid w:val="00F00520"/>
    <w:rsid w:val="00F037C1"/>
    <w:rsid w:val="00F05A84"/>
    <w:rsid w:val="00F0641E"/>
    <w:rsid w:val="00F137B8"/>
    <w:rsid w:val="00F31818"/>
    <w:rsid w:val="00F3262A"/>
    <w:rsid w:val="00F40478"/>
    <w:rsid w:val="00F4269A"/>
    <w:rsid w:val="00F429AC"/>
    <w:rsid w:val="00F43E28"/>
    <w:rsid w:val="00F45617"/>
    <w:rsid w:val="00F462FE"/>
    <w:rsid w:val="00F51C0D"/>
    <w:rsid w:val="00F64069"/>
    <w:rsid w:val="00F726F6"/>
    <w:rsid w:val="00F77F4E"/>
    <w:rsid w:val="00F853D6"/>
    <w:rsid w:val="00F867C1"/>
    <w:rsid w:val="00F94FD4"/>
    <w:rsid w:val="00F95B5E"/>
    <w:rsid w:val="00FA261D"/>
    <w:rsid w:val="00FA4558"/>
    <w:rsid w:val="00FB2932"/>
    <w:rsid w:val="00FB338E"/>
    <w:rsid w:val="00FC315A"/>
    <w:rsid w:val="00FC3262"/>
    <w:rsid w:val="00FC49EA"/>
    <w:rsid w:val="00FD019E"/>
    <w:rsid w:val="00FD1280"/>
    <w:rsid w:val="00FD5B70"/>
    <w:rsid w:val="00FE0889"/>
    <w:rsid w:val="00FF2B1E"/>
    <w:rsid w:val="00FF4FE4"/>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9B7C22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link w:val="KopfzeileZchn"/>
    <w:uiPriority w:val="99"/>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1355A9"/>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1355A9"/>
    <w:rPr>
      <w:rFonts w:ascii="Helvetica" w:eastAsia="MS Mincho" w:hAnsi="Helvetica"/>
      <w:sz w:val="18"/>
    </w:rPr>
  </w:style>
  <w:style w:type="character" w:customStyle="1" w:styleId="KopfzeileZchn">
    <w:name w:val="Kopfzeile Zchn"/>
    <w:link w:val="Kopfzeile"/>
    <w:uiPriority w:val="99"/>
    <w:rsid w:val="001355A9"/>
    <w:rPr>
      <w:rFonts w:ascii="WMF Rotis" w:hAnsi="WMF Rotis"/>
      <w:sz w:val="22"/>
      <w:lang w:eastAsia="en-US"/>
    </w:rPr>
  </w:style>
  <w:style w:type="paragraph" w:styleId="Listenabsatz">
    <w:name w:val="List Paragraph"/>
    <w:basedOn w:val="Standard"/>
    <w:uiPriority w:val="34"/>
    <w:qFormat/>
    <w:rsid w:val="0017115C"/>
    <w:pPr>
      <w:spacing w:after="200" w:line="276" w:lineRule="auto"/>
      <w:ind w:left="720"/>
      <w:contextualSpacing/>
    </w:pPr>
    <w:rPr>
      <w:rFonts w:asciiTheme="minorHAnsi" w:eastAsiaTheme="minorHAnsi" w:hAnsiTheme="minorHAnsi" w:cstheme="minorBidi"/>
      <w:szCs w:val="22"/>
    </w:rPr>
  </w:style>
  <w:style w:type="paragraph" w:customStyle="1" w:styleId="p1">
    <w:name w:val="p1"/>
    <w:basedOn w:val="Standard"/>
    <w:rsid w:val="00371233"/>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71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905</Words>
  <Characters>5707</Characters>
  <Application>Microsoft Macintosh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6599</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Ein Microsoft Office-Anwender</cp:lastModifiedBy>
  <cp:revision>21</cp:revision>
  <cp:lastPrinted>2017-01-17T12:42:00Z</cp:lastPrinted>
  <dcterms:created xsi:type="dcterms:W3CDTF">2017-01-19T08:42:00Z</dcterms:created>
  <dcterms:modified xsi:type="dcterms:W3CDTF">2017-10-17T13:55:00Z</dcterms:modified>
</cp:coreProperties>
</file>