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EE799" w14:textId="39B615E3" w:rsidR="00D36E1C" w:rsidRPr="003F2DC2" w:rsidRDefault="00D36E1C" w:rsidP="00D36E1C">
      <w:pPr>
        <w:spacing w:line="288" w:lineRule="auto"/>
        <w:rPr>
          <w:rFonts w:ascii="Helvetica" w:hAnsi="Helvetica"/>
          <w:sz w:val="20"/>
          <w:szCs w:val="20"/>
        </w:rPr>
      </w:pPr>
      <w:r w:rsidRPr="002652AB">
        <w:rPr>
          <w:rFonts w:ascii="Helvetica" w:hAnsi="Helvetica"/>
          <w:sz w:val="20"/>
          <w:szCs w:val="20"/>
        </w:rPr>
        <w:t xml:space="preserve">Birkenfeld, </w:t>
      </w:r>
      <w:r w:rsidR="000D4E80">
        <w:rPr>
          <w:rFonts w:ascii="Helvetica" w:hAnsi="Helvetica"/>
          <w:sz w:val="20"/>
          <w:szCs w:val="20"/>
        </w:rPr>
        <w:t>4</w:t>
      </w:r>
      <w:r w:rsidR="00FA3756" w:rsidRPr="002652AB">
        <w:rPr>
          <w:rFonts w:ascii="Helvetica" w:hAnsi="Helvetica"/>
          <w:sz w:val="20"/>
          <w:szCs w:val="20"/>
        </w:rPr>
        <w:t xml:space="preserve">. </w:t>
      </w:r>
      <w:r w:rsidR="00431742">
        <w:rPr>
          <w:rFonts w:ascii="Helvetica" w:hAnsi="Helvetica"/>
          <w:sz w:val="20"/>
          <w:szCs w:val="20"/>
        </w:rPr>
        <w:t>November</w:t>
      </w:r>
      <w:r w:rsidR="005F7C4A" w:rsidRPr="002652AB">
        <w:rPr>
          <w:rFonts w:ascii="Helvetica" w:hAnsi="Helvetica"/>
          <w:sz w:val="20"/>
          <w:szCs w:val="20"/>
        </w:rPr>
        <w:t xml:space="preserve"> 2024</w:t>
      </w:r>
      <w:r w:rsidR="003F2DC2" w:rsidRPr="003F2DC2">
        <w:rPr>
          <w:rFonts w:ascii="Helvetica" w:hAnsi="Helvetica"/>
          <w:sz w:val="20"/>
          <w:szCs w:val="20"/>
        </w:rPr>
        <w:t xml:space="preserve"> </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05B4FFBB" w14:textId="769C489F" w:rsidR="00A57FB9" w:rsidRDefault="00A57FB9" w:rsidP="009F2267">
      <w:pPr>
        <w:spacing w:line="288" w:lineRule="auto"/>
        <w:rPr>
          <w:rFonts w:ascii="Helvetica" w:hAnsi="Helvetica"/>
          <w:b/>
        </w:rPr>
      </w:pPr>
      <w:r w:rsidRPr="00A57FB9">
        <w:rPr>
          <w:rFonts w:ascii="Helvetica" w:hAnsi="Helvetica"/>
          <w:b/>
        </w:rPr>
        <w:t xml:space="preserve">Wenn aus Unvollkommenem Perfektion entsteht </w:t>
      </w:r>
    </w:p>
    <w:p w14:paraId="390B2A7F" w14:textId="1197C032" w:rsidR="009F2267" w:rsidRPr="00422D95" w:rsidRDefault="002652AB" w:rsidP="009F2267">
      <w:pPr>
        <w:spacing w:line="288" w:lineRule="auto"/>
        <w:rPr>
          <w:rFonts w:ascii="Helvetica" w:hAnsi="Helvetica"/>
          <w:sz w:val="20"/>
          <w:szCs w:val="20"/>
          <w:u w:val="single"/>
        </w:rPr>
      </w:pPr>
      <w:r>
        <w:rPr>
          <w:rFonts w:ascii="Helvetica" w:hAnsi="Helvetica"/>
          <w:sz w:val="20"/>
          <w:szCs w:val="20"/>
          <w:u w:val="single"/>
        </w:rPr>
        <w:t xml:space="preserve">Bio-Spitzenkoch Simon Tress wird Markenbotschafter für WMF Second Life </w:t>
      </w:r>
    </w:p>
    <w:p w14:paraId="0360DEAC" w14:textId="66CBA7C0" w:rsidR="00993F74" w:rsidRPr="00422D95" w:rsidRDefault="00993F74" w:rsidP="0091480F">
      <w:pPr>
        <w:spacing w:line="288" w:lineRule="auto"/>
        <w:rPr>
          <w:rFonts w:ascii="Helvetica" w:hAnsi="Helvetica"/>
          <w:b/>
          <w:sz w:val="20"/>
          <w:szCs w:val="20"/>
        </w:rPr>
      </w:pPr>
    </w:p>
    <w:p w14:paraId="16DE0820" w14:textId="346C7C08" w:rsidR="00B65053" w:rsidRDefault="00B65053" w:rsidP="00D94464">
      <w:pPr>
        <w:tabs>
          <w:tab w:val="left" w:pos="5954"/>
        </w:tabs>
        <w:spacing w:line="288" w:lineRule="auto"/>
        <w:rPr>
          <w:rFonts w:ascii="Helvetica" w:hAnsi="Helvetica"/>
          <w:b/>
          <w:sz w:val="20"/>
          <w:szCs w:val="20"/>
        </w:rPr>
      </w:pPr>
      <w:r w:rsidRPr="00B65053">
        <w:rPr>
          <w:rFonts w:ascii="Helvetica" w:hAnsi="Helvetica"/>
          <w:b/>
          <w:sz w:val="20"/>
          <w:szCs w:val="20"/>
        </w:rPr>
        <w:t xml:space="preserve">Wirtschaftlichkeit, Menschlichkeit und Bio-Qualität: Simon Tress ist Deutschlands nachhaltigster Sternekoch und hat mit seinem </w:t>
      </w:r>
      <w:r w:rsidR="008106D4">
        <w:rPr>
          <w:rFonts w:ascii="Helvetica" w:hAnsi="Helvetica"/>
          <w:b/>
          <w:sz w:val="20"/>
          <w:szCs w:val="20"/>
        </w:rPr>
        <w:t>„</w:t>
      </w:r>
      <w:r w:rsidRPr="00B65053">
        <w:rPr>
          <w:rFonts w:ascii="Helvetica" w:hAnsi="Helvetica"/>
          <w:b/>
          <w:sz w:val="20"/>
          <w:szCs w:val="20"/>
        </w:rPr>
        <w:t xml:space="preserve">Restaurant 1950" </w:t>
      </w:r>
      <w:r w:rsidR="008106D4">
        <w:rPr>
          <w:rFonts w:ascii="Helvetica" w:hAnsi="Helvetica"/>
          <w:b/>
          <w:sz w:val="20"/>
          <w:szCs w:val="20"/>
        </w:rPr>
        <w:t xml:space="preserve">im schwäbischen Hayingen </w:t>
      </w:r>
      <w:r w:rsidRPr="00B65053">
        <w:rPr>
          <w:rFonts w:ascii="Helvetica" w:hAnsi="Helvetica"/>
          <w:b/>
          <w:sz w:val="20"/>
          <w:szCs w:val="20"/>
        </w:rPr>
        <w:t xml:space="preserve">bewiesen, dass auch die Sterneküche auf Bio setzen kann. Im Rahmen seiner strikten Nachhaltigkeitsstrategie </w:t>
      </w:r>
      <w:r w:rsidR="00957EA3">
        <w:rPr>
          <w:rFonts w:ascii="Helvetica" w:hAnsi="Helvetica"/>
          <w:b/>
          <w:sz w:val="20"/>
          <w:szCs w:val="20"/>
        </w:rPr>
        <w:t xml:space="preserve">kommt bei ihm </w:t>
      </w:r>
      <w:r w:rsidRPr="00B65053">
        <w:rPr>
          <w:rFonts w:ascii="Helvetica" w:hAnsi="Helvetica"/>
          <w:b/>
          <w:sz w:val="20"/>
          <w:szCs w:val="20"/>
        </w:rPr>
        <w:t>nun das Besteckkonzept WMF Second Life</w:t>
      </w:r>
      <w:r w:rsidR="00957EA3">
        <w:rPr>
          <w:rFonts w:ascii="Helvetica" w:hAnsi="Helvetica"/>
          <w:b/>
          <w:sz w:val="20"/>
          <w:szCs w:val="20"/>
        </w:rPr>
        <w:t xml:space="preserve"> </w:t>
      </w:r>
      <w:r w:rsidR="00957EA3" w:rsidRPr="00B65053">
        <w:rPr>
          <w:rFonts w:ascii="Helvetica" w:hAnsi="Helvetica"/>
          <w:b/>
          <w:sz w:val="20"/>
          <w:szCs w:val="20"/>
        </w:rPr>
        <w:t xml:space="preserve">auf dem gedeckten Tisch </w:t>
      </w:r>
      <w:r w:rsidR="00957EA3">
        <w:rPr>
          <w:rFonts w:ascii="Helvetica" w:hAnsi="Helvetica"/>
          <w:b/>
          <w:sz w:val="20"/>
          <w:szCs w:val="20"/>
        </w:rPr>
        <w:t>zum Einsatz</w:t>
      </w:r>
      <w:r>
        <w:rPr>
          <w:rFonts w:ascii="Helvetica" w:hAnsi="Helvetica"/>
          <w:b/>
          <w:sz w:val="20"/>
          <w:szCs w:val="20"/>
        </w:rPr>
        <w:t xml:space="preserve">. </w:t>
      </w:r>
      <w:r w:rsidR="009903C8">
        <w:rPr>
          <w:rFonts w:ascii="Helvetica" w:hAnsi="Helvetica"/>
          <w:b/>
          <w:sz w:val="20"/>
          <w:szCs w:val="20"/>
        </w:rPr>
        <w:t xml:space="preserve">Mit </w:t>
      </w:r>
      <w:r w:rsidR="009903C8" w:rsidRPr="009903C8">
        <w:rPr>
          <w:rFonts w:ascii="Helvetica" w:hAnsi="Helvetica"/>
          <w:b/>
          <w:sz w:val="20"/>
          <w:szCs w:val="20"/>
        </w:rPr>
        <w:t xml:space="preserve">Second Life hat </w:t>
      </w:r>
      <w:r w:rsidR="001C0CC9">
        <w:rPr>
          <w:rFonts w:ascii="Helvetica" w:hAnsi="Helvetica"/>
          <w:b/>
          <w:sz w:val="20"/>
          <w:szCs w:val="20"/>
        </w:rPr>
        <w:t xml:space="preserve">es </w:t>
      </w:r>
      <w:r w:rsidR="009903C8" w:rsidRPr="009903C8">
        <w:rPr>
          <w:rFonts w:ascii="Helvetica" w:hAnsi="Helvetica"/>
          <w:b/>
          <w:sz w:val="20"/>
          <w:szCs w:val="20"/>
        </w:rPr>
        <w:t xml:space="preserve">sich </w:t>
      </w:r>
      <w:r w:rsidR="009903C8">
        <w:rPr>
          <w:rFonts w:ascii="Helvetica" w:hAnsi="Helvetica"/>
          <w:b/>
          <w:sz w:val="20"/>
          <w:szCs w:val="20"/>
        </w:rPr>
        <w:t xml:space="preserve">WMF Professional </w:t>
      </w:r>
      <w:r w:rsidR="00E3161C">
        <w:rPr>
          <w:rFonts w:ascii="Helvetica" w:hAnsi="Helvetica"/>
          <w:b/>
          <w:sz w:val="20"/>
          <w:szCs w:val="20"/>
        </w:rPr>
        <w:t>zur Aufgabe</w:t>
      </w:r>
      <w:r w:rsidR="009903C8" w:rsidRPr="009903C8">
        <w:rPr>
          <w:rFonts w:ascii="Helvetica" w:hAnsi="Helvetica"/>
          <w:b/>
          <w:sz w:val="20"/>
          <w:szCs w:val="20"/>
        </w:rPr>
        <w:t xml:space="preserve"> </w:t>
      </w:r>
      <w:r w:rsidR="00E3161C">
        <w:rPr>
          <w:rFonts w:ascii="Helvetica" w:hAnsi="Helvetica"/>
          <w:b/>
          <w:sz w:val="20"/>
          <w:szCs w:val="20"/>
        </w:rPr>
        <w:t>gemacht</w:t>
      </w:r>
      <w:r w:rsidR="009903C8" w:rsidRPr="009903C8">
        <w:rPr>
          <w:rFonts w:ascii="Helvetica" w:hAnsi="Helvetica"/>
          <w:b/>
          <w:sz w:val="20"/>
          <w:szCs w:val="20"/>
        </w:rPr>
        <w:t xml:space="preserve">, </w:t>
      </w:r>
      <w:r w:rsidR="00A8385C" w:rsidRPr="00E724BF">
        <w:rPr>
          <w:rFonts w:ascii="Helvetica" w:hAnsi="Helvetica"/>
          <w:b/>
          <w:sz w:val="20"/>
          <w:szCs w:val="20"/>
        </w:rPr>
        <w:t>Bestecke aus zweiter Hand</w:t>
      </w:r>
      <w:r w:rsidR="009903C8" w:rsidRPr="009903C8">
        <w:rPr>
          <w:rFonts w:ascii="Helvetica" w:hAnsi="Helvetica"/>
          <w:b/>
          <w:sz w:val="20"/>
          <w:szCs w:val="20"/>
        </w:rPr>
        <w:t xml:space="preserve"> und Restbestände wieder in den Kreislauf </w:t>
      </w:r>
      <w:r w:rsidR="00A8385C" w:rsidRPr="00E724BF">
        <w:rPr>
          <w:rFonts w:ascii="Helvetica" w:hAnsi="Helvetica"/>
          <w:b/>
          <w:sz w:val="20"/>
          <w:szCs w:val="20"/>
        </w:rPr>
        <w:t>zurückzuführen</w:t>
      </w:r>
      <w:r w:rsidR="009903C8" w:rsidRPr="009903C8">
        <w:rPr>
          <w:rFonts w:ascii="Helvetica" w:hAnsi="Helvetica"/>
          <w:b/>
          <w:sz w:val="20"/>
          <w:szCs w:val="20"/>
        </w:rPr>
        <w:t>.</w:t>
      </w:r>
      <w:r w:rsidR="009903C8">
        <w:rPr>
          <w:rFonts w:ascii="Helvetica" w:hAnsi="Helvetica"/>
          <w:b/>
          <w:sz w:val="20"/>
          <w:szCs w:val="20"/>
        </w:rPr>
        <w:t xml:space="preserve"> </w:t>
      </w:r>
      <w:r w:rsidR="009903C8" w:rsidRPr="009903C8">
        <w:rPr>
          <w:rFonts w:ascii="Helvetica" w:hAnsi="Helvetica"/>
          <w:b/>
          <w:sz w:val="20"/>
          <w:szCs w:val="20"/>
        </w:rPr>
        <w:t>Die im Stonewashing-Verfahren bearbeiteten Menüteile, Kaffeelöffel und Kuchengabeln werden kollektionsübergreifend gemischt, was dem Tisch einen wunderbar</w:t>
      </w:r>
      <w:r w:rsidR="00A8385C">
        <w:rPr>
          <w:rFonts w:ascii="Helvetica" w:hAnsi="Helvetica"/>
          <w:b/>
          <w:sz w:val="20"/>
          <w:szCs w:val="20"/>
        </w:rPr>
        <w:t>en Vintage-Charakter</w:t>
      </w:r>
      <w:r w:rsidR="009903C8" w:rsidRPr="009903C8">
        <w:rPr>
          <w:rFonts w:ascii="Helvetica" w:hAnsi="Helvetica"/>
          <w:b/>
          <w:sz w:val="20"/>
          <w:szCs w:val="20"/>
        </w:rPr>
        <w:t xml:space="preserve"> verleiht. Simon Tress ist von diesem besonderen Charme ebenso begeistert wie vom ressourcenschonenden Aspekt.</w:t>
      </w:r>
      <w:r w:rsidR="009903C8">
        <w:rPr>
          <w:rFonts w:ascii="Helvetica" w:hAnsi="Helvetica"/>
          <w:b/>
          <w:sz w:val="20"/>
          <w:szCs w:val="20"/>
        </w:rPr>
        <w:t xml:space="preserve"> „WMF Second Life passt einfach </w:t>
      </w:r>
      <w:r w:rsidR="00484FD7">
        <w:rPr>
          <w:rFonts w:ascii="Helvetica" w:hAnsi="Helvetica"/>
          <w:b/>
          <w:sz w:val="20"/>
          <w:szCs w:val="20"/>
        </w:rPr>
        <w:t>perfekt</w:t>
      </w:r>
      <w:r w:rsidR="009903C8">
        <w:rPr>
          <w:rFonts w:ascii="Helvetica" w:hAnsi="Helvetica"/>
          <w:b/>
          <w:sz w:val="20"/>
          <w:szCs w:val="20"/>
        </w:rPr>
        <w:t xml:space="preserve"> zu unserem </w:t>
      </w:r>
      <w:r w:rsidR="00C56042">
        <w:rPr>
          <w:rFonts w:ascii="Helvetica" w:hAnsi="Helvetica"/>
          <w:b/>
          <w:sz w:val="20"/>
          <w:szCs w:val="20"/>
        </w:rPr>
        <w:t>nicht ganz so perfekte</w:t>
      </w:r>
      <w:r w:rsidR="00B00B42">
        <w:rPr>
          <w:rFonts w:ascii="Helvetica" w:hAnsi="Helvetica"/>
          <w:b/>
          <w:sz w:val="20"/>
          <w:szCs w:val="20"/>
        </w:rPr>
        <w:t>n</w:t>
      </w:r>
      <w:r w:rsidR="00C56042">
        <w:rPr>
          <w:rFonts w:ascii="Helvetica" w:hAnsi="Helvetica"/>
          <w:b/>
          <w:sz w:val="20"/>
          <w:szCs w:val="20"/>
        </w:rPr>
        <w:t xml:space="preserve"> </w:t>
      </w:r>
      <w:r w:rsidR="009903C8">
        <w:rPr>
          <w:rFonts w:ascii="Helvetica" w:hAnsi="Helvetica"/>
          <w:b/>
          <w:sz w:val="20"/>
          <w:szCs w:val="20"/>
        </w:rPr>
        <w:t xml:space="preserve">Gemüse, aus dem wir </w:t>
      </w:r>
      <w:r w:rsidR="00B00B42">
        <w:rPr>
          <w:rFonts w:ascii="Helvetica" w:hAnsi="Helvetica"/>
          <w:b/>
          <w:sz w:val="20"/>
          <w:szCs w:val="20"/>
        </w:rPr>
        <w:t xml:space="preserve">wiederum </w:t>
      </w:r>
      <w:r w:rsidR="009903C8">
        <w:rPr>
          <w:rFonts w:ascii="Helvetica" w:hAnsi="Helvetica"/>
          <w:b/>
          <w:sz w:val="20"/>
          <w:szCs w:val="20"/>
        </w:rPr>
        <w:t>etwas Perfektes auf den Teller zaubern</w:t>
      </w:r>
      <w:r w:rsidR="008106D4">
        <w:rPr>
          <w:rFonts w:ascii="Helvetica" w:hAnsi="Helvetica"/>
          <w:b/>
          <w:sz w:val="20"/>
          <w:szCs w:val="20"/>
        </w:rPr>
        <w:t xml:space="preserve">“, erklärt Tress. Er hat sich bewusst dafür entschieden, WMF Second Life zu einem Teil der Geschichte des Restaurants 1950 zu machen. Eine Geschichte, in der die Zutaten aus </w:t>
      </w:r>
      <w:r w:rsidR="00A8385C">
        <w:rPr>
          <w:rFonts w:ascii="Helvetica" w:hAnsi="Helvetica"/>
          <w:b/>
          <w:sz w:val="20"/>
          <w:szCs w:val="20"/>
        </w:rPr>
        <w:t xml:space="preserve">biologischem </w:t>
      </w:r>
      <w:r w:rsidR="008106D4">
        <w:rPr>
          <w:rFonts w:ascii="Helvetica" w:hAnsi="Helvetica"/>
          <w:b/>
          <w:sz w:val="20"/>
          <w:szCs w:val="20"/>
        </w:rPr>
        <w:t xml:space="preserve">Anbau </w:t>
      </w:r>
      <w:r w:rsidR="00A8385C">
        <w:rPr>
          <w:rFonts w:ascii="Helvetica" w:hAnsi="Helvetica"/>
          <w:b/>
          <w:sz w:val="20"/>
          <w:szCs w:val="20"/>
        </w:rPr>
        <w:t>und</w:t>
      </w:r>
      <w:r w:rsidR="008106D4">
        <w:rPr>
          <w:rFonts w:ascii="Helvetica" w:hAnsi="Helvetica"/>
          <w:b/>
          <w:sz w:val="20"/>
          <w:szCs w:val="20"/>
        </w:rPr>
        <w:t xml:space="preserve"> einem Umkreis von </w:t>
      </w:r>
      <w:r w:rsidR="00A8385C">
        <w:rPr>
          <w:rFonts w:ascii="Helvetica" w:hAnsi="Helvetica"/>
          <w:b/>
          <w:sz w:val="20"/>
          <w:szCs w:val="20"/>
        </w:rPr>
        <w:t>nur</w:t>
      </w:r>
      <w:r w:rsidR="008106D4">
        <w:rPr>
          <w:rFonts w:ascii="Helvetica" w:hAnsi="Helvetica"/>
          <w:b/>
          <w:sz w:val="20"/>
          <w:szCs w:val="20"/>
        </w:rPr>
        <w:t xml:space="preserve"> 25 Kilometern </w:t>
      </w:r>
      <w:r w:rsidR="00A8385C">
        <w:rPr>
          <w:rFonts w:ascii="Helvetica" w:hAnsi="Helvetica"/>
          <w:b/>
          <w:sz w:val="20"/>
          <w:szCs w:val="20"/>
        </w:rPr>
        <w:t>stammen</w:t>
      </w:r>
      <w:r w:rsidR="008106D4">
        <w:rPr>
          <w:rFonts w:ascii="Helvetica" w:hAnsi="Helvetica"/>
          <w:b/>
          <w:sz w:val="20"/>
          <w:szCs w:val="20"/>
        </w:rPr>
        <w:t xml:space="preserve"> und der Ressourcenkreislauf komplett geschlossen ist, sodass kein Abfall entsteht. </w:t>
      </w:r>
      <w:r w:rsidR="00957EA3">
        <w:rPr>
          <w:rFonts w:ascii="Helvetica" w:hAnsi="Helvetica"/>
          <w:b/>
          <w:sz w:val="20"/>
          <w:szCs w:val="20"/>
        </w:rPr>
        <w:t xml:space="preserve">„Wir könnten uns keinen besseren Markenbotschafter als Simon Tress für WMF Second Life vorstellen. </w:t>
      </w:r>
      <w:r w:rsidR="00E3161C">
        <w:rPr>
          <w:rFonts w:ascii="Helvetica" w:hAnsi="Helvetica"/>
          <w:b/>
          <w:sz w:val="20"/>
          <w:szCs w:val="20"/>
        </w:rPr>
        <w:t>Denn er redet nicht</w:t>
      </w:r>
      <w:r w:rsidR="00A8385C">
        <w:rPr>
          <w:rFonts w:ascii="Helvetica" w:hAnsi="Helvetica"/>
          <w:b/>
          <w:sz w:val="20"/>
          <w:szCs w:val="20"/>
        </w:rPr>
        <w:t xml:space="preserve"> nur</w:t>
      </w:r>
      <w:r w:rsidR="00E3161C">
        <w:rPr>
          <w:rFonts w:ascii="Helvetica" w:hAnsi="Helvetica"/>
          <w:b/>
          <w:sz w:val="20"/>
          <w:szCs w:val="20"/>
        </w:rPr>
        <w:t xml:space="preserve">, </w:t>
      </w:r>
      <w:r w:rsidR="004D6711" w:rsidRPr="004D6711">
        <w:rPr>
          <w:rFonts w:ascii="Helvetica" w:hAnsi="Helvetica"/>
          <w:b/>
          <w:sz w:val="20"/>
          <w:szCs w:val="20"/>
        </w:rPr>
        <w:t>er tut etwas gegen die Verschwendung</w:t>
      </w:r>
      <w:r w:rsidR="00E3161C">
        <w:rPr>
          <w:rFonts w:ascii="Helvetica" w:hAnsi="Helvetica"/>
          <w:b/>
          <w:sz w:val="20"/>
          <w:szCs w:val="20"/>
        </w:rPr>
        <w:t xml:space="preserve">,“ stellt Carsten </w:t>
      </w:r>
      <w:proofErr w:type="spellStart"/>
      <w:r w:rsidR="00E3161C">
        <w:rPr>
          <w:rFonts w:ascii="Helvetica" w:hAnsi="Helvetica"/>
          <w:b/>
          <w:sz w:val="20"/>
          <w:szCs w:val="20"/>
        </w:rPr>
        <w:t>Kulcke</w:t>
      </w:r>
      <w:proofErr w:type="spellEnd"/>
      <w:r w:rsidR="00E3161C">
        <w:rPr>
          <w:rFonts w:ascii="Helvetica" w:hAnsi="Helvetica"/>
          <w:b/>
          <w:sz w:val="20"/>
          <w:szCs w:val="20"/>
        </w:rPr>
        <w:t xml:space="preserve">, </w:t>
      </w:r>
      <w:r w:rsidR="00E3161C" w:rsidRPr="00E3161C">
        <w:rPr>
          <w:rFonts w:ascii="Helvetica" w:hAnsi="Helvetica"/>
          <w:b/>
          <w:sz w:val="20"/>
          <w:szCs w:val="20"/>
        </w:rPr>
        <w:t>General Manager der proHeq GmbH</w:t>
      </w:r>
      <w:r w:rsidR="00A069B3">
        <w:rPr>
          <w:rFonts w:ascii="Helvetica" w:hAnsi="Helvetica"/>
          <w:b/>
          <w:sz w:val="20"/>
          <w:szCs w:val="20"/>
        </w:rPr>
        <w:t xml:space="preserve"> klar</w:t>
      </w:r>
      <w:r w:rsidR="00E3161C">
        <w:rPr>
          <w:rFonts w:ascii="Helvetica" w:hAnsi="Helvetica"/>
          <w:b/>
          <w:sz w:val="20"/>
          <w:szCs w:val="20"/>
        </w:rPr>
        <w:t xml:space="preserve">. </w:t>
      </w:r>
    </w:p>
    <w:p w14:paraId="258DD288" w14:textId="77777777" w:rsidR="009903C8" w:rsidRDefault="009903C8" w:rsidP="00D94464">
      <w:pPr>
        <w:tabs>
          <w:tab w:val="left" w:pos="5954"/>
        </w:tabs>
        <w:spacing w:line="288" w:lineRule="auto"/>
        <w:rPr>
          <w:rFonts w:ascii="Helvetica" w:hAnsi="Helvetica"/>
          <w:b/>
          <w:sz w:val="20"/>
          <w:szCs w:val="20"/>
        </w:rPr>
      </w:pPr>
    </w:p>
    <w:p w14:paraId="1FABCD0D" w14:textId="4AC7DD6B" w:rsidR="004941F8" w:rsidRDefault="00254A96" w:rsidP="00133DDA">
      <w:pPr>
        <w:tabs>
          <w:tab w:val="left" w:pos="5954"/>
        </w:tabs>
        <w:spacing w:line="288" w:lineRule="auto"/>
        <w:rPr>
          <w:rFonts w:ascii="Helvetica" w:hAnsi="Helvetica"/>
          <w:b/>
          <w:color w:val="000000" w:themeColor="text1"/>
          <w:sz w:val="20"/>
          <w:szCs w:val="20"/>
        </w:rPr>
      </w:pPr>
      <w:r>
        <w:rPr>
          <w:rFonts w:ascii="Helvetica" w:hAnsi="Helvetica"/>
          <w:bCs/>
          <w:color w:val="000000" w:themeColor="text1"/>
          <w:sz w:val="20"/>
          <w:szCs w:val="20"/>
        </w:rPr>
        <w:t>Die Natur macht den Teller. Für Simo</w:t>
      </w:r>
      <w:r w:rsidR="00E24E8E">
        <w:rPr>
          <w:rFonts w:ascii="Helvetica" w:hAnsi="Helvetica"/>
          <w:bCs/>
          <w:color w:val="000000" w:themeColor="text1"/>
          <w:sz w:val="20"/>
          <w:szCs w:val="20"/>
        </w:rPr>
        <w:t>n</w:t>
      </w:r>
      <w:r>
        <w:rPr>
          <w:rFonts w:ascii="Helvetica" w:hAnsi="Helvetica"/>
          <w:bCs/>
          <w:color w:val="000000" w:themeColor="text1"/>
          <w:sz w:val="20"/>
          <w:szCs w:val="20"/>
        </w:rPr>
        <w:t xml:space="preserve"> Tress und sein Team ist das nicht nur ein Motto, sondern das Fundament ihrer täglichen Arbeit. „Das bedeutet: Wir können nur mit dem arbeiten, was wir vom Acker bekommen, denn das ist das Ziel der Nachhaltigkeit“, macht Tress deutlich.</w:t>
      </w:r>
      <w:r w:rsidR="00BA5E64">
        <w:rPr>
          <w:rFonts w:ascii="Helvetica" w:hAnsi="Helvetica"/>
          <w:bCs/>
          <w:color w:val="000000" w:themeColor="text1"/>
          <w:sz w:val="20"/>
          <w:szCs w:val="20"/>
        </w:rPr>
        <w:t xml:space="preserve"> In der Küche konzentriert er sich grundsätzlich auf eine Gemüsesorte und zerlegt diese bis ins kleinste Detail. </w:t>
      </w:r>
      <w:r w:rsidR="00E166DD">
        <w:rPr>
          <w:rFonts w:ascii="Helvetica" w:hAnsi="Helvetica"/>
          <w:bCs/>
          <w:color w:val="000000" w:themeColor="text1"/>
          <w:sz w:val="20"/>
          <w:szCs w:val="20"/>
        </w:rPr>
        <w:t xml:space="preserve">So wird beispielsweise die Karottenernte nicht nur direkt vom Feld für das aktuelle Menü verarbeitet, sondern auch im </w:t>
      </w:r>
      <w:proofErr w:type="spellStart"/>
      <w:r w:rsidR="00E166DD">
        <w:rPr>
          <w:rFonts w:ascii="Helvetica" w:hAnsi="Helvetica"/>
          <w:bCs/>
          <w:color w:val="000000" w:themeColor="text1"/>
          <w:sz w:val="20"/>
          <w:szCs w:val="20"/>
        </w:rPr>
        <w:t>Schockfroster</w:t>
      </w:r>
      <w:proofErr w:type="spellEnd"/>
      <w:r w:rsidR="00E166DD">
        <w:rPr>
          <w:rFonts w:ascii="Helvetica" w:hAnsi="Helvetica"/>
          <w:bCs/>
          <w:color w:val="000000" w:themeColor="text1"/>
          <w:sz w:val="20"/>
          <w:szCs w:val="20"/>
        </w:rPr>
        <w:t>, durch Fermentieren und klassisches Einmachen haltbar gemacht</w:t>
      </w:r>
      <w:r w:rsidR="00312BB6">
        <w:rPr>
          <w:rFonts w:ascii="Helvetica" w:hAnsi="Helvetica"/>
          <w:bCs/>
          <w:color w:val="000000" w:themeColor="text1"/>
          <w:sz w:val="20"/>
          <w:szCs w:val="20"/>
        </w:rPr>
        <w:t xml:space="preserve">. Zudem können Gemüse und Obst im eigenen Keller ideal gelagert werden. Ein wichtiges Gerät in der Küche von Tress ist der Dörrautomat. „Wir trocknen alles. Aus Gemüseresten und -schalen, die beim Kochen </w:t>
      </w:r>
      <w:r w:rsidR="00A57FB9">
        <w:rPr>
          <w:rFonts w:ascii="Helvetica" w:hAnsi="Helvetica"/>
          <w:bCs/>
          <w:color w:val="000000" w:themeColor="text1"/>
          <w:sz w:val="20"/>
          <w:szCs w:val="20"/>
        </w:rPr>
        <w:t>anfallen</w:t>
      </w:r>
      <w:r w:rsidR="00312BB6">
        <w:rPr>
          <w:rFonts w:ascii="Helvetica" w:hAnsi="Helvetica"/>
          <w:bCs/>
          <w:color w:val="000000" w:themeColor="text1"/>
          <w:sz w:val="20"/>
          <w:szCs w:val="20"/>
        </w:rPr>
        <w:t xml:space="preserve">, </w:t>
      </w:r>
      <w:r w:rsidR="00C56042">
        <w:rPr>
          <w:rFonts w:ascii="Helvetica" w:hAnsi="Helvetica"/>
          <w:bCs/>
          <w:color w:val="000000" w:themeColor="text1"/>
          <w:sz w:val="20"/>
          <w:szCs w:val="20"/>
        </w:rPr>
        <w:t xml:space="preserve">entsteht </w:t>
      </w:r>
      <w:r w:rsidR="00312BB6">
        <w:rPr>
          <w:rFonts w:ascii="Helvetica" w:hAnsi="Helvetica"/>
          <w:bCs/>
          <w:color w:val="000000" w:themeColor="text1"/>
          <w:sz w:val="20"/>
          <w:szCs w:val="20"/>
        </w:rPr>
        <w:t xml:space="preserve">durch Trocknen </w:t>
      </w:r>
      <w:r w:rsidR="00C56042">
        <w:rPr>
          <w:rFonts w:ascii="Helvetica" w:hAnsi="Helvetica"/>
          <w:bCs/>
          <w:color w:val="000000" w:themeColor="text1"/>
          <w:sz w:val="20"/>
          <w:szCs w:val="20"/>
        </w:rPr>
        <w:t>Würzpulver</w:t>
      </w:r>
      <w:r w:rsidR="00312BB6">
        <w:rPr>
          <w:rFonts w:ascii="Helvetica" w:hAnsi="Helvetica"/>
          <w:bCs/>
          <w:color w:val="000000" w:themeColor="text1"/>
          <w:sz w:val="20"/>
          <w:szCs w:val="20"/>
        </w:rPr>
        <w:t xml:space="preserve"> oder die Basis für Pürees“, beschreibt Tress. </w:t>
      </w:r>
      <w:r w:rsidR="006F4618" w:rsidRPr="006F4618">
        <w:rPr>
          <w:rFonts w:ascii="Helvetica" w:hAnsi="Helvetica"/>
          <w:bCs/>
          <w:color w:val="000000" w:themeColor="text1"/>
          <w:sz w:val="20"/>
          <w:szCs w:val="20"/>
        </w:rPr>
        <w:t xml:space="preserve">Dieser geschlossene Kreislauf ist nicht nur nachhaltig, sondern auch äußerst wirtschaftlich </w:t>
      </w:r>
      <w:r w:rsidR="006F4618">
        <w:rPr>
          <w:rFonts w:ascii="Helvetica" w:hAnsi="Helvetica"/>
          <w:bCs/>
          <w:color w:val="000000" w:themeColor="text1"/>
          <w:sz w:val="20"/>
          <w:szCs w:val="20"/>
        </w:rPr>
        <w:t>–</w:t>
      </w:r>
      <w:r w:rsidR="006F4618" w:rsidRPr="006F4618">
        <w:rPr>
          <w:rFonts w:ascii="Helvetica" w:hAnsi="Helvetica"/>
          <w:bCs/>
          <w:color w:val="000000" w:themeColor="text1"/>
          <w:sz w:val="20"/>
          <w:szCs w:val="20"/>
        </w:rPr>
        <w:t xml:space="preserve"> ein Aspekt, der auch für Gastronomen von großer Bedeutung ist. WMF Professional erfüllt diesen Anspruch bereits durch die erstklassige Qualität und Langlebigkeit des Besteckportfolios. Mit WMF Second Life geht der "Exper</w:t>
      </w:r>
      <w:r w:rsidR="006F4618">
        <w:rPr>
          <w:rFonts w:ascii="Helvetica" w:hAnsi="Helvetica"/>
          <w:bCs/>
          <w:color w:val="000000" w:themeColor="text1"/>
          <w:sz w:val="20"/>
          <w:szCs w:val="20"/>
        </w:rPr>
        <w:t>t</w:t>
      </w:r>
      <w:r w:rsidR="006F4618" w:rsidRPr="006F4618">
        <w:rPr>
          <w:rFonts w:ascii="Helvetica" w:hAnsi="Helvetica"/>
          <w:bCs/>
          <w:color w:val="000000" w:themeColor="text1"/>
          <w:sz w:val="20"/>
          <w:szCs w:val="20"/>
        </w:rPr>
        <w:t xml:space="preserve"> </w:t>
      </w:r>
      <w:r w:rsidR="006F4618">
        <w:rPr>
          <w:rFonts w:ascii="Helvetica" w:hAnsi="Helvetica"/>
          <w:bCs/>
          <w:color w:val="000000" w:themeColor="text1"/>
          <w:sz w:val="20"/>
          <w:szCs w:val="20"/>
        </w:rPr>
        <w:t>of</w:t>
      </w:r>
      <w:r w:rsidR="006F4618" w:rsidRPr="006F4618">
        <w:rPr>
          <w:rFonts w:ascii="Helvetica" w:hAnsi="Helvetica"/>
          <w:bCs/>
          <w:color w:val="000000" w:themeColor="text1"/>
          <w:sz w:val="20"/>
          <w:szCs w:val="20"/>
        </w:rPr>
        <w:t xml:space="preserve"> T</w:t>
      </w:r>
      <w:r w:rsidR="006F4618">
        <w:rPr>
          <w:rFonts w:ascii="Helvetica" w:hAnsi="Helvetica"/>
          <w:bCs/>
          <w:color w:val="000000" w:themeColor="text1"/>
          <w:sz w:val="20"/>
          <w:szCs w:val="20"/>
        </w:rPr>
        <w:t>able Culture</w:t>
      </w:r>
      <w:r w:rsidR="006F4618" w:rsidRPr="006F4618">
        <w:rPr>
          <w:rFonts w:ascii="Helvetica" w:hAnsi="Helvetica"/>
          <w:bCs/>
          <w:color w:val="000000" w:themeColor="text1"/>
          <w:sz w:val="20"/>
          <w:szCs w:val="20"/>
        </w:rPr>
        <w:t>" im Sinne einer ressourcenschonenden Kreislaufwirtschaft einen Schritt weiter.</w:t>
      </w:r>
      <w:r w:rsidR="006F4618">
        <w:rPr>
          <w:rFonts w:ascii="Helvetica" w:hAnsi="Helvetica"/>
          <w:bCs/>
          <w:color w:val="000000" w:themeColor="text1"/>
          <w:sz w:val="20"/>
          <w:szCs w:val="20"/>
        </w:rPr>
        <w:t xml:space="preserve"> </w:t>
      </w:r>
      <w:r w:rsidR="00A069B3">
        <w:rPr>
          <w:rFonts w:ascii="Helvetica" w:hAnsi="Helvetica"/>
          <w:bCs/>
          <w:color w:val="000000" w:themeColor="text1"/>
          <w:sz w:val="20"/>
          <w:szCs w:val="20"/>
        </w:rPr>
        <w:t>„</w:t>
      </w:r>
      <w:r w:rsidR="00A069B3" w:rsidRPr="00A069B3">
        <w:rPr>
          <w:rFonts w:ascii="Helvetica" w:hAnsi="Helvetica"/>
          <w:bCs/>
          <w:color w:val="000000" w:themeColor="text1"/>
          <w:sz w:val="20"/>
          <w:szCs w:val="20"/>
        </w:rPr>
        <w:t xml:space="preserve">Grundlage dafür ist die hervorragende </w:t>
      </w:r>
      <w:r w:rsidR="00A069B3" w:rsidRPr="00A069B3">
        <w:rPr>
          <w:rFonts w:ascii="Helvetica" w:hAnsi="Helvetica"/>
          <w:bCs/>
          <w:color w:val="000000" w:themeColor="text1"/>
          <w:sz w:val="20"/>
          <w:szCs w:val="20"/>
        </w:rPr>
        <w:lastRenderedPageBreak/>
        <w:t xml:space="preserve">Qualität der aufzubereitenden Besteckteile </w:t>
      </w:r>
      <w:r w:rsidR="00A069B3">
        <w:rPr>
          <w:rFonts w:ascii="Helvetica" w:hAnsi="Helvetica"/>
          <w:bCs/>
          <w:color w:val="000000" w:themeColor="text1"/>
          <w:sz w:val="20"/>
          <w:szCs w:val="20"/>
        </w:rPr>
        <w:t>–</w:t>
      </w:r>
      <w:r w:rsidR="00A069B3" w:rsidRPr="00A069B3">
        <w:rPr>
          <w:rFonts w:ascii="Helvetica" w:hAnsi="Helvetica"/>
          <w:bCs/>
          <w:color w:val="000000" w:themeColor="text1"/>
          <w:sz w:val="20"/>
          <w:szCs w:val="20"/>
        </w:rPr>
        <w:t xml:space="preserve"> und die fachgerechte Aufbereitung. Damit die Menümesser auch </w:t>
      </w:r>
      <w:r w:rsidR="00A069B3">
        <w:rPr>
          <w:rFonts w:ascii="Helvetica" w:hAnsi="Helvetica"/>
          <w:bCs/>
          <w:color w:val="000000" w:themeColor="text1"/>
          <w:sz w:val="20"/>
          <w:szCs w:val="20"/>
        </w:rPr>
        <w:t>als</w:t>
      </w:r>
      <w:r w:rsidR="00A069B3" w:rsidRPr="00A069B3">
        <w:rPr>
          <w:rFonts w:ascii="Helvetica" w:hAnsi="Helvetica"/>
          <w:bCs/>
          <w:color w:val="000000" w:themeColor="text1"/>
          <w:sz w:val="20"/>
          <w:szCs w:val="20"/>
        </w:rPr>
        <w:t xml:space="preserve"> Second Life</w:t>
      </w:r>
      <w:r w:rsidR="00A069B3">
        <w:rPr>
          <w:rFonts w:ascii="Helvetica" w:hAnsi="Helvetica"/>
          <w:bCs/>
          <w:color w:val="000000" w:themeColor="text1"/>
          <w:sz w:val="20"/>
          <w:szCs w:val="20"/>
        </w:rPr>
        <w:t>-Produkt</w:t>
      </w:r>
      <w:r w:rsidR="00A069B3" w:rsidRPr="00A069B3">
        <w:rPr>
          <w:rFonts w:ascii="Helvetica" w:hAnsi="Helvetica"/>
          <w:bCs/>
          <w:color w:val="000000" w:themeColor="text1"/>
          <w:sz w:val="20"/>
          <w:szCs w:val="20"/>
        </w:rPr>
        <w:t xml:space="preserve"> ihre Schneidfähigkeit behalten, werden sie bei der Aufbereitung nachgeschliffen</w:t>
      </w:r>
      <w:r w:rsidR="00A069B3">
        <w:rPr>
          <w:rFonts w:ascii="Helvetica" w:hAnsi="Helvetica"/>
          <w:bCs/>
          <w:color w:val="000000" w:themeColor="text1"/>
          <w:sz w:val="20"/>
          <w:szCs w:val="20"/>
        </w:rPr>
        <w:t>“,</w:t>
      </w:r>
      <w:r w:rsidR="0012432E">
        <w:rPr>
          <w:rFonts w:ascii="Helvetica" w:hAnsi="Helvetica"/>
          <w:bCs/>
          <w:color w:val="000000" w:themeColor="text1"/>
          <w:sz w:val="20"/>
          <w:szCs w:val="20"/>
        </w:rPr>
        <w:t xml:space="preserve"> verdeutlicht Kulcke</w:t>
      </w:r>
      <w:r w:rsidR="00A069B3" w:rsidRPr="00A069B3">
        <w:rPr>
          <w:rFonts w:ascii="Helvetica" w:hAnsi="Helvetica"/>
          <w:bCs/>
          <w:color w:val="000000" w:themeColor="text1"/>
          <w:sz w:val="20"/>
          <w:szCs w:val="20"/>
        </w:rPr>
        <w:t xml:space="preserve">. </w:t>
      </w:r>
      <w:r w:rsidR="00041DF6" w:rsidRPr="00041DF6">
        <w:rPr>
          <w:rFonts w:ascii="Helvetica" w:hAnsi="Helvetica"/>
          <w:bCs/>
          <w:color w:val="000000" w:themeColor="text1"/>
          <w:sz w:val="20"/>
          <w:szCs w:val="20"/>
        </w:rPr>
        <w:t xml:space="preserve">Als besondere Veredelung erhalten die Menümesser eine </w:t>
      </w:r>
      <w:proofErr w:type="spellStart"/>
      <w:r w:rsidR="004D6711">
        <w:rPr>
          <w:rFonts w:ascii="Helvetica" w:hAnsi="Helvetica"/>
          <w:bCs/>
          <w:color w:val="000000" w:themeColor="text1"/>
          <w:sz w:val="20"/>
          <w:szCs w:val="20"/>
        </w:rPr>
        <w:t>Laserung</w:t>
      </w:r>
      <w:proofErr w:type="spellEnd"/>
      <w:r w:rsidR="00041DF6" w:rsidRPr="00041DF6">
        <w:rPr>
          <w:rFonts w:ascii="Helvetica" w:hAnsi="Helvetica"/>
          <w:bCs/>
          <w:color w:val="000000" w:themeColor="text1"/>
          <w:sz w:val="20"/>
          <w:szCs w:val="20"/>
        </w:rPr>
        <w:t xml:space="preserve"> mit dem Schriftzug „Second Life“.</w:t>
      </w:r>
    </w:p>
    <w:p w14:paraId="37D4A7DE" w14:textId="77777777" w:rsidR="0012432E" w:rsidRDefault="0012432E" w:rsidP="00B00B42">
      <w:pPr>
        <w:tabs>
          <w:tab w:val="left" w:pos="5954"/>
        </w:tabs>
        <w:spacing w:line="288" w:lineRule="auto"/>
        <w:rPr>
          <w:rFonts w:ascii="Helvetica" w:hAnsi="Helvetica"/>
          <w:b/>
          <w:color w:val="000000" w:themeColor="text1"/>
          <w:sz w:val="20"/>
          <w:szCs w:val="20"/>
        </w:rPr>
      </w:pPr>
    </w:p>
    <w:p w14:paraId="202A633C" w14:textId="1AB89FBC" w:rsidR="00421AE6" w:rsidRPr="00C731DC" w:rsidRDefault="00084C9A" w:rsidP="00B00B42">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szCs w:val="20"/>
        </w:rPr>
        <w:t>Familiäre Atmosphäre</w:t>
      </w:r>
      <w:r w:rsidR="004941F8">
        <w:rPr>
          <w:rFonts w:ascii="Helvetica" w:hAnsi="Helvetica"/>
          <w:b/>
          <w:color w:val="000000" w:themeColor="text1"/>
          <w:sz w:val="20"/>
          <w:szCs w:val="20"/>
        </w:rPr>
        <w:t xml:space="preserve"> statt </w:t>
      </w:r>
      <w:r w:rsidR="00B00B42">
        <w:rPr>
          <w:rFonts w:ascii="Helvetica" w:hAnsi="Helvetica"/>
          <w:b/>
          <w:color w:val="000000" w:themeColor="text1"/>
          <w:sz w:val="20"/>
          <w:szCs w:val="20"/>
        </w:rPr>
        <w:t>Sterne-Zeremoniell</w:t>
      </w:r>
    </w:p>
    <w:p w14:paraId="31D02F59" w14:textId="708637FF" w:rsidR="00A464E0" w:rsidRDefault="00CA08A8" w:rsidP="00EB6FF0">
      <w:pPr>
        <w:spacing w:line="288" w:lineRule="auto"/>
        <w:rPr>
          <w:rFonts w:ascii="Helvetica" w:hAnsi="Helvetica"/>
          <w:bCs/>
          <w:color w:val="000000" w:themeColor="text1"/>
          <w:sz w:val="20"/>
          <w:szCs w:val="20"/>
        </w:rPr>
      </w:pPr>
      <w:r w:rsidRPr="00CA08A8">
        <w:rPr>
          <w:rFonts w:ascii="Helvetica" w:hAnsi="Helvetica"/>
          <w:bCs/>
          <w:color w:val="000000" w:themeColor="text1"/>
          <w:sz w:val="20"/>
          <w:szCs w:val="20"/>
        </w:rPr>
        <w:t xml:space="preserve">Das Restaurant 1950 wird auch gerne als Wohnzimmer des Teams bezeichnet. Hier begegnet man jedem Gast auf Augenhöhe und das "Du" gehört zur familiären Willkommensatmosphäre. </w:t>
      </w:r>
      <w:r w:rsidR="00A153E8">
        <w:rPr>
          <w:rFonts w:ascii="Helvetica" w:hAnsi="Helvetica"/>
          <w:bCs/>
          <w:color w:val="000000" w:themeColor="text1"/>
          <w:sz w:val="20"/>
          <w:szCs w:val="20"/>
        </w:rPr>
        <w:t xml:space="preserve">Der </w:t>
      </w:r>
      <w:r w:rsidR="00A153E8" w:rsidRPr="00CA08A8">
        <w:rPr>
          <w:rFonts w:ascii="Helvetica" w:hAnsi="Helvetica"/>
          <w:bCs/>
          <w:color w:val="000000" w:themeColor="text1"/>
          <w:sz w:val="20"/>
          <w:szCs w:val="20"/>
        </w:rPr>
        <w:t xml:space="preserve">Nachhaltigkeitsgedanke wird </w:t>
      </w:r>
      <w:r w:rsidR="00A153E8">
        <w:rPr>
          <w:rFonts w:ascii="Helvetica" w:hAnsi="Helvetica"/>
          <w:bCs/>
          <w:color w:val="000000" w:themeColor="text1"/>
          <w:sz w:val="20"/>
          <w:szCs w:val="20"/>
        </w:rPr>
        <w:t xml:space="preserve">auch </w:t>
      </w:r>
      <w:r w:rsidRPr="00CA08A8">
        <w:rPr>
          <w:rFonts w:ascii="Helvetica" w:hAnsi="Helvetica"/>
          <w:bCs/>
          <w:color w:val="000000" w:themeColor="text1"/>
          <w:sz w:val="20"/>
          <w:szCs w:val="20"/>
        </w:rPr>
        <w:t>bei der Einrichtung konsequent weitergeführt. Im Eingangsbereich wurden die Glastüren der alten Getränkeschränke aus dem ehemaligen Gasthaus der Familie Tress verwendet, die Decke zieren die längst nicht mehr benötigten Holzklappen aus dem Kuhstall. Bei</w:t>
      </w:r>
      <w:r>
        <w:rPr>
          <w:rFonts w:ascii="Helvetica" w:hAnsi="Helvetica"/>
          <w:bCs/>
          <w:color w:val="000000" w:themeColor="text1"/>
          <w:sz w:val="20"/>
          <w:szCs w:val="20"/>
        </w:rPr>
        <w:t xml:space="preserve">m gedeckten Tisch </w:t>
      </w:r>
      <w:r w:rsidRPr="00CA08A8">
        <w:rPr>
          <w:rFonts w:ascii="Helvetica" w:hAnsi="Helvetica"/>
          <w:bCs/>
          <w:color w:val="000000" w:themeColor="text1"/>
          <w:sz w:val="20"/>
          <w:szCs w:val="20"/>
        </w:rPr>
        <w:t>setzt Tress</w:t>
      </w:r>
      <w:r w:rsidR="004D6711">
        <w:rPr>
          <w:rFonts w:ascii="Helvetica" w:hAnsi="Helvetica"/>
          <w:bCs/>
          <w:color w:val="000000" w:themeColor="text1"/>
          <w:sz w:val="20"/>
          <w:szCs w:val="20"/>
        </w:rPr>
        <w:t xml:space="preserve"> auf eine stilvolle Auswahl aus </w:t>
      </w:r>
      <w:r w:rsidRPr="00CA08A8">
        <w:rPr>
          <w:rFonts w:ascii="Helvetica" w:hAnsi="Helvetica"/>
          <w:bCs/>
          <w:color w:val="000000" w:themeColor="text1"/>
          <w:sz w:val="20"/>
          <w:szCs w:val="20"/>
        </w:rPr>
        <w:t xml:space="preserve">Porzellan, Glas und Besteck auf schönem Holz und verzichtet bewusst auf Tischdecken. </w:t>
      </w:r>
      <w:r w:rsidR="00360C21" w:rsidRPr="00360C21">
        <w:rPr>
          <w:rFonts w:ascii="Helvetica" w:hAnsi="Helvetica"/>
          <w:bCs/>
          <w:color w:val="000000" w:themeColor="text1"/>
          <w:sz w:val="20"/>
          <w:szCs w:val="20"/>
        </w:rPr>
        <w:t>Hier fügt sich der imposante Vintage-Charakter von WMF Second Life ideal ein. Denn durch das besondere Stonewashing-Verfahren entsteht eine einzigartige, unregelmäßige Oberfläche, sodass kein Stück dem anderen gleicht und jedes ein echtes Unikat ist</w:t>
      </w:r>
      <w:r w:rsidR="006F4618">
        <w:rPr>
          <w:rFonts w:ascii="Helvetica" w:hAnsi="Helvetica"/>
          <w:bCs/>
          <w:color w:val="000000" w:themeColor="text1"/>
          <w:sz w:val="20"/>
          <w:szCs w:val="20"/>
        </w:rPr>
        <w:t>.</w:t>
      </w:r>
    </w:p>
    <w:p w14:paraId="73B4E049" w14:textId="77777777" w:rsidR="00CA08A8" w:rsidRDefault="00CA08A8" w:rsidP="00EB6FF0">
      <w:pPr>
        <w:spacing w:line="288" w:lineRule="auto"/>
        <w:rPr>
          <w:rFonts w:ascii="Helvetica" w:hAnsi="Helvetica"/>
          <w:b/>
          <w:sz w:val="20"/>
          <w:szCs w:val="20"/>
        </w:rPr>
      </w:pPr>
    </w:p>
    <w:p w14:paraId="22BFFAD7" w14:textId="0BE5387E"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3228F656"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7"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504F6F">
        <w:rPr>
          <w:rFonts w:ascii="Helvetica" w:hAnsi="Helvetica"/>
          <w:sz w:val="20"/>
          <w:szCs w:val="20"/>
        </w:rPr>
        <w:t xml:space="preserve">Simon </w:t>
      </w:r>
      <w:r w:rsidR="00161424">
        <w:rPr>
          <w:rFonts w:ascii="Helvetica" w:hAnsi="Helvetica"/>
          <w:sz w:val="20"/>
          <w:szCs w:val="20"/>
        </w:rPr>
        <w:t>Tress</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D4E80"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proHeq GmbH</w:t>
            </w:r>
          </w:p>
          <w:p w14:paraId="3DF0214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75217 Birkenfeld</w:t>
            </w:r>
          </w:p>
          <w:p w14:paraId="4EF1ED0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Tel. +49 7231 4885 0 </w:t>
            </w:r>
          </w:p>
          <w:p w14:paraId="321E973C" w14:textId="77777777" w:rsidR="00EB1DDA" w:rsidRPr="007362FB" w:rsidRDefault="00EB1DDA" w:rsidP="002616D5">
            <w:pPr>
              <w:spacing w:line="288" w:lineRule="auto"/>
              <w:rPr>
                <w:rFonts w:ascii="Helvetica" w:hAnsi="Helvetica"/>
                <w:sz w:val="18"/>
                <w:szCs w:val="18"/>
                <w:lang w:val="fr-FR"/>
              </w:rPr>
            </w:pPr>
            <w:r w:rsidRPr="007362FB">
              <w:rPr>
                <w:rFonts w:ascii="Helvetica" w:hAnsi="Helvetica"/>
                <w:sz w:val="18"/>
                <w:szCs w:val="18"/>
                <w:lang w:val="fr-FR"/>
              </w:rPr>
              <w:t>Fax +49 7231 4885 83</w:t>
            </w:r>
          </w:p>
          <w:p w14:paraId="5A9C9809" w14:textId="77777777" w:rsidR="00EB1DDA" w:rsidRPr="007362FB" w:rsidRDefault="00EB1DDA" w:rsidP="002616D5">
            <w:pPr>
              <w:spacing w:line="288" w:lineRule="auto"/>
              <w:rPr>
                <w:rFonts w:ascii="Helvetica" w:hAnsi="Helvetica"/>
                <w:sz w:val="18"/>
                <w:szCs w:val="18"/>
                <w:lang w:val="fr-FR"/>
              </w:rPr>
            </w:pPr>
            <w:hyperlink r:id="rId8" w:history="1">
              <w:r w:rsidRPr="007362FB">
                <w:rPr>
                  <w:rStyle w:val="Hyperlink"/>
                  <w:rFonts w:ascii="Helvetica" w:hAnsi="Helvetica"/>
                  <w:sz w:val="18"/>
                  <w:szCs w:val="18"/>
                  <w:lang w:val="fr-FR"/>
                </w:rPr>
                <w:t>wmf@press-n-relations.de</w:t>
              </w:r>
            </w:hyperlink>
            <w:r w:rsidRPr="007362FB">
              <w:rPr>
                <w:rFonts w:ascii="Helvetica" w:hAnsi="Helvetica"/>
                <w:sz w:val="18"/>
                <w:szCs w:val="18"/>
                <w:lang w:val="fr-FR"/>
              </w:rPr>
              <w:t> </w:t>
            </w:r>
          </w:p>
          <w:p w14:paraId="448176CC" w14:textId="1932EC52" w:rsidR="00EB1DDA" w:rsidRPr="00C913A9" w:rsidRDefault="00C46213" w:rsidP="002616D5">
            <w:pPr>
              <w:spacing w:line="288" w:lineRule="auto"/>
              <w:rPr>
                <w:rFonts w:ascii="Helvetica" w:hAnsi="Helvetica"/>
                <w:sz w:val="18"/>
                <w:szCs w:val="18"/>
                <w:lang w:val="fr-FR"/>
              </w:rPr>
            </w:pPr>
            <w:hyperlink r:id="rId9" w:history="1">
              <w:r w:rsidRPr="00C5634D">
                <w:rPr>
                  <w:rStyle w:val="Hyperlink"/>
                  <w:rFonts w:ascii="Helvetica" w:hAnsi="Helvetica"/>
                  <w:sz w:val="18"/>
                  <w:szCs w:val="18"/>
                  <w:lang w:val="fr-FR"/>
                </w:rPr>
                <w:t>www.wmf-professional.de</w:t>
              </w:r>
            </w:hyperlink>
            <w:r w:rsidR="00EB1DDA" w:rsidRPr="00C913A9">
              <w:rPr>
                <w:rFonts w:ascii="Helvetica" w:hAnsi="Helvetica"/>
                <w:sz w:val="18"/>
                <w:szCs w:val="18"/>
                <w:lang w:val="fr-FR"/>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Pressebüro</w:t>
            </w:r>
          </w:p>
          <w:p w14:paraId="62F712C7"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Monika Nyendick</w:t>
            </w:r>
            <w:r w:rsidR="00827185" w:rsidRPr="00422D95">
              <w:rPr>
                <w:rFonts w:ascii="Helvetica" w:hAnsi="Helvetica"/>
                <w:sz w:val="18"/>
                <w:szCs w:val="18"/>
              </w:rPr>
              <w:t xml:space="preserve"> </w:t>
            </w:r>
          </w:p>
          <w:p w14:paraId="5EAA3AB4" w14:textId="77777777" w:rsidR="000D4E80" w:rsidRDefault="00EB1DDA" w:rsidP="002616D5">
            <w:pPr>
              <w:spacing w:line="288" w:lineRule="auto"/>
              <w:rPr>
                <w:rFonts w:ascii="Helvetica" w:hAnsi="Helvetica"/>
                <w:sz w:val="18"/>
                <w:szCs w:val="18"/>
              </w:rPr>
            </w:pPr>
            <w:r w:rsidRPr="00422D95">
              <w:rPr>
                <w:rFonts w:ascii="Helvetica" w:hAnsi="Helvetica"/>
                <w:sz w:val="18"/>
                <w:szCs w:val="18"/>
              </w:rPr>
              <w:t>Magirus</w:t>
            </w:r>
            <w:r w:rsidR="000D4E80">
              <w:rPr>
                <w:rFonts w:ascii="Helvetica" w:hAnsi="Helvetica"/>
                <w:sz w:val="18"/>
                <w:szCs w:val="18"/>
              </w:rPr>
              <w:t>-Deutz-Str.</w:t>
            </w:r>
            <w:r w:rsidRPr="00422D95">
              <w:rPr>
                <w:rFonts w:ascii="Helvetica" w:hAnsi="Helvetica"/>
                <w:sz w:val="18"/>
                <w:szCs w:val="18"/>
              </w:rPr>
              <w:t xml:space="preserve"> </w:t>
            </w:r>
            <w:r w:rsidR="000D4E80">
              <w:rPr>
                <w:rFonts w:ascii="Helvetica" w:hAnsi="Helvetica"/>
                <w:sz w:val="18"/>
                <w:szCs w:val="18"/>
              </w:rPr>
              <w:t>14</w:t>
            </w:r>
          </w:p>
          <w:p w14:paraId="5B2D7354" w14:textId="45F4E2B6"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 – D-89077 Ulm </w:t>
            </w:r>
          </w:p>
          <w:p w14:paraId="79AE5612"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Tel. +49 731 96287-3</w:t>
            </w:r>
            <w:r w:rsidR="00827185" w:rsidRPr="00D67797">
              <w:rPr>
                <w:rFonts w:ascii="Helvetica" w:hAnsi="Helvetica"/>
                <w:sz w:val="18"/>
                <w:szCs w:val="18"/>
                <w:lang w:val="en-US"/>
              </w:rPr>
              <w:t>2</w:t>
            </w:r>
            <w:r w:rsidRPr="00D67797">
              <w:rPr>
                <w:rFonts w:ascii="Helvetica" w:hAnsi="Helvetica"/>
                <w:sz w:val="18"/>
                <w:szCs w:val="18"/>
                <w:lang w:val="en-US"/>
              </w:rPr>
              <w:br/>
              <w:t xml:space="preserve">Fax +49 731 96287-97 </w:t>
            </w:r>
          </w:p>
          <w:p w14:paraId="3028FAB5"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 xml:space="preserve">wmf@press-n-relations.de </w:t>
            </w:r>
          </w:p>
          <w:p w14:paraId="2F26C97F" w14:textId="77777777" w:rsidR="00EB1DDA" w:rsidRPr="00D67797" w:rsidRDefault="00EB1DDA" w:rsidP="002616D5">
            <w:pPr>
              <w:spacing w:line="288" w:lineRule="auto"/>
              <w:rPr>
                <w:rFonts w:ascii="Helvetica" w:hAnsi="Helvetica"/>
                <w:sz w:val="18"/>
                <w:szCs w:val="18"/>
                <w:lang w:val="en-US"/>
              </w:rPr>
            </w:pPr>
            <w:hyperlink r:id="rId10" w:history="1">
              <w:r w:rsidRPr="00D67797">
                <w:rPr>
                  <w:rFonts w:ascii="Helvetica" w:hAnsi="Helvetica"/>
                  <w:sz w:val="18"/>
                  <w:szCs w:val="18"/>
                  <w:lang w:val="en-US"/>
                </w:rPr>
                <w:t>www.press-n-relations.de</w:t>
              </w:r>
            </w:hyperlink>
          </w:p>
        </w:tc>
      </w:tr>
    </w:tbl>
    <w:p w14:paraId="4E4E0A47" w14:textId="77777777" w:rsidR="00EB1DDA" w:rsidRPr="00D67797" w:rsidRDefault="00EB1DDA" w:rsidP="00EB1DDA">
      <w:pPr>
        <w:pStyle w:val="KeinLeerraum"/>
        <w:spacing w:line="288" w:lineRule="auto"/>
        <w:rPr>
          <w:rFonts w:ascii="Helvetica" w:hAnsi="Helvetica"/>
          <w:b/>
          <w:sz w:val="20"/>
          <w:szCs w:val="20"/>
          <w:lang w:val="en-US"/>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2AF19E96" w14:textId="56812D28" w:rsidR="00F3108A"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Die Marke WMF Professional ist Teil der Groupe SEB und wird gemeinsam mit den anderen B2B-Marken unter dem Dach „SEB Professional“ vertrieben.</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A5E9AF" w14:textId="77777777" w:rsidR="004918AA" w:rsidRDefault="004918AA">
      <w:r>
        <w:separator/>
      </w:r>
    </w:p>
  </w:endnote>
  <w:endnote w:type="continuationSeparator" w:id="0">
    <w:p w14:paraId="55F023A5" w14:textId="77777777" w:rsidR="004918AA" w:rsidRDefault="00491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1921DD" w14:textId="77777777" w:rsidR="004918AA" w:rsidRDefault="004918AA">
      <w:r>
        <w:separator/>
      </w:r>
    </w:p>
  </w:footnote>
  <w:footnote w:type="continuationSeparator" w:id="0">
    <w:p w14:paraId="49EBDB74" w14:textId="77777777" w:rsidR="004918AA" w:rsidRDefault="004918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5FF5"/>
    <w:rsid w:val="000164AC"/>
    <w:rsid w:val="00020B0B"/>
    <w:rsid w:val="0002249B"/>
    <w:rsid w:val="000232CE"/>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41"/>
    <w:rsid w:val="000523DD"/>
    <w:rsid w:val="00053756"/>
    <w:rsid w:val="00053E20"/>
    <w:rsid w:val="000560A3"/>
    <w:rsid w:val="00063E05"/>
    <w:rsid w:val="00067410"/>
    <w:rsid w:val="000674C2"/>
    <w:rsid w:val="000730B7"/>
    <w:rsid w:val="00075B84"/>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473"/>
    <w:rsid w:val="000D06BD"/>
    <w:rsid w:val="000D1B7F"/>
    <w:rsid w:val="000D2208"/>
    <w:rsid w:val="000D2582"/>
    <w:rsid w:val="000D33CF"/>
    <w:rsid w:val="000D3B4E"/>
    <w:rsid w:val="000D4E80"/>
    <w:rsid w:val="000D54F0"/>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2801"/>
    <w:rsid w:val="001A49C5"/>
    <w:rsid w:val="001A4B1F"/>
    <w:rsid w:val="001A6503"/>
    <w:rsid w:val="001A6E2C"/>
    <w:rsid w:val="001A7ED4"/>
    <w:rsid w:val="001B297A"/>
    <w:rsid w:val="001B5D4B"/>
    <w:rsid w:val="001B6113"/>
    <w:rsid w:val="001B6323"/>
    <w:rsid w:val="001B688C"/>
    <w:rsid w:val="001B6C78"/>
    <w:rsid w:val="001C0606"/>
    <w:rsid w:val="001C0CC9"/>
    <w:rsid w:val="001C310F"/>
    <w:rsid w:val="001C3AB4"/>
    <w:rsid w:val="001C55C6"/>
    <w:rsid w:val="001C5981"/>
    <w:rsid w:val="001C65BC"/>
    <w:rsid w:val="001C6AEB"/>
    <w:rsid w:val="001D0B9E"/>
    <w:rsid w:val="001D1D7B"/>
    <w:rsid w:val="001D1DC0"/>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31E70"/>
    <w:rsid w:val="00233336"/>
    <w:rsid w:val="00233D3B"/>
    <w:rsid w:val="00240A70"/>
    <w:rsid w:val="00242FA8"/>
    <w:rsid w:val="00243E48"/>
    <w:rsid w:val="002448CA"/>
    <w:rsid w:val="00244FBB"/>
    <w:rsid w:val="002453C2"/>
    <w:rsid w:val="00246201"/>
    <w:rsid w:val="00246DDB"/>
    <w:rsid w:val="002510A6"/>
    <w:rsid w:val="002514D1"/>
    <w:rsid w:val="00252982"/>
    <w:rsid w:val="002539E4"/>
    <w:rsid w:val="00254A96"/>
    <w:rsid w:val="002554BF"/>
    <w:rsid w:val="0025693C"/>
    <w:rsid w:val="00264EF3"/>
    <w:rsid w:val="002652AB"/>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3716"/>
    <w:rsid w:val="002B4084"/>
    <w:rsid w:val="002B41D5"/>
    <w:rsid w:val="002B5EA1"/>
    <w:rsid w:val="002C0026"/>
    <w:rsid w:val="002C2136"/>
    <w:rsid w:val="002C2444"/>
    <w:rsid w:val="002C32A7"/>
    <w:rsid w:val="002C3463"/>
    <w:rsid w:val="002C536C"/>
    <w:rsid w:val="002C5D32"/>
    <w:rsid w:val="002C66C8"/>
    <w:rsid w:val="002C79B1"/>
    <w:rsid w:val="002D1FC4"/>
    <w:rsid w:val="002D458C"/>
    <w:rsid w:val="002D4F4B"/>
    <w:rsid w:val="002D6040"/>
    <w:rsid w:val="002D6751"/>
    <w:rsid w:val="002E1103"/>
    <w:rsid w:val="002E1665"/>
    <w:rsid w:val="002E1E99"/>
    <w:rsid w:val="002E377F"/>
    <w:rsid w:val="002E3DBF"/>
    <w:rsid w:val="002E440F"/>
    <w:rsid w:val="002E6242"/>
    <w:rsid w:val="002F20C7"/>
    <w:rsid w:val="002F3CC8"/>
    <w:rsid w:val="002F5C6D"/>
    <w:rsid w:val="002F7FE6"/>
    <w:rsid w:val="00300411"/>
    <w:rsid w:val="00300B21"/>
    <w:rsid w:val="00301875"/>
    <w:rsid w:val="00301BF9"/>
    <w:rsid w:val="0030264D"/>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46DA3"/>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A36"/>
    <w:rsid w:val="003B0F7C"/>
    <w:rsid w:val="003B15C8"/>
    <w:rsid w:val="003B1CC6"/>
    <w:rsid w:val="003B23B0"/>
    <w:rsid w:val="003B285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61BE"/>
    <w:rsid w:val="00426722"/>
    <w:rsid w:val="004273A0"/>
    <w:rsid w:val="004303D8"/>
    <w:rsid w:val="00430B6A"/>
    <w:rsid w:val="00431742"/>
    <w:rsid w:val="00431BCB"/>
    <w:rsid w:val="00433EAA"/>
    <w:rsid w:val="00434547"/>
    <w:rsid w:val="00443D6E"/>
    <w:rsid w:val="0044413B"/>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8AA"/>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4E81"/>
    <w:rsid w:val="004B58A8"/>
    <w:rsid w:val="004C1E65"/>
    <w:rsid w:val="004C22A5"/>
    <w:rsid w:val="004C4B9E"/>
    <w:rsid w:val="004C5190"/>
    <w:rsid w:val="004D0CA1"/>
    <w:rsid w:val="004D22B6"/>
    <w:rsid w:val="004D23BF"/>
    <w:rsid w:val="004D3622"/>
    <w:rsid w:val="004D401E"/>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71C7"/>
    <w:rsid w:val="00510DB6"/>
    <w:rsid w:val="00510FBE"/>
    <w:rsid w:val="00511807"/>
    <w:rsid w:val="00512846"/>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C8C"/>
    <w:rsid w:val="005F7C4A"/>
    <w:rsid w:val="005F7EED"/>
    <w:rsid w:val="006004B6"/>
    <w:rsid w:val="006034FC"/>
    <w:rsid w:val="00604DA1"/>
    <w:rsid w:val="00604E5B"/>
    <w:rsid w:val="00605528"/>
    <w:rsid w:val="00607AEB"/>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35F8"/>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A59"/>
    <w:rsid w:val="006D4F62"/>
    <w:rsid w:val="006D63C0"/>
    <w:rsid w:val="006E0B72"/>
    <w:rsid w:val="006E15BA"/>
    <w:rsid w:val="006E1A02"/>
    <w:rsid w:val="006E2048"/>
    <w:rsid w:val="006E56AD"/>
    <w:rsid w:val="006F1339"/>
    <w:rsid w:val="006F368A"/>
    <w:rsid w:val="006F3FA6"/>
    <w:rsid w:val="006F4618"/>
    <w:rsid w:val="006F68B0"/>
    <w:rsid w:val="007006AD"/>
    <w:rsid w:val="00700AF4"/>
    <w:rsid w:val="007028F6"/>
    <w:rsid w:val="00702AE6"/>
    <w:rsid w:val="00703707"/>
    <w:rsid w:val="00703A1D"/>
    <w:rsid w:val="007049F2"/>
    <w:rsid w:val="007061D4"/>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1AA7"/>
    <w:rsid w:val="00781F1A"/>
    <w:rsid w:val="00783F6B"/>
    <w:rsid w:val="007866C7"/>
    <w:rsid w:val="007900E7"/>
    <w:rsid w:val="0079297A"/>
    <w:rsid w:val="00793F16"/>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4B67"/>
    <w:rsid w:val="007D5597"/>
    <w:rsid w:val="007D57E3"/>
    <w:rsid w:val="007D6FB1"/>
    <w:rsid w:val="007D6FFD"/>
    <w:rsid w:val="007E0B0D"/>
    <w:rsid w:val="007E71A7"/>
    <w:rsid w:val="007F162D"/>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7BBE"/>
    <w:rsid w:val="008209DF"/>
    <w:rsid w:val="00822B5D"/>
    <w:rsid w:val="0082328D"/>
    <w:rsid w:val="0082406A"/>
    <w:rsid w:val="00826D2C"/>
    <w:rsid w:val="00827185"/>
    <w:rsid w:val="0083250B"/>
    <w:rsid w:val="00834454"/>
    <w:rsid w:val="00834895"/>
    <w:rsid w:val="00841993"/>
    <w:rsid w:val="00844391"/>
    <w:rsid w:val="0084535F"/>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7021"/>
    <w:rsid w:val="00867211"/>
    <w:rsid w:val="00870718"/>
    <w:rsid w:val="008708A3"/>
    <w:rsid w:val="00871914"/>
    <w:rsid w:val="008724CD"/>
    <w:rsid w:val="008724E8"/>
    <w:rsid w:val="00877AC4"/>
    <w:rsid w:val="00882424"/>
    <w:rsid w:val="008848D8"/>
    <w:rsid w:val="0088511A"/>
    <w:rsid w:val="00885C58"/>
    <w:rsid w:val="00885EE7"/>
    <w:rsid w:val="0088625F"/>
    <w:rsid w:val="0088655E"/>
    <w:rsid w:val="00886577"/>
    <w:rsid w:val="00886748"/>
    <w:rsid w:val="00886D11"/>
    <w:rsid w:val="00886D5E"/>
    <w:rsid w:val="008871E5"/>
    <w:rsid w:val="00887386"/>
    <w:rsid w:val="008912CA"/>
    <w:rsid w:val="00891DD3"/>
    <w:rsid w:val="00892764"/>
    <w:rsid w:val="00895450"/>
    <w:rsid w:val="008A29F2"/>
    <w:rsid w:val="008A477E"/>
    <w:rsid w:val="008A5B50"/>
    <w:rsid w:val="008A70EB"/>
    <w:rsid w:val="008A7F41"/>
    <w:rsid w:val="008B063F"/>
    <w:rsid w:val="008B0706"/>
    <w:rsid w:val="008B6D95"/>
    <w:rsid w:val="008B7947"/>
    <w:rsid w:val="008C0644"/>
    <w:rsid w:val="008C13E7"/>
    <w:rsid w:val="008C2915"/>
    <w:rsid w:val="008C2FD0"/>
    <w:rsid w:val="008C5161"/>
    <w:rsid w:val="008C5C75"/>
    <w:rsid w:val="008D1A84"/>
    <w:rsid w:val="008D3D7A"/>
    <w:rsid w:val="008D4635"/>
    <w:rsid w:val="008D561F"/>
    <w:rsid w:val="008D57C4"/>
    <w:rsid w:val="008D6743"/>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D7F"/>
    <w:rsid w:val="00934535"/>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1089"/>
    <w:rsid w:val="009648CD"/>
    <w:rsid w:val="0096762E"/>
    <w:rsid w:val="00967BA9"/>
    <w:rsid w:val="00973477"/>
    <w:rsid w:val="00975A62"/>
    <w:rsid w:val="00976089"/>
    <w:rsid w:val="00977645"/>
    <w:rsid w:val="00977C18"/>
    <w:rsid w:val="00982829"/>
    <w:rsid w:val="0098365D"/>
    <w:rsid w:val="009903C8"/>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9B3"/>
    <w:rsid w:val="00A06A18"/>
    <w:rsid w:val="00A0764A"/>
    <w:rsid w:val="00A1034B"/>
    <w:rsid w:val="00A106C3"/>
    <w:rsid w:val="00A11C4A"/>
    <w:rsid w:val="00A12898"/>
    <w:rsid w:val="00A138C7"/>
    <w:rsid w:val="00A153E8"/>
    <w:rsid w:val="00A200ED"/>
    <w:rsid w:val="00A21FFA"/>
    <w:rsid w:val="00A22C8F"/>
    <w:rsid w:val="00A22FD7"/>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D6D"/>
    <w:rsid w:val="00A64F63"/>
    <w:rsid w:val="00A65699"/>
    <w:rsid w:val="00A6785A"/>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CAB"/>
    <w:rsid w:val="00AD0EA5"/>
    <w:rsid w:val="00AD129E"/>
    <w:rsid w:val="00AD4942"/>
    <w:rsid w:val="00AD4A62"/>
    <w:rsid w:val="00AD770F"/>
    <w:rsid w:val="00AE4784"/>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36D"/>
    <w:rsid w:val="00B54E68"/>
    <w:rsid w:val="00B62135"/>
    <w:rsid w:val="00B62422"/>
    <w:rsid w:val="00B625F8"/>
    <w:rsid w:val="00B62D3D"/>
    <w:rsid w:val="00B63101"/>
    <w:rsid w:val="00B63195"/>
    <w:rsid w:val="00B63A9C"/>
    <w:rsid w:val="00B65053"/>
    <w:rsid w:val="00B6633A"/>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4450"/>
    <w:rsid w:val="00BB4A50"/>
    <w:rsid w:val="00BB5098"/>
    <w:rsid w:val="00BB6459"/>
    <w:rsid w:val="00BB6608"/>
    <w:rsid w:val="00BB6E8A"/>
    <w:rsid w:val="00BB7152"/>
    <w:rsid w:val="00BB7DF3"/>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F1C76"/>
    <w:rsid w:val="00BF4FD0"/>
    <w:rsid w:val="00BF5400"/>
    <w:rsid w:val="00BF72BE"/>
    <w:rsid w:val="00C03A28"/>
    <w:rsid w:val="00C0418E"/>
    <w:rsid w:val="00C046BB"/>
    <w:rsid w:val="00C04EDB"/>
    <w:rsid w:val="00C05929"/>
    <w:rsid w:val="00C07045"/>
    <w:rsid w:val="00C103E9"/>
    <w:rsid w:val="00C1296E"/>
    <w:rsid w:val="00C143BC"/>
    <w:rsid w:val="00C162B9"/>
    <w:rsid w:val="00C16B30"/>
    <w:rsid w:val="00C209F7"/>
    <w:rsid w:val="00C24C00"/>
    <w:rsid w:val="00C24EEF"/>
    <w:rsid w:val="00C26488"/>
    <w:rsid w:val="00C271E0"/>
    <w:rsid w:val="00C31123"/>
    <w:rsid w:val="00C31C47"/>
    <w:rsid w:val="00C31F78"/>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C64"/>
    <w:rsid w:val="00C65BDA"/>
    <w:rsid w:val="00C67D48"/>
    <w:rsid w:val="00C67DF6"/>
    <w:rsid w:val="00C70340"/>
    <w:rsid w:val="00C70638"/>
    <w:rsid w:val="00C731DC"/>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08A8"/>
    <w:rsid w:val="00CA17F9"/>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3FB4"/>
    <w:rsid w:val="00D34C70"/>
    <w:rsid w:val="00D36E1C"/>
    <w:rsid w:val="00D4369E"/>
    <w:rsid w:val="00D44411"/>
    <w:rsid w:val="00D44CAD"/>
    <w:rsid w:val="00D45FD1"/>
    <w:rsid w:val="00D502CC"/>
    <w:rsid w:val="00D51954"/>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5407"/>
    <w:rsid w:val="00DA544D"/>
    <w:rsid w:val="00DA5E58"/>
    <w:rsid w:val="00DB1361"/>
    <w:rsid w:val="00DB2E1E"/>
    <w:rsid w:val="00DB2ED5"/>
    <w:rsid w:val="00DB3DCF"/>
    <w:rsid w:val="00DB4373"/>
    <w:rsid w:val="00DB481E"/>
    <w:rsid w:val="00DB5350"/>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04"/>
    <w:rsid w:val="00E749C7"/>
    <w:rsid w:val="00E75277"/>
    <w:rsid w:val="00E7568C"/>
    <w:rsid w:val="00E7691D"/>
    <w:rsid w:val="00E771DF"/>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7905"/>
    <w:rsid w:val="00F01E4A"/>
    <w:rsid w:val="00F0268E"/>
    <w:rsid w:val="00F02E8B"/>
    <w:rsid w:val="00F038D6"/>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0F3E"/>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5204</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6018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4</cp:revision>
  <cp:lastPrinted>2023-02-27T10:18:00Z</cp:lastPrinted>
  <dcterms:created xsi:type="dcterms:W3CDTF">2024-10-21T12:02:00Z</dcterms:created>
  <dcterms:modified xsi:type="dcterms:W3CDTF">2024-11-04T14:28:00Z</dcterms:modified>
</cp:coreProperties>
</file>