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733BD" w14:textId="1702188C" w:rsidR="00D97722" w:rsidRPr="000B1AF8" w:rsidRDefault="00E3186D" w:rsidP="0091480F">
      <w:pPr>
        <w:spacing w:line="288" w:lineRule="auto"/>
        <w:rPr>
          <w:rFonts w:ascii="Helvetica" w:hAnsi="Helvetica"/>
          <w:sz w:val="20"/>
          <w:szCs w:val="20"/>
        </w:rPr>
      </w:pPr>
      <w:r w:rsidRPr="000B1AF8">
        <w:rPr>
          <w:rFonts w:ascii="Helvetica" w:hAnsi="Helvetica"/>
          <w:sz w:val="20"/>
          <w:szCs w:val="20"/>
        </w:rPr>
        <w:t>Birkenfeld</w:t>
      </w:r>
      <w:r w:rsidR="000B1AF8">
        <w:rPr>
          <w:rFonts w:ascii="Helvetica" w:hAnsi="Helvetica"/>
          <w:sz w:val="20"/>
          <w:szCs w:val="20"/>
        </w:rPr>
        <w:t>,</w:t>
      </w:r>
      <w:r w:rsidR="00210922" w:rsidRPr="000B1AF8">
        <w:rPr>
          <w:rFonts w:ascii="Helvetica" w:hAnsi="Helvetica"/>
          <w:sz w:val="20"/>
          <w:szCs w:val="20"/>
        </w:rPr>
        <w:t xml:space="preserve"> </w:t>
      </w:r>
      <w:r w:rsidR="00426722">
        <w:rPr>
          <w:rFonts w:ascii="Helvetica" w:hAnsi="Helvetica"/>
          <w:sz w:val="20"/>
          <w:szCs w:val="20"/>
        </w:rPr>
        <w:t>2</w:t>
      </w:r>
      <w:r w:rsidR="00680530">
        <w:rPr>
          <w:rFonts w:ascii="Helvetica" w:hAnsi="Helvetica"/>
          <w:sz w:val="20"/>
          <w:szCs w:val="20"/>
        </w:rPr>
        <w:t xml:space="preserve">1. </w:t>
      </w:r>
      <w:r w:rsidR="005D7F21">
        <w:rPr>
          <w:rFonts w:ascii="Helvetica" w:hAnsi="Helvetica"/>
          <w:sz w:val="20"/>
          <w:szCs w:val="20"/>
        </w:rPr>
        <w:t>März</w:t>
      </w:r>
      <w:r w:rsidR="005456E2" w:rsidRPr="000B1AF8">
        <w:rPr>
          <w:rFonts w:ascii="Helvetica" w:hAnsi="Helvetica"/>
          <w:sz w:val="20"/>
          <w:szCs w:val="20"/>
        </w:rPr>
        <w:t xml:space="preserve"> </w:t>
      </w:r>
      <w:r w:rsidR="00CF52C7" w:rsidRPr="000B1AF8">
        <w:rPr>
          <w:rFonts w:ascii="Helvetica" w:hAnsi="Helvetica"/>
          <w:sz w:val="20"/>
          <w:szCs w:val="20"/>
        </w:rPr>
        <w:t>202</w:t>
      </w:r>
      <w:r w:rsidR="00036178">
        <w:rPr>
          <w:rFonts w:ascii="Helvetica" w:hAnsi="Helvetica"/>
          <w:sz w:val="20"/>
          <w:szCs w:val="20"/>
        </w:rPr>
        <w:t>3</w:t>
      </w:r>
    </w:p>
    <w:p w14:paraId="74F8A3E9" w14:textId="77777777" w:rsidR="00CF52C7" w:rsidRPr="000B1AF8" w:rsidRDefault="00CF52C7" w:rsidP="0091480F">
      <w:pPr>
        <w:spacing w:line="288" w:lineRule="auto"/>
        <w:rPr>
          <w:rFonts w:ascii="Helvetica" w:hAnsi="Helvetica"/>
          <w:sz w:val="20"/>
          <w:szCs w:val="20"/>
        </w:rPr>
      </w:pPr>
    </w:p>
    <w:p w14:paraId="0D19B6A8" w14:textId="77777777" w:rsidR="005E450C" w:rsidRPr="001312E4" w:rsidRDefault="005E450C" w:rsidP="00ED0A91">
      <w:pPr>
        <w:spacing w:line="264" w:lineRule="auto"/>
        <w:ind w:right="-126"/>
        <w:rPr>
          <w:rFonts w:ascii="Arial" w:hAnsi="Arial" w:cs="Arial"/>
          <w:bCs/>
          <w:color w:val="000000" w:themeColor="text1"/>
          <w:sz w:val="20"/>
        </w:rPr>
      </w:pPr>
    </w:p>
    <w:p w14:paraId="42CF7571" w14:textId="7A400459" w:rsidR="00D0112C" w:rsidRDefault="009F2267" w:rsidP="00D0112C">
      <w:pPr>
        <w:spacing w:line="288" w:lineRule="auto"/>
        <w:rPr>
          <w:rFonts w:ascii="Helvetica" w:hAnsi="Helvetica"/>
          <w:b/>
          <w:sz w:val="22"/>
          <w:szCs w:val="22"/>
        </w:rPr>
      </w:pPr>
      <w:r>
        <w:rPr>
          <w:rFonts w:ascii="Helvetica" w:hAnsi="Helvetica"/>
          <w:b/>
        </w:rPr>
        <w:t>Neue Dekor</w:t>
      </w:r>
      <w:r w:rsidR="00AF7511">
        <w:rPr>
          <w:rFonts w:ascii="Helvetica" w:hAnsi="Helvetica"/>
          <w:b/>
        </w:rPr>
        <w:t>e</w:t>
      </w:r>
      <w:r>
        <w:rPr>
          <w:rFonts w:ascii="Helvetica" w:hAnsi="Helvetica"/>
          <w:b/>
        </w:rPr>
        <w:t xml:space="preserve"> für SYNERGY: „InNature“ und „Geometric“</w:t>
      </w:r>
    </w:p>
    <w:p w14:paraId="390B2A7F" w14:textId="636E93E7" w:rsidR="009F2267" w:rsidRPr="009F2267" w:rsidRDefault="009F2267" w:rsidP="009F2267">
      <w:pPr>
        <w:spacing w:line="288" w:lineRule="auto"/>
        <w:rPr>
          <w:rFonts w:ascii="Helvetica" w:hAnsi="Helvetica"/>
          <w:sz w:val="20"/>
          <w:szCs w:val="20"/>
          <w:u w:val="single"/>
        </w:rPr>
      </w:pPr>
      <w:r>
        <w:rPr>
          <w:rFonts w:ascii="Helvetica" w:hAnsi="Helvetica"/>
          <w:sz w:val="20"/>
          <w:szCs w:val="20"/>
          <w:u w:val="single"/>
        </w:rPr>
        <w:t>Porzellan von WMF Professional mit optischen Highlights und feiner Haptik</w:t>
      </w:r>
    </w:p>
    <w:p w14:paraId="0360DEAC" w14:textId="66CBA7C0" w:rsidR="00993F74" w:rsidRPr="001312E4" w:rsidRDefault="00993F74" w:rsidP="0091480F">
      <w:pPr>
        <w:spacing w:line="288" w:lineRule="auto"/>
        <w:rPr>
          <w:rFonts w:ascii="Helvetica" w:hAnsi="Helvetica"/>
          <w:b/>
          <w:sz w:val="20"/>
          <w:szCs w:val="20"/>
        </w:rPr>
      </w:pPr>
    </w:p>
    <w:p w14:paraId="07E1DB38" w14:textId="2A7CBF1C" w:rsidR="00286A7C" w:rsidRDefault="00EA3B1A" w:rsidP="009F2267">
      <w:pPr>
        <w:tabs>
          <w:tab w:val="left" w:pos="5954"/>
        </w:tabs>
        <w:spacing w:line="288" w:lineRule="auto"/>
        <w:rPr>
          <w:rFonts w:ascii="Helvetica" w:hAnsi="Helvetica"/>
          <w:b/>
          <w:bCs/>
          <w:sz w:val="20"/>
          <w:szCs w:val="20"/>
        </w:rPr>
      </w:pPr>
      <w:r w:rsidRPr="009F2267">
        <w:rPr>
          <w:rFonts w:ascii="Helvetica" w:hAnsi="Helvetica"/>
          <w:b/>
          <w:sz w:val="20"/>
          <w:szCs w:val="20"/>
        </w:rPr>
        <w:t xml:space="preserve">WMF Professional </w:t>
      </w:r>
      <w:r w:rsidR="000F49A0">
        <w:rPr>
          <w:rFonts w:ascii="Helvetica" w:hAnsi="Helvetica"/>
          <w:b/>
          <w:sz w:val="20"/>
          <w:szCs w:val="20"/>
        </w:rPr>
        <w:t xml:space="preserve">ist es </w:t>
      </w:r>
      <w:r w:rsidR="009F2267" w:rsidRPr="009F2267">
        <w:rPr>
          <w:rFonts w:ascii="Helvetica" w:hAnsi="Helvetica"/>
          <w:b/>
          <w:sz w:val="20"/>
          <w:szCs w:val="20"/>
        </w:rPr>
        <w:t>erneut gelungen,</w:t>
      </w:r>
      <w:r w:rsidR="009F2267">
        <w:rPr>
          <w:rFonts w:ascii="Helvetica" w:hAnsi="Helvetica"/>
          <w:b/>
          <w:sz w:val="20"/>
          <w:szCs w:val="20"/>
        </w:rPr>
        <w:t xml:space="preserve"> </w:t>
      </w:r>
      <w:r w:rsidR="00D94464">
        <w:rPr>
          <w:rFonts w:ascii="Helvetica" w:hAnsi="Helvetica"/>
          <w:b/>
          <w:sz w:val="20"/>
          <w:szCs w:val="20"/>
        </w:rPr>
        <w:t xml:space="preserve">zwei </w:t>
      </w:r>
      <w:r w:rsidR="009F2267">
        <w:rPr>
          <w:rFonts w:ascii="Helvetica" w:hAnsi="Helvetica"/>
          <w:b/>
          <w:sz w:val="20"/>
          <w:szCs w:val="20"/>
        </w:rPr>
        <w:t>e</w:t>
      </w:r>
      <w:r w:rsidR="0027288B" w:rsidRPr="0027288B">
        <w:rPr>
          <w:rFonts w:ascii="Helvetica" w:hAnsi="Helvetica"/>
          <w:b/>
          <w:sz w:val="20"/>
          <w:szCs w:val="20"/>
        </w:rPr>
        <w:t>inzigartige Dekor-Kollektio</w:t>
      </w:r>
      <w:r w:rsidR="009F2267">
        <w:rPr>
          <w:rFonts w:ascii="Helvetica" w:hAnsi="Helvetica"/>
          <w:b/>
          <w:sz w:val="20"/>
          <w:szCs w:val="20"/>
        </w:rPr>
        <w:t>n</w:t>
      </w:r>
      <w:r w:rsidR="00D94464">
        <w:rPr>
          <w:rFonts w:ascii="Helvetica" w:hAnsi="Helvetica"/>
          <w:b/>
          <w:sz w:val="20"/>
          <w:szCs w:val="20"/>
        </w:rPr>
        <w:t>en</w:t>
      </w:r>
      <w:r w:rsidR="0027288B" w:rsidRPr="0027288B">
        <w:rPr>
          <w:rFonts w:ascii="Helvetica" w:hAnsi="Helvetica"/>
          <w:b/>
          <w:sz w:val="20"/>
          <w:szCs w:val="20"/>
        </w:rPr>
        <w:t xml:space="preserve"> für den </w:t>
      </w:r>
      <w:r w:rsidR="0027288B">
        <w:rPr>
          <w:rFonts w:ascii="Helvetica" w:hAnsi="Helvetica"/>
          <w:b/>
          <w:sz w:val="20"/>
          <w:szCs w:val="20"/>
        </w:rPr>
        <w:t>professionell gedeckten Tisch zu kreieren</w:t>
      </w:r>
      <w:r w:rsidR="009F2267">
        <w:rPr>
          <w:rFonts w:ascii="Helvetica" w:hAnsi="Helvetica"/>
          <w:b/>
          <w:sz w:val="20"/>
          <w:szCs w:val="20"/>
        </w:rPr>
        <w:t xml:space="preserve">. Die beiden </w:t>
      </w:r>
      <w:r w:rsidR="0027288B">
        <w:rPr>
          <w:rFonts w:ascii="Helvetica" w:hAnsi="Helvetica"/>
          <w:b/>
          <w:sz w:val="20"/>
          <w:szCs w:val="20"/>
        </w:rPr>
        <w:t>Designs</w:t>
      </w:r>
      <w:r w:rsidR="009F2267">
        <w:rPr>
          <w:rFonts w:ascii="Helvetica" w:hAnsi="Helvetica"/>
          <w:b/>
          <w:sz w:val="20"/>
          <w:szCs w:val="20"/>
        </w:rPr>
        <w:t xml:space="preserve"> </w:t>
      </w:r>
      <w:r w:rsidR="00132D5F">
        <w:rPr>
          <w:rFonts w:ascii="Helvetica" w:hAnsi="Helvetica"/>
          <w:b/>
          <w:sz w:val="20"/>
          <w:szCs w:val="20"/>
        </w:rPr>
        <w:t>„</w:t>
      </w:r>
      <w:r w:rsidR="009F2267">
        <w:rPr>
          <w:rFonts w:ascii="Helvetica" w:hAnsi="Helvetica"/>
          <w:b/>
          <w:sz w:val="20"/>
          <w:szCs w:val="20"/>
        </w:rPr>
        <w:t>InNature</w:t>
      </w:r>
      <w:r w:rsidR="00132D5F">
        <w:rPr>
          <w:rFonts w:ascii="Helvetica" w:hAnsi="Helvetica"/>
          <w:b/>
          <w:sz w:val="20"/>
          <w:szCs w:val="20"/>
        </w:rPr>
        <w:t>“</w:t>
      </w:r>
      <w:r w:rsidR="009F2267">
        <w:rPr>
          <w:rFonts w:ascii="Helvetica" w:hAnsi="Helvetica"/>
          <w:b/>
          <w:sz w:val="20"/>
          <w:szCs w:val="20"/>
        </w:rPr>
        <w:t xml:space="preserve"> und </w:t>
      </w:r>
      <w:r w:rsidR="00132D5F">
        <w:rPr>
          <w:rFonts w:ascii="Helvetica" w:hAnsi="Helvetica"/>
          <w:b/>
          <w:sz w:val="20"/>
          <w:szCs w:val="20"/>
        </w:rPr>
        <w:t>„</w:t>
      </w:r>
      <w:r w:rsidR="009F2267">
        <w:rPr>
          <w:rFonts w:ascii="Helvetica" w:hAnsi="Helvetica"/>
          <w:b/>
          <w:sz w:val="20"/>
          <w:szCs w:val="20"/>
        </w:rPr>
        <w:t>Geometric</w:t>
      </w:r>
      <w:r w:rsidR="00132D5F">
        <w:rPr>
          <w:rFonts w:ascii="Helvetica" w:hAnsi="Helvetica"/>
          <w:b/>
          <w:sz w:val="20"/>
          <w:szCs w:val="20"/>
        </w:rPr>
        <w:t>“</w:t>
      </w:r>
      <w:r w:rsidR="009F2267">
        <w:rPr>
          <w:rFonts w:ascii="Helvetica" w:hAnsi="Helvetica"/>
          <w:b/>
          <w:sz w:val="20"/>
          <w:szCs w:val="20"/>
        </w:rPr>
        <w:t xml:space="preserve"> zieren die beliebte Porzellan</w:t>
      </w:r>
      <w:r w:rsidR="00D94464">
        <w:rPr>
          <w:rFonts w:ascii="Helvetica" w:hAnsi="Helvetica"/>
          <w:b/>
          <w:sz w:val="20"/>
          <w:szCs w:val="20"/>
        </w:rPr>
        <w:t>serie</w:t>
      </w:r>
      <w:r w:rsidR="009F2267">
        <w:rPr>
          <w:rFonts w:ascii="Helvetica" w:hAnsi="Helvetica"/>
          <w:b/>
          <w:sz w:val="20"/>
          <w:szCs w:val="20"/>
        </w:rPr>
        <w:t xml:space="preserve"> SYNERGY und unterstreichen gastronomische </w:t>
      </w:r>
      <w:r w:rsidR="00D94464">
        <w:rPr>
          <w:rFonts w:ascii="Helvetica" w:hAnsi="Helvetica"/>
          <w:b/>
          <w:sz w:val="20"/>
          <w:szCs w:val="20"/>
        </w:rPr>
        <w:t>Stilrichtungen</w:t>
      </w:r>
      <w:r w:rsidR="009F2267">
        <w:rPr>
          <w:rFonts w:ascii="Helvetica" w:hAnsi="Helvetica"/>
          <w:b/>
          <w:sz w:val="20"/>
          <w:szCs w:val="20"/>
        </w:rPr>
        <w:t xml:space="preserve"> auf ganz unterschiedliche Weise: </w:t>
      </w:r>
      <w:r w:rsidR="009F2267" w:rsidRPr="009F2267">
        <w:rPr>
          <w:rFonts w:ascii="Helvetica" w:hAnsi="Helvetica"/>
          <w:b/>
          <w:sz w:val="20"/>
          <w:szCs w:val="20"/>
        </w:rPr>
        <w:t>von dezent bis ausdrucksstark, von natürlich bis geometrisch</w:t>
      </w:r>
      <w:r w:rsidR="009F2267">
        <w:rPr>
          <w:rFonts w:ascii="Helvetica" w:hAnsi="Helvetica"/>
          <w:b/>
          <w:sz w:val="20"/>
          <w:szCs w:val="20"/>
        </w:rPr>
        <w:t xml:space="preserve">. Dabei setzt </w:t>
      </w:r>
      <w:r w:rsidR="009F2267" w:rsidRPr="00133DDA">
        <w:rPr>
          <w:rFonts w:ascii="Helvetica" w:hAnsi="Helvetica"/>
          <w:b/>
          <w:sz w:val="20"/>
          <w:szCs w:val="20"/>
        </w:rPr>
        <w:t xml:space="preserve">InNature </w:t>
      </w:r>
      <w:r w:rsidR="009F2267">
        <w:rPr>
          <w:rFonts w:ascii="Helvetica" w:hAnsi="Helvetica"/>
          <w:b/>
          <w:sz w:val="20"/>
          <w:szCs w:val="20"/>
        </w:rPr>
        <w:t>auf</w:t>
      </w:r>
      <w:r w:rsidR="009F2267" w:rsidRPr="00133DDA">
        <w:rPr>
          <w:rFonts w:ascii="Helvetica" w:hAnsi="Helvetica"/>
          <w:b/>
          <w:sz w:val="20"/>
          <w:szCs w:val="20"/>
        </w:rPr>
        <w:t xml:space="preserve"> </w:t>
      </w:r>
      <w:r w:rsidR="009F2267">
        <w:rPr>
          <w:rFonts w:ascii="Helvetica" w:hAnsi="Helvetica"/>
          <w:b/>
          <w:sz w:val="20"/>
          <w:szCs w:val="20"/>
        </w:rPr>
        <w:t xml:space="preserve">eine </w:t>
      </w:r>
      <w:r w:rsidR="00286A7C">
        <w:rPr>
          <w:rFonts w:ascii="Helvetica" w:hAnsi="Helvetica"/>
          <w:b/>
          <w:sz w:val="20"/>
          <w:szCs w:val="20"/>
        </w:rPr>
        <w:t>organische</w:t>
      </w:r>
      <w:r w:rsidR="009F2267">
        <w:rPr>
          <w:rFonts w:ascii="Helvetica" w:hAnsi="Helvetica"/>
          <w:b/>
          <w:sz w:val="20"/>
          <w:szCs w:val="20"/>
        </w:rPr>
        <w:t xml:space="preserve"> </w:t>
      </w:r>
      <w:r w:rsidR="00286A7C">
        <w:rPr>
          <w:rFonts w:ascii="Helvetica" w:hAnsi="Helvetica"/>
          <w:b/>
          <w:sz w:val="20"/>
          <w:szCs w:val="20"/>
        </w:rPr>
        <w:t>Reliefstruktur</w:t>
      </w:r>
      <w:r w:rsidR="009F2267" w:rsidRPr="00133DDA">
        <w:rPr>
          <w:rFonts w:ascii="Helvetica" w:hAnsi="Helvetica"/>
          <w:b/>
          <w:sz w:val="20"/>
          <w:szCs w:val="20"/>
        </w:rPr>
        <w:t xml:space="preserve"> in einem warmen, erdigen Farbton</w:t>
      </w:r>
      <w:r w:rsidR="009F2267">
        <w:rPr>
          <w:rFonts w:ascii="Helvetica" w:hAnsi="Helvetica"/>
          <w:b/>
          <w:sz w:val="20"/>
          <w:szCs w:val="20"/>
        </w:rPr>
        <w:t>, während</w:t>
      </w:r>
      <w:r w:rsidR="009F2267" w:rsidRPr="00133DDA">
        <w:rPr>
          <w:rFonts w:ascii="Helvetica" w:hAnsi="Helvetica"/>
          <w:b/>
          <w:sz w:val="20"/>
          <w:szCs w:val="20"/>
        </w:rPr>
        <w:t xml:space="preserve"> Geometric mi</w:t>
      </w:r>
      <w:r w:rsidR="009F2267">
        <w:rPr>
          <w:rFonts w:ascii="Helvetica" w:hAnsi="Helvetica"/>
          <w:b/>
          <w:sz w:val="20"/>
          <w:szCs w:val="20"/>
        </w:rPr>
        <w:t xml:space="preserve">t </w:t>
      </w:r>
      <w:r w:rsidR="009F2267" w:rsidRPr="00133DDA">
        <w:rPr>
          <w:rFonts w:ascii="Helvetica" w:hAnsi="Helvetica"/>
          <w:b/>
          <w:sz w:val="20"/>
          <w:szCs w:val="20"/>
        </w:rPr>
        <w:t>dynamisch angeordneten Mustern in hellem Grau</w:t>
      </w:r>
      <w:r w:rsidR="009F2267">
        <w:rPr>
          <w:rFonts w:ascii="Helvetica" w:hAnsi="Helvetica"/>
          <w:b/>
          <w:sz w:val="20"/>
          <w:szCs w:val="20"/>
        </w:rPr>
        <w:t xml:space="preserve"> ins Auge sticht</w:t>
      </w:r>
      <w:r w:rsidR="009F2267" w:rsidRPr="00133DDA">
        <w:rPr>
          <w:rFonts w:ascii="Helvetica" w:hAnsi="Helvetica"/>
          <w:b/>
          <w:sz w:val="20"/>
          <w:szCs w:val="20"/>
        </w:rPr>
        <w:t>.</w:t>
      </w:r>
      <w:r w:rsidR="000F49A0">
        <w:rPr>
          <w:rFonts w:ascii="Helvetica" w:hAnsi="Helvetica"/>
          <w:b/>
          <w:bCs/>
          <w:sz w:val="20"/>
          <w:szCs w:val="20"/>
        </w:rPr>
        <w:t xml:space="preserve"> </w:t>
      </w:r>
      <w:r w:rsidR="00CA17F9">
        <w:rPr>
          <w:rFonts w:ascii="Helvetica" w:hAnsi="Helvetica"/>
          <w:b/>
          <w:bCs/>
          <w:sz w:val="20"/>
          <w:szCs w:val="20"/>
        </w:rPr>
        <w:t xml:space="preserve">Mit den beiden gegensätzlichen Designs </w:t>
      </w:r>
      <w:r w:rsidR="000F49A0">
        <w:rPr>
          <w:rFonts w:ascii="Helvetica" w:hAnsi="Helvetica"/>
          <w:b/>
          <w:bCs/>
          <w:sz w:val="20"/>
          <w:szCs w:val="20"/>
        </w:rPr>
        <w:t xml:space="preserve">eröffnet </w:t>
      </w:r>
      <w:r w:rsidR="00CA17F9">
        <w:rPr>
          <w:rFonts w:ascii="Helvetica" w:hAnsi="Helvetica"/>
          <w:b/>
          <w:bCs/>
          <w:sz w:val="20"/>
          <w:szCs w:val="20"/>
        </w:rPr>
        <w:t xml:space="preserve">WMF Professional </w:t>
      </w:r>
      <w:r w:rsidR="000F49A0">
        <w:rPr>
          <w:rFonts w:ascii="Helvetica" w:hAnsi="Helvetica"/>
          <w:b/>
          <w:bCs/>
          <w:sz w:val="20"/>
          <w:szCs w:val="20"/>
        </w:rPr>
        <w:t xml:space="preserve">Gastronomen </w:t>
      </w:r>
      <w:r w:rsidR="00CA17F9">
        <w:rPr>
          <w:rFonts w:ascii="Helvetica" w:hAnsi="Helvetica"/>
          <w:b/>
          <w:bCs/>
          <w:sz w:val="20"/>
          <w:szCs w:val="20"/>
        </w:rPr>
        <w:t>sowie</w:t>
      </w:r>
      <w:r w:rsidR="000F49A0">
        <w:rPr>
          <w:rFonts w:ascii="Helvetica" w:hAnsi="Helvetica"/>
          <w:b/>
          <w:bCs/>
          <w:sz w:val="20"/>
          <w:szCs w:val="20"/>
        </w:rPr>
        <w:t xml:space="preserve"> Hoteliers grenzenlosen kreativen Spielraum bei der Gestaltung stimmiger Tischarrangements – und </w:t>
      </w:r>
      <w:r w:rsidR="000F49A0" w:rsidRPr="000F49A0">
        <w:rPr>
          <w:rFonts w:ascii="Helvetica" w:hAnsi="Helvetica"/>
          <w:b/>
          <w:bCs/>
          <w:sz w:val="20"/>
          <w:szCs w:val="20"/>
        </w:rPr>
        <w:t>festigt</w:t>
      </w:r>
      <w:r w:rsidR="00CA17F9">
        <w:rPr>
          <w:rFonts w:ascii="Helvetica" w:hAnsi="Helvetica"/>
          <w:b/>
          <w:bCs/>
          <w:sz w:val="20"/>
          <w:szCs w:val="20"/>
        </w:rPr>
        <w:t xml:space="preserve"> somit</w:t>
      </w:r>
      <w:r w:rsidR="000F49A0" w:rsidRPr="000F49A0">
        <w:rPr>
          <w:rFonts w:ascii="Helvetica" w:hAnsi="Helvetica"/>
          <w:b/>
          <w:bCs/>
          <w:sz w:val="20"/>
          <w:szCs w:val="20"/>
        </w:rPr>
        <w:t xml:space="preserve"> </w:t>
      </w:r>
      <w:r w:rsidR="00CA17F9">
        <w:rPr>
          <w:rFonts w:ascii="Helvetica" w:hAnsi="Helvetica"/>
          <w:b/>
          <w:bCs/>
          <w:sz w:val="20"/>
          <w:szCs w:val="20"/>
        </w:rPr>
        <w:t>die</w:t>
      </w:r>
      <w:r w:rsidR="000F49A0" w:rsidRPr="000F49A0">
        <w:rPr>
          <w:rFonts w:ascii="Helvetica" w:hAnsi="Helvetica"/>
          <w:b/>
          <w:bCs/>
          <w:sz w:val="20"/>
          <w:szCs w:val="20"/>
        </w:rPr>
        <w:t xml:space="preserve"> </w:t>
      </w:r>
      <w:r w:rsidR="000F49A0">
        <w:rPr>
          <w:rFonts w:ascii="Helvetica" w:hAnsi="Helvetica"/>
          <w:b/>
          <w:bCs/>
          <w:sz w:val="20"/>
          <w:szCs w:val="20"/>
        </w:rPr>
        <w:t>Positionierung</w:t>
      </w:r>
      <w:r w:rsidR="000F49A0" w:rsidRPr="000F49A0">
        <w:rPr>
          <w:rFonts w:ascii="Helvetica" w:hAnsi="Helvetica"/>
          <w:b/>
          <w:bCs/>
          <w:sz w:val="20"/>
          <w:szCs w:val="20"/>
        </w:rPr>
        <w:t xml:space="preserve"> als „Expert of Table Culture"</w:t>
      </w:r>
      <w:r w:rsidR="000F49A0">
        <w:rPr>
          <w:rFonts w:ascii="Helvetica" w:hAnsi="Helvetica"/>
          <w:b/>
          <w:bCs/>
          <w:sz w:val="20"/>
          <w:szCs w:val="20"/>
        </w:rPr>
        <w:t>.</w:t>
      </w:r>
    </w:p>
    <w:p w14:paraId="537781BD" w14:textId="484C9D10" w:rsidR="00D94464" w:rsidRDefault="00D94464" w:rsidP="00D94464">
      <w:pPr>
        <w:tabs>
          <w:tab w:val="left" w:pos="5954"/>
        </w:tabs>
        <w:spacing w:line="288" w:lineRule="auto"/>
        <w:rPr>
          <w:rFonts w:ascii="Helvetica" w:hAnsi="Helvetica"/>
          <w:bCs/>
          <w:sz w:val="20"/>
          <w:szCs w:val="20"/>
        </w:rPr>
      </w:pPr>
    </w:p>
    <w:p w14:paraId="5525AE8B" w14:textId="411EC36F" w:rsidR="009F2267" w:rsidRDefault="00742183" w:rsidP="00133DDA">
      <w:pPr>
        <w:tabs>
          <w:tab w:val="left" w:pos="5954"/>
        </w:tabs>
        <w:spacing w:line="288" w:lineRule="auto"/>
        <w:rPr>
          <w:rFonts w:ascii="Helvetica" w:hAnsi="Helvetica"/>
          <w:bCs/>
          <w:sz w:val="20"/>
          <w:szCs w:val="20"/>
        </w:rPr>
      </w:pPr>
      <w:r>
        <w:rPr>
          <w:rFonts w:ascii="Helvetica" w:hAnsi="Helvetica"/>
          <w:bCs/>
          <w:sz w:val="20"/>
          <w:szCs w:val="20"/>
        </w:rPr>
        <w:t xml:space="preserve">„Mit InNature und Geometric greifen wir zwei markante Trends für 2023 auf. Auf der einen Seite das Bewusstsein für unsere Natur und die Emotionen, die Naturmaterialien und deren Haptik </w:t>
      </w:r>
      <w:r w:rsidR="006413A7">
        <w:rPr>
          <w:rFonts w:ascii="Helvetica" w:hAnsi="Helvetica"/>
          <w:bCs/>
          <w:sz w:val="20"/>
          <w:szCs w:val="20"/>
        </w:rPr>
        <w:t xml:space="preserve">in uns </w:t>
      </w:r>
      <w:r>
        <w:rPr>
          <w:rFonts w:ascii="Helvetica" w:hAnsi="Helvetica"/>
          <w:bCs/>
          <w:sz w:val="20"/>
          <w:szCs w:val="20"/>
        </w:rPr>
        <w:t xml:space="preserve">auslösen, wie etwa Gemütlichkeit. Auf der anderen Seite – </w:t>
      </w:r>
      <w:r w:rsidR="00CA17F9">
        <w:rPr>
          <w:rFonts w:ascii="Helvetica" w:hAnsi="Helvetica"/>
          <w:bCs/>
          <w:sz w:val="20"/>
          <w:szCs w:val="20"/>
        </w:rPr>
        <w:t>konträr dazu</w:t>
      </w:r>
      <w:r>
        <w:rPr>
          <w:rFonts w:ascii="Helvetica" w:hAnsi="Helvetica"/>
          <w:bCs/>
          <w:sz w:val="20"/>
          <w:szCs w:val="20"/>
        </w:rPr>
        <w:t xml:space="preserve"> – die </w:t>
      </w:r>
      <w:r w:rsidR="006413A7">
        <w:rPr>
          <w:rFonts w:ascii="Helvetica" w:hAnsi="Helvetica"/>
          <w:bCs/>
          <w:sz w:val="20"/>
          <w:szCs w:val="20"/>
        </w:rPr>
        <w:t xml:space="preserve">Ausdrucksstärke und </w:t>
      </w:r>
      <w:r w:rsidR="00CA17F9">
        <w:rPr>
          <w:rFonts w:ascii="Helvetica" w:hAnsi="Helvetica"/>
          <w:bCs/>
          <w:sz w:val="20"/>
          <w:szCs w:val="20"/>
        </w:rPr>
        <w:t>Klarheit</w:t>
      </w:r>
      <w:r>
        <w:rPr>
          <w:rFonts w:ascii="Helvetica" w:hAnsi="Helvetica"/>
          <w:bCs/>
          <w:sz w:val="20"/>
          <w:szCs w:val="20"/>
        </w:rPr>
        <w:t xml:space="preserve"> minimalistischen Designs“, erklärt </w:t>
      </w:r>
      <w:r w:rsidRPr="00742183">
        <w:rPr>
          <w:rFonts w:ascii="Helvetica" w:hAnsi="Helvetica"/>
          <w:bCs/>
          <w:sz w:val="20"/>
          <w:szCs w:val="20"/>
        </w:rPr>
        <w:t>Carsten Kulcke, General Manager der proHeq GmbH.</w:t>
      </w:r>
      <w:r w:rsidR="006413A7">
        <w:rPr>
          <w:rFonts w:ascii="Helvetica" w:hAnsi="Helvetica"/>
          <w:bCs/>
          <w:sz w:val="20"/>
          <w:szCs w:val="20"/>
        </w:rPr>
        <w:t xml:space="preserve"> </w:t>
      </w:r>
      <w:r w:rsidR="00D611CA">
        <w:rPr>
          <w:rFonts w:ascii="Helvetica" w:hAnsi="Helvetica"/>
          <w:bCs/>
          <w:sz w:val="20"/>
          <w:szCs w:val="20"/>
        </w:rPr>
        <w:t>Ob Luxus-Hotel, Serviced Apartment, Szenelokal, Fine Dining-Restaurant oder Gemeinschaftsverpfleger – die spülmaschinenfesten und in Deutschland gefertigten Teller</w:t>
      </w:r>
      <w:r w:rsidR="00D94464">
        <w:rPr>
          <w:rFonts w:ascii="Helvetica" w:hAnsi="Helvetica"/>
          <w:bCs/>
          <w:sz w:val="20"/>
          <w:szCs w:val="20"/>
        </w:rPr>
        <w:t>, Tassen und Schalen in unterschiedlichen Größen</w:t>
      </w:r>
      <w:r w:rsidR="00D611CA">
        <w:rPr>
          <w:rFonts w:ascii="Helvetica" w:hAnsi="Helvetica"/>
          <w:bCs/>
          <w:sz w:val="20"/>
          <w:szCs w:val="20"/>
        </w:rPr>
        <w:t xml:space="preserve"> </w:t>
      </w:r>
      <w:r w:rsidR="009F6195">
        <w:rPr>
          <w:rFonts w:ascii="Helvetica" w:hAnsi="Helvetica"/>
          <w:bCs/>
          <w:sz w:val="20"/>
          <w:szCs w:val="20"/>
        </w:rPr>
        <w:t>untermalen</w:t>
      </w:r>
      <w:r w:rsidR="00D611CA">
        <w:rPr>
          <w:rFonts w:ascii="Helvetica" w:hAnsi="Helvetica"/>
          <w:bCs/>
          <w:sz w:val="20"/>
          <w:szCs w:val="20"/>
        </w:rPr>
        <w:t xml:space="preserve"> den Charakter </w:t>
      </w:r>
      <w:r w:rsidR="009F6195">
        <w:rPr>
          <w:rFonts w:ascii="Helvetica" w:hAnsi="Helvetica"/>
          <w:bCs/>
          <w:sz w:val="20"/>
          <w:szCs w:val="20"/>
        </w:rPr>
        <w:t>eines Hauses</w:t>
      </w:r>
      <w:r w:rsidR="00D611CA">
        <w:rPr>
          <w:rFonts w:ascii="Helvetica" w:hAnsi="Helvetica"/>
          <w:bCs/>
          <w:sz w:val="20"/>
          <w:szCs w:val="20"/>
        </w:rPr>
        <w:t xml:space="preserve"> ganz individuell. </w:t>
      </w:r>
    </w:p>
    <w:p w14:paraId="0929DE8C" w14:textId="77777777" w:rsidR="00D611CA" w:rsidRPr="00D611CA" w:rsidRDefault="00D611CA" w:rsidP="00133DDA">
      <w:pPr>
        <w:tabs>
          <w:tab w:val="left" w:pos="5954"/>
        </w:tabs>
        <w:spacing w:line="288" w:lineRule="auto"/>
        <w:rPr>
          <w:rFonts w:ascii="Helvetica" w:hAnsi="Helvetica"/>
          <w:bCs/>
          <w:sz w:val="20"/>
          <w:szCs w:val="20"/>
        </w:rPr>
      </w:pPr>
    </w:p>
    <w:p w14:paraId="1171FAA5" w14:textId="24936BB9" w:rsidR="00D94464" w:rsidRDefault="00805C9A" w:rsidP="00133DDA">
      <w:pPr>
        <w:tabs>
          <w:tab w:val="left" w:pos="5954"/>
        </w:tabs>
        <w:spacing w:line="288" w:lineRule="auto"/>
        <w:rPr>
          <w:rFonts w:ascii="Helvetica" w:hAnsi="Helvetica"/>
          <w:b/>
          <w:sz w:val="20"/>
          <w:szCs w:val="20"/>
        </w:rPr>
      </w:pPr>
      <w:r>
        <w:rPr>
          <w:rFonts w:ascii="Helvetica" w:hAnsi="Helvetica"/>
          <w:b/>
          <w:sz w:val="20"/>
          <w:szCs w:val="20"/>
        </w:rPr>
        <w:t>InNature: Lebendiges Muster von der Natur inspiriert</w:t>
      </w:r>
    </w:p>
    <w:p w14:paraId="66E256CE" w14:textId="46018C1D" w:rsidR="00805C9A" w:rsidRDefault="009F2267" w:rsidP="00805C9A">
      <w:pPr>
        <w:tabs>
          <w:tab w:val="left" w:pos="5954"/>
        </w:tabs>
        <w:spacing w:line="288" w:lineRule="auto"/>
        <w:rPr>
          <w:rFonts w:ascii="Helvetica" w:hAnsi="Helvetica"/>
          <w:bCs/>
          <w:sz w:val="20"/>
          <w:szCs w:val="20"/>
        </w:rPr>
      </w:pPr>
      <w:r w:rsidRPr="00AA4005">
        <w:rPr>
          <w:rFonts w:ascii="Helvetica" w:hAnsi="Helvetica"/>
          <w:bCs/>
          <w:sz w:val="20"/>
          <w:szCs w:val="20"/>
        </w:rPr>
        <w:t xml:space="preserve">Zwanzig ausgewählte Kollektionsteile des SYNERGY-Dekors InNature zaubern </w:t>
      </w:r>
      <w:r w:rsidR="00805C9A">
        <w:rPr>
          <w:rFonts w:ascii="Helvetica" w:hAnsi="Helvetica"/>
          <w:bCs/>
          <w:sz w:val="20"/>
          <w:szCs w:val="20"/>
        </w:rPr>
        <w:t xml:space="preserve">in </w:t>
      </w:r>
      <w:r w:rsidRPr="00AA4005">
        <w:rPr>
          <w:rFonts w:ascii="Helvetica" w:hAnsi="Helvetica"/>
          <w:bCs/>
          <w:sz w:val="20"/>
          <w:szCs w:val="20"/>
        </w:rPr>
        <w:t>erdige</w:t>
      </w:r>
      <w:r w:rsidR="00805C9A">
        <w:rPr>
          <w:rFonts w:ascii="Helvetica" w:hAnsi="Helvetica"/>
          <w:bCs/>
          <w:sz w:val="20"/>
          <w:szCs w:val="20"/>
        </w:rPr>
        <w:t>m</w:t>
      </w:r>
      <w:r w:rsidRPr="00AA4005">
        <w:rPr>
          <w:rFonts w:ascii="Helvetica" w:hAnsi="Helvetica"/>
          <w:bCs/>
          <w:sz w:val="20"/>
          <w:szCs w:val="20"/>
        </w:rPr>
        <w:t xml:space="preserve"> Trend-Farbton warme und natürliche Highlights auf den gedeckten Tisch.</w:t>
      </w:r>
      <w:r w:rsidR="00805C9A">
        <w:rPr>
          <w:rFonts w:ascii="Helvetica" w:hAnsi="Helvetica"/>
          <w:bCs/>
          <w:sz w:val="20"/>
          <w:szCs w:val="20"/>
        </w:rPr>
        <w:t xml:space="preserve"> Ursprung der organischen Reliefstruktur mit besonderer Haptik ist die Steinbearbeitung mit Hammer und Meißel. </w:t>
      </w:r>
      <w:r w:rsidR="00CA17F9">
        <w:rPr>
          <w:rFonts w:ascii="Helvetica" w:hAnsi="Helvetica"/>
          <w:bCs/>
          <w:sz w:val="20"/>
          <w:szCs w:val="20"/>
        </w:rPr>
        <w:t>Daher wirkt d</w:t>
      </w:r>
      <w:r w:rsidR="00805C9A">
        <w:rPr>
          <w:rFonts w:ascii="Helvetica" w:hAnsi="Helvetica"/>
          <w:bCs/>
          <w:sz w:val="20"/>
          <w:szCs w:val="20"/>
        </w:rPr>
        <w:t>as Muster</w:t>
      </w:r>
      <w:r w:rsidR="00805C9A" w:rsidRPr="00805C9A">
        <w:rPr>
          <w:rFonts w:ascii="Helvetica" w:hAnsi="Helvetica"/>
          <w:bCs/>
          <w:sz w:val="20"/>
          <w:szCs w:val="20"/>
        </w:rPr>
        <w:t xml:space="preserve"> </w:t>
      </w:r>
      <w:r w:rsidR="00805C9A">
        <w:rPr>
          <w:rFonts w:ascii="Helvetica" w:hAnsi="Helvetica"/>
          <w:bCs/>
          <w:sz w:val="20"/>
          <w:szCs w:val="20"/>
        </w:rPr>
        <w:t xml:space="preserve">sehr archaisch </w:t>
      </w:r>
      <w:r w:rsidR="00CA17F9">
        <w:rPr>
          <w:rFonts w:ascii="Helvetica" w:hAnsi="Helvetica"/>
          <w:bCs/>
          <w:sz w:val="20"/>
          <w:szCs w:val="20"/>
        </w:rPr>
        <w:t xml:space="preserve">– aber </w:t>
      </w:r>
      <w:r w:rsidR="00805C9A">
        <w:rPr>
          <w:rFonts w:ascii="Helvetica" w:hAnsi="Helvetica"/>
          <w:bCs/>
          <w:sz w:val="20"/>
          <w:szCs w:val="20"/>
        </w:rPr>
        <w:t xml:space="preserve">gleichzeitig aufgrund des hohen Weißanteils dezent. </w:t>
      </w:r>
      <w:r w:rsidR="00CA17F9">
        <w:rPr>
          <w:rFonts w:ascii="Helvetica" w:hAnsi="Helvetica"/>
          <w:bCs/>
          <w:sz w:val="20"/>
          <w:szCs w:val="20"/>
        </w:rPr>
        <w:t>Somit</w:t>
      </w:r>
      <w:r w:rsidR="00805C9A">
        <w:rPr>
          <w:rFonts w:ascii="Helvetica" w:hAnsi="Helvetica"/>
          <w:bCs/>
          <w:sz w:val="20"/>
          <w:szCs w:val="20"/>
        </w:rPr>
        <w:t xml:space="preserve"> </w:t>
      </w:r>
      <w:r w:rsidRPr="00AA4005">
        <w:rPr>
          <w:rFonts w:ascii="Helvetica" w:hAnsi="Helvetica"/>
          <w:bCs/>
          <w:sz w:val="20"/>
          <w:szCs w:val="20"/>
        </w:rPr>
        <w:t xml:space="preserve">fügt </w:t>
      </w:r>
      <w:r w:rsidR="00805C9A">
        <w:rPr>
          <w:rFonts w:ascii="Helvetica" w:hAnsi="Helvetica"/>
          <w:bCs/>
          <w:sz w:val="20"/>
          <w:szCs w:val="20"/>
        </w:rPr>
        <w:t xml:space="preserve">es </w:t>
      </w:r>
      <w:r w:rsidRPr="00AA4005">
        <w:rPr>
          <w:rFonts w:ascii="Helvetica" w:hAnsi="Helvetica"/>
          <w:bCs/>
          <w:sz w:val="20"/>
          <w:szCs w:val="20"/>
        </w:rPr>
        <w:t xml:space="preserve">sich beispielsweise hervorragend in Restaurant-Konzepte ein, die bei der Inneneinrichtung auf Materialien wie Holz, Stein, Messing oder Leder setzen, und führt hier das „cosy“-Gefühl bis zur Speisenpräsentation fort. </w:t>
      </w:r>
    </w:p>
    <w:p w14:paraId="47B6F1CA" w14:textId="04D0D967" w:rsidR="009F2267" w:rsidRDefault="009F2267" w:rsidP="009F2267">
      <w:pPr>
        <w:spacing w:line="288" w:lineRule="auto"/>
        <w:rPr>
          <w:rFonts w:ascii="Helvetica" w:hAnsi="Helvetica"/>
          <w:bCs/>
          <w:sz w:val="20"/>
          <w:szCs w:val="20"/>
        </w:rPr>
      </w:pPr>
    </w:p>
    <w:p w14:paraId="5B30F9EA" w14:textId="01C49559" w:rsidR="00805C9A" w:rsidRPr="00805C9A" w:rsidRDefault="00805C9A" w:rsidP="009F2267">
      <w:pPr>
        <w:spacing w:line="288" w:lineRule="auto"/>
        <w:rPr>
          <w:rFonts w:ascii="Helvetica" w:hAnsi="Helvetica"/>
          <w:b/>
          <w:sz w:val="20"/>
          <w:szCs w:val="20"/>
        </w:rPr>
      </w:pPr>
      <w:r w:rsidRPr="00805C9A">
        <w:rPr>
          <w:rFonts w:ascii="Helvetica" w:hAnsi="Helvetica"/>
          <w:b/>
          <w:sz w:val="20"/>
          <w:szCs w:val="20"/>
        </w:rPr>
        <w:t>Geometric: Moderner Hingucker mit minimalistischem Design</w:t>
      </w:r>
    </w:p>
    <w:p w14:paraId="47B83DCF" w14:textId="7B4FA2A2" w:rsidR="0027288B" w:rsidRDefault="009F2267" w:rsidP="00AF7511">
      <w:pPr>
        <w:tabs>
          <w:tab w:val="left" w:pos="5954"/>
        </w:tabs>
        <w:spacing w:line="288" w:lineRule="auto"/>
        <w:rPr>
          <w:rFonts w:ascii="Helvetica" w:hAnsi="Helvetica"/>
          <w:bCs/>
          <w:sz w:val="20"/>
          <w:szCs w:val="20"/>
        </w:rPr>
      </w:pPr>
      <w:r w:rsidRPr="00AA4005">
        <w:rPr>
          <w:rFonts w:ascii="Helvetica" w:hAnsi="Helvetica"/>
          <w:bCs/>
          <w:sz w:val="20"/>
          <w:szCs w:val="20"/>
        </w:rPr>
        <w:t xml:space="preserve">Das Geometric-Dekor </w:t>
      </w:r>
      <w:r w:rsidR="00AF7511">
        <w:rPr>
          <w:rFonts w:ascii="Helvetica" w:hAnsi="Helvetica"/>
          <w:bCs/>
          <w:sz w:val="20"/>
          <w:szCs w:val="20"/>
        </w:rPr>
        <w:t>ist eine Hommage an die Faszination für minimalistische Linien und deren dynamische Formensprache. M</w:t>
      </w:r>
      <w:r w:rsidRPr="00AA4005">
        <w:rPr>
          <w:rFonts w:ascii="Helvetica" w:hAnsi="Helvetica"/>
          <w:bCs/>
          <w:sz w:val="20"/>
          <w:szCs w:val="20"/>
        </w:rPr>
        <w:t xml:space="preserve">it geometrischen Strukturen </w:t>
      </w:r>
      <w:r w:rsidR="00AF7511">
        <w:rPr>
          <w:rFonts w:ascii="Helvetica" w:hAnsi="Helvetica"/>
          <w:bCs/>
          <w:sz w:val="20"/>
          <w:szCs w:val="20"/>
        </w:rPr>
        <w:t xml:space="preserve">erzeugt es </w:t>
      </w:r>
      <w:r w:rsidRPr="00AA4005">
        <w:rPr>
          <w:rFonts w:ascii="Helvetica" w:hAnsi="Helvetica"/>
          <w:bCs/>
          <w:sz w:val="20"/>
          <w:szCs w:val="20"/>
        </w:rPr>
        <w:t xml:space="preserve">eine 3D-Optik und greift damit konsequent die Formensprache von WMF auf. Die graue Farbgebung </w:t>
      </w:r>
      <w:r w:rsidR="00AF7511">
        <w:rPr>
          <w:rFonts w:ascii="Helvetica" w:hAnsi="Helvetica"/>
          <w:bCs/>
          <w:sz w:val="20"/>
          <w:szCs w:val="20"/>
        </w:rPr>
        <w:t>unterstreicht den cleanen</w:t>
      </w:r>
      <w:r w:rsidRPr="00AA4005">
        <w:rPr>
          <w:rFonts w:ascii="Helvetica" w:hAnsi="Helvetica"/>
          <w:bCs/>
          <w:sz w:val="20"/>
          <w:szCs w:val="20"/>
        </w:rPr>
        <w:t xml:space="preserve"> Look der 21 Porzellanteile</w:t>
      </w:r>
      <w:r w:rsidR="00AF7511">
        <w:rPr>
          <w:rFonts w:ascii="Helvetica" w:hAnsi="Helvetica"/>
          <w:bCs/>
          <w:sz w:val="20"/>
          <w:szCs w:val="20"/>
        </w:rPr>
        <w:t xml:space="preserve"> zusätzlich </w:t>
      </w:r>
      <w:r w:rsidR="00AF7511" w:rsidRPr="00AF7511">
        <w:rPr>
          <w:rFonts w:ascii="Helvetica" w:hAnsi="Helvetica"/>
          <w:bCs/>
          <w:sz w:val="20"/>
          <w:szCs w:val="20"/>
        </w:rPr>
        <w:t xml:space="preserve">– auf Wunsch </w:t>
      </w:r>
      <w:r w:rsidR="00AF7511">
        <w:rPr>
          <w:rFonts w:ascii="Helvetica" w:hAnsi="Helvetica"/>
          <w:bCs/>
          <w:sz w:val="20"/>
          <w:szCs w:val="20"/>
        </w:rPr>
        <w:t xml:space="preserve">ist das Dekor aber </w:t>
      </w:r>
      <w:r w:rsidR="00AF7511" w:rsidRPr="00AF7511">
        <w:rPr>
          <w:rFonts w:ascii="Helvetica" w:hAnsi="Helvetica"/>
          <w:bCs/>
          <w:sz w:val="20"/>
          <w:szCs w:val="20"/>
        </w:rPr>
        <w:t xml:space="preserve">auch in kundenspezifischer Farbe </w:t>
      </w:r>
      <w:r w:rsidR="00AF7511" w:rsidRPr="00AF7511">
        <w:rPr>
          <w:rFonts w:ascii="Helvetica" w:hAnsi="Helvetica"/>
          <w:bCs/>
          <w:sz w:val="20"/>
          <w:szCs w:val="20"/>
        </w:rPr>
        <w:lastRenderedPageBreak/>
        <w:t>erhältlich.</w:t>
      </w:r>
      <w:r w:rsidR="00AF7511">
        <w:rPr>
          <w:rFonts w:ascii="Helvetica" w:hAnsi="Helvetica"/>
          <w:bCs/>
          <w:sz w:val="20"/>
          <w:szCs w:val="20"/>
        </w:rPr>
        <w:t xml:space="preserve"> </w:t>
      </w:r>
      <w:r w:rsidRPr="00AA4005">
        <w:rPr>
          <w:rFonts w:ascii="Helvetica" w:hAnsi="Helvetica"/>
          <w:bCs/>
          <w:sz w:val="20"/>
          <w:szCs w:val="20"/>
        </w:rPr>
        <w:t xml:space="preserve">Im Umfeld der Restaurant-Stile Loft und Industrial ist Geometric ebenso zuhause wie als Eyecatcher beim Trend Clean Chic. </w:t>
      </w:r>
    </w:p>
    <w:p w14:paraId="6864DE55" w14:textId="197870E4" w:rsidR="0027288B" w:rsidRPr="00680530" w:rsidRDefault="0027288B" w:rsidP="00133DDA">
      <w:pPr>
        <w:tabs>
          <w:tab w:val="left" w:pos="5954"/>
        </w:tabs>
        <w:spacing w:line="288" w:lineRule="auto"/>
        <w:rPr>
          <w:rFonts w:ascii="Helvetica" w:hAnsi="Helvetica"/>
          <w:bCs/>
          <w:sz w:val="20"/>
          <w:szCs w:val="20"/>
        </w:rPr>
      </w:pPr>
    </w:p>
    <w:p w14:paraId="3C8FA169" w14:textId="7E201D20" w:rsidR="009F2267" w:rsidRPr="009F2267" w:rsidRDefault="00AF7511" w:rsidP="00133DDA">
      <w:pPr>
        <w:tabs>
          <w:tab w:val="left" w:pos="5954"/>
        </w:tabs>
        <w:spacing w:line="288" w:lineRule="auto"/>
        <w:rPr>
          <w:rFonts w:ascii="Helvetica" w:hAnsi="Helvetica"/>
          <w:b/>
          <w:sz w:val="20"/>
          <w:szCs w:val="20"/>
        </w:rPr>
      </w:pPr>
      <w:r>
        <w:rPr>
          <w:rFonts w:ascii="Helvetica" w:hAnsi="Helvetica"/>
          <w:b/>
          <w:sz w:val="20"/>
          <w:szCs w:val="20"/>
        </w:rPr>
        <w:t>Grenzenlose Kombinationsmöglichkeiten für den gedeckten Tisch</w:t>
      </w:r>
    </w:p>
    <w:p w14:paraId="038B7E49" w14:textId="0B68A9C3" w:rsidR="009F2267" w:rsidRPr="009F2267" w:rsidRDefault="009F2267" w:rsidP="009F2267">
      <w:pPr>
        <w:tabs>
          <w:tab w:val="left" w:pos="5954"/>
        </w:tabs>
        <w:spacing w:line="288" w:lineRule="auto"/>
        <w:rPr>
          <w:rFonts w:ascii="Helvetica" w:hAnsi="Helvetica"/>
          <w:sz w:val="20"/>
          <w:szCs w:val="20"/>
        </w:rPr>
      </w:pPr>
      <w:r w:rsidRPr="009F2267">
        <w:rPr>
          <w:rFonts w:ascii="Helvetica" w:hAnsi="Helvetica"/>
          <w:sz w:val="20"/>
          <w:szCs w:val="20"/>
        </w:rPr>
        <w:t xml:space="preserve">So unterschiedlich </w:t>
      </w:r>
      <w:r>
        <w:rPr>
          <w:rFonts w:ascii="Helvetica" w:hAnsi="Helvetica"/>
          <w:sz w:val="20"/>
          <w:szCs w:val="20"/>
        </w:rPr>
        <w:t>„InNature“ und „Geometric“</w:t>
      </w:r>
      <w:r w:rsidRPr="009F2267">
        <w:rPr>
          <w:rFonts w:ascii="Helvetica" w:hAnsi="Helvetica"/>
          <w:sz w:val="20"/>
          <w:szCs w:val="20"/>
        </w:rPr>
        <w:t xml:space="preserve"> sind, haben </w:t>
      </w:r>
      <w:r>
        <w:rPr>
          <w:rFonts w:ascii="Helvetica" w:hAnsi="Helvetica"/>
          <w:sz w:val="20"/>
          <w:szCs w:val="20"/>
        </w:rPr>
        <w:t>die beiden Designs</w:t>
      </w:r>
      <w:r w:rsidRPr="009F2267">
        <w:rPr>
          <w:rFonts w:ascii="Helvetica" w:hAnsi="Helvetica"/>
          <w:sz w:val="20"/>
          <w:szCs w:val="20"/>
        </w:rPr>
        <w:t xml:space="preserve"> auch </w:t>
      </w:r>
      <w:r w:rsidR="00132D5F">
        <w:rPr>
          <w:rFonts w:ascii="Helvetica" w:hAnsi="Helvetica"/>
          <w:sz w:val="20"/>
          <w:szCs w:val="20"/>
        </w:rPr>
        <w:t>etwas</w:t>
      </w:r>
      <w:r w:rsidRPr="009F2267">
        <w:rPr>
          <w:rFonts w:ascii="Helvetica" w:hAnsi="Helvetica"/>
          <w:sz w:val="20"/>
          <w:szCs w:val="20"/>
        </w:rPr>
        <w:t xml:space="preserve"> gemeinsam: Sie lassen sich nicht nur optimal mit allen weißen Artikeln der Kollektion SYNERGY kombinieren, sondern </w:t>
      </w:r>
      <w:r w:rsidR="00D611CA">
        <w:rPr>
          <w:rFonts w:ascii="Helvetica" w:hAnsi="Helvetica"/>
          <w:sz w:val="20"/>
          <w:szCs w:val="20"/>
        </w:rPr>
        <w:t xml:space="preserve">zum Beispiel </w:t>
      </w:r>
      <w:r w:rsidRPr="009F2267">
        <w:rPr>
          <w:rFonts w:ascii="Helvetica" w:hAnsi="Helvetica"/>
          <w:sz w:val="20"/>
          <w:szCs w:val="20"/>
        </w:rPr>
        <w:t>auch mit den weiterhin erhältlichen Dekoren „Dark Rock“ und „Concrete“, die</w:t>
      </w:r>
      <w:r>
        <w:rPr>
          <w:rFonts w:ascii="Helvetica" w:hAnsi="Helvetica"/>
          <w:sz w:val="20"/>
          <w:szCs w:val="20"/>
        </w:rPr>
        <w:t xml:space="preserve"> mit Steinstrukturen optisch wie haptisch eine außergewöhnliche Atmosphäre auf den gedeckten Tisch bringen. Auf diese Weise haben </w:t>
      </w:r>
      <w:r w:rsidRPr="009F2267">
        <w:rPr>
          <w:rFonts w:ascii="Helvetica" w:hAnsi="Helvetica"/>
          <w:sz w:val="20"/>
          <w:szCs w:val="20"/>
        </w:rPr>
        <w:t xml:space="preserve">Hoteliers </w:t>
      </w:r>
      <w:r>
        <w:rPr>
          <w:rFonts w:ascii="Helvetica" w:hAnsi="Helvetica"/>
          <w:sz w:val="20"/>
          <w:szCs w:val="20"/>
        </w:rPr>
        <w:t>und</w:t>
      </w:r>
      <w:r w:rsidRPr="009F2267">
        <w:rPr>
          <w:rFonts w:ascii="Helvetica" w:hAnsi="Helvetica"/>
          <w:sz w:val="20"/>
          <w:szCs w:val="20"/>
        </w:rPr>
        <w:t xml:space="preserve"> Gastronomen die Möglichkeit, nahezu unendlich verschiedene Tischkreationen zu gestalten. </w:t>
      </w:r>
    </w:p>
    <w:p w14:paraId="3AB2CE18" w14:textId="77777777" w:rsidR="002E1665" w:rsidRPr="002E1665" w:rsidRDefault="002E1665" w:rsidP="00EB6FF0">
      <w:pPr>
        <w:spacing w:line="288" w:lineRule="auto"/>
        <w:rPr>
          <w:rFonts w:ascii="Helvetica" w:hAnsi="Helvetica"/>
          <w:b/>
          <w:sz w:val="20"/>
          <w:szCs w:val="20"/>
        </w:rPr>
      </w:pPr>
    </w:p>
    <w:p w14:paraId="22BFFAD7" w14:textId="52897933" w:rsidR="00EB6FF0" w:rsidRPr="00200417" w:rsidRDefault="00EB6FF0" w:rsidP="00EB6FF0">
      <w:pPr>
        <w:spacing w:line="288" w:lineRule="auto"/>
        <w:rPr>
          <w:rFonts w:ascii="Helvetica" w:hAnsi="Helvetica"/>
          <w:b/>
          <w:sz w:val="20"/>
          <w:szCs w:val="20"/>
        </w:rPr>
      </w:pPr>
      <w:r w:rsidRPr="00200417">
        <w:rPr>
          <w:rFonts w:ascii="Helvetica" w:hAnsi="Helvetica"/>
          <w:b/>
          <w:sz w:val="20"/>
          <w:szCs w:val="20"/>
        </w:rPr>
        <w:t>Bildanforderung</w:t>
      </w:r>
    </w:p>
    <w:p w14:paraId="3A06C7EC" w14:textId="253ACD19" w:rsidR="00EB6FF0" w:rsidRDefault="00EB6FF0" w:rsidP="00EB6FF0">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7"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5D7F21">
        <w:rPr>
          <w:rFonts w:ascii="Helvetica" w:hAnsi="Helvetica"/>
          <w:sz w:val="20"/>
          <w:szCs w:val="20"/>
        </w:rPr>
        <w:t>SYNERGY2023</w:t>
      </w:r>
      <w:r w:rsidR="0027288B">
        <w:rPr>
          <w:rFonts w:ascii="Helvetica" w:hAnsi="Helvetica"/>
          <w:sz w:val="20"/>
          <w:szCs w:val="20"/>
        </w:rPr>
        <w:t xml:space="preserve"> </w:t>
      </w:r>
      <w:r w:rsidRPr="00200417">
        <w:rPr>
          <w:rFonts w:ascii="Helvetica" w:hAnsi="Helvetica"/>
          <w:sz w:val="20"/>
          <w:szCs w:val="20"/>
        </w:rPr>
        <w:t>“.</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426722" w14:paraId="7E0CDB82" w14:textId="77777777" w:rsidTr="00EB1DDA">
        <w:trPr>
          <w:trHeight w:val="2242"/>
        </w:trPr>
        <w:tc>
          <w:tcPr>
            <w:tcW w:w="3574" w:type="dxa"/>
            <w:shd w:val="clear" w:color="auto" w:fill="auto"/>
          </w:tcPr>
          <w:p w14:paraId="2C367CC6" w14:textId="77777777" w:rsidR="00EB1DDA" w:rsidRPr="005136D4" w:rsidRDefault="00EB1DDA" w:rsidP="002616D5">
            <w:pPr>
              <w:spacing w:line="288" w:lineRule="auto"/>
              <w:rPr>
                <w:rFonts w:ascii="Helvetica" w:hAnsi="Helvetica"/>
                <w:b/>
                <w:sz w:val="18"/>
                <w:szCs w:val="18"/>
              </w:rPr>
            </w:pPr>
            <w:r w:rsidRPr="005136D4">
              <w:rPr>
                <w:rFonts w:ascii="Helvetica" w:hAnsi="Helvetica"/>
                <w:b/>
                <w:sz w:val="18"/>
                <w:szCs w:val="18"/>
              </w:rPr>
              <w:t>Weitere Informationen:</w:t>
            </w:r>
          </w:p>
          <w:p w14:paraId="415D937E"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proHeq GmbH</w:t>
            </w:r>
          </w:p>
          <w:p w14:paraId="3DF0214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WMF Professional</w:t>
            </w:r>
          </w:p>
          <w:p w14:paraId="4038F509"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Carl-Benz-Str. 10</w:t>
            </w:r>
          </w:p>
          <w:p w14:paraId="641D311C"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75217 Birkenfeld</w:t>
            </w:r>
          </w:p>
          <w:p w14:paraId="4EF1ED0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 xml:space="preserve">Tel. +49 7231 4885 0 </w:t>
            </w:r>
          </w:p>
          <w:p w14:paraId="321E973C" w14:textId="77777777" w:rsidR="00EB1DDA" w:rsidRPr="00BD0DA0" w:rsidRDefault="00EB1DDA" w:rsidP="002616D5">
            <w:pPr>
              <w:spacing w:line="288" w:lineRule="auto"/>
              <w:rPr>
                <w:rFonts w:ascii="Helvetica" w:hAnsi="Helvetica"/>
                <w:sz w:val="18"/>
                <w:szCs w:val="18"/>
                <w:lang w:val="fr-FR"/>
              </w:rPr>
            </w:pPr>
            <w:r w:rsidRPr="00BD0DA0">
              <w:rPr>
                <w:rFonts w:ascii="Helvetica" w:hAnsi="Helvetica"/>
                <w:sz w:val="18"/>
                <w:szCs w:val="18"/>
                <w:lang w:val="fr-FR"/>
              </w:rPr>
              <w:t>Fax +49 7231 4885 83</w:t>
            </w:r>
          </w:p>
          <w:p w14:paraId="5A9C9809" w14:textId="77777777" w:rsidR="00EB1DDA" w:rsidRPr="00BD0DA0" w:rsidRDefault="00000000" w:rsidP="002616D5">
            <w:pPr>
              <w:spacing w:line="288" w:lineRule="auto"/>
              <w:rPr>
                <w:rFonts w:ascii="Helvetica" w:hAnsi="Helvetica"/>
                <w:sz w:val="18"/>
                <w:szCs w:val="18"/>
                <w:lang w:val="fr-FR"/>
              </w:rPr>
            </w:pPr>
            <w:hyperlink r:id="rId8" w:history="1">
              <w:r w:rsidR="00EB1DDA" w:rsidRPr="00BD0DA0">
                <w:rPr>
                  <w:rStyle w:val="Hyperlink"/>
                  <w:rFonts w:ascii="Helvetica" w:hAnsi="Helvetica"/>
                  <w:sz w:val="18"/>
                  <w:szCs w:val="18"/>
                  <w:lang w:val="fr-FR"/>
                </w:rPr>
                <w:t>wmf@press-n-relations.de</w:t>
              </w:r>
            </w:hyperlink>
            <w:r w:rsidR="00EB1DDA" w:rsidRPr="00BD0DA0">
              <w:rPr>
                <w:rFonts w:ascii="Helvetica" w:hAnsi="Helvetica"/>
                <w:sz w:val="18"/>
                <w:szCs w:val="18"/>
                <w:lang w:val="fr-FR"/>
              </w:rPr>
              <w:t> </w:t>
            </w:r>
          </w:p>
          <w:p w14:paraId="448176CC" w14:textId="77777777" w:rsidR="00EB1DDA" w:rsidRPr="00694054" w:rsidRDefault="00000000" w:rsidP="002616D5">
            <w:pPr>
              <w:spacing w:line="288" w:lineRule="auto"/>
              <w:rPr>
                <w:rFonts w:ascii="Helvetica" w:hAnsi="Helvetica"/>
                <w:sz w:val="18"/>
                <w:szCs w:val="18"/>
                <w:lang w:val="fr-FR"/>
              </w:rPr>
            </w:pPr>
            <w:hyperlink r:id="rId9" w:history="1">
              <w:r w:rsidR="00EB1DDA" w:rsidRPr="00694054">
                <w:rPr>
                  <w:rStyle w:val="Hyperlink"/>
                  <w:rFonts w:ascii="Helvetica" w:hAnsi="Helvetica"/>
                  <w:sz w:val="18"/>
                  <w:szCs w:val="18"/>
                  <w:lang w:val="fr-FR"/>
                </w:rPr>
                <w:t>www.wmf-professional.de</w:t>
              </w:r>
            </w:hyperlink>
            <w:r w:rsidR="00EB1DDA" w:rsidRPr="00694054">
              <w:rPr>
                <w:rFonts w:ascii="Helvetica" w:hAnsi="Helvetica"/>
                <w:sz w:val="18"/>
                <w:szCs w:val="18"/>
                <w:lang w:val="fr-FR"/>
              </w:rPr>
              <w:t xml:space="preserve">  </w:t>
            </w:r>
          </w:p>
        </w:tc>
        <w:tc>
          <w:tcPr>
            <w:tcW w:w="4349" w:type="dxa"/>
            <w:shd w:val="clear" w:color="auto" w:fill="auto"/>
          </w:tcPr>
          <w:p w14:paraId="35B74EAB" w14:textId="77777777" w:rsidR="00EB1DDA" w:rsidRPr="00116934" w:rsidRDefault="00EB1DDA" w:rsidP="002616D5">
            <w:pPr>
              <w:spacing w:line="288" w:lineRule="auto"/>
              <w:rPr>
                <w:rFonts w:ascii="Helvetica" w:hAnsi="Helvetica"/>
                <w:b/>
                <w:sz w:val="18"/>
                <w:szCs w:val="18"/>
              </w:rPr>
            </w:pPr>
            <w:r w:rsidRPr="00116934">
              <w:rPr>
                <w:rFonts w:ascii="Helvetica" w:hAnsi="Helvetica"/>
                <w:b/>
                <w:sz w:val="18"/>
                <w:szCs w:val="18"/>
              </w:rPr>
              <w:t>Presse- und Öffentlichkeitsarbeit:</w:t>
            </w:r>
          </w:p>
          <w:p w14:paraId="5451D8CD"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WMF Pressebüro</w:t>
            </w:r>
          </w:p>
          <w:p w14:paraId="62F712C7"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c/o Press’n’Relations GmbH </w:t>
            </w:r>
          </w:p>
          <w:p w14:paraId="3B98421F" w14:textId="791082AC" w:rsidR="00EB1DDA" w:rsidRPr="00116934" w:rsidRDefault="00116934" w:rsidP="002616D5">
            <w:pPr>
              <w:spacing w:line="288" w:lineRule="auto"/>
              <w:rPr>
                <w:rFonts w:ascii="Helvetica" w:hAnsi="Helvetica"/>
                <w:sz w:val="18"/>
                <w:szCs w:val="18"/>
              </w:rPr>
            </w:pPr>
            <w:r w:rsidRPr="00116934">
              <w:rPr>
                <w:rFonts w:ascii="Helvetica" w:hAnsi="Helvetica"/>
                <w:sz w:val="18"/>
                <w:szCs w:val="18"/>
              </w:rPr>
              <w:t xml:space="preserve">Désirée Müller und </w:t>
            </w:r>
            <w:r w:rsidR="00EB1DDA" w:rsidRPr="00116934">
              <w:rPr>
                <w:rFonts w:ascii="Helvetica" w:hAnsi="Helvetica"/>
                <w:sz w:val="18"/>
                <w:szCs w:val="18"/>
              </w:rPr>
              <w:t>Monika Nyendick</w:t>
            </w:r>
            <w:r w:rsidR="00827185" w:rsidRPr="00116934">
              <w:rPr>
                <w:rFonts w:ascii="Helvetica" w:hAnsi="Helvetica"/>
                <w:sz w:val="18"/>
                <w:szCs w:val="18"/>
              </w:rPr>
              <w:t xml:space="preserve"> </w:t>
            </w:r>
          </w:p>
          <w:p w14:paraId="5B2D7354"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Magirusstraße 33 – D-89077 Ulm </w:t>
            </w:r>
          </w:p>
          <w:p w14:paraId="79AE5612"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Tel. +49 731 96287-3</w:t>
            </w:r>
            <w:r w:rsidR="00827185" w:rsidRPr="00116934">
              <w:rPr>
                <w:rFonts w:ascii="Helvetica" w:hAnsi="Helvetica"/>
                <w:sz w:val="18"/>
                <w:szCs w:val="18"/>
                <w:lang w:val="en-US"/>
              </w:rPr>
              <w:t>2</w:t>
            </w:r>
            <w:r w:rsidRPr="00116934">
              <w:rPr>
                <w:rFonts w:ascii="Helvetica" w:hAnsi="Helvetica"/>
                <w:sz w:val="18"/>
                <w:szCs w:val="18"/>
                <w:lang w:val="en-US"/>
              </w:rPr>
              <w:br/>
              <w:t xml:space="preserve">Fax +49 731 96287-97 </w:t>
            </w:r>
          </w:p>
          <w:p w14:paraId="3028FAB5"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 xml:space="preserve">wmf@press-n-relations.de </w:t>
            </w:r>
          </w:p>
          <w:p w14:paraId="2F26C97F" w14:textId="77777777" w:rsidR="00EB1DDA" w:rsidRPr="00116934" w:rsidRDefault="00000000" w:rsidP="002616D5">
            <w:pPr>
              <w:spacing w:line="288" w:lineRule="auto"/>
              <w:rPr>
                <w:rFonts w:ascii="Helvetica" w:hAnsi="Helvetica"/>
                <w:sz w:val="18"/>
                <w:szCs w:val="18"/>
                <w:lang w:val="en-US"/>
              </w:rPr>
            </w:pPr>
            <w:hyperlink r:id="rId10" w:history="1">
              <w:r w:rsidR="00EB1DDA" w:rsidRPr="00116934">
                <w:rPr>
                  <w:rFonts w:ascii="Helvetica" w:hAnsi="Helvetica"/>
                  <w:sz w:val="18"/>
                  <w:szCs w:val="18"/>
                  <w:lang w:val="en-US"/>
                </w:rPr>
                <w:t>www.press-n-relations.de</w:t>
              </w:r>
            </w:hyperlink>
          </w:p>
        </w:tc>
      </w:tr>
    </w:tbl>
    <w:p w14:paraId="4E4E0A47" w14:textId="77777777" w:rsidR="00EB1DDA" w:rsidRPr="00E61C0E" w:rsidRDefault="00EB1DDA" w:rsidP="00EB1DDA">
      <w:pPr>
        <w:pStyle w:val="KeinLeerraum"/>
        <w:spacing w:line="288" w:lineRule="auto"/>
        <w:rPr>
          <w:rFonts w:ascii="Helvetica" w:hAnsi="Helvetica"/>
          <w:b/>
          <w:sz w:val="20"/>
          <w:szCs w:val="20"/>
          <w:lang w:val="en-US"/>
        </w:rPr>
      </w:pPr>
    </w:p>
    <w:p w14:paraId="4B3FD3ED" w14:textId="77777777" w:rsidR="00F3108A" w:rsidRPr="003E5694" w:rsidRDefault="00F3108A" w:rsidP="00F3108A">
      <w:pPr>
        <w:rPr>
          <w:rFonts w:ascii="Helvetica" w:hAnsi="Helvetica" w:cs="Arial"/>
          <w:b/>
          <w:bCs/>
          <w:sz w:val="18"/>
          <w:szCs w:val="18"/>
          <w:lang w:val="en-US"/>
        </w:rPr>
      </w:pPr>
    </w:p>
    <w:p w14:paraId="6AB219D7" w14:textId="77777777" w:rsidR="00F3108A" w:rsidRPr="005E66F2" w:rsidRDefault="00F3108A" w:rsidP="00F3108A">
      <w:pPr>
        <w:spacing w:line="288" w:lineRule="auto"/>
        <w:rPr>
          <w:rFonts w:ascii="Helvetica" w:hAnsi="Helvetica" w:cs="Arial"/>
          <w:b/>
          <w:bCs/>
          <w:sz w:val="18"/>
          <w:szCs w:val="18"/>
        </w:rPr>
      </w:pPr>
      <w:r w:rsidRPr="005E66F2">
        <w:rPr>
          <w:rFonts w:ascii="Helvetica" w:hAnsi="Helvetica" w:cs="Arial"/>
          <w:b/>
          <w:bCs/>
          <w:sz w:val="18"/>
          <w:szCs w:val="18"/>
        </w:rPr>
        <w:t>Über WMF</w:t>
      </w:r>
    </w:p>
    <w:p w14:paraId="4D9638C7" w14:textId="77777777" w:rsidR="00F3108A" w:rsidRPr="005E66F2" w:rsidRDefault="00F3108A" w:rsidP="00F3108A">
      <w:pPr>
        <w:spacing w:after="120" w:line="288" w:lineRule="auto"/>
        <w:jc w:val="both"/>
        <w:rPr>
          <w:rFonts w:ascii="Helvetica" w:hAnsi="Helvetica"/>
          <w:sz w:val="18"/>
          <w:szCs w:val="18"/>
        </w:rPr>
      </w:pPr>
      <w:r w:rsidRPr="005E66F2">
        <w:rPr>
          <w:rFonts w:ascii="Helvetica" w:hAnsi="Helvetica"/>
          <w:sz w:val="18"/>
          <w:szCs w:val="18"/>
        </w:rPr>
        <w:t xml:space="preserve">WMF, kurz für Württembergische Metallwarenfabrik, ist ein führender Premiumanbieter für Haushaltsprodukte, professionelle Kaffeemaschinen und Hotelequipment. WMF steht für Innovation aus Tradition und überzeugt mit Entwicklung und Design „Made in Germany“. </w:t>
      </w:r>
    </w:p>
    <w:p w14:paraId="170D04CF" w14:textId="77777777" w:rsidR="00F3108A" w:rsidRPr="005E66F2" w:rsidRDefault="00F3108A" w:rsidP="00F3108A">
      <w:pPr>
        <w:spacing w:after="120" w:line="288" w:lineRule="auto"/>
        <w:jc w:val="both"/>
        <w:rPr>
          <w:rFonts w:ascii="Helvetica" w:hAnsi="Helvetica"/>
          <w:sz w:val="18"/>
          <w:szCs w:val="18"/>
        </w:rPr>
      </w:pPr>
      <w:r w:rsidRPr="005E66F2">
        <w:rPr>
          <w:rFonts w:ascii="Helvetica" w:hAnsi="Helvetica"/>
          <w:sz w:val="18"/>
          <w:szCs w:val="18"/>
        </w:rPr>
        <w:t>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p>
    <w:p w14:paraId="697E3CDB" w14:textId="77777777" w:rsidR="00F3108A" w:rsidRPr="005E66F2" w:rsidRDefault="00F3108A" w:rsidP="00F3108A">
      <w:pPr>
        <w:spacing w:line="288" w:lineRule="auto"/>
        <w:rPr>
          <w:rFonts w:ascii="Helvetica" w:hAnsi="Helvetica" w:cs="Arial"/>
          <w:sz w:val="18"/>
          <w:szCs w:val="18"/>
        </w:rPr>
      </w:pPr>
      <w:r w:rsidRPr="005E66F2">
        <w:rPr>
          <w:rFonts w:ascii="Helvetica" w:hAnsi="Helvetica" w:cs="Arial"/>
          <w:sz w:val="18"/>
          <w:szCs w:val="18"/>
        </w:rPr>
        <w:t xml:space="preserve">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2AF19E96" w14:textId="77777777" w:rsidR="00F3108A" w:rsidRPr="005E66F2" w:rsidRDefault="00F3108A" w:rsidP="00F3108A">
      <w:pPr>
        <w:spacing w:line="288" w:lineRule="auto"/>
        <w:rPr>
          <w:rFonts w:ascii="Helvetica" w:hAnsi="Helvetica" w:cs="Arial"/>
          <w:sz w:val="18"/>
          <w:szCs w:val="18"/>
        </w:rPr>
      </w:pPr>
    </w:p>
    <w:p w14:paraId="25DCC4C9" w14:textId="4D7703AC" w:rsidR="004B58A8" w:rsidRPr="00A65699" w:rsidRDefault="00F3108A" w:rsidP="00A65699">
      <w:pPr>
        <w:spacing w:line="288" w:lineRule="auto"/>
        <w:rPr>
          <w:rFonts w:ascii="Helvetica" w:hAnsi="Helvetica" w:cs="Arial"/>
          <w:sz w:val="18"/>
          <w:szCs w:val="18"/>
        </w:rPr>
      </w:pPr>
      <w:r w:rsidRPr="005E66F2">
        <w:rPr>
          <w:rFonts w:ascii="Helvetica" w:hAnsi="Helvetica" w:cs="Arial"/>
          <w:sz w:val="18"/>
          <w:szCs w:val="18"/>
        </w:rPr>
        <w:t xml:space="preserve">Weitere Informationen unter </w:t>
      </w:r>
      <w:hyperlink r:id="rId11" w:history="1">
        <w:r w:rsidRPr="005E66F2">
          <w:rPr>
            <w:rStyle w:val="Hyperlink"/>
            <w:rFonts w:ascii="Helvetica" w:hAnsi="Helvetica" w:cs="Arial"/>
            <w:sz w:val="18"/>
            <w:szCs w:val="18"/>
          </w:rPr>
          <w:t>wmf.com</w:t>
        </w:r>
      </w:hyperlink>
      <w:r w:rsidRPr="00070D58">
        <w:rPr>
          <w:rFonts w:ascii="Helvetica" w:hAnsi="Helvetica" w:cs="Arial"/>
          <w:sz w:val="18"/>
          <w:szCs w:val="18"/>
        </w:rPr>
        <w:t xml:space="preserve"> </w:t>
      </w:r>
    </w:p>
    <w:sectPr w:rsidR="004B58A8" w:rsidRPr="00A65699" w:rsidSect="00D93010">
      <w:headerReference w:type="default" r:id="rId12"/>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616AFD" w14:textId="77777777" w:rsidR="00844391" w:rsidRDefault="00844391">
      <w:r>
        <w:separator/>
      </w:r>
    </w:p>
  </w:endnote>
  <w:endnote w:type="continuationSeparator" w:id="0">
    <w:p w14:paraId="57E55EE8" w14:textId="77777777" w:rsidR="00844391" w:rsidRDefault="00844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1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Roboto Condensed Light">
    <w:panose1 w:val="02000000000000000000"/>
    <w:charset w:val="00"/>
    <w:family w:val="auto"/>
    <w:notTrueType/>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65FA85" w14:textId="77777777" w:rsidR="00844391" w:rsidRDefault="00844391">
      <w:r>
        <w:separator/>
      </w:r>
    </w:p>
  </w:footnote>
  <w:footnote w:type="continuationSeparator" w:id="0">
    <w:p w14:paraId="7A3ACE9D" w14:textId="77777777" w:rsidR="00844391" w:rsidRDefault="008443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8962056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embedSystemFonts/>
  <w:proofState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3420"/>
    <w:rsid w:val="00004DC1"/>
    <w:rsid w:val="00010D2B"/>
    <w:rsid w:val="00010EB5"/>
    <w:rsid w:val="00012D54"/>
    <w:rsid w:val="00013692"/>
    <w:rsid w:val="00015FF5"/>
    <w:rsid w:val="000164AC"/>
    <w:rsid w:val="00020B0B"/>
    <w:rsid w:val="0002249B"/>
    <w:rsid w:val="000232CE"/>
    <w:rsid w:val="000300B6"/>
    <w:rsid w:val="00031A4B"/>
    <w:rsid w:val="00033F92"/>
    <w:rsid w:val="00036178"/>
    <w:rsid w:val="00036718"/>
    <w:rsid w:val="00040024"/>
    <w:rsid w:val="00041B7F"/>
    <w:rsid w:val="00041CAB"/>
    <w:rsid w:val="000422DD"/>
    <w:rsid w:val="00043D24"/>
    <w:rsid w:val="000447EC"/>
    <w:rsid w:val="000447F7"/>
    <w:rsid w:val="00045041"/>
    <w:rsid w:val="00053E20"/>
    <w:rsid w:val="000560A3"/>
    <w:rsid w:val="00063E05"/>
    <w:rsid w:val="000674C2"/>
    <w:rsid w:val="00075B84"/>
    <w:rsid w:val="00081B11"/>
    <w:rsid w:val="00083693"/>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24BC"/>
    <w:rsid w:val="000C533E"/>
    <w:rsid w:val="000D06BD"/>
    <w:rsid w:val="000D2208"/>
    <w:rsid w:val="000D3B4E"/>
    <w:rsid w:val="000D691A"/>
    <w:rsid w:val="000D73C7"/>
    <w:rsid w:val="000E1907"/>
    <w:rsid w:val="000E5D5B"/>
    <w:rsid w:val="000E6EA9"/>
    <w:rsid w:val="000E7F3E"/>
    <w:rsid w:val="000F0A8F"/>
    <w:rsid w:val="000F1C7E"/>
    <w:rsid w:val="000F2BCF"/>
    <w:rsid w:val="000F3EC7"/>
    <w:rsid w:val="000F49A0"/>
    <w:rsid w:val="000F5A4C"/>
    <w:rsid w:val="000F5E2B"/>
    <w:rsid w:val="00101943"/>
    <w:rsid w:val="00106ACB"/>
    <w:rsid w:val="00107322"/>
    <w:rsid w:val="00114035"/>
    <w:rsid w:val="00114356"/>
    <w:rsid w:val="001151FC"/>
    <w:rsid w:val="00116616"/>
    <w:rsid w:val="001167BF"/>
    <w:rsid w:val="00116934"/>
    <w:rsid w:val="001207D2"/>
    <w:rsid w:val="00121527"/>
    <w:rsid w:val="001216C5"/>
    <w:rsid w:val="0012437B"/>
    <w:rsid w:val="001243BA"/>
    <w:rsid w:val="001243C9"/>
    <w:rsid w:val="001255A3"/>
    <w:rsid w:val="00126162"/>
    <w:rsid w:val="001312E4"/>
    <w:rsid w:val="00131DC7"/>
    <w:rsid w:val="00132D5F"/>
    <w:rsid w:val="00133DDA"/>
    <w:rsid w:val="00134744"/>
    <w:rsid w:val="0013594A"/>
    <w:rsid w:val="001379E8"/>
    <w:rsid w:val="00137D26"/>
    <w:rsid w:val="00140459"/>
    <w:rsid w:val="00143960"/>
    <w:rsid w:val="00146B91"/>
    <w:rsid w:val="00146D52"/>
    <w:rsid w:val="00153AAD"/>
    <w:rsid w:val="00155BB2"/>
    <w:rsid w:val="00157E38"/>
    <w:rsid w:val="00160D52"/>
    <w:rsid w:val="00161C9F"/>
    <w:rsid w:val="00162D6E"/>
    <w:rsid w:val="00165593"/>
    <w:rsid w:val="00166925"/>
    <w:rsid w:val="0017358A"/>
    <w:rsid w:val="00175E3A"/>
    <w:rsid w:val="00181F53"/>
    <w:rsid w:val="00183565"/>
    <w:rsid w:val="001847AB"/>
    <w:rsid w:val="0018733A"/>
    <w:rsid w:val="00190602"/>
    <w:rsid w:val="00190B84"/>
    <w:rsid w:val="001923AB"/>
    <w:rsid w:val="00197AB3"/>
    <w:rsid w:val="001A2801"/>
    <w:rsid w:val="001A49C5"/>
    <w:rsid w:val="001A4B1F"/>
    <w:rsid w:val="001A6E2C"/>
    <w:rsid w:val="001A7ED4"/>
    <w:rsid w:val="001B297A"/>
    <w:rsid w:val="001B5D4B"/>
    <w:rsid w:val="001B6113"/>
    <w:rsid w:val="001B688C"/>
    <w:rsid w:val="001B6C78"/>
    <w:rsid w:val="001C310F"/>
    <w:rsid w:val="001C3AB4"/>
    <w:rsid w:val="001C5981"/>
    <w:rsid w:val="001C65BC"/>
    <w:rsid w:val="001D0B9E"/>
    <w:rsid w:val="001D1D7B"/>
    <w:rsid w:val="001D1DC0"/>
    <w:rsid w:val="001D37E2"/>
    <w:rsid w:val="001E0454"/>
    <w:rsid w:val="001E0B03"/>
    <w:rsid w:val="001E5478"/>
    <w:rsid w:val="001E5603"/>
    <w:rsid w:val="001E72D3"/>
    <w:rsid w:val="001E7F3B"/>
    <w:rsid w:val="001F0BFD"/>
    <w:rsid w:val="001F248A"/>
    <w:rsid w:val="00202923"/>
    <w:rsid w:val="0020395E"/>
    <w:rsid w:val="00203C8D"/>
    <w:rsid w:val="00205796"/>
    <w:rsid w:val="00210922"/>
    <w:rsid w:val="00210B37"/>
    <w:rsid w:val="00210DC9"/>
    <w:rsid w:val="0021179D"/>
    <w:rsid w:val="00215423"/>
    <w:rsid w:val="00233336"/>
    <w:rsid w:val="00233D3B"/>
    <w:rsid w:val="00240A70"/>
    <w:rsid w:val="00242FA8"/>
    <w:rsid w:val="00243E48"/>
    <w:rsid w:val="002448CA"/>
    <w:rsid w:val="00244FBB"/>
    <w:rsid w:val="002453C2"/>
    <w:rsid w:val="00246DDB"/>
    <w:rsid w:val="002510A6"/>
    <w:rsid w:val="002514D1"/>
    <w:rsid w:val="00252982"/>
    <w:rsid w:val="002539E4"/>
    <w:rsid w:val="00264EF3"/>
    <w:rsid w:val="00265F29"/>
    <w:rsid w:val="00267AB5"/>
    <w:rsid w:val="00267AF3"/>
    <w:rsid w:val="0027288B"/>
    <w:rsid w:val="00275256"/>
    <w:rsid w:val="00275FF8"/>
    <w:rsid w:val="00277BD1"/>
    <w:rsid w:val="002845C6"/>
    <w:rsid w:val="00284BF5"/>
    <w:rsid w:val="002866D2"/>
    <w:rsid w:val="00286A7C"/>
    <w:rsid w:val="002920E2"/>
    <w:rsid w:val="00293265"/>
    <w:rsid w:val="0029418E"/>
    <w:rsid w:val="00295AE7"/>
    <w:rsid w:val="002A1A30"/>
    <w:rsid w:val="002A4350"/>
    <w:rsid w:val="002A44DC"/>
    <w:rsid w:val="002A5029"/>
    <w:rsid w:val="002A7054"/>
    <w:rsid w:val="002B1A05"/>
    <w:rsid w:val="002B4084"/>
    <w:rsid w:val="002B41D5"/>
    <w:rsid w:val="002B5EA1"/>
    <w:rsid w:val="002C0026"/>
    <w:rsid w:val="002C2136"/>
    <w:rsid w:val="002C2444"/>
    <w:rsid w:val="002C32A7"/>
    <w:rsid w:val="002C3463"/>
    <w:rsid w:val="002C536C"/>
    <w:rsid w:val="002C66C8"/>
    <w:rsid w:val="002C79B1"/>
    <w:rsid w:val="002D1FC4"/>
    <w:rsid w:val="002D458C"/>
    <w:rsid w:val="002D4F4B"/>
    <w:rsid w:val="002D6040"/>
    <w:rsid w:val="002D6751"/>
    <w:rsid w:val="002E1103"/>
    <w:rsid w:val="002E1665"/>
    <w:rsid w:val="002E377F"/>
    <w:rsid w:val="002E3DBF"/>
    <w:rsid w:val="002E6242"/>
    <w:rsid w:val="002F20C7"/>
    <w:rsid w:val="002F7FE6"/>
    <w:rsid w:val="00300411"/>
    <w:rsid w:val="00300B21"/>
    <w:rsid w:val="00301875"/>
    <w:rsid w:val="00306874"/>
    <w:rsid w:val="00310FD3"/>
    <w:rsid w:val="00311163"/>
    <w:rsid w:val="00312F86"/>
    <w:rsid w:val="00315031"/>
    <w:rsid w:val="00317225"/>
    <w:rsid w:val="00317344"/>
    <w:rsid w:val="00320722"/>
    <w:rsid w:val="00322FB1"/>
    <w:rsid w:val="00323E44"/>
    <w:rsid w:val="0032660D"/>
    <w:rsid w:val="003275B9"/>
    <w:rsid w:val="00327FCC"/>
    <w:rsid w:val="00331CE1"/>
    <w:rsid w:val="00331DB2"/>
    <w:rsid w:val="00332F48"/>
    <w:rsid w:val="00335078"/>
    <w:rsid w:val="00335614"/>
    <w:rsid w:val="00335C59"/>
    <w:rsid w:val="00351806"/>
    <w:rsid w:val="00356F59"/>
    <w:rsid w:val="003612DF"/>
    <w:rsid w:val="00362C91"/>
    <w:rsid w:val="00364676"/>
    <w:rsid w:val="00364EE7"/>
    <w:rsid w:val="003650E0"/>
    <w:rsid w:val="00365C5C"/>
    <w:rsid w:val="00366C3A"/>
    <w:rsid w:val="0037305F"/>
    <w:rsid w:val="00373F95"/>
    <w:rsid w:val="00373FF9"/>
    <w:rsid w:val="00375487"/>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18D6"/>
    <w:rsid w:val="003A25D0"/>
    <w:rsid w:val="003A3511"/>
    <w:rsid w:val="003B15C8"/>
    <w:rsid w:val="003B1CC6"/>
    <w:rsid w:val="003B23B0"/>
    <w:rsid w:val="003C5AB0"/>
    <w:rsid w:val="003C6813"/>
    <w:rsid w:val="003D2469"/>
    <w:rsid w:val="003D3221"/>
    <w:rsid w:val="003D6548"/>
    <w:rsid w:val="003D7E59"/>
    <w:rsid w:val="003E0472"/>
    <w:rsid w:val="003E09EB"/>
    <w:rsid w:val="003E0E50"/>
    <w:rsid w:val="003E287B"/>
    <w:rsid w:val="003E3B12"/>
    <w:rsid w:val="003E40EC"/>
    <w:rsid w:val="003E4119"/>
    <w:rsid w:val="003E5694"/>
    <w:rsid w:val="003E7FF2"/>
    <w:rsid w:val="003F0DB2"/>
    <w:rsid w:val="003F3136"/>
    <w:rsid w:val="003F4BD2"/>
    <w:rsid w:val="004021D7"/>
    <w:rsid w:val="0040321E"/>
    <w:rsid w:val="004048B7"/>
    <w:rsid w:val="00406372"/>
    <w:rsid w:val="00406791"/>
    <w:rsid w:val="004075A9"/>
    <w:rsid w:val="00410CD5"/>
    <w:rsid w:val="0041181F"/>
    <w:rsid w:val="00411BEB"/>
    <w:rsid w:val="00414E5D"/>
    <w:rsid w:val="00416C90"/>
    <w:rsid w:val="00420148"/>
    <w:rsid w:val="004261BE"/>
    <w:rsid w:val="00426722"/>
    <w:rsid w:val="004273A0"/>
    <w:rsid w:val="004303D8"/>
    <w:rsid w:val="00430B6A"/>
    <w:rsid w:val="00433EAA"/>
    <w:rsid w:val="00434547"/>
    <w:rsid w:val="00443D6E"/>
    <w:rsid w:val="0044570E"/>
    <w:rsid w:val="004458D9"/>
    <w:rsid w:val="00446C87"/>
    <w:rsid w:val="0045146E"/>
    <w:rsid w:val="00457152"/>
    <w:rsid w:val="00460DE5"/>
    <w:rsid w:val="00460ECC"/>
    <w:rsid w:val="00462463"/>
    <w:rsid w:val="00463475"/>
    <w:rsid w:val="0046570B"/>
    <w:rsid w:val="00465F98"/>
    <w:rsid w:val="004672A6"/>
    <w:rsid w:val="004679C1"/>
    <w:rsid w:val="004707B6"/>
    <w:rsid w:val="0047248E"/>
    <w:rsid w:val="00475E5C"/>
    <w:rsid w:val="00476507"/>
    <w:rsid w:val="0047689E"/>
    <w:rsid w:val="00481441"/>
    <w:rsid w:val="00483D03"/>
    <w:rsid w:val="0048400E"/>
    <w:rsid w:val="00484417"/>
    <w:rsid w:val="00484947"/>
    <w:rsid w:val="00485045"/>
    <w:rsid w:val="004857A7"/>
    <w:rsid w:val="00487BBF"/>
    <w:rsid w:val="004909B4"/>
    <w:rsid w:val="00490BB8"/>
    <w:rsid w:val="00492710"/>
    <w:rsid w:val="00494461"/>
    <w:rsid w:val="00494999"/>
    <w:rsid w:val="00495320"/>
    <w:rsid w:val="0049598E"/>
    <w:rsid w:val="00495997"/>
    <w:rsid w:val="004A0415"/>
    <w:rsid w:val="004A336C"/>
    <w:rsid w:val="004A3461"/>
    <w:rsid w:val="004A4A09"/>
    <w:rsid w:val="004A5551"/>
    <w:rsid w:val="004A7C1E"/>
    <w:rsid w:val="004B19E6"/>
    <w:rsid w:val="004B2BB4"/>
    <w:rsid w:val="004B58A8"/>
    <w:rsid w:val="004C1E65"/>
    <w:rsid w:val="004C22A5"/>
    <w:rsid w:val="004C4B9E"/>
    <w:rsid w:val="004D0CA1"/>
    <w:rsid w:val="004D22B6"/>
    <w:rsid w:val="004D23BF"/>
    <w:rsid w:val="004D3622"/>
    <w:rsid w:val="004D401E"/>
    <w:rsid w:val="004E0527"/>
    <w:rsid w:val="004E19B5"/>
    <w:rsid w:val="004E285F"/>
    <w:rsid w:val="004E7206"/>
    <w:rsid w:val="004E7CE0"/>
    <w:rsid w:val="004F03B7"/>
    <w:rsid w:val="004F0CA0"/>
    <w:rsid w:val="004F4858"/>
    <w:rsid w:val="004F5E1F"/>
    <w:rsid w:val="004F618B"/>
    <w:rsid w:val="00502941"/>
    <w:rsid w:val="00504ED7"/>
    <w:rsid w:val="00510FBE"/>
    <w:rsid w:val="00511807"/>
    <w:rsid w:val="00514B94"/>
    <w:rsid w:val="005157DA"/>
    <w:rsid w:val="00517BBF"/>
    <w:rsid w:val="00520042"/>
    <w:rsid w:val="00520B83"/>
    <w:rsid w:val="005225A1"/>
    <w:rsid w:val="005236A4"/>
    <w:rsid w:val="00526D58"/>
    <w:rsid w:val="005270E1"/>
    <w:rsid w:val="00527989"/>
    <w:rsid w:val="00531C12"/>
    <w:rsid w:val="0053475C"/>
    <w:rsid w:val="00536B05"/>
    <w:rsid w:val="00537688"/>
    <w:rsid w:val="00540087"/>
    <w:rsid w:val="005420BE"/>
    <w:rsid w:val="005435E4"/>
    <w:rsid w:val="005438CE"/>
    <w:rsid w:val="0054510A"/>
    <w:rsid w:val="005456E2"/>
    <w:rsid w:val="00547D54"/>
    <w:rsid w:val="00550EB3"/>
    <w:rsid w:val="005510C0"/>
    <w:rsid w:val="00555177"/>
    <w:rsid w:val="00556BA5"/>
    <w:rsid w:val="005605C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218A"/>
    <w:rsid w:val="005B26E3"/>
    <w:rsid w:val="005B2E4B"/>
    <w:rsid w:val="005B3EA1"/>
    <w:rsid w:val="005B4CF4"/>
    <w:rsid w:val="005B55C2"/>
    <w:rsid w:val="005B7BE4"/>
    <w:rsid w:val="005C1149"/>
    <w:rsid w:val="005C4D0F"/>
    <w:rsid w:val="005C7BF7"/>
    <w:rsid w:val="005D0753"/>
    <w:rsid w:val="005D3438"/>
    <w:rsid w:val="005D76E5"/>
    <w:rsid w:val="005D7F21"/>
    <w:rsid w:val="005E0C7E"/>
    <w:rsid w:val="005E450C"/>
    <w:rsid w:val="005E54C5"/>
    <w:rsid w:val="005F0B57"/>
    <w:rsid w:val="005F1C8C"/>
    <w:rsid w:val="006004B6"/>
    <w:rsid w:val="006034FC"/>
    <w:rsid w:val="00604DA1"/>
    <w:rsid w:val="00604E5B"/>
    <w:rsid w:val="00605528"/>
    <w:rsid w:val="00617BF1"/>
    <w:rsid w:val="0062143C"/>
    <w:rsid w:val="00625580"/>
    <w:rsid w:val="00625D20"/>
    <w:rsid w:val="006266EF"/>
    <w:rsid w:val="00631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11D7"/>
    <w:rsid w:val="00691C1B"/>
    <w:rsid w:val="00694054"/>
    <w:rsid w:val="006A09EB"/>
    <w:rsid w:val="006A3D9A"/>
    <w:rsid w:val="006B2C68"/>
    <w:rsid w:val="006C1417"/>
    <w:rsid w:val="006C1821"/>
    <w:rsid w:val="006C30DB"/>
    <w:rsid w:val="006C3F7B"/>
    <w:rsid w:val="006D0E5D"/>
    <w:rsid w:val="006D0FC9"/>
    <w:rsid w:val="006D1831"/>
    <w:rsid w:val="006D2F49"/>
    <w:rsid w:val="006D4A59"/>
    <w:rsid w:val="006D4F62"/>
    <w:rsid w:val="006E0B72"/>
    <w:rsid w:val="006E15BA"/>
    <w:rsid w:val="006E1A02"/>
    <w:rsid w:val="006E2048"/>
    <w:rsid w:val="006E56AD"/>
    <w:rsid w:val="006F1339"/>
    <w:rsid w:val="006F3FA6"/>
    <w:rsid w:val="006F68B0"/>
    <w:rsid w:val="00700AF4"/>
    <w:rsid w:val="007028F6"/>
    <w:rsid w:val="00702AE6"/>
    <w:rsid w:val="00703707"/>
    <w:rsid w:val="00703A1D"/>
    <w:rsid w:val="007049F2"/>
    <w:rsid w:val="007061D4"/>
    <w:rsid w:val="00712016"/>
    <w:rsid w:val="00712A0B"/>
    <w:rsid w:val="007152F0"/>
    <w:rsid w:val="00715D5F"/>
    <w:rsid w:val="00716FE3"/>
    <w:rsid w:val="007204AA"/>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37A9"/>
    <w:rsid w:val="007500A9"/>
    <w:rsid w:val="00754A3D"/>
    <w:rsid w:val="00756535"/>
    <w:rsid w:val="00762846"/>
    <w:rsid w:val="00763820"/>
    <w:rsid w:val="00763A4F"/>
    <w:rsid w:val="00763F07"/>
    <w:rsid w:val="00764E19"/>
    <w:rsid w:val="00766316"/>
    <w:rsid w:val="00772801"/>
    <w:rsid w:val="0077311C"/>
    <w:rsid w:val="00773A33"/>
    <w:rsid w:val="00773C38"/>
    <w:rsid w:val="00774B97"/>
    <w:rsid w:val="00775B52"/>
    <w:rsid w:val="0077745D"/>
    <w:rsid w:val="00783F6B"/>
    <w:rsid w:val="007866C7"/>
    <w:rsid w:val="0079297A"/>
    <w:rsid w:val="00794E96"/>
    <w:rsid w:val="00795F7C"/>
    <w:rsid w:val="00797E17"/>
    <w:rsid w:val="007A24B4"/>
    <w:rsid w:val="007A31B5"/>
    <w:rsid w:val="007A3741"/>
    <w:rsid w:val="007A3EA5"/>
    <w:rsid w:val="007A7C6F"/>
    <w:rsid w:val="007B46C6"/>
    <w:rsid w:val="007B714B"/>
    <w:rsid w:val="007C12C4"/>
    <w:rsid w:val="007C375A"/>
    <w:rsid w:val="007C4A0A"/>
    <w:rsid w:val="007C51A5"/>
    <w:rsid w:val="007D5597"/>
    <w:rsid w:val="007D57E3"/>
    <w:rsid w:val="007D6FFD"/>
    <w:rsid w:val="007E71A7"/>
    <w:rsid w:val="007F162D"/>
    <w:rsid w:val="007F50F3"/>
    <w:rsid w:val="007F5FAA"/>
    <w:rsid w:val="008007CD"/>
    <w:rsid w:val="00801204"/>
    <w:rsid w:val="008033B1"/>
    <w:rsid w:val="00805C9A"/>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250B"/>
    <w:rsid w:val="00834454"/>
    <w:rsid w:val="00834895"/>
    <w:rsid w:val="00841993"/>
    <w:rsid w:val="00844391"/>
    <w:rsid w:val="0084535F"/>
    <w:rsid w:val="00846B8E"/>
    <w:rsid w:val="00850942"/>
    <w:rsid w:val="00850B63"/>
    <w:rsid w:val="008515BC"/>
    <w:rsid w:val="0085215A"/>
    <w:rsid w:val="00852B1C"/>
    <w:rsid w:val="0085484C"/>
    <w:rsid w:val="008559C3"/>
    <w:rsid w:val="00856631"/>
    <w:rsid w:val="00856E20"/>
    <w:rsid w:val="008610CA"/>
    <w:rsid w:val="0086145B"/>
    <w:rsid w:val="008622EB"/>
    <w:rsid w:val="008655F3"/>
    <w:rsid w:val="00867211"/>
    <w:rsid w:val="008708A3"/>
    <w:rsid w:val="00871914"/>
    <w:rsid w:val="008724CD"/>
    <w:rsid w:val="008724E8"/>
    <w:rsid w:val="00882424"/>
    <w:rsid w:val="00885EE7"/>
    <w:rsid w:val="0088625F"/>
    <w:rsid w:val="0088655E"/>
    <w:rsid w:val="00886577"/>
    <w:rsid w:val="00886D5E"/>
    <w:rsid w:val="008871E5"/>
    <w:rsid w:val="00887386"/>
    <w:rsid w:val="008912CA"/>
    <w:rsid w:val="00891DD3"/>
    <w:rsid w:val="00892764"/>
    <w:rsid w:val="00895450"/>
    <w:rsid w:val="008A29F2"/>
    <w:rsid w:val="008A477E"/>
    <w:rsid w:val="008A70EB"/>
    <w:rsid w:val="008A7F41"/>
    <w:rsid w:val="008B0706"/>
    <w:rsid w:val="008B6D95"/>
    <w:rsid w:val="008B7947"/>
    <w:rsid w:val="008C0644"/>
    <w:rsid w:val="008C13E7"/>
    <w:rsid w:val="008C2915"/>
    <w:rsid w:val="008C2FD0"/>
    <w:rsid w:val="008C5161"/>
    <w:rsid w:val="008C5C75"/>
    <w:rsid w:val="008D1A84"/>
    <w:rsid w:val="008D4635"/>
    <w:rsid w:val="008D561F"/>
    <w:rsid w:val="008D57C4"/>
    <w:rsid w:val="008D686B"/>
    <w:rsid w:val="008D7C57"/>
    <w:rsid w:val="008E20B9"/>
    <w:rsid w:val="008E4787"/>
    <w:rsid w:val="008E4AE0"/>
    <w:rsid w:val="008F0612"/>
    <w:rsid w:val="008F2F1B"/>
    <w:rsid w:val="008F397D"/>
    <w:rsid w:val="008F747E"/>
    <w:rsid w:val="008F7FA6"/>
    <w:rsid w:val="00901DDB"/>
    <w:rsid w:val="009033EE"/>
    <w:rsid w:val="00903462"/>
    <w:rsid w:val="0090618B"/>
    <w:rsid w:val="00906931"/>
    <w:rsid w:val="009106BF"/>
    <w:rsid w:val="009108FE"/>
    <w:rsid w:val="00910C15"/>
    <w:rsid w:val="009117B9"/>
    <w:rsid w:val="00913B96"/>
    <w:rsid w:val="00913E10"/>
    <w:rsid w:val="0091480F"/>
    <w:rsid w:val="0091513A"/>
    <w:rsid w:val="00916663"/>
    <w:rsid w:val="00921B64"/>
    <w:rsid w:val="00923B4B"/>
    <w:rsid w:val="009257BC"/>
    <w:rsid w:val="0092742F"/>
    <w:rsid w:val="00927D0B"/>
    <w:rsid w:val="00932D7F"/>
    <w:rsid w:val="00934535"/>
    <w:rsid w:val="00941B5A"/>
    <w:rsid w:val="00941F92"/>
    <w:rsid w:val="00942EB8"/>
    <w:rsid w:val="00942FB6"/>
    <w:rsid w:val="00945275"/>
    <w:rsid w:val="0094576A"/>
    <w:rsid w:val="009470A3"/>
    <w:rsid w:val="009509A2"/>
    <w:rsid w:val="00951AC9"/>
    <w:rsid w:val="009553C0"/>
    <w:rsid w:val="00957422"/>
    <w:rsid w:val="009575C6"/>
    <w:rsid w:val="00957DB5"/>
    <w:rsid w:val="00961089"/>
    <w:rsid w:val="009648CD"/>
    <w:rsid w:val="0096762E"/>
    <w:rsid w:val="00967BA9"/>
    <w:rsid w:val="00973477"/>
    <w:rsid w:val="00975A62"/>
    <w:rsid w:val="00976089"/>
    <w:rsid w:val="00977645"/>
    <w:rsid w:val="00977C18"/>
    <w:rsid w:val="00991B17"/>
    <w:rsid w:val="0099348B"/>
    <w:rsid w:val="00993F74"/>
    <w:rsid w:val="009A0404"/>
    <w:rsid w:val="009A2AFF"/>
    <w:rsid w:val="009A5072"/>
    <w:rsid w:val="009A5AF9"/>
    <w:rsid w:val="009A7D89"/>
    <w:rsid w:val="009B1B5E"/>
    <w:rsid w:val="009B2C1F"/>
    <w:rsid w:val="009B31F0"/>
    <w:rsid w:val="009B35D4"/>
    <w:rsid w:val="009B4539"/>
    <w:rsid w:val="009B5359"/>
    <w:rsid w:val="009B687A"/>
    <w:rsid w:val="009B79B1"/>
    <w:rsid w:val="009C472B"/>
    <w:rsid w:val="009C51F1"/>
    <w:rsid w:val="009D0EF2"/>
    <w:rsid w:val="009D17A8"/>
    <w:rsid w:val="009D199A"/>
    <w:rsid w:val="009E2761"/>
    <w:rsid w:val="009E3772"/>
    <w:rsid w:val="009E430E"/>
    <w:rsid w:val="009F1B7E"/>
    <w:rsid w:val="009F2267"/>
    <w:rsid w:val="009F3031"/>
    <w:rsid w:val="009F5394"/>
    <w:rsid w:val="009F58C1"/>
    <w:rsid w:val="009F6195"/>
    <w:rsid w:val="009F74B6"/>
    <w:rsid w:val="00A013C6"/>
    <w:rsid w:val="00A015F3"/>
    <w:rsid w:val="00A025C2"/>
    <w:rsid w:val="00A032CB"/>
    <w:rsid w:val="00A06A18"/>
    <w:rsid w:val="00A1034B"/>
    <w:rsid w:val="00A106C3"/>
    <w:rsid w:val="00A11C4A"/>
    <w:rsid w:val="00A12898"/>
    <w:rsid w:val="00A138C7"/>
    <w:rsid w:val="00A200ED"/>
    <w:rsid w:val="00A21FFA"/>
    <w:rsid w:val="00A22C8F"/>
    <w:rsid w:val="00A22FD7"/>
    <w:rsid w:val="00A24CDF"/>
    <w:rsid w:val="00A3130A"/>
    <w:rsid w:val="00A341BF"/>
    <w:rsid w:val="00A34A63"/>
    <w:rsid w:val="00A37373"/>
    <w:rsid w:val="00A37A18"/>
    <w:rsid w:val="00A37A93"/>
    <w:rsid w:val="00A37C1B"/>
    <w:rsid w:val="00A4194D"/>
    <w:rsid w:val="00A426FC"/>
    <w:rsid w:val="00A440B9"/>
    <w:rsid w:val="00A45702"/>
    <w:rsid w:val="00A45989"/>
    <w:rsid w:val="00A473E9"/>
    <w:rsid w:val="00A504D9"/>
    <w:rsid w:val="00A5338D"/>
    <w:rsid w:val="00A5440A"/>
    <w:rsid w:val="00A5488A"/>
    <w:rsid w:val="00A6056C"/>
    <w:rsid w:val="00A60D6D"/>
    <w:rsid w:val="00A64F63"/>
    <w:rsid w:val="00A65699"/>
    <w:rsid w:val="00A6785A"/>
    <w:rsid w:val="00A70461"/>
    <w:rsid w:val="00A74C96"/>
    <w:rsid w:val="00A804CD"/>
    <w:rsid w:val="00A82CE1"/>
    <w:rsid w:val="00A82FD7"/>
    <w:rsid w:val="00A83FC9"/>
    <w:rsid w:val="00A845D9"/>
    <w:rsid w:val="00A84FFF"/>
    <w:rsid w:val="00A87298"/>
    <w:rsid w:val="00A93E01"/>
    <w:rsid w:val="00A95682"/>
    <w:rsid w:val="00A95E09"/>
    <w:rsid w:val="00AA04F2"/>
    <w:rsid w:val="00AA3A83"/>
    <w:rsid w:val="00AA4005"/>
    <w:rsid w:val="00AA5831"/>
    <w:rsid w:val="00AB0C6F"/>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4942"/>
    <w:rsid w:val="00AD4A62"/>
    <w:rsid w:val="00AD770F"/>
    <w:rsid w:val="00AE4784"/>
    <w:rsid w:val="00AF678A"/>
    <w:rsid w:val="00AF7314"/>
    <w:rsid w:val="00AF7511"/>
    <w:rsid w:val="00B003AC"/>
    <w:rsid w:val="00B00A1A"/>
    <w:rsid w:val="00B0117F"/>
    <w:rsid w:val="00B01272"/>
    <w:rsid w:val="00B05080"/>
    <w:rsid w:val="00B057BF"/>
    <w:rsid w:val="00B06611"/>
    <w:rsid w:val="00B068CE"/>
    <w:rsid w:val="00B07C2F"/>
    <w:rsid w:val="00B1028B"/>
    <w:rsid w:val="00B10535"/>
    <w:rsid w:val="00B110A4"/>
    <w:rsid w:val="00B11926"/>
    <w:rsid w:val="00B170A7"/>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62135"/>
    <w:rsid w:val="00B625F8"/>
    <w:rsid w:val="00B62D3D"/>
    <w:rsid w:val="00B63101"/>
    <w:rsid w:val="00B63195"/>
    <w:rsid w:val="00B63A9C"/>
    <w:rsid w:val="00B6633A"/>
    <w:rsid w:val="00B71A91"/>
    <w:rsid w:val="00B77807"/>
    <w:rsid w:val="00B834BB"/>
    <w:rsid w:val="00B86536"/>
    <w:rsid w:val="00B90464"/>
    <w:rsid w:val="00B945B4"/>
    <w:rsid w:val="00B94FC6"/>
    <w:rsid w:val="00B95570"/>
    <w:rsid w:val="00B95F0E"/>
    <w:rsid w:val="00B975E1"/>
    <w:rsid w:val="00BA241D"/>
    <w:rsid w:val="00BA2736"/>
    <w:rsid w:val="00BA2998"/>
    <w:rsid w:val="00BA6B8A"/>
    <w:rsid w:val="00BB4450"/>
    <w:rsid w:val="00BB5098"/>
    <w:rsid w:val="00BB6459"/>
    <w:rsid w:val="00BB6608"/>
    <w:rsid w:val="00BB6E8A"/>
    <w:rsid w:val="00BC0E3A"/>
    <w:rsid w:val="00BC2093"/>
    <w:rsid w:val="00BC29CC"/>
    <w:rsid w:val="00BC3268"/>
    <w:rsid w:val="00BC3FEC"/>
    <w:rsid w:val="00BC5E86"/>
    <w:rsid w:val="00BC738A"/>
    <w:rsid w:val="00BC744B"/>
    <w:rsid w:val="00BD119C"/>
    <w:rsid w:val="00BD1D8B"/>
    <w:rsid w:val="00BD2A80"/>
    <w:rsid w:val="00BD449D"/>
    <w:rsid w:val="00BD464B"/>
    <w:rsid w:val="00BD53EB"/>
    <w:rsid w:val="00BE0162"/>
    <w:rsid w:val="00BE10AD"/>
    <w:rsid w:val="00BF1C76"/>
    <w:rsid w:val="00BF4FD0"/>
    <w:rsid w:val="00BF72BE"/>
    <w:rsid w:val="00C03A28"/>
    <w:rsid w:val="00C0418E"/>
    <w:rsid w:val="00C046BB"/>
    <w:rsid w:val="00C04EDB"/>
    <w:rsid w:val="00C07045"/>
    <w:rsid w:val="00C1296E"/>
    <w:rsid w:val="00C143BC"/>
    <w:rsid w:val="00C162B9"/>
    <w:rsid w:val="00C16B30"/>
    <w:rsid w:val="00C209F7"/>
    <w:rsid w:val="00C24C00"/>
    <w:rsid w:val="00C24EEF"/>
    <w:rsid w:val="00C26488"/>
    <w:rsid w:val="00C271E0"/>
    <w:rsid w:val="00C31123"/>
    <w:rsid w:val="00C31C47"/>
    <w:rsid w:val="00C403D2"/>
    <w:rsid w:val="00C41B0C"/>
    <w:rsid w:val="00C42574"/>
    <w:rsid w:val="00C42CED"/>
    <w:rsid w:val="00C44587"/>
    <w:rsid w:val="00C464DA"/>
    <w:rsid w:val="00C510ED"/>
    <w:rsid w:val="00C5149C"/>
    <w:rsid w:val="00C51A79"/>
    <w:rsid w:val="00C530F7"/>
    <w:rsid w:val="00C537E4"/>
    <w:rsid w:val="00C57A45"/>
    <w:rsid w:val="00C625ED"/>
    <w:rsid w:val="00C62936"/>
    <w:rsid w:val="00C635E7"/>
    <w:rsid w:val="00C63C64"/>
    <w:rsid w:val="00C67DF6"/>
    <w:rsid w:val="00C70340"/>
    <w:rsid w:val="00C70638"/>
    <w:rsid w:val="00C7369B"/>
    <w:rsid w:val="00C7382C"/>
    <w:rsid w:val="00C7418E"/>
    <w:rsid w:val="00C7539A"/>
    <w:rsid w:val="00C757A4"/>
    <w:rsid w:val="00C81B65"/>
    <w:rsid w:val="00C83AA7"/>
    <w:rsid w:val="00C8542C"/>
    <w:rsid w:val="00C90CD6"/>
    <w:rsid w:val="00C933A3"/>
    <w:rsid w:val="00C94463"/>
    <w:rsid w:val="00C96573"/>
    <w:rsid w:val="00C967F3"/>
    <w:rsid w:val="00C97A9B"/>
    <w:rsid w:val="00CA0263"/>
    <w:rsid w:val="00CA026E"/>
    <w:rsid w:val="00CA17F9"/>
    <w:rsid w:val="00CB1FAA"/>
    <w:rsid w:val="00CB334D"/>
    <w:rsid w:val="00CB5DA7"/>
    <w:rsid w:val="00CC04FB"/>
    <w:rsid w:val="00CC12F4"/>
    <w:rsid w:val="00CC15F6"/>
    <w:rsid w:val="00CC3525"/>
    <w:rsid w:val="00CC4D94"/>
    <w:rsid w:val="00CC4EEC"/>
    <w:rsid w:val="00CC58C0"/>
    <w:rsid w:val="00CC5910"/>
    <w:rsid w:val="00CC651C"/>
    <w:rsid w:val="00CD2437"/>
    <w:rsid w:val="00CD2FB1"/>
    <w:rsid w:val="00CD5E27"/>
    <w:rsid w:val="00CD6583"/>
    <w:rsid w:val="00CD6E67"/>
    <w:rsid w:val="00CE0B75"/>
    <w:rsid w:val="00CE40ED"/>
    <w:rsid w:val="00CE6EA0"/>
    <w:rsid w:val="00CE705A"/>
    <w:rsid w:val="00CE7F9E"/>
    <w:rsid w:val="00CF1E29"/>
    <w:rsid w:val="00CF52C7"/>
    <w:rsid w:val="00CF53C9"/>
    <w:rsid w:val="00D004A5"/>
    <w:rsid w:val="00D0112C"/>
    <w:rsid w:val="00D02B6D"/>
    <w:rsid w:val="00D03A76"/>
    <w:rsid w:val="00D04630"/>
    <w:rsid w:val="00D1044A"/>
    <w:rsid w:val="00D11346"/>
    <w:rsid w:val="00D117EB"/>
    <w:rsid w:val="00D1678B"/>
    <w:rsid w:val="00D16F69"/>
    <w:rsid w:val="00D20CE7"/>
    <w:rsid w:val="00D22525"/>
    <w:rsid w:val="00D2613D"/>
    <w:rsid w:val="00D27D4F"/>
    <w:rsid w:val="00D33FB4"/>
    <w:rsid w:val="00D4369E"/>
    <w:rsid w:val="00D45FD1"/>
    <w:rsid w:val="00D502CC"/>
    <w:rsid w:val="00D51954"/>
    <w:rsid w:val="00D53CD8"/>
    <w:rsid w:val="00D55927"/>
    <w:rsid w:val="00D57E41"/>
    <w:rsid w:val="00D60820"/>
    <w:rsid w:val="00D611CA"/>
    <w:rsid w:val="00D61EE1"/>
    <w:rsid w:val="00D63575"/>
    <w:rsid w:val="00D635BB"/>
    <w:rsid w:val="00D6405D"/>
    <w:rsid w:val="00D64757"/>
    <w:rsid w:val="00D651C4"/>
    <w:rsid w:val="00D65644"/>
    <w:rsid w:val="00D660E5"/>
    <w:rsid w:val="00D6612F"/>
    <w:rsid w:val="00D67BF7"/>
    <w:rsid w:val="00D72ECB"/>
    <w:rsid w:val="00D8403A"/>
    <w:rsid w:val="00D85997"/>
    <w:rsid w:val="00D87907"/>
    <w:rsid w:val="00D90640"/>
    <w:rsid w:val="00D90E1C"/>
    <w:rsid w:val="00D92FAF"/>
    <w:rsid w:val="00D93010"/>
    <w:rsid w:val="00D94464"/>
    <w:rsid w:val="00D957B2"/>
    <w:rsid w:val="00D97722"/>
    <w:rsid w:val="00DA39B6"/>
    <w:rsid w:val="00DA4497"/>
    <w:rsid w:val="00DA5407"/>
    <w:rsid w:val="00DA5E58"/>
    <w:rsid w:val="00DB2E1E"/>
    <w:rsid w:val="00DB2ED5"/>
    <w:rsid w:val="00DB4373"/>
    <w:rsid w:val="00DB481E"/>
    <w:rsid w:val="00DB5350"/>
    <w:rsid w:val="00DC1E5E"/>
    <w:rsid w:val="00DC2DA0"/>
    <w:rsid w:val="00DC5967"/>
    <w:rsid w:val="00DC7697"/>
    <w:rsid w:val="00DD09CF"/>
    <w:rsid w:val="00DD7152"/>
    <w:rsid w:val="00DD7B4E"/>
    <w:rsid w:val="00DE1B41"/>
    <w:rsid w:val="00DE578F"/>
    <w:rsid w:val="00DE5886"/>
    <w:rsid w:val="00DE7B3B"/>
    <w:rsid w:val="00DF2138"/>
    <w:rsid w:val="00DF2345"/>
    <w:rsid w:val="00DF255D"/>
    <w:rsid w:val="00E04236"/>
    <w:rsid w:val="00E06886"/>
    <w:rsid w:val="00E102C2"/>
    <w:rsid w:val="00E13D62"/>
    <w:rsid w:val="00E14897"/>
    <w:rsid w:val="00E14DD6"/>
    <w:rsid w:val="00E1523E"/>
    <w:rsid w:val="00E2164D"/>
    <w:rsid w:val="00E21709"/>
    <w:rsid w:val="00E2352A"/>
    <w:rsid w:val="00E24E98"/>
    <w:rsid w:val="00E25A3A"/>
    <w:rsid w:val="00E26318"/>
    <w:rsid w:val="00E263BA"/>
    <w:rsid w:val="00E26677"/>
    <w:rsid w:val="00E27703"/>
    <w:rsid w:val="00E3186D"/>
    <w:rsid w:val="00E318DF"/>
    <w:rsid w:val="00E31F40"/>
    <w:rsid w:val="00E325D7"/>
    <w:rsid w:val="00E3362C"/>
    <w:rsid w:val="00E33845"/>
    <w:rsid w:val="00E33D1E"/>
    <w:rsid w:val="00E37860"/>
    <w:rsid w:val="00E40747"/>
    <w:rsid w:val="00E409FA"/>
    <w:rsid w:val="00E41931"/>
    <w:rsid w:val="00E43E51"/>
    <w:rsid w:val="00E4557E"/>
    <w:rsid w:val="00E4609E"/>
    <w:rsid w:val="00E5352E"/>
    <w:rsid w:val="00E537AE"/>
    <w:rsid w:val="00E56894"/>
    <w:rsid w:val="00E61C0E"/>
    <w:rsid w:val="00E62090"/>
    <w:rsid w:val="00E64925"/>
    <w:rsid w:val="00E66329"/>
    <w:rsid w:val="00E66AA4"/>
    <w:rsid w:val="00E70198"/>
    <w:rsid w:val="00E749C7"/>
    <w:rsid w:val="00E75277"/>
    <w:rsid w:val="00E7568C"/>
    <w:rsid w:val="00E771DF"/>
    <w:rsid w:val="00E83618"/>
    <w:rsid w:val="00E83D15"/>
    <w:rsid w:val="00E84029"/>
    <w:rsid w:val="00E8507A"/>
    <w:rsid w:val="00E8592A"/>
    <w:rsid w:val="00E87D0E"/>
    <w:rsid w:val="00E91960"/>
    <w:rsid w:val="00E95289"/>
    <w:rsid w:val="00E97002"/>
    <w:rsid w:val="00E97E62"/>
    <w:rsid w:val="00EA05D0"/>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D0A91"/>
    <w:rsid w:val="00ED4E7B"/>
    <w:rsid w:val="00EE0942"/>
    <w:rsid w:val="00EE115B"/>
    <w:rsid w:val="00EE122A"/>
    <w:rsid w:val="00EE4359"/>
    <w:rsid w:val="00EE7183"/>
    <w:rsid w:val="00EE770D"/>
    <w:rsid w:val="00EF00D4"/>
    <w:rsid w:val="00EF1820"/>
    <w:rsid w:val="00EF1C9C"/>
    <w:rsid w:val="00EF3510"/>
    <w:rsid w:val="00EF4818"/>
    <w:rsid w:val="00EF5152"/>
    <w:rsid w:val="00EF5423"/>
    <w:rsid w:val="00EF609C"/>
    <w:rsid w:val="00F01E4A"/>
    <w:rsid w:val="00F0268E"/>
    <w:rsid w:val="00F02E8B"/>
    <w:rsid w:val="00F04F0A"/>
    <w:rsid w:val="00F06BDC"/>
    <w:rsid w:val="00F0744F"/>
    <w:rsid w:val="00F112E0"/>
    <w:rsid w:val="00F135F8"/>
    <w:rsid w:val="00F2308A"/>
    <w:rsid w:val="00F23952"/>
    <w:rsid w:val="00F251A8"/>
    <w:rsid w:val="00F26F1A"/>
    <w:rsid w:val="00F30DD3"/>
    <w:rsid w:val="00F3108A"/>
    <w:rsid w:val="00F3235F"/>
    <w:rsid w:val="00F33095"/>
    <w:rsid w:val="00F37120"/>
    <w:rsid w:val="00F42792"/>
    <w:rsid w:val="00F438FE"/>
    <w:rsid w:val="00F44007"/>
    <w:rsid w:val="00F46E17"/>
    <w:rsid w:val="00F51CB7"/>
    <w:rsid w:val="00F5528D"/>
    <w:rsid w:val="00F56034"/>
    <w:rsid w:val="00F57054"/>
    <w:rsid w:val="00F579A4"/>
    <w:rsid w:val="00F61819"/>
    <w:rsid w:val="00F65F12"/>
    <w:rsid w:val="00F66232"/>
    <w:rsid w:val="00F67FFA"/>
    <w:rsid w:val="00F700DF"/>
    <w:rsid w:val="00F70ED3"/>
    <w:rsid w:val="00F71B5E"/>
    <w:rsid w:val="00F73E6A"/>
    <w:rsid w:val="00F75638"/>
    <w:rsid w:val="00F75DE3"/>
    <w:rsid w:val="00F77FBF"/>
    <w:rsid w:val="00F851C8"/>
    <w:rsid w:val="00F87C1F"/>
    <w:rsid w:val="00F91C81"/>
    <w:rsid w:val="00F97571"/>
    <w:rsid w:val="00F9767D"/>
    <w:rsid w:val="00FA2950"/>
    <w:rsid w:val="00FA4E78"/>
    <w:rsid w:val="00FA6B26"/>
    <w:rsid w:val="00FB0974"/>
    <w:rsid w:val="00FB3560"/>
    <w:rsid w:val="00FB3721"/>
    <w:rsid w:val="00FB43A9"/>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mf.com" TargetMode="Externa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721</Words>
  <Characters>4547</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5258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60</cp:revision>
  <cp:lastPrinted>2023-02-27T10:18:00Z</cp:lastPrinted>
  <dcterms:created xsi:type="dcterms:W3CDTF">2023-02-02T07:44:00Z</dcterms:created>
  <dcterms:modified xsi:type="dcterms:W3CDTF">2023-03-21T12:53:00Z</dcterms:modified>
</cp:coreProperties>
</file>