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68DAB5" w14:textId="61FAAF96" w:rsidR="00F3262A" w:rsidRPr="00777D25" w:rsidRDefault="008254E7" w:rsidP="00163C02">
      <w:pPr>
        <w:spacing w:line="264" w:lineRule="auto"/>
        <w:rPr>
          <w:rFonts w:ascii="Helvetica" w:hAnsi="Helvetica"/>
          <w:sz w:val="20"/>
        </w:rPr>
      </w:pPr>
      <w:r>
        <w:rPr>
          <w:rFonts w:ascii="Helvetica" w:hAnsi="Helvetica"/>
          <w:sz w:val="20"/>
        </w:rPr>
        <w:t>Geislingen/Steige, le 25. O</w:t>
      </w:r>
      <w:r w:rsidR="00F3262A" w:rsidRPr="00777D25">
        <w:rPr>
          <w:rFonts w:ascii="Helvetica" w:hAnsi="Helvetica"/>
          <w:sz w:val="20"/>
        </w:rPr>
        <w:t>ctobre 2017</w:t>
      </w:r>
    </w:p>
    <w:p w14:paraId="7DA56DAE" w14:textId="77777777" w:rsidR="00354EB2" w:rsidRPr="00777D25" w:rsidRDefault="00354EB2" w:rsidP="00163C02">
      <w:pPr>
        <w:spacing w:line="264" w:lineRule="auto"/>
        <w:rPr>
          <w:rFonts w:ascii="Helvetica" w:hAnsi="Helvetica"/>
          <w:sz w:val="20"/>
        </w:rPr>
      </w:pPr>
    </w:p>
    <w:p w14:paraId="66BC6BA4" w14:textId="20029E9B" w:rsidR="00A505B5" w:rsidRPr="00777D25" w:rsidRDefault="00A505B5" w:rsidP="00163C02">
      <w:pPr>
        <w:spacing w:line="264" w:lineRule="auto"/>
        <w:rPr>
          <w:rFonts w:ascii="Helvetica" w:hAnsi="Helvetica" w:cs="Arial"/>
          <w:sz w:val="20"/>
        </w:rPr>
      </w:pPr>
      <w:r w:rsidRPr="00777D25">
        <w:rPr>
          <w:rFonts w:ascii="Helvetica" w:hAnsi="Helvetica"/>
          <w:sz w:val="20"/>
        </w:rPr>
        <w:t xml:space="preserve">host – international hospitality exhibition - du 20 au 24 octobre 2017, fieramilano, </w:t>
      </w:r>
      <w:r w:rsidRPr="00777D25">
        <w:rPr>
          <w:rFonts w:ascii="Helvetica" w:hAnsi="Helvetica"/>
          <w:sz w:val="20"/>
        </w:rPr>
        <w:br/>
        <w:t>hall 22, stand E 28</w:t>
      </w:r>
    </w:p>
    <w:p w14:paraId="00197DA4" w14:textId="77777777" w:rsidR="007F60A7" w:rsidRPr="00777D25" w:rsidRDefault="007F60A7" w:rsidP="00163C02">
      <w:pPr>
        <w:spacing w:line="264" w:lineRule="auto"/>
        <w:rPr>
          <w:rFonts w:ascii="Helvetica" w:hAnsi="Helvetica"/>
          <w:sz w:val="26"/>
          <w:szCs w:val="26"/>
          <w:u w:val="single"/>
        </w:rPr>
      </w:pPr>
    </w:p>
    <w:p w14:paraId="2203ECB5" w14:textId="09AD2E58" w:rsidR="00AE7DCD" w:rsidRPr="00777D25" w:rsidRDefault="00D335B4" w:rsidP="00CA3400">
      <w:pPr>
        <w:pStyle w:val="Kommentartext"/>
        <w:rPr>
          <w:rFonts w:ascii="Helvetica" w:hAnsi="Helvetica"/>
          <w:sz w:val="26"/>
          <w:szCs w:val="26"/>
          <w:u w:val="single"/>
        </w:rPr>
      </w:pPr>
      <w:r w:rsidRPr="00777D25">
        <w:rPr>
          <w:rFonts w:ascii="Helvetica" w:hAnsi="Helvetica"/>
          <w:sz w:val="26"/>
          <w:szCs w:val="26"/>
          <w:u w:val="single"/>
        </w:rPr>
        <w:t xml:space="preserve">WMF indique la route du commerce du café 4.0 </w:t>
      </w:r>
    </w:p>
    <w:p w14:paraId="6691304C" w14:textId="77777777" w:rsidR="00C31659" w:rsidRPr="00777D25" w:rsidRDefault="00C31659" w:rsidP="00CA3400">
      <w:pPr>
        <w:pStyle w:val="Kommentartext"/>
        <w:rPr>
          <w:rFonts w:ascii="Helvetica" w:hAnsi="Helvetica"/>
          <w:sz w:val="26"/>
          <w:szCs w:val="26"/>
          <w:highlight w:val="yellow"/>
          <w:u w:val="single"/>
        </w:rPr>
      </w:pPr>
    </w:p>
    <w:p w14:paraId="4E3D74D9" w14:textId="6F71BB79" w:rsidR="007F60A7" w:rsidRPr="00777D25" w:rsidRDefault="00A758F6" w:rsidP="00F71F52">
      <w:pPr>
        <w:spacing w:line="264" w:lineRule="auto"/>
        <w:rPr>
          <w:rFonts w:ascii="Helvetica" w:hAnsi="Helvetica"/>
          <w:sz w:val="20"/>
          <w:u w:val="single"/>
        </w:rPr>
      </w:pPr>
      <w:r w:rsidRPr="00777D25">
        <w:rPr>
          <w:rFonts w:ascii="Helvetica" w:hAnsi="Helvetica"/>
          <w:sz w:val="20"/>
          <w:u w:val="single"/>
        </w:rPr>
        <w:t>La solution numérique haut de gamme pour les modèles d’affaires du futur est tout à fait au goût du jour chez les visiteurs du salon host</w:t>
      </w:r>
    </w:p>
    <w:p w14:paraId="11F51594" w14:textId="77777777" w:rsidR="007F60A7" w:rsidRPr="00777D25" w:rsidRDefault="007F60A7" w:rsidP="00163C02">
      <w:pPr>
        <w:spacing w:line="264" w:lineRule="auto"/>
        <w:rPr>
          <w:rFonts w:ascii="Helvetica" w:hAnsi="Helvetica"/>
          <w:sz w:val="20"/>
        </w:rPr>
      </w:pPr>
    </w:p>
    <w:p w14:paraId="75FD5C54" w14:textId="17BA9AD7" w:rsidR="00105487" w:rsidRPr="00777D25" w:rsidRDefault="00CC53F5" w:rsidP="00105487">
      <w:pPr>
        <w:spacing w:line="264" w:lineRule="auto"/>
        <w:rPr>
          <w:rFonts w:ascii="Helvetica" w:hAnsi="Helvetica"/>
          <w:b/>
          <w:sz w:val="20"/>
        </w:rPr>
      </w:pPr>
      <w:r w:rsidRPr="00777D25">
        <w:rPr>
          <w:rFonts w:ascii="Helvetica" w:hAnsi="Helvetica"/>
          <w:b/>
          <w:sz w:val="20"/>
        </w:rPr>
        <w:t>Qu’il s’agisse d’augmentation du chiffre d’affaires dans la Food Chain ou d’un plus en efficacité dans le Facility Management – au salon host 2017, les pionniers du café WMF numérique Bob et Mélanie montrent comment se présente le travail quotidien de demain. De nombreux visiteurs ont été enthousiasmés par les possibilités qu’offrent une collecte et une analyse systématiques des données des machines à café professionnelles pour pouvoir continuer à optimiser les affaires courantes. « La plupart des gastronomes et des hôteliers se demande à l’heure actuelle quels seront les effets de la numérisation sur leur modèle d’affaires. En ce qui concerne le secteur des machines à café, nous avons pu, à Milan, répondre à de nombreuses questions et tracer un chemin clair de l’avenir des concepts de café numérisés » explique Viola Linke, Vice President Global Marketing Coffee Machine Business du groupe WMF. Le grand intérêt porté aux démonstrations en temps réel, qui ont eu lieu toutes les heures sur la scène numérique WMF, prouve bien que l’offre en informations du fabricant renommé de Geislingen a tapé dans le mille auprès du public professionnel international. Ces démonstrations ont montré comment l’utilisation de solutions numériques dans le déroulement de la journée de notre Facility Manager Bob et de notre Food Chain Manager Mélanie peuvent augmenter l’efficience et les bénéfices dans le commerce du café.</w:t>
      </w:r>
    </w:p>
    <w:p w14:paraId="75D000CD" w14:textId="77777777" w:rsidR="00A44064" w:rsidRPr="00777D25" w:rsidRDefault="00A44064" w:rsidP="00163C02">
      <w:pPr>
        <w:spacing w:line="264" w:lineRule="auto"/>
        <w:rPr>
          <w:rFonts w:ascii="Helvetica" w:hAnsi="Helvetica"/>
          <w:b/>
          <w:sz w:val="20"/>
        </w:rPr>
      </w:pPr>
    </w:p>
    <w:p w14:paraId="0C56E620" w14:textId="0E0043B8" w:rsidR="00A30AE0" w:rsidRPr="00777D25" w:rsidRDefault="00BE66D6" w:rsidP="00163C02">
      <w:pPr>
        <w:spacing w:line="264" w:lineRule="auto"/>
        <w:rPr>
          <w:rFonts w:ascii="Helvetica" w:hAnsi="Helvetica"/>
          <w:sz w:val="20"/>
        </w:rPr>
      </w:pPr>
      <w:r w:rsidRPr="00777D25">
        <w:rPr>
          <w:rFonts w:ascii="Helvetica" w:hAnsi="Helvetica"/>
          <w:sz w:val="20"/>
        </w:rPr>
        <w:t>La plate-forme numérique « WMF CoffeeConnect » destinée à la vaste collecte, à l’analyse et à la préparation graphique des données de service et de puissance des machines WMF a été le point fort du salon de WMF et la base des scénarios présentés au salon host. Grâce à cette technologie inédite, les visiteurs professionnels ont obtenu des renseignements informatifs et concrets sur tout ce qu’il faut savoir sur le maniement intelligent des données. Car c’est en fin de compte la base de modèles d’affaires plus efficients et plus rentables de l’ère numérique.</w:t>
      </w:r>
    </w:p>
    <w:p w14:paraId="6761B6A4" w14:textId="0D0990D5" w:rsidR="003C6249" w:rsidRPr="00777D25" w:rsidRDefault="003C6249" w:rsidP="00163C02">
      <w:pPr>
        <w:spacing w:line="264" w:lineRule="auto"/>
        <w:rPr>
          <w:rFonts w:ascii="Helvetica" w:hAnsi="Helvetica"/>
          <w:sz w:val="20"/>
        </w:rPr>
      </w:pPr>
    </w:p>
    <w:p w14:paraId="7F8BF5A7" w14:textId="424C3EAD" w:rsidR="00BB6873" w:rsidRPr="00777D25" w:rsidRDefault="009A5856" w:rsidP="00163C02">
      <w:pPr>
        <w:spacing w:line="264" w:lineRule="auto"/>
        <w:rPr>
          <w:rFonts w:ascii="Helvetica" w:hAnsi="Helvetica"/>
          <w:b/>
          <w:sz w:val="20"/>
        </w:rPr>
      </w:pPr>
      <w:r>
        <w:rPr>
          <w:rFonts w:ascii="Helvetica" w:hAnsi="Helvetica"/>
          <w:b/>
          <w:sz w:val="20"/>
        </w:rPr>
        <w:t>Use Case Mélanie</w:t>
      </w:r>
      <w:r w:rsidR="005466C9" w:rsidRPr="00777D25">
        <w:rPr>
          <w:rFonts w:ascii="Helvetica" w:hAnsi="Helvetica"/>
          <w:b/>
          <w:sz w:val="20"/>
        </w:rPr>
        <w:t>: augmentation du chiffre d’affaires en Food Chain Management</w:t>
      </w:r>
    </w:p>
    <w:p w14:paraId="0A8DE50A" w14:textId="4B5193DF" w:rsidR="00FC2AC7" w:rsidRPr="00777D25" w:rsidRDefault="004C2F92" w:rsidP="00163C02">
      <w:pPr>
        <w:spacing w:line="264" w:lineRule="auto"/>
        <w:rPr>
          <w:rFonts w:ascii="Helvetica" w:hAnsi="Helvetica"/>
          <w:sz w:val="20"/>
        </w:rPr>
      </w:pPr>
      <w:r w:rsidRPr="00777D25">
        <w:rPr>
          <w:rFonts w:ascii="Helvetica" w:hAnsi="Helvetica"/>
          <w:sz w:val="20"/>
        </w:rPr>
        <w:t xml:space="preserve">La tâche de notre Food Chain Manager Mélanie, qui analyse les ventes de café de la semaine passée à l’aide d’un tableau de bord sur mesure, en a été un bon exemple. Le scénario éprouvé dans la pratique ne comprend pas seulement l’observation détaillée du nombre de tasses préparées et de la consommation de ressources des différentes succursales, et même des différentes machines à café, mais aussi par exemple une analyse des causes de la baisse du chiffre d’affaires. Le tableau de bord de l’appli donne un aperçu précis permettant de savoir quelles machines à café ont un chiffre d’affaires particulièrement élevé et où elles se trouvent, et où il faudrait combler un retard. Si une spécialité de café est peu demandée par les clients, une action </w:t>
      </w:r>
      <w:r w:rsidRPr="00777D25">
        <w:rPr>
          <w:rFonts w:ascii="Helvetica" w:hAnsi="Helvetica"/>
          <w:sz w:val="20"/>
        </w:rPr>
        <w:lastRenderedPageBreak/>
        <w:t xml:space="preserve">ciblée s’impose alors pour en faire la publicité de manière renforcée. Le téléchargement d’une offre spéciale s’effectue par appli sur les écrans des appareils et sites sélectionnés. </w:t>
      </w:r>
    </w:p>
    <w:p w14:paraId="3846A824" w14:textId="77777777" w:rsidR="00985249" w:rsidRPr="00777D25" w:rsidRDefault="00985249" w:rsidP="00163C02">
      <w:pPr>
        <w:spacing w:line="264" w:lineRule="auto"/>
        <w:rPr>
          <w:rFonts w:ascii="Helvetica" w:hAnsi="Helvetica"/>
          <w:sz w:val="20"/>
        </w:rPr>
      </w:pPr>
    </w:p>
    <w:p w14:paraId="4802F8B7" w14:textId="52B9D3D1" w:rsidR="00FC2AC7" w:rsidRPr="00777D25" w:rsidRDefault="009A5856" w:rsidP="00163C02">
      <w:pPr>
        <w:spacing w:line="264" w:lineRule="auto"/>
        <w:rPr>
          <w:rFonts w:ascii="Helvetica" w:hAnsi="Helvetica"/>
          <w:b/>
          <w:sz w:val="20"/>
        </w:rPr>
      </w:pPr>
      <w:r>
        <w:rPr>
          <w:rFonts w:ascii="Helvetica" w:hAnsi="Helvetica"/>
          <w:b/>
          <w:sz w:val="20"/>
        </w:rPr>
        <w:t>Use Case Bob</w:t>
      </w:r>
      <w:r w:rsidR="005466C9" w:rsidRPr="00777D25">
        <w:rPr>
          <w:rFonts w:ascii="Helvetica" w:hAnsi="Helvetica"/>
          <w:b/>
          <w:sz w:val="20"/>
        </w:rPr>
        <w:t>: Facility Management plus efficace</w:t>
      </w:r>
    </w:p>
    <w:p w14:paraId="794B6A34" w14:textId="3B329621" w:rsidR="00330A2F" w:rsidRPr="00777D25" w:rsidRDefault="00E316C2" w:rsidP="00163C02">
      <w:pPr>
        <w:spacing w:line="264" w:lineRule="auto"/>
        <w:rPr>
          <w:rFonts w:ascii="Helvetica" w:hAnsi="Helvetica"/>
          <w:sz w:val="20"/>
        </w:rPr>
      </w:pPr>
      <w:r w:rsidRPr="00777D25">
        <w:rPr>
          <w:rFonts w:ascii="Helvetica" w:hAnsi="Helvetica"/>
          <w:sz w:val="20"/>
        </w:rPr>
        <w:t xml:space="preserve">Le protagoniste Bob a également donné aux visiteurs du salon un aperçu du déroulement de leurs journées quant au Facility Management. Son scénario : dès avant le début de sa journée de travail, l’appli de WMF CoffeeConnect lui permet de se renseigner sur l’état de toutes les machines à café se trouvant dans le bâtiment et de planifier en conséquence ses étapes de travail. Tandis qu’une machine à café signale un réservoir à grains vide, une autre machine présente un problème technique. Bob essaie d’y remédier à l’aide de la base de connaissances intégrée à l’appli qui contient les sources d’erreur typiques ainsi que des propositions de solutions correspondantes. Si ses recherches n’aboutissent pas, il déclenche un ticket de service après-vente avec l’appli et reçoit un appel du centre d’appel lui transmettant des instructions de travail concrètes pour sa tâche sur place. Le Facility Manager organise ainsi son travail quotidien de manière bien plus efficace et évite des trajets inutiles. </w:t>
      </w:r>
    </w:p>
    <w:p w14:paraId="6A07CCA8" w14:textId="77777777" w:rsidR="0070486B" w:rsidRPr="00777D25" w:rsidRDefault="0070486B" w:rsidP="00163C02">
      <w:pPr>
        <w:spacing w:line="264" w:lineRule="auto"/>
        <w:rPr>
          <w:rFonts w:ascii="Helvetica" w:hAnsi="Helvetica"/>
          <w:sz w:val="20"/>
          <w:highlight w:val="yellow"/>
        </w:rPr>
      </w:pPr>
    </w:p>
    <w:p w14:paraId="563811A3" w14:textId="280D7BD2" w:rsidR="00920FD7" w:rsidRPr="00777D25" w:rsidRDefault="0070486B" w:rsidP="00920FD7">
      <w:pPr>
        <w:rPr>
          <w:rFonts w:ascii="Helvetica" w:hAnsi="Helvetica"/>
        </w:rPr>
      </w:pPr>
      <w:r w:rsidRPr="00777D25">
        <w:rPr>
          <w:rFonts w:ascii="Helvetica" w:hAnsi="Helvetica"/>
          <w:sz w:val="20"/>
        </w:rPr>
        <w:t>Vous trouverez ici les films concernant l</w:t>
      </w:r>
      <w:r w:rsidR="009A5856">
        <w:rPr>
          <w:rFonts w:ascii="Helvetica" w:hAnsi="Helvetica"/>
          <w:sz w:val="20"/>
        </w:rPr>
        <w:t>es User Cases de Bob et Mélanie</w:t>
      </w:r>
      <w:r w:rsidRPr="00777D25">
        <w:rPr>
          <w:rFonts w:ascii="Helvetica" w:hAnsi="Helvetica"/>
          <w:sz w:val="20"/>
        </w:rPr>
        <w:t xml:space="preserve">: </w:t>
      </w:r>
    </w:p>
    <w:p w14:paraId="1993CD4F" w14:textId="77777777" w:rsidR="00920FD7" w:rsidRPr="00777D25" w:rsidRDefault="00DB1E56" w:rsidP="00920FD7">
      <w:pPr>
        <w:rPr>
          <w:rFonts w:ascii="Helvetica" w:hAnsi="Helvetica"/>
          <w:sz w:val="20"/>
        </w:rPr>
      </w:pPr>
      <w:hyperlink r:id="rId8" w:history="1">
        <w:r w:rsidR="00C12DC1" w:rsidRPr="00777D25">
          <w:rPr>
            <w:rFonts w:ascii="Helvetica" w:hAnsi="Helvetica"/>
            <w:sz w:val="20"/>
          </w:rPr>
          <w:t>https://www.wmf-coffeemachines.com/en_com/host2017.html</w:t>
        </w:r>
      </w:hyperlink>
    </w:p>
    <w:p w14:paraId="1CB9FFCF" w14:textId="77777777" w:rsidR="004F519F" w:rsidRPr="00777D25" w:rsidRDefault="004F519F" w:rsidP="00163C02">
      <w:pPr>
        <w:spacing w:line="264" w:lineRule="auto"/>
        <w:rPr>
          <w:rFonts w:ascii="Helvetica" w:hAnsi="Helvetica"/>
          <w:sz w:val="20"/>
        </w:rPr>
      </w:pPr>
    </w:p>
    <w:p w14:paraId="7492D024" w14:textId="77777777" w:rsidR="00A42843" w:rsidRPr="00777D25" w:rsidRDefault="00A42843" w:rsidP="00163C02">
      <w:pPr>
        <w:spacing w:line="264" w:lineRule="auto"/>
        <w:rPr>
          <w:rFonts w:ascii="Helvetica" w:hAnsi="Helvetica"/>
          <w:b/>
          <w:sz w:val="20"/>
        </w:rPr>
      </w:pPr>
      <w:r w:rsidRPr="00777D25">
        <w:rPr>
          <w:rFonts w:ascii="Helvetica" w:hAnsi="Helvetica"/>
          <w:b/>
          <w:sz w:val="20"/>
        </w:rPr>
        <w:t>Demande d’images</w:t>
      </w:r>
    </w:p>
    <w:p w14:paraId="265D7594" w14:textId="3B8721A7" w:rsidR="003966E4" w:rsidRDefault="00A42843" w:rsidP="00163C02">
      <w:pPr>
        <w:spacing w:line="264" w:lineRule="auto"/>
        <w:rPr>
          <w:rFonts w:ascii="Helvetica" w:hAnsi="Helvetica"/>
          <w:sz w:val="20"/>
        </w:rPr>
      </w:pPr>
      <w:r w:rsidRPr="00777D25">
        <w:rPr>
          <w:rFonts w:ascii="Helvetica" w:hAnsi="Helvetica"/>
          <w:sz w:val="20"/>
        </w:rPr>
        <w:t>Vous trouverez des images sur notre portail médias http://press-n-relations.am</w:t>
      </w:r>
      <w:r w:rsidR="009A5856">
        <w:rPr>
          <w:rFonts w:ascii="Helvetica" w:hAnsi="Helvetica"/>
          <w:sz w:val="20"/>
        </w:rPr>
        <w:t>id-pr.com (mot clé de recherche</w:t>
      </w:r>
      <w:r w:rsidRPr="00777D25">
        <w:rPr>
          <w:rFonts w:ascii="Helvetica" w:hAnsi="Helvetica"/>
          <w:sz w:val="20"/>
        </w:rPr>
        <w:t>: «</w:t>
      </w:r>
      <w:r w:rsidR="00E626FC">
        <w:rPr>
          <w:rFonts w:ascii="Helvetica" w:hAnsi="Helvetica"/>
          <w:sz w:val="20"/>
        </w:rPr>
        <w:t> WMF-</w:t>
      </w:r>
      <w:bookmarkStart w:id="0" w:name="_GoBack"/>
      <w:bookmarkEnd w:id="0"/>
      <w:r w:rsidRPr="00777D25">
        <w:rPr>
          <w:rFonts w:ascii="Helvetica" w:hAnsi="Helvetica"/>
          <w:sz w:val="20"/>
        </w:rPr>
        <w:t xml:space="preserve">CoffeeConnect »). </w:t>
      </w:r>
    </w:p>
    <w:p w14:paraId="28F37467" w14:textId="77777777" w:rsidR="00382ED4" w:rsidRPr="00777D25" w:rsidRDefault="00382ED4" w:rsidP="00163C02">
      <w:pPr>
        <w:spacing w:line="264" w:lineRule="auto"/>
        <w:rPr>
          <w:rFonts w:ascii="Helvetica" w:hAnsi="Helvetica"/>
          <w:sz w:val="20"/>
        </w:rPr>
      </w:pPr>
    </w:p>
    <w:p w14:paraId="7A31F285" w14:textId="77777777" w:rsidR="00382ED4" w:rsidRDefault="00382ED4" w:rsidP="00382ED4">
      <w:pPr>
        <w:spacing w:line="288" w:lineRule="auto"/>
        <w:rPr>
          <w:rFonts w:ascii="Helvetica" w:eastAsia="Calibri" w:hAnsi="Helvetica" w:cs="Calibri"/>
          <w:sz w:val="20"/>
          <w:lang w:val="en-US"/>
        </w:rPr>
      </w:pPr>
      <w:r>
        <w:rPr>
          <w:rFonts w:ascii="Helvetica" w:eastAsia="Calibri" w:hAnsi="Helvetica" w:cs="Calibri"/>
          <w:noProof/>
          <w:sz w:val="20"/>
          <w:lang w:val="de-DE" w:eastAsia="de-DE"/>
        </w:rPr>
        <w:drawing>
          <wp:inline distT="0" distB="0" distL="0" distR="0" wp14:anchorId="6931D2D2" wp14:editId="3771C1E5">
            <wp:extent cx="1397761" cy="930987"/>
            <wp:effectExtent l="0" t="0" r="0" b="8890"/>
            <wp:docPr id="3" name="Bild 3" descr="Bilder_host/Auswahl/WMF-tablet-machin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_host/Auswahl/WMF-tablet-machine-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0417" cy="966059"/>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val="de-DE" w:eastAsia="de-DE"/>
        </w:rPr>
        <w:drawing>
          <wp:inline distT="0" distB="0" distL="0" distR="0" wp14:anchorId="22282E7B" wp14:editId="7A8BF8AD">
            <wp:extent cx="1297482" cy="971818"/>
            <wp:effectExtent l="0" t="0" r="0" b="0"/>
            <wp:docPr id="4" name="Bild 4" descr="Bilder_host/Auswahl/WMF-1100S-Todays-special-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_host/Auswahl/WMF-1100S-Todays-special-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231" cy="1011327"/>
                    </a:xfrm>
                    <a:prstGeom prst="rect">
                      <a:avLst/>
                    </a:prstGeom>
                    <a:noFill/>
                    <a:ln>
                      <a:noFill/>
                    </a:ln>
                  </pic:spPr>
                </pic:pic>
              </a:graphicData>
            </a:graphic>
          </wp:inline>
        </w:drawing>
      </w:r>
      <w:r>
        <w:rPr>
          <w:rFonts w:ascii="Helvetica" w:eastAsia="Calibri" w:hAnsi="Helvetica" w:cs="Calibri"/>
          <w:sz w:val="20"/>
          <w:lang w:val="en-US"/>
        </w:rPr>
        <w:t xml:space="preserve">  </w:t>
      </w:r>
      <w:r>
        <w:rPr>
          <w:rFonts w:ascii="Helvetica" w:eastAsia="Calibri" w:hAnsi="Helvetica" w:cs="Calibri"/>
          <w:noProof/>
          <w:sz w:val="20"/>
          <w:lang w:val="de-DE" w:eastAsia="de-DE"/>
        </w:rPr>
        <w:drawing>
          <wp:inline distT="0" distB="0" distL="0" distR="0" wp14:anchorId="66CFF670" wp14:editId="532E0E9D">
            <wp:extent cx="1382457" cy="927440"/>
            <wp:effectExtent l="0" t="0" r="0" b="12700"/>
            <wp:docPr id="5" name="Bild 5" descr="Bilder_host/Auswahl/WMF-host-moderatori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_host/Auswahl/WMF-host-moderatorin-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7842" cy="957887"/>
                    </a:xfrm>
                    <a:prstGeom prst="rect">
                      <a:avLst/>
                    </a:prstGeom>
                    <a:noFill/>
                    <a:ln>
                      <a:noFill/>
                    </a:ln>
                  </pic:spPr>
                </pic:pic>
              </a:graphicData>
            </a:graphic>
          </wp:inline>
        </w:drawing>
      </w:r>
    </w:p>
    <w:p w14:paraId="43C25DB3" w14:textId="77777777" w:rsidR="00E6482B" w:rsidRPr="00777D25" w:rsidRDefault="00E6482B" w:rsidP="00163C02">
      <w:pPr>
        <w:spacing w:line="264" w:lineRule="auto"/>
        <w:rPr>
          <w:rFonts w:ascii="Helvetica" w:hAnsi="Helvetica"/>
          <w:sz w:val="20"/>
        </w:rPr>
      </w:pPr>
    </w:p>
    <w:tbl>
      <w:tblPr>
        <w:tblW w:w="9039" w:type="dxa"/>
        <w:tblInd w:w="-4" w:type="dxa"/>
        <w:tblLook w:val="04A0" w:firstRow="1" w:lastRow="0" w:firstColumn="1" w:lastColumn="0" w:noHBand="0" w:noVBand="1"/>
      </w:tblPr>
      <w:tblGrid>
        <w:gridCol w:w="3996"/>
        <w:gridCol w:w="5043"/>
      </w:tblGrid>
      <w:tr w:rsidR="00A42843" w:rsidRPr="00777D25" w14:paraId="4451F0A3" w14:textId="77777777" w:rsidTr="008254E7">
        <w:tc>
          <w:tcPr>
            <w:tcW w:w="3996" w:type="dxa"/>
            <w:shd w:val="clear" w:color="auto" w:fill="auto"/>
          </w:tcPr>
          <w:p w14:paraId="129163D0" w14:textId="7C4B5673" w:rsidR="00A42843" w:rsidRPr="00777D25" w:rsidRDefault="009A5856" w:rsidP="00163C02">
            <w:pPr>
              <w:spacing w:line="264" w:lineRule="auto"/>
              <w:rPr>
                <w:rFonts w:ascii="Helvetica" w:hAnsi="Helvetica"/>
                <w:b/>
                <w:sz w:val="18"/>
                <w:szCs w:val="18"/>
              </w:rPr>
            </w:pPr>
            <w:r>
              <w:rPr>
                <w:rFonts w:ascii="Helvetica" w:hAnsi="Helvetica"/>
                <w:b/>
                <w:sz w:val="18"/>
                <w:szCs w:val="18"/>
              </w:rPr>
              <w:t>Plus d’informations</w:t>
            </w:r>
            <w:r w:rsidR="00A42843" w:rsidRPr="00777D25">
              <w:rPr>
                <w:rFonts w:ascii="Helvetica" w:hAnsi="Helvetica"/>
                <w:b/>
                <w:sz w:val="18"/>
                <w:szCs w:val="18"/>
              </w:rPr>
              <w:t>:</w:t>
            </w:r>
          </w:p>
          <w:p w14:paraId="6EAED67C"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WMF Group GmbH</w:t>
            </w:r>
          </w:p>
          <w:p w14:paraId="44674E87"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Luise Glauert</w:t>
            </w:r>
          </w:p>
          <w:p w14:paraId="4A3C7812"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Corporate Communications</w:t>
            </w:r>
          </w:p>
          <w:p w14:paraId="0CD71B04"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Eberhardstraße 35 – D-73309 Geislingen</w:t>
            </w:r>
          </w:p>
          <w:p w14:paraId="33341F14" w14:textId="07A3A1D2" w:rsidR="00A42843" w:rsidRPr="00777D25" w:rsidRDefault="009A5856" w:rsidP="00163C02">
            <w:pPr>
              <w:spacing w:line="264" w:lineRule="auto"/>
              <w:rPr>
                <w:rFonts w:ascii="Helvetica" w:hAnsi="Helvetica"/>
                <w:sz w:val="18"/>
                <w:szCs w:val="18"/>
              </w:rPr>
            </w:pPr>
            <w:r>
              <w:rPr>
                <w:rFonts w:ascii="Helvetica" w:hAnsi="Helvetica"/>
                <w:sz w:val="18"/>
                <w:szCs w:val="18"/>
              </w:rPr>
              <w:t>Tél.</w:t>
            </w:r>
            <w:r w:rsidR="00A42843" w:rsidRPr="00777D25">
              <w:rPr>
                <w:rFonts w:ascii="Helvetica" w:hAnsi="Helvetica"/>
                <w:sz w:val="18"/>
                <w:szCs w:val="18"/>
              </w:rPr>
              <w:t xml:space="preserve">: +49 73 31 25 8153 </w:t>
            </w:r>
          </w:p>
          <w:p w14:paraId="719905B3" w14:textId="77D3D781" w:rsidR="00A42843" w:rsidRPr="00777D25" w:rsidRDefault="009A5856" w:rsidP="00163C02">
            <w:pPr>
              <w:spacing w:line="264" w:lineRule="auto"/>
              <w:rPr>
                <w:rFonts w:ascii="Helvetica" w:hAnsi="Helvetica"/>
                <w:sz w:val="18"/>
                <w:szCs w:val="18"/>
              </w:rPr>
            </w:pPr>
            <w:r>
              <w:rPr>
                <w:rFonts w:ascii="Helvetica" w:hAnsi="Helvetica"/>
                <w:sz w:val="18"/>
                <w:szCs w:val="18"/>
              </w:rPr>
              <w:t>Fax</w:t>
            </w:r>
            <w:r w:rsidR="00A42843" w:rsidRPr="00777D25">
              <w:rPr>
                <w:rFonts w:ascii="Helvetica" w:hAnsi="Helvetica"/>
                <w:sz w:val="18"/>
                <w:szCs w:val="18"/>
              </w:rPr>
              <w:t>: +49 73 31 25 8061</w:t>
            </w:r>
          </w:p>
          <w:p w14:paraId="167C9027"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luise.glauert@wmf-group.com - www.wmf.de</w:t>
            </w:r>
          </w:p>
        </w:tc>
        <w:tc>
          <w:tcPr>
            <w:tcW w:w="5043" w:type="dxa"/>
            <w:shd w:val="clear" w:color="auto" w:fill="auto"/>
          </w:tcPr>
          <w:p w14:paraId="43B2DFD7" w14:textId="4E166C13" w:rsidR="00A42843" w:rsidRPr="00777D25" w:rsidRDefault="009A5856" w:rsidP="00163C02">
            <w:pPr>
              <w:spacing w:line="264" w:lineRule="auto"/>
              <w:rPr>
                <w:rFonts w:ascii="Helvetica" w:hAnsi="Helvetica"/>
                <w:b/>
                <w:sz w:val="18"/>
                <w:szCs w:val="18"/>
              </w:rPr>
            </w:pPr>
            <w:r>
              <w:rPr>
                <w:rFonts w:ascii="Helvetica" w:hAnsi="Helvetica"/>
                <w:b/>
                <w:sz w:val="18"/>
                <w:szCs w:val="18"/>
              </w:rPr>
              <w:t>Service presse et public</w:t>
            </w:r>
            <w:r w:rsidR="00A42843" w:rsidRPr="00777D25">
              <w:rPr>
                <w:rFonts w:ascii="Helvetica" w:hAnsi="Helvetica"/>
                <w:b/>
                <w:sz w:val="18"/>
                <w:szCs w:val="18"/>
              </w:rPr>
              <w:t>:</w:t>
            </w:r>
          </w:p>
          <w:p w14:paraId="4042135F"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WMF Pressebüro</w:t>
            </w:r>
          </w:p>
          <w:p w14:paraId="41EDFC4D"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 xml:space="preserve">c/o Press’n’Relations GmbH </w:t>
            </w:r>
          </w:p>
          <w:p w14:paraId="61F4F92D"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 xml:space="preserve">Monika Nyendick </w:t>
            </w:r>
          </w:p>
          <w:p w14:paraId="0E082012"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 xml:space="preserve">Magirusstraße 33 – D-89077 Ulm </w:t>
            </w:r>
          </w:p>
          <w:p w14:paraId="68C31B84" w14:textId="02E1A4DF" w:rsidR="00A42843" w:rsidRPr="00777D25" w:rsidRDefault="009A5856" w:rsidP="00163C02">
            <w:pPr>
              <w:spacing w:line="264" w:lineRule="auto"/>
              <w:rPr>
                <w:rFonts w:ascii="Helvetica" w:hAnsi="Helvetica"/>
                <w:sz w:val="18"/>
                <w:szCs w:val="18"/>
              </w:rPr>
            </w:pPr>
            <w:r>
              <w:rPr>
                <w:rFonts w:ascii="Helvetica" w:hAnsi="Helvetica"/>
                <w:sz w:val="18"/>
                <w:szCs w:val="18"/>
              </w:rPr>
              <w:t>Tél.: +49 731 96287-30 – Fax</w:t>
            </w:r>
            <w:r w:rsidR="00A42843" w:rsidRPr="00777D25">
              <w:rPr>
                <w:rFonts w:ascii="Helvetica" w:hAnsi="Helvetica"/>
                <w:sz w:val="18"/>
                <w:szCs w:val="18"/>
              </w:rPr>
              <w:t xml:space="preserve">: +49 731 96287-97 </w:t>
            </w:r>
          </w:p>
          <w:p w14:paraId="20039403" w14:textId="77777777" w:rsidR="00A42843" w:rsidRPr="00777D25" w:rsidRDefault="00A42843" w:rsidP="00163C02">
            <w:pPr>
              <w:spacing w:line="264" w:lineRule="auto"/>
              <w:rPr>
                <w:rFonts w:ascii="Helvetica" w:hAnsi="Helvetica"/>
                <w:sz w:val="18"/>
                <w:szCs w:val="18"/>
              </w:rPr>
            </w:pPr>
            <w:r w:rsidRPr="00777D25">
              <w:rPr>
                <w:rFonts w:ascii="Helvetica" w:hAnsi="Helvetica"/>
                <w:sz w:val="18"/>
                <w:szCs w:val="18"/>
              </w:rPr>
              <w:t>wmf@press-n-relations.de - www.press-n-relations.de</w:t>
            </w:r>
          </w:p>
        </w:tc>
      </w:tr>
    </w:tbl>
    <w:p w14:paraId="168963E0" w14:textId="77777777" w:rsidR="00A42843" w:rsidRPr="00777D25" w:rsidRDefault="00A42843" w:rsidP="00163C02">
      <w:pPr>
        <w:tabs>
          <w:tab w:val="left" w:pos="2868"/>
        </w:tabs>
        <w:spacing w:line="264" w:lineRule="auto"/>
        <w:rPr>
          <w:rFonts w:ascii="Helvetica" w:hAnsi="Helvetica"/>
          <w:b/>
          <w:bCs/>
          <w:sz w:val="18"/>
          <w:szCs w:val="18"/>
        </w:rPr>
      </w:pPr>
    </w:p>
    <w:p w14:paraId="2FC946DE" w14:textId="77777777" w:rsidR="00A42843" w:rsidRPr="00777D25" w:rsidRDefault="00A42843" w:rsidP="00163C02">
      <w:pPr>
        <w:tabs>
          <w:tab w:val="left" w:pos="2868"/>
        </w:tabs>
        <w:spacing w:line="264" w:lineRule="auto"/>
        <w:rPr>
          <w:rFonts w:ascii="Helvetica" w:hAnsi="Helvetica"/>
          <w:b/>
          <w:bCs/>
          <w:sz w:val="18"/>
          <w:szCs w:val="18"/>
        </w:rPr>
      </w:pPr>
      <w:r w:rsidRPr="00777D25">
        <w:rPr>
          <w:rFonts w:ascii="Helvetica" w:hAnsi="Helvetica"/>
          <w:b/>
          <w:bCs/>
          <w:sz w:val="18"/>
          <w:szCs w:val="18"/>
        </w:rPr>
        <w:t>À propos du groupe WMF</w:t>
      </w:r>
    </w:p>
    <w:p w14:paraId="28194AF8" w14:textId="782DDAFE" w:rsidR="00A42843" w:rsidRPr="00777D25" w:rsidRDefault="00A42843" w:rsidP="00163C02">
      <w:pPr>
        <w:tabs>
          <w:tab w:val="left" w:pos="2868"/>
        </w:tabs>
        <w:spacing w:line="264" w:lineRule="auto"/>
        <w:rPr>
          <w:rFonts w:ascii="Helvetica" w:hAnsi="Helvetica"/>
          <w:sz w:val="20"/>
        </w:rPr>
      </w:pPr>
      <w:r w:rsidRPr="00777D25">
        <w:rPr>
          <w:rFonts w:ascii="Helvetica" w:hAnsi="Helvetica"/>
          <w:bCs/>
          <w:sz w:val="18"/>
          <w:szCs w:val="18"/>
        </w:rPr>
        <w:t xml:space="preserve">Depuis plus de 160 ans, les marques du groupe WMF sont les symboles de la plus raffinée des cultures de la cuisine, des boissons et de la gastronomie. Chaque jour, plusieurs centaines de millions de personnes à travers le monde utilisent les produits WMF, Silit et Kaiser pour préparer, cuire, manger, boire et faire de la pâtisserie à la maison. Elles se délectent également de spécialités de café et de repas préparés avec les produits des marques WMF, Schaerer et HEPP dans le secteur de la restauration et de l’hôtellerie. La passion de nos collaborateurs est de rapprocher les gens, que ce soit à la maison, en déplacement ou dans le domaine de la haute gastronomie, afin qu’ils puissent profiter ensemble de moments précieux. Et ce, avec des produits qui créent une aventure culinaire par leur conception parfaite, leur fonctionnalité </w:t>
      </w:r>
      <w:r w:rsidRPr="00777D25">
        <w:rPr>
          <w:rFonts w:ascii="Helvetica" w:hAnsi="Helvetica"/>
          <w:bCs/>
          <w:sz w:val="18"/>
          <w:szCs w:val="18"/>
        </w:rPr>
        <w:lastRenderedPageBreak/>
        <w:t>optimale et leur qualité du plus haut niveau. Notre entreprise traditionnelle a été fondée en 1853 à Geislingen an der Steige et appartient au groupe français SEB depuis fin 2016.</w:t>
      </w:r>
    </w:p>
    <w:p w14:paraId="6D5DC4AA" w14:textId="77777777" w:rsidR="0042568A" w:rsidRPr="00777D25" w:rsidRDefault="0042568A" w:rsidP="00163C02">
      <w:pPr>
        <w:spacing w:line="264" w:lineRule="auto"/>
        <w:rPr>
          <w:rFonts w:ascii="Helvetica" w:hAnsi="Helvetica"/>
          <w:sz w:val="20"/>
        </w:rPr>
      </w:pPr>
    </w:p>
    <w:sectPr w:rsidR="0042568A" w:rsidRPr="00777D25"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E4768C" w14:textId="77777777" w:rsidR="00DB1E56" w:rsidRDefault="00DB1E56">
      <w:r>
        <w:separator/>
      </w:r>
    </w:p>
  </w:endnote>
  <w:endnote w:type="continuationSeparator" w:id="0">
    <w:p w14:paraId="44906161" w14:textId="77777777" w:rsidR="00DB1E56" w:rsidRDefault="00DB1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1522A7" w14:textId="77777777" w:rsidR="001A6DD6" w:rsidRDefault="001A6DD6">
    <w:pPr>
      <w:pStyle w:val="MLStat"/>
      <w:spacing w:before="0" w:after="0" w:line="240" w:lineRule="exact"/>
      <w:ind w:left="0" w:right="0" w:firstLine="0"/>
      <w:rPr>
        <w:noProof/>
        <w:szCs w:val="2"/>
      </w:rPr>
    </w:pPr>
  </w:p>
  <w:p w14:paraId="1EDF3D5B" w14:textId="77777777" w:rsidR="001A6DD6" w:rsidRDefault="001A6DD6">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F5378" w14:textId="77777777" w:rsidR="001A6DD6" w:rsidRPr="00102595" w:rsidRDefault="001A6DD6" w:rsidP="00F3262A">
    <w:pPr>
      <w:pStyle w:val="MLStat"/>
      <w:spacing w:before="0" w:after="0" w:line="240" w:lineRule="exact"/>
      <w:ind w:left="0" w:right="0" w:firstLine="0"/>
      <w:rPr>
        <w:noProof/>
        <w:szCs w:val="2"/>
        <w:lang w:val="de-DE"/>
      </w:rPr>
    </w:pPr>
  </w:p>
  <w:p w14:paraId="3A21F2EB" w14:textId="77777777" w:rsidR="001A6DD6" w:rsidRPr="00102595" w:rsidRDefault="001A6DD6"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200391" w14:textId="77777777" w:rsidR="00DB1E56" w:rsidRDefault="00DB1E56">
      <w:r>
        <w:separator/>
      </w:r>
    </w:p>
  </w:footnote>
  <w:footnote w:type="continuationSeparator" w:id="0">
    <w:p w14:paraId="7268B196" w14:textId="77777777" w:rsidR="00DB1E56" w:rsidRDefault="00DB1E5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99B9D0" w14:textId="77777777" w:rsidR="001A6DD6" w:rsidRDefault="001A6DD6">
    <w:pPr>
      <w:pStyle w:val="MLStat"/>
      <w:spacing w:before="0" w:after="0" w:line="240" w:lineRule="exact"/>
      <w:ind w:left="0" w:right="0" w:firstLine="0"/>
      <w:rPr>
        <w:noProof/>
        <w:szCs w:val="2"/>
      </w:rPr>
    </w:pPr>
  </w:p>
  <w:p w14:paraId="1C7A468B" w14:textId="77777777" w:rsidR="001A6DD6" w:rsidRDefault="001A6DD6">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9F0FE24" w14:textId="77777777" w:rsidR="001A6DD6" w:rsidRDefault="001A6DD6">
    <w:pPr>
      <w:pStyle w:val="MLStat"/>
      <w:framePr w:w="1684" w:h="1338" w:hSpace="181" w:wrap="around" w:vAnchor="page" w:hAnchor="page" w:xAlign="right" w:yAlign="top" w:anchorLock="1"/>
      <w:ind w:left="0" w:right="0" w:firstLine="0"/>
      <w:rPr>
        <w:szCs w:val="2"/>
      </w:rPr>
    </w:pPr>
  </w:p>
  <w:p w14:paraId="4D527508" w14:textId="77777777" w:rsidR="001A6DD6" w:rsidRDefault="001A6DD6">
    <w:pPr>
      <w:pStyle w:val="MLStat"/>
      <w:framePr w:w="1684" w:h="1338" w:hSpace="181" w:wrap="around" w:vAnchor="page" w:hAnchor="page" w:xAlign="right" w:yAlign="top" w:anchorLock="1"/>
      <w:ind w:left="0" w:right="0" w:firstLine="0"/>
      <w:rPr>
        <w:sz w:val="24"/>
        <w:szCs w:val="24"/>
      </w:rPr>
    </w:pPr>
    <w:r w:rsidRPr="001353B9">
      <w:rPr>
        <w:noProof/>
        <w:sz w:val="24"/>
        <w:szCs w:val="24"/>
        <w:lang w:val="de-DE" w:eastAsia="de-DE"/>
      </w:rPr>
      <w:drawing>
        <wp:inline distT="0" distB="0" distL="0" distR="0" wp14:anchorId="26AF1805" wp14:editId="26393675">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Pr="00AE0F54">
      <w:rPr>
        <w:sz w:val="24"/>
        <w:szCs w:val="24"/>
      </w:rPr>
      <w:t xml:space="preserve"> </w:t>
    </w:r>
  </w:p>
  <w:p w14:paraId="6F609875" w14:textId="77777777" w:rsidR="001A6DD6" w:rsidRDefault="001A6DD6">
    <w:pPr>
      <w:pStyle w:val="MLStat"/>
      <w:ind w:left="0" w:right="0" w:firstLine="0"/>
      <w:rPr>
        <w:szCs w:val="2"/>
      </w:rPr>
    </w:pPr>
  </w:p>
  <w:p w14:paraId="67C5B790" w14:textId="77777777" w:rsidR="001A6DD6" w:rsidRDefault="001A6DD6">
    <w:pPr>
      <w:pStyle w:val="MLStat"/>
      <w:ind w:left="0" w:right="0" w:firstLine="0"/>
      <w:rPr>
        <w:szCs w:val="2"/>
      </w:rPr>
    </w:pPr>
    <w:r>
      <w:rPr>
        <w:sz w:val="24"/>
        <w:szCs w:val="24"/>
      </w:rPr>
      <w:fldChar w:fldCharType="end"/>
    </w:r>
  </w:p>
  <w:p w14:paraId="27200148" w14:textId="77777777" w:rsidR="001A6DD6" w:rsidRPr="00922DD3" w:rsidRDefault="001A6DD6"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Blatt</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E626FC">
      <w:rPr>
        <w:rFonts w:ascii="Helvetica" w:hAnsi="Helvetica"/>
        <w:noProof/>
        <w:sz w:val="18"/>
        <w:szCs w:val="18"/>
      </w:rPr>
      <w:t>2</w:t>
    </w:r>
    <w:r w:rsidRPr="00922DD3">
      <w:rPr>
        <w:rFonts w:ascii="Helvetica" w:hAnsi="Helvetica"/>
        <w:sz w:val="18"/>
        <w:szCs w:val="18"/>
      </w:rPr>
      <w:fldChar w:fldCharType="end"/>
    </w:r>
  </w:p>
  <w:p w14:paraId="11DDE533" w14:textId="77777777" w:rsidR="001A6DD6" w:rsidRDefault="001A6DD6">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D2EC9" w14:textId="77777777" w:rsidR="001A6DD6" w:rsidRDefault="001A6DD6">
    <w:pPr>
      <w:pStyle w:val="MLStat"/>
      <w:spacing w:before="0" w:after="0" w:line="240" w:lineRule="exact"/>
      <w:ind w:left="0" w:right="0" w:firstLine="0"/>
      <w:rPr>
        <w:noProof/>
        <w:szCs w:val="2"/>
      </w:rPr>
    </w:pPr>
  </w:p>
  <w:p w14:paraId="24B8D7EC" w14:textId="77777777" w:rsidR="001A6DD6" w:rsidRDefault="001A6DD6">
    <w:pPr>
      <w:pStyle w:val="MLStat"/>
      <w:spacing w:before="0" w:after="0" w:line="240" w:lineRule="exact"/>
      <w:ind w:left="0" w:right="0" w:firstLine="0"/>
      <w:rPr>
        <w:noProof/>
        <w:szCs w:val="2"/>
      </w:rPr>
    </w:pPr>
    <w:bookmarkStart w:id="2" w:name="bkmHeaderRef"/>
  </w:p>
  <w:p w14:paraId="624038CC" w14:textId="77777777" w:rsidR="001A6DD6" w:rsidRDefault="001A6DD6">
    <w:pPr>
      <w:pStyle w:val="MLStat"/>
      <w:framePr w:w="1684" w:h="1338" w:hSpace="181" w:wrap="around" w:vAnchor="page" w:hAnchor="page" w:xAlign="right" w:yAlign="top" w:anchorLock="1"/>
      <w:spacing w:before="0" w:after="0" w:line="480" w:lineRule="exact"/>
      <w:ind w:left="0" w:right="0" w:firstLine="0"/>
      <w:rPr>
        <w:noProof/>
        <w:szCs w:val="2"/>
      </w:rPr>
    </w:pPr>
  </w:p>
  <w:p w14:paraId="54CFCF90" w14:textId="77777777" w:rsidR="001A6DD6" w:rsidRDefault="001A6DD6">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7BEAFAA5" wp14:editId="009E8B79">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Pr>
        <w:sz w:val="24"/>
        <w:szCs w:val="24"/>
      </w:rPr>
      <w:t xml:space="preserve"> </w:t>
    </w:r>
    <w:bookmarkEnd w:id="3"/>
  </w:p>
  <w:p w14:paraId="435A9EE7" w14:textId="77777777" w:rsidR="001A6DD6" w:rsidRDefault="001A6DD6">
    <w:pPr>
      <w:pStyle w:val="MLStat"/>
      <w:spacing w:before="0" w:after="0" w:line="240" w:lineRule="exact"/>
      <w:ind w:left="0" w:right="0" w:firstLine="0"/>
      <w:rPr>
        <w:noProof/>
        <w:szCs w:val="2"/>
      </w:rPr>
    </w:pPr>
  </w:p>
  <w:p w14:paraId="068EEAB9" w14:textId="77777777" w:rsidR="001A6DD6" w:rsidRPr="00922DD3" w:rsidRDefault="001A6DD6"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Information presse</w:t>
    </w:r>
    <w:bookmarkEnd w:id="4"/>
  </w:p>
  <w:p w14:paraId="33CF76C7" w14:textId="77777777" w:rsidR="001A6DD6" w:rsidRDefault="001A6DD6">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7"/>
  </w:num>
  <w:num w:numId="19">
    <w:abstractNumId w:val="1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TrueTypeFonts/>
  <w:saveSubsetFont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B3E"/>
    <w:rsid w:val="000228B1"/>
    <w:rsid w:val="00031269"/>
    <w:rsid w:val="00031C27"/>
    <w:rsid w:val="000323E4"/>
    <w:rsid w:val="0003458F"/>
    <w:rsid w:val="00036124"/>
    <w:rsid w:val="000455B3"/>
    <w:rsid w:val="000457DC"/>
    <w:rsid w:val="00047D99"/>
    <w:rsid w:val="00047E00"/>
    <w:rsid w:val="000504F8"/>
    <w:rsid w:val="000519F2"/>
    <w:rsid w:val="00057BE8"/>
    <w:rsid w:val="00061243"/>
    <w:rsid w:val="0006181B"/>
    <w:rsid w:val="00071615"/>
    <w:rsid w:val="00071EAC"/>
    <w:rsid w:val="000765C6"/>
    <w:rsid w:val="00085B6A"/>
    <w:rsid w:val="00093ECE"/>
    <w:rsid w:val="000B0125"/>
    <w:rsid w:val="000B1FD2"/>
    <w:rsid w:val="000B2730"/>
    <w:rsid w:val="000B45D6"/>
    <w:rsid w:val="000B63A7"/>
    <w:rsid w:val="000C342C"/>
    <w:rsid w:val="000C7818"/>
    <w:rsid w:val="000D566C"/>
    <w:rsid w:val="000E53CF"/>
    <w:rsid w:val="000F4421"/>
    <w:rsid w:val="000F4C9D"/>
    <w:rsid w:val="000F5FD0"/>
    <w:rsid w:val="000F7D61"/>
    <w:rsid w:val="00102AE6"/>
    <w:rsid w:val="00104C42"/>
    <w:rsid w:val="00105487"/>
    <w:rsid w:val="001055D7"/>
    <w:rsid w:val="0010593C"/>
    <w:rsid w:val="00115E87"/>
    <w:rsid w:val="0012541A"/>
    <w:rsid w:val="00125F80"/>
    <w:rsid w:val="001277D1"/>
    <w:rsid w:val="00131144"/>
    <w:rsid w:val="001314C2"/>
    <w:rsid w:val="001334CD"/>
    <w:rsid w:val="001353B9"/>
    <w:rsid w:val="00137712"/>
    <w:rsid w:val="001453FE"/>
    <w:rsid w:val="00156C28"/>
    <w:rsid w:val="00157D4F"/>
    <w:rsid w:val="00161080"/>
    <w:rsid w:val="00163C02"/>
    <w:rsid w:val="00170AAB"/>
    <w:rsid w:val="00172F99"/>
    <w:rsid w:val="0017717B"/>
    <w:rsid w:val="001831B1"/>
    <w:rsid w:val="001909E4"/>
    <w:rsid w:val="001A194F"/>
    <w:rsid w:val="001A223E"/>
    <w:rsid w:val="001A6DD6"/>
    <w:rsid w:val="001A769E"/>
    <w:rsid w:val="001B41F2"/>
    <w:rsid w:val="001B7C46"/>
    <w:rsid w:val="001C0624"/>
    <w:rsid w:val="001D136D"/>
    <w:rsid w:val="001E586B"/>
    <w:rsid w:val="001E60E2"/>
    <w:rsid w:val="001E680F"/>
    <w:rsid w:val="001F52D8"/>
    <w:rsid w:val="001F5B8B"/>
    <w:rsid w:val="001F7CD9"/>
    <w:rsid w:val="002019CB"/>
    <w:rsid w:val="002030EC"/>
    <w:rsid w:val="0020719E"/>
    <w:rsid w:val="002074E4"/>
    <w:rsid w:val="002213FE"/>
    <w:rsid w:val="00221D0E"/>
    <w:rsid w:val="00233A21"/>
    <w:rsid w:val="00235004"/>
    <w:rsid w:val="002453F2"/>
    <w:rsid w:val="002458AC"/>
    <w:rsid w:val="0024661B"/>
    <w:rsid w:val="00250632"/>
    <w:rsid w:val="002519DB"/>
    <w:rsid w:val="002541FC"/>
    <w:rsid w:val="00255103"/>
    <w:rsid w:val="002578E4"/>
    <w:rsid w:val="00261923"/>
    <w:rsid w:val="0026599A"/>
    <w:rsid w:val="00265ADF"/>
    <w:rsid w:val="002752FA"/>
    <w:rsid w:val="002756D4"/>
    <w:rsid w:val="00277F3D"/>
    <w:rsid w:val="00284E1A"/>
    <w:rsid w:val="00286D4D"/>
    <w:rsid w:val="002919D5"/>
    <w:rsid w:val="002A0CA6"/>
    <w:rsid w:val="002B2493"/>
    <w:rsid w:val="002B31E0"/>
    <w:rsid w:val="002B4179"/>
    <w:rsid w:val="002B4757"/>
    <w:rsid w:val="002C2CC4"/>
    <w:rsid w:val="002C37F7"/>
    <w:rsid w:val="002C546F"/>
    <w:rsid w:val="002D1F8F"/>
    <w:rsid w:val="002D220D"/>
    <w:rsid w:val="002D7904"/>
    <w:rsid w:val="002E211B"/>
    <w:rsid w:val="002E2480"/>
    <w:rsid w:val="002E435C"/>
    <w:rsid w:val="002E59E7"/>
    <w:rsid w:val="002F052E"/>
    <w:rsid w:val="002F13C2"/>
    <w:rsid w:val="002F69EC"/>
    <w:rsid w:val="00305919"/>
    <w:rsid w:val="003119C5"/>
    <w:rsid w:val="00316695"/>
    <w:rsid w:val="00322A67"/>
    <w:rsid w:val="003272C2"/>
    <w:rsid w:val="00330A2F"/>
    <w:rsid w:val="003339A8"/>
    <w:rsid w:val="00333C2B"/>
    <w:rsid w:val="0033758C"/>
    <w:rsid w:val="00345422"/>
    <w:rsid w:val="00346710"/>
    <w:rsid w:val="00351A44"/>
    <w:rsid w:val="00351EC2"/>
    <w:rsid w:val="00353060"/>
    <w:rsid w:val="00354CA6"/>
    <w:rsid w:val="00354EB2"/>
    <w:rsid w:val="003617A4"/>
    <w:rsid w:val="00363153"/>
    <w:rsid w:val="00370D77"/>
    <w:rsid w:val="00381D8B"/>
    <w:rsid w:val="00382ED4"/>
    <w:rsid w:val="00382EDC"/>
    <w:rsid w:val="0038410D"/>
    <w:rsid w:val="00385C5C"/>
    <w:rsid w:val="00387B19"/>
    <w:rsid w:val="003966E4"/>
    <w:rsid w:val="003A05C4"/>
    <w:rsid w:val="003A44D1"/>
    <w:rsid w:val="003B2571"/>
    <w:rsid w:val="003B4142"/>
    <w:rsid w:val="003B6A90"/>
    <w:rsid w:val="003C4818"/>
    <w:rsid w:val="003C6249"/>
    <w:rsid w:val="003C6C74"/>
    <w:rsid w:val="003C7D92"/>
    <w:rsid w:val="003D31D4"/>
    <w:rsid w:val="003E2A45"/>
    <w:rsid w:val="003E49F7"/>
    <w:rsid w:val="003E58E9"/>
    <w:rsid w:val="003E639A"/>
    <w:rsid w:val="003E6965"/>
    <w:rsid w:val="003E7A58"/>
    <w:rsid w:val="003F724C"/>
    <w:rsid w:val="00405403"/>
    <w:rsid w:val="0040571C"/>
    <w:rsid w:val="00407CDB"/>
    <w:rsid w:val="004166FA"/>
    <w:rsid w:val="00417C97"/>
    <w:rsid w:val="0042568A"/>
    <w:rsid w:val="00425CD2"/>
    <w:rsid w:val="00427581"/>
    <w:rsid w:val="00430855"/>
    <w:rsid w:val="00432636"/>
    <w:rsid w:val="00434B93"/>
    <w:rsid w:val="004412C4"/>
    <w:rsid w:val="0044692C"/>
    <w:rsid w:val="004523EF"/>
    <w:rsid w:val="0045413C"/>
    <w:rsid w:val="00455C23"/>
    <w:rsid w:val="00461673"/>
    <w:rsid w:val="0046539C"/>
    <w:rsid w:val="00465A2D"/>
    <w:rsid w:val="00467F16"/>
    <w:rsid w:val="00473187"/>
    <w:rsid w:val="00473B1F"/>
    <w:rsid w:val="00476870"/>
    <w:rsid w:val="00476C06"/>
    <w:rsid w:val="0048153E"/>
    <w:rsid w:val="00485D05"/>
    <w:rsid w:val="0049181B"/>
    <w:rsid w:val="00491E40"/>
    <w:rsid w:val="00492545"/>
    <w:rsid w:val="00493E80"/>
    <w:rsid w:val="004A4A8B"/>
    <w:rsid w:val="004B2FAE"/>
    <w:rsid w:val="004B3186"/>
    <w:rsid w:val="004B5284"/>
    <w:rsid w:val="004C2F92"/>
    <w:rsid w:val="004C3725"/>
    <w:rsid w:val="004D5119"/>
    <w:rsid w:val="004E24E8"/>
    <w:rsid w:val="004E30A1"/>
    <w:rsid w:val="004F1226"/>
    <w:rsid w:val="004F46B0"/>
    <w:rsid w:val="004F4C96"/>
    <w:rsid w:val="004F519F"/>
    <w:rsid w:val="004F5BF5"/>
    <w:rsid w:val="00501543"/>
    <w:rsid w:val="00502F09"/>
    <w:rsid w:val="00504319"/>
    <w:rsid w:val="00506484"/>
    <w:rsid w:val="005113EE"/>
    <w:rsid w:val="005121AC"/>
    <w:rsid w:val="00514FC4"/>
    <w:rsid w:val="005200F9"/>
    <w:rsid w:val="005234AB"/>
    <w:rsid w:val="00523CF3"/>
    <w:rsid w:val="00525453"/>
    <w:rsid w:val="00530A94"/>
    <w:rsid w:val="0053337D"/>
    <w:rsid w:val="00534927"/>
    <w:rsid w:val="00534B0B"/>
    <w:rsid w:val="00535E3B"/>
    <w:rsid w:val="00544225"/>
    <w:rsid w:val="00545D39"/>
    <w:rsid w:val="005466C9"/>
    <w:rsid w:val="0055033A"/>
    <w:rsid w:val="00550575"/>
    <w:rsid w:val="005565F1"/>
    <w:rsid w:val="005605B4"/>
    <w:rsid w:val="005626FE"/>
    <w:rsid w:val="00564F27"/>
    <w:rsid w:val="0057733C"/>
    <w:rsid w:val="005830DF"/>
    <w:rsid w:val="00586790"/>
    <w:rsid w:val="00587DD7"/>
    <w:rsid w:val="0059037D"/>
    <w:rsid w:val="005916C7"/>
    <w:rsid w:val="0059466D"/>
    <w:rsid w:val="005B45FC"/>
    <w:rsid w:val="005B4D57"/>
    <w:rsid w:val="005B59E3"/>
    <w:rsid w:val="005C0C07"/>
    <w:rsid w:val="005C0C40"/>
    <w:rsid w:val="005C2208"/>
    <w:rsid w:val="005C4AFD"/>
    <w:rsid w:val="005D1171"/>
    <w:rsid w:val="005D32D5"/>
    <w:rsid w:val="005D32F5"/>
    <w:rsid w:val="005D34A1"/>
    <w:rsid w:val="005D4E46"/>
    <w:rsid w:val="005E520E"/>
    <w:rsid w:val="005F09BF"/>
    <w:rsid w:val="005F6021"/>
    <w:rsid w:val="005F6F17"/>
    <w:rsid w:val="005F7D3F"/>
    <w:rsid w:val="006038FC"/>
    <w:rsid w:val="006051CD"/>
    <w:rsid w:val="00607121"/>
    <w:rsid w:val="00607BF6"/>
    <w:rsid w:val="006116AB"/>
    <w:rsid w:val="0061308A"/>
    <w:rsid w:val="006140D0"/>
    <w:rsid w:val="00632625"/>
    <w:rsid w:val="00636C5E"/>
    <w:rsid w:val="00653D0F"/>
    <w:rsid w:val="006575F5"/>
    <w:rsid w:val="00657C22"/>
    <w:rsid w:val="00662FA0"/>
    <w:rsid w:val="00663A8C"/>
    <w:rsid w:val="00667E04"/>
    <w:rsid w:val="00670598"/>
    <w:rsid w:val="00672EA9"/>
    <w:rsid w:val="00674410"/>
    <w:rsid w:val="00676607"/>
    <w:rsid w:val="00693898"/>
    <w:rsid w:val="00693EC9"/>
    <w:rsid w:val="0069472E"/>
    <w:rsid w:val="0069709E"/>
    <w:rsid w:val="006A01F3"/>
    <w:rsid w:val="006A24E4"/>
    <w:rsid w:val="006A58C3"/>
    <w:rsid w:val="006A736B"/>
    <w:rsid w:val="006B0027"/>
    <w:rsid w:val="006B202E"/>
    <w:rsid w:val="006B70C5"/>
    <w:rsid w:val="006C7644"/>
    <w:rsid w:val="006D001A"/>
    <w:rsid w:val="006D1B40"/>
    <w:rsid w:val="006D42F9"/>
    <w:rsid w:val="006D5E76"/>
    <w:rsid w:val="006E06D8"/>
    <w:rsid w:val="006F0172"/>
    <w:rsid w:val="006F3683"/>
    <w:rsid w:val="00702D3C"/>
    <w:rsid w:val="0070486B"/>
    <w:rsid w:val="007058E5"/>
    <w:rsid w:val="00707678"/>
    <w:rsid w:val="0072027E"/>
    <w:rsid w:val="00720B68"/>
    <w:rsid w:val="007212E5"/>
    <w:rsid w:val="00733E5E"/>
    <w:rsid w:val="00745392"/>
    <w:rsid w:val="007539BA"/>
    <w:rsid w:val="0075508F"/>
    <w:rsid w:val="00765B6A"/>
    <w:rsid w:val="007720F1"/>
    <w:rsid w:val="00773717"/>
    <w:rsid w:val="00774C12"/>
    <w:rsid w:val="00775BE9"/>
    <w:rsid w:val="00777405"/>
    <w:rsid w:val="00777D25"/>
    <w:rsid w:val="00777E14"/>
    <w:rsid w:val="00783F41"/>
    <w:rsid w:val="007853CA"/>
    <w:rsid w:val="00785499"/>
    <w:rsid w:val="00786E4C"/>
    <w:rsid w:val="00794ADE"/>
    <w:rsid w:val="0079710C"/>
    <w:rsid w:val="007A67BA"/>
    <w:rsid w:val="007B5459"/>
    <w:rsid w:val="007C39B8"/>
    <w:rsid w:val="007C4E1D"/>
    <w:rsid w:val="007D26F2"/>
    <w:rsid w:val="007D6F63"/>
    <w:rsid w:val="007F3662"/>
    <w:rsid w:val="007F60A7"/>
    <w:rsid w:val="007F6FFE"/>
    <w:rsid w:val="008009FE"/>
    <w:rsid w:val="00806931"/>
    <w:rsid w:val="008254E7"/>
    <w:rsid w:val="00827669"/>
    <w:rsid w:val="00832B59"/>
    <w:rsid w:val="00844EFF"/>
    <w:rsid w:val="008804E1"/>
    <w:rsid w:val="008860F4"/>
    <w:rsid w:val="0088667D"/>
    <w:rsid w:val="00894416"/>
    <w:rsid w:val="00895BB6"/>
    <w:rsid w:val="00897F90"/>
    <w:rsid w:val="008A0D82"/>
    <w:rsid w:val="008A12F9"/>
    <w:rsid w:val="008A69F1"/>
    <w:rsid w:val="008A7D4F"/>
    <w:rsid w:val="008B5011"/>
    <w:rsid w:val="008B59B4"/>
    <w:rsid w:val="008C1BCA"/>
    <w:rsid w:val="008C246C"/>
    <w:rsid w:val="008C6DAA"/>
    <w:rsid w:val="008D07CC"/>
    <w:rsid w:val="008D1450"/>
    <w:rsid w:val="008D31CD"/>
    <w:rsid w:val="008D3EAD"/>
    <w:rsid w:val="008D5979"/>
    <w:rsid w:val="008E4947"/>
    <w:rsid w:val="008E658C"/>
    <w:rsid w:val="009006FE"/>
    <w:rsid w:val="00901487"/>
    <w:rsid w:val="00907ADA"/>
    <w:rsid w:val="009130D0"/>
    <w:rsid w:val="00914246"/>
    <w:rsid w:val="00920FD7"/>
    <w:rsid w:val="00922DD3"/>
    <w:rsid w:val="00924502"/>
    <w:rsid w:val="00925051"/>
    <w:rsid w:val="00925B28"/>
    <w:rsid w:val="00927EE0"/>
    <w:rsid w:val="00952AAD"/>
    <w:rsid w:val="00953888"/>
    <w:rsid w:val="009566F1"/>
    <w:rsid w:val="009652DF"/>
    <w:rsid w:val="00965466"/>
    <w:rsid w:val="00980E71"/>
    <w:rsid w:val="00983836"/>
    <w:rsid w:val="00985249"/>
    <w:rsid w:val="00990A92"/>
    <w:rsid w:val="0099656C"/>
    <w:rsid w:val="009A1888"/>
    <w:rsid w:val="009A4679"/>
    <w:rsid w:val="009A5856"/>
    <w:rsid w:val="009B1408"/>
    <w:rsid w:val="009B5DBF"/>
    <w:rsid w:val="009C20A3"/>
    <w:rsid w:val="009C742D"/>
    <w:rsid w:val="009C7856"/>
    <w:rsid w:val="009D0B49"/>
    <w:rsid w:val="009D0F3A"/>
    <w:rsid w:val="009D1E6D"/>
    <w:rsid w:val="009D3E56"/>
    <w:rsid w:val="009D6BE3"/>
    <w:rsid w:val="009D750F"/>
    <w:rsid w:val="009E262F"/>
    <w:rsid w:val="009E3EB8"/>
    <w:rsid w:val="009E6678"/>
    <w:rsid w:val="009E6DEE"/>
    <w:rsid w:val="009E7CA8"/>
    <w:rsid w:val="009F0B87"/>
    <w:rsid w:val="00A04309"/>
    <w:rsid w:val="00A06FF4"/>
    <w:rsid w:val="00A106AE"/>
    <w:rsid w:val="00A1080A"/>
    <w:rsid w:val="00A1127A"/>
    <w:rsid w:val="00A11A84"/>
    <w:rsid w:val="00A11BB0"/>
    <w:rsid w:val="00A1279B"/>
    <w:rsid w:val="00A167A8"/>
    <w:rsid w:val="00A2196E"/>
    <w:rsid w:val="00A25A73"/>
    <w:rsid w:val="00A30AE0"/>
    <w:rsid w:val="00A30D5B"/>
    <w:rsid w:val="00A33588"/>
    <w:rsid w:val="00A42843"/>
    <w:rsid w:val="00A44064"/>
    <w:rsid w:val="00A44F90"/>
    <w:rsid w:val="00A4719B"/>
    <w:rsid w:val="00A505B5"/>
    <w:rsid w:val="00A52A89"/>
    <w:rsid w:val="00A54A29"/>
    <w:rsid w:val="00A573E8"/>
    <w:rsid w:val="00A577D5"/>
    <w:rsid w:val="00A60945"/>
    <w:rsid w:val="00A61B24"/>
    <w:rsid w:val="00A63EC7"/>
    <w:rsid w:val="00A64977"/>
    <w:rsid w:val="00A7033C"/>
    <w:rsid w:val="00A71991"/>
    <w:rsid w:val="00A745B4"/>
    <w:rsid w:val="00A758F6"/>
    <w:rsid w:val="00A76336"/>
    <w:rsid w:val="00A830BE"/>
    <w:rsid w:val="00A85CB4"/>
    <w:rsid w:val="00A90BF2"/>
    <w:rsid w:val="00A94022"/>
    <w:rsid w:val="00A9584D"/>
    <w:rsid w:val="00AA0B9D"/>
    <w:rsid w:val="00AA10E9"/>
    <w:rsid w:val="00AB74D5"/>
    <w:rsid w:val="00AC137F"/>
    <w:rsid w:val="00AC511F"/>
    <w:rsid w:val="00AD2C97"/>
    <w:rsid w:val="00AD3D4F"/>
    <w:rsid w:val="00AD40A9"/>
    <w:rsid w:val="00AE0951"/>
    <w:rsid w:val="00AE333A"/>
    <w:rsid w:val="00AE7DCD"/>
    <w:rsid w:val="00AF0F9F"/>
    <w:rsid w:val="00AF25B0"/>
    <w:rsid w:val="00B10F54"/>
    <w:rsid w:val="00B2023C"/>
    <w:rsid w:val="00B209E9"/>
    <w:rsid w:val="00B2425C"/>
    <w:rsid w:val="00B24C70"/>
    <w:rsid w:val="00B256A9"/>
    <w:rsid w:val="00B2695E"/>
    <w:rsid w:val="00B26B0C"/>
    <w:rsid w:val="00B321C6"/>
    <w:rsid w:val="00B3330E"/>
    <w:rsid w:val="00B435C8"/>
    <w:rsid w:val="00B65EAA"/>
    <w:rsid w:val="00B935E5"/>
    <w:rsid w:val="00B94FE6"/>
    <w:rsid w:val="00B9735E"/>
    <w:rsid w:val="00BA0044"/>
    <w:rsid w:val="00BA0913"/>
    <w:rsid w:val="00BA33E7"/>
    <w:rsid w:val="00BB2399"/>
    <w:rsid w:val="00BB2AA8"/>
    <w:rsid w:val="00BB6873"/>
    <w:rsid w:val="00BC19B7"/>
    <w:rsid w:val="00BC27DA"/>
    <w:rsid w:val="00BD63AB"/>
    <w:rsid w:val="00BD71C6"/>
    <w:rsid w:val="00BD7358"/>
    <w:rsid w:val="00BE23AE"/>
    <w:rsid w:val="00BE5FFE"/>
    <w:rsid w:val="00BE66D6"/>
    <w:rsid w:val="00BF4BDB"/>
    <w:rsid w:val="00C002C4"/>
    <w:rsid w:val="00C014CC"/>
    <w:rsid w:val="00C12DC1"/>
    <w:rsid w:val="00C22093"/>
    <w:rsid w:val="00C253AC"/>
    <w:rsid w:val="00C31659"/>
    <w:rsid w:val="00C41F3A"/>
    <w:rsid w:val="00C45D6D"/>
    <w:rsid w:val="00C462DD"/>
    <w:rsid w:val="00C51584"/>
    <w:rsid w:val="00C53D04"/>
    <w:rsid w:val="00C7379C"/>
    <w:rsid w:val="00C7381F"/>
    <w:rsid w:val="00C80D26"/>
    <w:rsid w:val="00C8569A"/>
    <w:rsid w:val="00C8797E"/>
    <w:rsid w:val="00C92F0C"/>
    <w:rsid w:val="00C93B89"/>
    <w:rsid w:val="00C97FB1"/>
    <w:rsid w:val="00CA3400"/>
    <w:rsid w:val="00CB3950"/>
    <w:rsid w:val="00CC53F5"/>
    <w:rsid w:val="00CC790E"/>
    <w:rsid w:val="00CD1858"/>
    <w:rsid w:val="00CD1E52"/>
    <w:rsid w:val="00CD5DF0"/>
    <w:rsid w:val="00CD620A"/>
    <w:rsid w:val="00CD722A"/>
    <w:rsid w:val="00CE1028"/>
    <w:rsid w:val="00CE5AE7"/>
    <w:rsid w:val="00CF7800"/>
    <w:rsid w:val="00D03A5E"/>
    <w:rsid w:val="00D0457A"/>
    <w:rsid w:val="00D04A5B"/>
    <w:rsid w:val="00D054FB"/>
    <w:rsid w:val="00D07BB7"/>
    <w:rsid w:val="00D1335F"/>
    <w:rsid w:val="00D153CB"/>
    <w:rsid w:val="00D21906"/>
    <w:rsid w:val="00D24DE7"/>
    <w:rsid w:val="00D261C4"/>
    <w:rsid w:val="00D2698E"/>
    <w:rsid w:val="00D30C8D"/>
    <w:rsid w:val="00D30EA5"/>
    <w:rsid w:val="00D31935"/>
    <w:rsid w:val="00D335B4"/>
    <w:rsid w:val="00D363E0"/>
    <w:rsid w:val="00D36B77"/>
    <w:rsid w:val="00D40AD4"/>
    <w:rsid w:val="00D44318"/>
    <w:rsid w:val="00D454FC"/>
    <w:rsid w:val="00D465B4"/>
    <w:rsid w:val="00D54CA4"/>
    <w:rsid w:val="00D67B81"/>
    <w:rsid w:val="00D745F0"/>
    <w:rsid w:val="00D812A3"/>
    <w:rsid w:val="00D82D90"/>
    <w:rsid w:val="00D853FB"/>
    <w:rsid w:val="00D85A27"/>
    <w:rsid w:val="00D861D4"/>
    <w:rsid w:val="00D87BB1"/>
    <w:rsid w:val="00D87D03"/>
    <w:rsid w:val="00D908F5"/>
    <w:rsid w:val="00D9174E"/>
    <w:rsid w:val="00DA4EDA"/>
    <w:rsid w:val="00DA79EB"/>
    <w:rsid w:val="00DB0244"/>
    <w:rsid w:val="00DB1E56"/>
    <w:rsid w:val="00DC46C8"/>
    <w:rsid w:val="00DC7AE8"/>
    <w:rsid w:val="00DD02B0"/>
    <w:rsid w:val="00DD0329"/>
    <w:rsid w:val="00DE66E8"/>
    <w:rsid w:val="00E07CD9"/>
    <w:rsid w:val="00E11263"/>
    <w:rsid w:val="00E21ABC"/>
    <w:rsid w:val="00E27E98"/>
    <w:rsid w:val="00E30840"/>
    <w:rsid w:val="00E30C71"/>
    <w:rsid w:val="00E316C2"/>
    <w:rsid w:val="00E32BD3"/>
    <w:rsid w:val="00E33432"/>
    <w:rsid w:val="00E369E7"/>
    <w:rsid w:val="00E37D62"/>
    <w:rsid w:val="00E37E70"/>
    <w:rsid w:val="00E4073A"/>
    <w:rsid w:val="00E51911"/>
    <w:rsid w:val="00E55E6A"/>
    <w:rsid w:val="00E60279"/>
    <w:rsid w:val="00E626FC"/>
    <w:rsid w:val="00E63083"/>
    <w:rsid w:val="00E6482B"/>
    <w:rsid w:val="00E715B8"/>
    <w:rsid w:val="00E732B4"/>
    <w:rsid w:val="00E74C56"/>
    <w:rsid w:val="00E81208"/>
    <w:rsid w:val="00E83C69"/>
    <w:rsid w:val="00E842BE"/>
    <w:rsid w:val="00E8554C"/>
    <w:rsid w:val="00E9089E"/>
    <w:rsid w:val="00E9142B"/>
    <w:rsid w:val="00EA07C8"/>
    <w:rsid w:val="00EA2CDA"/>
    <w:rsid w:val="00EA3CA1"/>
    <w:rsid w:val="00EB1F9B"/>
    <w:rsid w:val="00EB2575"/>
    <w:rsid w:val="00EB6777"/>
    <w:rsid w:val="00EB7C72"/>
    <w:rsid w:val="00ED047C"/>
    <w:rsid w:val="00ED069A"/>
    <w:rsid w:val="00ED408D"/>
    <w:rsid w:val="00EE0BC0"/>
    <w:rsid w:val="00EE3F7F"/>
    <w:rsid w:val="00EF0352"/>
    <w:rsid w:val="00EF506E"/>
    <w:rsid w:val="00EF6040"/>
    <w:rsid w:val="00F00C58"/>
    <w:rsid w:val="00F0136C"/>
    <w:rsid w:val="00F020A5"/>
    <w:rsid w:val="00F054F7"/>
    <w:rsid w:val="00F0641E"/>
    <w:rsid w:val="00F118FC"/>
    <w:rsid w:val="00F137B8"/>
    <w:rsid w:val="00F15882"/>
    <w:rsid w:val="00F255ED"/>
    <w:rsid w:val="00F25FC9"/>
    <w:rsid w:val="00F3262A"/>
    <w:rsid w:val="00F3764F"/>
    <w:rsid w:val="00F402BD"/>
    <w:rsid w:val="00F44DDD"/>
    <w:rsid w:val="00F464B8"/>
    <w:rsid w:val="00F51749"/>
    <w:rsid w:val="00F64069"/>
    <w:rsid w:val="00F67B90"/>
    <w:rsid w:val="00F71F52"/>
    <w:rsid w:val="00F726F6"/>
    <w:rsid w:val="00F76379"/>
    <w:rsid w:val="00F829A9"/>
    <w:rsid w:val="00FB1129"/>
    <w:rsid w:val="00FB4CD7"/>
    <w:rsid w:val="00FB7611"/>
    <w:rsid w:val="00FC2AC7"/>
    <w:rsid w:val="00FC3262"/>
    <w:rsid w:val="00FC4673"/>
    <w:rsid w:val="00FC5F86"/>
    <w:rsid w:val="00FD1271"/>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7EEEDA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lsdException w:name="Note Level 9" w:semiHidden="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1"/>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wmf-coffeemachines.com/en_com/host2017.html"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EA8AE-56BE-9E4C-96B4-BA256FDCC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818</Words>
  <Characters>5399</Characters>
  <Application>Microsoft Macintosh Word</Application>
  <DocSecurity>0</DocSecurity>
  <PresentationFormat/>
  <Lines>117</Lines>
  <Paragraphs>40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6177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Ein Microsoft Office-Anwender</cp:lastModifiedBy>
  <cp:revision>9</cp:revision>
  <cp:lastPrinted>2017-10-19T10:32:00Z</cp:lastPrinted>
  <dcterms:created xsi:type="dcterms:W3CDTF">2017-10-19T10:32:00Z</dcterms:created>
  <dcterms:modified xsi:type="dcterms:W3CDTF">2017-10-25T13:24:00Z</dcterms:modified>
  <cp:category/>
</cp:coreProperties>
</file>