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5D397FE6" w:rsidR="00D36E1C" w:rsidRPr="003F2DC2" w:rsidRDefault="00D36E1C" w:rsidP="00D36E1C">
      <w:pPr>
        <w:spacing w:line="288" w:lineRule="auto"/>
        <w:rPr>
          <w:rFonts w:ascii="Helvetica" w:hAnsi="Helvetica"/>
          <w:sz w:val="20"/>
          <w:szCs w:val="20"/>
        </w:rPr>
      </w:pPr>
      <w:r w:rsidRPr="002652AB">
        <w:rPr>
          <w:rFonts w:ascii="Helvetica" w:hAnsi="Helvetica"/>
          <w:sz w:val="20"/>
          <w:szCs w:val="20"/>
        </w:rPr>
        <w:t xml:space="preserve">Birkenfeld, </w:t>
      </w:r>
      <w:r w:rsidR="00BC001C">
        <w:rPr>
          <w:rFonts w:ascii="Helvetica" w:hAnsi="Helvetica"/>
          <w:sz w:val="20"/>
          <w:szCs w:val="20"/>
        </w:rPr>
        <w:t>12</w:t>
      </w:r>
      <w:r w:rsidR="00FA3756" w:rsidRPr="002652AB">
        <w:rPr>
          <w:rFonts w:ascii="Helvetica" w:hAnsi="Helvetica"/>
          <w:sz w:val="20"/>
          <w:szCs w:val="20"/>
        </w:rPr>
        <w:t xml:space="preserve">. </w:t>
      </w:r>
      <w:r w:rsidR="00BC001C">
        <w:rPr>
          <w:rFonts w:ascii="Helvetica" w:hAnsi="Helvetica"/>
          <w:sz w:val="20"/>
          <w:szCs w:val="20"/>
        </w:rPr>
        <w:t>Februar</w:t>
      </w:r>
      <w:r w:rsidR="004B1DB3">
        <w:rPr>
          <w:rFonts w:ascii="Helvetica" w:hAnsi="Helvetica"/>
          <w:sz w:val="20"/>
          <w:szCs w:val="20"/>
        </w:rPr>
        <w:t xml:space="preserve"> </w:t>
      </w:r>
      <w:r w:rsidR="005F7C4A" w:rsidRPr="002652AB">
        <w:rPr>
          <w:rFonts w:ascii="Helvetica" w:hAnsi="Helvetica"/>
          <w:sz w:val="20"/>
          <w:szCs w:val="20"/>
        </w:rPr>
        <w:t>202</w:t>
      </w:r>
      <w:r w:rsidR="004B1DB3">
        <w:rPr>
          <w:rFonts w:ascii="Helvetica" w:hAnsi="Helvetica"/>
          <w:sz w:val="20"/>
          <w:szCs w:val="20"/>
        </w:rPr>
        <w:t>5</w:t>
      </w:r>
    </w:p>
    <w:p w14:paraId="74F8A3E9" w14:textId="77777777" w:rsidR="00CF52C7" w:rsidRPr="003F2DC2" w:rsidRDefault="00CF52C7" w:rsidP="0091480F">
      <w:pPr>
        <w:spacing w:line="288" w:lineRule="auto"/>
        <w:rPr>
          <w:rFonts w:ascii="Helvetica" w:hAnsi="Helvetica"/>
          <w:sz w:val="20"/>
          <w:szCs w:val="20"/>
        </w:rPr>
      </w:pPr>
    </w:p>
    <w:p w14:paraId="0D19B6A8" w14:textId="77777777" w:rsidR="005E450C" w:rsidRPr="003F2DC2" w:rsidRDefault="005E450C" w:rsidP="00ED0A91">
      <w:pPr>
        <w:spacing w:line="264" w:lineRule="auto"/>
        <w:ind w:right="-126"/>
        <w:rPr>
          <w:rFonts w:ascii="Arial" w:hAnsi="Arial" w:cs="Arial"/>
          <w:bCs/>
          <w:color w:val="000000" w:themeColor="text1"/>
          <w:sz w:val="20"/>
        </w:rPr>
      </w:pPr>
    </w:p>
    <w:p w14:paraId="05B4FFBB" w14:textId="589B44E0" w:rsidR="00A57FB9" w:rsidRDefault="001A2420" w:rsidP="2A338306">
      <w:pPr>
        <w:spacing w:line="288" w:lineRule="auto"/>
        <w:rPr>
          <w:rFonts w:ascii="Helvetica" w:hAnsi="Helvetica"/>
          <w:b/>
          <w:bCs/>
        </w:rPr>
      </w:pPr>
      <w:r w:rsidRPr="001A2420">
        <w:rPr>
          <w:rFonts w:ascii="Helvetica" w:hAnsi="Helvetica"/>
          <w:b/>
          <w:bCs/>
        </w:rPr>
        <w:t>Der neue stilvolle Look fürs Buffet</w:t>
      </w:r>
    </w:p>
    <w:p w14:paraId="390B2A7F" w14:textId="2F14453E" w:rsidR="009F2267" w:rsidRPr="00422D95" w:rsidRDefault="004B1DB3" w:rsidP="009F2267">
      <w:pPr>
        <w:spacing w:line="288" w:lineRule="auto"/>
        <w:rPr>
          <w:rFonts w:ascii="Helvetica" w:hAnsi="Helvetica"/>
          <w:sz w:val="20"/>
          <w:szCs w:val="20"/>
          <w:u w:val="single"/>
        </w:rPr>
      </w:pPr>
      <w:r>
        <w:rPr>
          <w:rFonts w:ascii="Helvetica" w:hAnsi="Helvetica"/>
          <w:sz w:val="20"/>
          <w:szCs w:val="20"/>
          <w:u w:val="single"/>
        </w:rPr>
        <w:t xml:space="preserve">WMF </w:t>
      </w:r>
      <w:r w:rsidR="00887168">
        <w:rPr>
          <w:rFonts w:ascii="Helvetica" w:hAnsi="Helvetica"/>
          <w:sz w:val="20"/>
          <w:szCs w:val="20"/>
          <w:u w:val="single"/>
        </w:rPr>
        <w:t xml:space="preserve">Professional </w:t>
      </w:r>
      <w:r w:rsidR="002941C8">
        <w:rPr>
          <w:rFonts w:ascii="Helvetica" w:hAnsi="Helvetica"/>
          <w:sz w:val="20"/>
          <w:szCs w:val="20"/>
          <w:u w:val="single"/>
        </w:rPr>
        <w:t>setzte neue Akzente in der Speisenpräsentation</w:t>
      </w:r>
    </w:p>
    <w:p w14:paraId="0360DEAC" w14:textId="66CBA7C0" w:rsidR="00993F74" w:rsidRPr="00422D95" w:rsidRDefault="00993F74" w:rsidP="0091480F">
      <w:pPr>
        <w:spacing w:line="288" w:lineRule="auto"/>
        <w:rPr>
          <w:rFonts w:ascii="Helvetica" w:hAnsi="Helvetica"/>
          <w:b/>
          <w:sz w:val="20"/>
          <w:szCs w:val="20"/>
        </w:rPr>
      </w:pPr>
    </w:p>
    <w:p w14:paraId="16DE0820" w14:textId="1806395C" w:rsidR="00B65053" w:rsidRDefault="00887168" w:rsidP="00D94464">
      <w:pPr>
        <w:tabs>
          <w:tab w:val="left" w:pos="5954"/>
        </w:tabs>
        <w:spacing w:line="288" w:lineRule="auto"/>
        <w:rPr>
          <w:rFonts w:ascii="Helvetica" w:hAnsi="Helvetica"/>
          <w:b/>
          <w:sz w:val="20"/>
          <w:szCs w:val="20"/>
        </w:rPr>
      </w:pPr>
      <w:r>
        <w:rPr>
          <w:rFonts w:ascii="Helvetica" w:hAnsi="Helvetica"/>
          <w:b/>
          <w:sz w:val="20"/>
          <w:szCs w:val="20"/>
        </w:rPr>
        <w:t>Für Hoteliers und Gastronomen, die a</w:t>
      </w:r>
      <w:r w:rsidR="00EB038C">
        <w:rPr>
          <w:rFonts w:ascii="Helvetica" w:hAnsi="Helvetica"/>
          <w:b/>
          <w:sz w:val="20"/>
          <w:szCs w:val="20"/>
        </w:rPr>
        <w:t>m</w:t>
      </w:r>
      <w:r>
        <w:rPr>
          <w:rFonts w:ascii="Helvetica" w:hAnsi="Helvetica"/>
          <w:b/>
          <w:sz w:val="20"/>
          <w:szCs w:val="20"/>
        </w:rPr>
        <w:t xml:space="preserve"> Buffet ein kraftvolles und mutiges Statement setzen möchten, </w:t>
      </w:r>
      <w:r w:rsidR="005F684B">
        <w:rPr>
          <w:rFonts w:ascii="Helvetica" w:hAnsi="Helvetica"/>
          <w:b/>
          <w:sz w:val="20"/>
          <w:szCs w:val="20"/>
        </w:rPr>
        <w:t xml:space="preserve">ist das Buffet-System Quadro von </w:t>
      </w:r>
      <w:r w:rsidR="009903C8">
        <w:rPr>
          <w:rFonts w:ascii="Helvetica" w:hAnsi="Helvetica"/>
          <w:b/>
          <w:sz w:val="20"/>
          <w:szCs w:val="20"/>
        </w:rPr>
        <w:t xml:space="preserve">WMF Professional </w:t>
      </w:r>
      <w:r w:rsidR="005F684B">
        <w:rPr>
          <w:rFonts w:ascii="Helvetica" w:hAnsi="Helvetica"/>
          <w:b/>
          <w:sz w:val="20"/>
          <w:szCs w:val="20"/>
        </w:rPr>
        <w:t xml:space="preserve">in </w:t>
      </w:r>
      <w:r>
        <w:rPr>
          <w:rFonts w:ascii="Helvetica" w:hAnsi="Helvetica"/>
          <w:b/>
          <w:sz w:val="20"/>
          <w:szCs w:val="20"/>
        </w:rPr>
        <w:t xml:space="preserve">edlem </w:t>
      </w:r>
      <w:r w:rsidR="00EB038C">
        <w:rPr>
          <w:rFonts w:ascii="Helvetica" w:hAnsi="Helvetica"/>
          <w:b/>
          <w:sz w:val="20"/>
          <w:szCs w:val="20"/>
        </w:rPr>
        <w:t>S</w:t>
      </w:r>
      <w:r>
        <w:rPr>
          <w:rFonts w:ascii="Helvetica" w:hAnsi="Helvetica"/>
          <w:b/>
          <w:sz w:val="20"/>
          <w:szCs w:val="20"/>
        </w:rPr>
        <w:t>chwarz</w:t>
      </w:r>
      <w:r w:rsidR="005F684B">
        <w:rPr>
          <w:rFonts w:ascii="Helvetica" w:hAnsi="Helvetica"/>
          <w:b/>
          <w:sz w:val="20"/>
          <w:szCs w:val="20"/>
        </w:rPr>
        <w:t xml:space="preserve"> die perfekte Wahl</w:t>
      </w:r>
      <w:r>
        <w:rPr>
          <w:rFonts w:ascii="Helvetica" w:hAnsi="Helvetica"/>
          <w:b/>
          <w:sz w:val="20"/>
          <w:szCs w:val="20"/>
        </w:rPr>
        <w:t xml:space="preserve">. Dank hochwertiger </w:t>
      </w:r>
      <w:r w:rsidR="00D47757">
        <w:rPr>
          <w:rFonts w:ascii="Helvetica" w:hAnsi="Helvetica"/>
          <w:b/>
          <w:sz w:val="20"/>
          <w:szCs w:val="20"/>
        </w:rPr>
        <w:t>Pulverb</w:t>
      </w:r>
      <w:r>
        <w:rPr>
          <w:rFonts w:ascii="Helvetica" w:hAnsi="Helvetica"/>
          <w:b/>
          <w:sz w:val="20"/>
          <w:szCs w:val="20"/>
        </w:rPr>
        <w:t xml:space="preserve">eschichtung </w:t>
      </w:r>
      <w:r w:rsidR="005F684B">
        <w:rPr>
          <w:rFonts w:ascii="Helvetica" w:hAnsi="Helvetica"/>
          <w:b/>
          <w:sz w:val="20"/>
          <w:szCs w:val="20"/>
        </w:rPr>
        <w:t xml:space="preserve">halten die außergewöhnlichen Teile allen Herausforderungen des </w:t>
      </w:r>
      <w:r w:rsidR="00EB038C">
        <w:rPr>
          <w:rFonts w:ascii="Helvetica" w:hAnsi="Helvetica"/>
          <w:b/>
          <w:sz w:val="20"/>
          <w:szCs w:val="20"/>
        </w:rPr>
        <w:t xml:space="preserve">gastronomischen </w:t>
      </w:r>
      <w:r w:rsidR="005F684B">
        <w:rPr>
          <w:rFonts w:ascii="Helvetica" w:hAnsi="Helvetica"/>
          <w:b/>
          <w:sz w:val="20"/>
          <w:szCs w:val="20"/>
        </w:rPr>
        <w:t xml:space="preserve">Alltags stand und begeistern die Gäste beim Frühstück ebenso wie beim </w:t>
      </w:r>
      <w:r w:rsidR="00EB038C">
        <w:rPr>
          <w:rFonts w:ascii="Helvetica" w:hAnsi="Helvetica"/>
          <w:b/>
          <w:sz w:val="20"/>
          <w:szCs w:val="20"/>
        </w:rPr>
        <w:t xml:space="preserve">abendlichen </w:t>
      </w:r>
      <w:r w:rsidR="005F684B">
        <w:rPr>
          <w:rFonts w:ascii="Helvetica" w:hAnsi="Helvetica"/>
          <w:b/>
          <w:sz w:val="20"/>
          <w:szCs w:val="20"/>
        </w:rPr>
        <w:t>Catering. Zusätzliche Highlights bei der Speisenpräsentation setzt die Gusseisen-Serie WMF Flavour</w:t>
      </w:r>
      <w:r w:rsidR="00D32ADF">
        <w:rPr>
          <w:rFonts w:ascii="Helvetica" w:hAnsi="Helvetica"/>
          <w:b/>
          <w:sz w:val="20"/>
          <w:szCs w:val="20"/>
        </w:rPr>
        <w:t>,</w:t>
      </w:r>
      <w:r w:rsidR="005F684B">
        <w:rPr>
          <w:rFonts w:ascii="Helvetica" w:hAnsi="Helvetica"/>
          <w:b/>
          <w:sz w:val="20"/>
          <w:szCs w:val="20"/>
        </w:rPr>
        <w:t xml:space="preserve"> </w:t>
      </w:r>
      <w:r w:rsidR="007907EF">
        <w:rPr>
          <w:rFonts w:ascii="Helvetica" w:hAnsi="Helvetica"/>
          <w:b/>
          <w:sz w:val="20"/>
          <w:szCs w:val="20"/>
        </w:rPr>
        <w:t>d</w:t>
      </w:r>
      <w:r w:rsidR="005F684B">
        <w:rPr>
          <w:rFonts w:ascii="Helvetica" w:hAnsi="Helvetica"/>
          <w:b/>
          <w:sz w:val="20"/>
          <w:szCs w:val="20"/>
        </w:rPr>
        <w:t xml:space="preserve">ie mit </w:t>
      </w:r>
      <w:r w:rsidR="005F684B" w:rsidRPr="005F684B">
        <w:rPr>
          <w:rFonts w:ascii="Helvetica" w:hAnsi="Helvetica"/>
          <w:b/>
          <w:sz w:val="20"/>
          <w:szCs w:val="20"/>
        </w:rPr>
        <w:t>geradlinige</w:t>
      </w:r>
      <w:r w:rsidR="005F684B">
        <w:rPr>
          <w:rFonts w:ascii="Helvetica" w:hAnsi="Helvetica"/>
          <w:b/>
          <w:sz w:val="20"/>
          <w:szCs w:val="20"/>
        </w:rPr>
        <w:t xml:space="preserve">m </w:t>
      </w:r>
      <w:r w:rsidR="005F684B" w:rsidRPr="005F684B">
        <w:rPr>
          <w:rFonts w:ascii="Helvetica" w:hAnsi="Helvetica"/>
          <w:b/>
          <w:sz w:val="20"/>
          <w:szCs w:val="20"/>
        </w:rPr>
        <w:t xml:space="preserve">Design </w:t>
      </w:r>
      <w:r w:rsidR="005F684B">
        <w:rPr>
          <w:rFonts w:ascii="Helvetica" w:hAnsi="Helvetica"/>
          <w:b/>
          <w:sz w:val="20"/>
          <w:szCs w:val="20"/>
        </w:rPr>
        <w:t>in Kombination mit</w:t>
      </w:r>
      <w:r w:rsidR="005F684B" w:rsidRPr="005F684B">
        <w:rPr>
          <w:rFonts w:ascii="Helvetica" w:hAnsi="Helvetica"/>
          <w:b/>
          <w:sz w:val="20"/>
          <w:szCs w:val="20"/>
        </w:rPr>
        <w:t xml:space="preserve"> handwerkliche</w:t>
      </w:r>
      <w:r w:rsidR="005F684B">
        <w:rPr>
          <w:rFonts w:ascii="Helvetica" w:hAnsi="Helvetica"/>
          <w:b/>
          <w:sz w:val="20"/>
          <w:szCs w:val="20"/>
        </w:rPr>
        <w:t>r</w:t>
      </w:r>
      <w:r w:rsidR="005F684B" w:rsidRPr="005F684B">
        <w:rPr>
          <w:rFonts w:ascii="Helvetica" w:hAnsi="Helvetica"/>
          <w:b/>
          <w:sz w:val="20"/>
          <w:szCs w:val="20"/>
        </w:rPr>
        <w:t xml:space="preserve"> Fertigung </w:t>
      </w:r>
      <w:r w:rsidR="00EB038C" w:rsidRPr="00EB038C">
        <w:rPr>
          <w:rFonts w:ascii="Helvetica" w:hAnsi="Helvetica"/>
          <w:b/>
          <w:sz w:val="20"/>
          <w:szCs w:val="20"/>
        </w:rPr>
        <w:t>höchsten ästhetischen und funktionalen Ansprüchen gerecht wir</w:t>
      </w:r>
      <w:r w:rsidR="00D32ADF">
        <w:rPr>
          <w:rFonts w:ascii="Helvetica" w:hAnsi="Helvetica"/>
          <w:b/>
          <w:sz w:val="20"/>
          <w:szCs w:val="20"/>
        </w:rPr>
        <w:t>d</w:t>
      </w:r>
      <w:r w:rsidR="005F684B">
        <w:rPr>
          <w:rFonts w:ascii="Helvetica" w:hAnsi="Helvetica"/>
          <w:b/>
          <w:sz w:val="20"/>
          <w:szCs w:val="20"/>
        </w:rPr>
        <w:t xml:space="preserve">. </w:t>
      </w:r>
      <w:r w:rsidR="00957EA3">
        <w:rPr>
          <w:rFonts w:ascii="Helvetica" w:hAnsi="Helvetica"/>
          <w:b/>
          <w:sz w:val="20"/>
          <w:szCs w:val="20"/>
        </w:rPr>
        <w:t>„</w:t>
      </w:r>
      <w:r w:rsidR="007907EF">
        <w:rPr>
          <w:rFonts w:ascii="Helvetica" w:hAnsi="Helvetica"/>
          <w:b/>
          <w:sz w:val="20"/>
          <w:szCs w:val="20"/>
        </w:rPr>
        <w:t xml:space="preserve">Mit der </w:t>
      </w:r>
      <w:r w:rsidR="007907EF" w:rsidRPr="007907EF">
        <w:rPr>
          <w:rFonts w:ascii="Helvetica" w:hAnsi="Helvetica"/>
          <w:b/>
          <w:sz w:val="20"/>
          <w:szCs w:val="20"/>
        </w:rPr>
        <w:t xml:space="preserve">Kochgeschirrserie FUSIONTEC MINERAL </w:t>
      </w:r>
      <w:r w:rsidR="007907EF">
        <w:rPr>
          <w:rFonts w:ascii="Helvetica" w:hAnsi="Helvetica"/>
          <w:b/>
          <w:sz w:val="20"/>
          <w:szCs w:val="20"/>
        </w:rPr>
        <w:t xml:space="preserve">haben wir bereits </w:t>
      </w:r>
      <w:r w:rsidR="00EB038C">
        <w:rPr>
          <w:rFonts w:ascii="Helvetica" w:hAnsi="Helvetica"/>
          <w:b/>
          <w:sz w:val="20"/>
          <w:szCs w:val="20"/>
        </w:rPr>
        <w:t>im vergangenen</w:t>
      </w:r>
      <w:r w:rsidR="007907EF">
        <w:rPr>
          <w:rFonts w:ascii="Helvetica" w:hAnsi="Helvetica"/>
          <w:b/>
          <w:sz w:val="20"/>
          <w:szCs w:val="20"/>
        </w:rPr>
        <w:t xml:space="preserve"> Jahr gezeigt, dass Töpfe </w:t>
      </w:r>
      <w:r w:rsidR="007907EF" w:rsidRPr="007907EF">
        <w:rPr>
          <w:rFonts w:ascii="Helvetica" w:hAnsi="Helvetica"/>
          <w:b/>
          <w:sz w:val="20"/>
          <w:szCs w:val="20"/>
        </w:rPr>
        <w:t>in Kombination mit Chafing Dishes und Schalen stilvolle Akzente am Warmbuffet</w:t>
      </w:r>
      <w:r w:rsidR="007907EF">
        <w:rPr>
          <w:rFonts w:ascii="Helvetica" w:hAnsi="Helvetica"/>
          <w:b/>
          <w:sz w:val="20"/>
          <w:szCs w:val="20"/>
        </w:rPr>
        <w:t xml:space="preserve"> setzen</w:t>
      </w:r>
      <w:r w:rsidR="00E3161C">
        <w:rPr>
          <w:rFonts w:ascii="Helvetica" w:hAnsi="Helvetica"/>
          <w:b/>
          <w:sz w:val="20"/>
          <w:szCs w:val="20"/>
        </w:rPr>
        <w:t>“</w:t>
      </w:r>
      <w:r w:rsidR="00D32ADF">
        <w:rPr>
          <w:rFonts w:ascii="Helvetica" w:hAnsi="Helvetica"/>
          <w:b/>
          <w:sz w:val="20"/>
          <w:szCs w:val="20"/>
        </w:rPr>
        <w:t>,</w:t>
      </w:r>
      <w:r w:rsidR="00E3161C">
        <w:rPr>
          <w:rFonts w:ascii="Helvetica" w:hAnsi="Helvetica"/>
          <w:b/>
          <w:sz w:val="20"/>
          <w:szCs w:val="20"/>
        </w:rPr>
        <w:t xml:space="preserve"> </w:t>
      </w:r>
      <w:r w:rsidR="007907EF">
        <w:rPr>
          <w:rFonts w:ascii="Helvetica" w:hAnsi="Helvetica"/>
          <w:b/>
          <w:sz w:val="20"/>
          <w:szCs w:val="20"/>
        </w:rPr>
        <w:t xml:space="preserve">begründet </w:t>
      </w:r>
      <w:r w:rsidR="001D2756" w:rsidRPr="001D2756">
        <w:rPr>
          <w:rFonts w:ascii="Helvetica" w:hAnsi="Helvetica"/>
          <w:b/>
          <w:sz w:val="20"/>
          <w:szCs w:val="20"/>
        </w:rPr>
        <w:t>Thilo Müller, Product Manager der proHeq GmbH</w:t>
      </w:r>
      <w:r w:rsidR="00162505">
        <w:rPr>
          <w:rFonts w:ascii="Helvetica" w:hAnsi="Helvetica"/>
          <w:b/>
          <w:sz w:val="20"/>
          <w:szCs w:val="20"/>
        </w:rPr>
        <w:t>,</w:t>
      </w:r>
      <w:r w:rsidR="007907EF">
        <w:rPr>
          <w:rFonts w:ascii="Helvetica" w:hAnsi="Helvetica"/>
          <w:b/>
          <w:sz w:val="20"/>
          <w:szCs w:val="20"/>
        </w:rPr>
        <w:t xml:space="preserve"> die </w:t>
      </w:r>
      <w:r w:rsidR="0024521D">
        <w:rPr>
          <w:rFonts w:ascii="Helvetica" w:hAnsi="Helvetica"/>
          <w:b/>
          <w:sz w:val="20"/>
          <w:szCs w:val="20"/>
        </w:rPr>
        <w:t>Entscheidung, gusseiserne Töpfe in</w:t>
      </w:r>
      <w:r w:rsidR="00162505">
        <w:rPr>
          <w:rFonts w:ascii="Helvetica" w:hAnsi="Helvetica"/>
          <w:b/>
          <w:sz w:val="20"/>
          <w:szCs w:val="20"/>
        </w:rPr>
        <w:t xml:space="preserve"> das</w:t>
      </w:r>
      <w:r w:rsidR="0024521D">
        <w:rPr>
          <w:rFonts w:ascii="Helvetica" w:hAnsi="Helvetica"/>
          <w:b/>
          <w:sz w:val="20"/>
          <w:szCs w:val="20"/>
        </w:rPr>
        <w:t xml:space="preserve"> Buffet-Portfolio aufzunehmen. </w:t>
      </w:r>
      <w:r w:rsidR="00EB038C">
        <w:rPr>
          <w:rFonts w:ascii="Helvetica" w:hAnsi="Helvetica"/>
          <w:b/>
          <w:sz w:val="20"/>
          <w:szCs w:val="20"/>
        </w:rPr>
        <w:t xml:space="preserve">Nach der Einführung der Chafing Dishes Black setzt der </w:t>
      </w:r>
      <w:r w:rsidR="00116798">
        <w:rPr>
          <w:rFonts w:ascii="Helvetica" w:hAnsi="Helvetica"/>
          <w:b/>
          <w:sz w:val="20"/>
          <w:szCs w:val="20"/>
        </w:rPr>
        <w:t>„</w:t>
      </w:r>
      <w:r w:rsidR="00EB038C">
        <w:rPr>
          <w:rFonts w:ascii="Helvetica" w:hAnsi="Helvetica"/>
          <w:b/>
          <w:sz w:val="20"/>
          <w:szCs w:val="20"/>
        </w:rPr>
        <w:t>Expert of Table</w:t>
      </w:r>
      <w:r w:rsidR="00116798">
        <w:rPr>
          <w:rFonts w:ascii="Helvetica" w:hAnsi="Helvetica"/>
          <w:b/>
          <w:sz w:val="20"/>
          <w:szCs w:val="20"/>
        </w:rPr>
        <w:t xml:space="preserve"> C</w:t>
      </w:r>
      <w:r w:rsidR="00EB038C">
        <w:rPr>
          <w:rFonts w:ascii="Helvetica" w:hAnsi="Helvetica"/>
          <w:b/>
          <w:sz w:val="20"/>
          <w:szCs w:val="20"/>
        </w:rPr>
        <w:t>ulture</w:t>
      </w:r>
      <w:r w:rsidR="00116798">
        <w:rPr>
          <w:rFonts w:ascii="Helvetica" w:hAnsi="Helvetica"/>
          <w:b/>
          <w:sz w:val="20"/>
          <w:szCs w:val="20"/>
        </w:rPr>
        <w:t>“</w:t>
      </w:r>
      <w:r w:rsidR="00EB038C">
        <w:rPr>
          <w:rFonts w:ascii="Helvetica" w:hAnsi="Helvetica"/>
          <w:b/>
          <w:sz w:val="20"/>
          <w:szCs w:val="20"/>
        </w:rPr>
        <w:t xml:space="preserve"> damit </w:t>
      </w:r>
      <w:r w:rsidR="00116798">
        <w:rPr>
          <w:rFonts w:ascii="Helvetica" w:hAnsi="Helvetica"/>
          <w:b/>
          <w:sz w:val="20"/>
          <w:szCs w:val="20"/>
        </w:rPr>
        <w:t>das Projekt</w:t>
      </w:r>
      <w:r w:rsidR="00EB038C">
        <w:rPr>
          <w:rFonts w:ascii="Helvetica" w:hAnsi="Helvetica"/>
          <w:b/>
          <w:sz w:val="20"/>
          <w:szCs w:val="20"/>
        </w:rPr>
        <w:t>, mehr Farbe aufs Buffet zu bringen, konsequent fort.</w:t>
      </w:r>
    </w:p>
    <w:p w14:paraId="46DB0595" w14:textId="77777777" w:rsidR="00162505" w:rsidRDefault="00162505" w:rsidP="00D94464">
      <w:pPr>
        <w:tabs>
          <w:tab w:val="left" w:pos="5954"/>
        </w:tabs>
        <w:spacing w:line="288" w:lineRule="auto"/>
        <w:rPr>
          <w:rFonts w:ascii="Helvetica" w:hAnsi="Helvetica"/>
          <w:b/>
          <w:sz w:val="20"/>
          <w:szCs w:val="20"/>
        </w:rPr>
      </w:pPr>
    </w:p>
    <w:p w14:paraId="37D4A7DE" w14:textId="114BEED7" w:rsidR="0012432E" w:rsidRDefault="001D2756" w:rsidP="66C4DE6B">
      <w:pPr>
        <w:tabs>
          <w:tab w:val="left" w:pos="5954"/>
        </w:tabs>
        <w:spacing w:line="288" w:lineRule="auto"/>
        <w:rPr>
          <w:rFonts w:ascii="Helvetica" w:hAnsi="Helvetica"/>
          <w:color w:val="000000" w:themeColor="text1"/>
          <w:sz w:val="20"/>
          <w:szCs w:val="20"/>
        </w:rPr>
      </w:pPr>
      <w:r w:rsidRPr="66C4DE6B">
        <w:rPr>
          <w:rFonts w:ascii="Helvetica" w:hAnsi="Helvetica"/>
          <w:color w:val="000000" w:themeColor="text1"/>
          <w:sz w:val="20"/>
          <w:szCs w:val="20"/>
        </w:rPr>
        <w:t xml:space="preserve">Schwarz setzt Kontraste, </w:t>
      </w:r>
      <w:r w:rsidR="00230E71">
        <w:rPr>
          <w:rFonts w:ascii="Helvetica" w:hAnsi="Helvetica"/>
          <w:color w:val="000000" w:themeColor="text1"/>
          <w:sz w:val="20"/>
          <w:szCs w:val="20"/>
        </w:rPr>
        <w:t>steht für Exklusivität</w:t>
      </w:r>
      <w:r w:rsidRPr="66C4DE6B">
        <w:rPr>
          <w:rFonts w:ascii="Helvetica" w:hAnsi="Helvetica"/>
          <w:color w:val="000000" w:themeColor="text1"/>
          <w:sz w:val="20"/>
          <w:szCs w:val="20"/>
        </w:rPr>
        <w:t xml:space="preserve"> und ersetzt auf Wunsch bei WMF Professional auf dem Buffet das klassische Cromargan – ohne Kompromisse bei der Qualität. Denn die schwarze Pulverbeschichtung ist sehr widerstandsfähig gegen Kratzer, Abplatzungen und Korrosion, was zu einer langen Lebensdauer führt. Nicht nur die Rahmen, Konsolen und Adapter des Buffet-Systems WMF Quadro sind in Schwarz erhältlich. Auch Getränkekühler und -ständer sowie Müslispender, Saftspender und Serviergestelle bringen Eleganz und zeitlose Schönheit ans Buffet. „Schwarz kommt in vielen Einrichtungskonzepten gut zur Geltung und lässt sich hervorragend mit anderen Farben und Materialien kombinieren, was es vielseitig einsetzbar macht“, erklärt Müller. Darüber hinaus ist das beschichtete Buffetmaterial ebenso pflegeleicht wie Cromargan, aber weniger anfällig für sichtbare Flecken. Der Trend </w:t>
      </w:r>
      <w:r w:rsidR="00907518" w:rsidRPr="66C4DE6B">
        <w:rPr>
          <w:rFonts w:ascii="Helvetica" w:hAnsi="Helvetica"/>
          <w:color w:val="000000" w:themeColor="text1"/>
          <w:sz w:val="20"/>
          <w:szCs w:val="20"/>
        </w:rPr>
        <w:t xml:space="preserve">ist </w:t>
      </w:r>
      <w:r w:rsidRPr="66C4DE6B">
        <w:rPr>
          <w:rFonts w:ascii="Helvetica" w:hAnsi="Helvetica"/>
          <w:color w:val="000000" w:themeColor="text1"/>
          <w:sz w:val="20"/>
          <w:szCs w:val="20"/>
        </w:rPr>
        <w:t>daher Ausdruck des Wunsches nach funktionalen und zugleich ästhetischen Lösungen.</w:t>
      </w:r>
    </w:p>
    <w:p w14:paraId="0BBDA15F" w14:textId="77777777" w:rsidR="001D2756" w:rsidRDefault="001D2756" w:rsidP="00B00B42">
      <w:pPr>
        <w:tabs>
          <w:tab w:val="left" w:pos="5954"/>
        </w:tabs>
        <w:spacing w:line="288" w:lineRule="auto"/>
        <w:rPr>
          <w:rFonts w:ascii="Helvetica" w:hAnsi="Helvetica"/>
          <w:b/>
          <w:color w:val="000000" w:themeColor="text1"/>
          <w:sz w:val="20"/>
          <w:szCs w:val="20"/>
        </w:rPr>
      </w:pPr>
    </w:p>
    <w:p w14:paraId="202A633C" w14:textId="09DC43BD" w:rsidR="00421AE6" w:rsidRPr="00C731DC" w:rsidRDefault="00EB038C" w:rsidP="00B00B42">
      <w:pPr>
        <w:tabs>
          <w:tab w:val="left" w:pos="5954"/>
        </w:tabs>
        <w:spacing w:line="288" w:lineRule="auto"/>
        <w:rPr>
          <w:rFonts w:ascii="Helvetica" w:hAnsi="Helvetica"/>
          <w:b/>
          <w:color w:val="000000" w:themeColor="text1"/>
          <w:sz w:val="20"/>
          <w:szCs w:val="20"/>
        </w:rPr>
      </w:pPr>
      <w:r>
        <w:rPr>
          <w:rFonts w:ascii="Helvetica" w:hAnsi="Helvetica"/>
          <w:b/>
          <w:color w:val="000000" w:themeColor="text1"/>
          <w:sz w:val="20"/>
          <w:szCs w:val="20"/>
        </w:rPr>
        <w:t xml:space="preserve">Award-Gewinner </w:t>
      </w:r>
      <w:r w:rsidR="00116798">
        <w:rPr>
          <w:rFonts w:ascii="Helvetica" w:hAnsi="Helvetica"/>
          <w:b/>
          <w:color w:val="000000" w:themeColor="text1"/>
          <w:sz w:val="20"/>
          <w:szCs w:val="20"/>
        </w:rPr>
        <w:t>bereichert Buffet</w:t>
      </w:r>
    </w:p>
    <w:p w14:paraId="25985BCA" w14:textId="292189E9" w:rsidR="00E3506D" w:rsidRPr="00E3506D" w:rsidRDefault="0008127B" w:rsidP="66C4DE6B">
      <w:pPr>
        <w:spacing w:line="288" w:lineRule="auto"/>
        <w:rPr>
          <w:rFonts w:ascii="Helvetica" w:hAnsi="Helvetica"/>
          <w:color w:val="000000" w:themeColor="text1"/>
          <w:sz w:val="20"/>
          <w:szCs w:val="20"/>
        </w:rPr>
      </w:pPr>
      <w:r w:rsidRPr="66C4DE6B">
        <w:rPr>
          <w:rFonts w:ascii="Helvetica" w:hAnsi="Helvetica"/>
          <w:color w:val="000000" w:themeColor="text1"/>
          <w:sz w:val="20"/>
          <w:szCs w:val="20"/>
        </w:rPr>
        <w:t xml:space="preserve">Die neue Gusseisenserie WMF Flavour bringt den klassischen Gusseisentopf in modernem Gewand auf das Buffet. Mit ihrem geradlinigen Design und der handwerklichen Fertigung erfüllen </w:t>
      </w:r>
      <w:r w:rsidR="05A8C7C9" w:rsidRPr="66C4DE6B">
        <w:rPr>
          <w:rFonts w:ascii="Helvetica" w:hAnsi="Helvetica"/>
          <w:color w:val="000000" w:themeColor="text1"/>
          <w:sz w:val="20"/>
          <w:szCs w:val="20"/>
        </w:rPr>
        <w:t>die Produkte</w:t>
      </w:r>
      <w:r w:rsidRPr="66C4DE6B">
        <w:rPr>
          <w:rFonts w:ascii="Helvetica" w:hAnsi="Helvetica"/>
          <w:color w:val="000000" w:themeColor="text1"/>
          <w:sz w:val="20"/>
          <w:szCs w:val="20"/>
        </w:rPr>
        <w:t xml:space="preserve"> höchste Ansprüche an Ästhetik und Funktionalität. Durch den teilweise handwerklichen Herstellungsprozess ist jeder WMF Flavour Gusseisen-Topf ein Unikat</w:t>
      </w:r>
      <w:r w:rsidR="00E3506D" w:rsidRPr="66C4DE6B">
        <w:rPr>
          <w:rFonts w:ascii="Helvetica" w:hAnsi="Helvetica"/>
          <w:color w:val="000000" w:themeColor="text1"/>
          <w:sz w:val="20"/>
          <w:szCs w:val="20"/>
        </w:rPr>
        <w:t xml:space="preserve"> – weshalb jedes Stück eine individuelle Chargennummer und ein Zertifika</w:t>
      </w:r>
      <w:r w:rsidR="001A2420">
        <w:rPr>
          <w:rFonts w:ascii="Helvetica" w:hAnsi="Helvetica"/>
          <w:color w:val="000000" w:themeColor="text1"/>
          <w:sz w:val="20"/>
          <w:szCs w:val="20"/>
        </w:rPr>
        <w:t>t</w:t>
      </w:r>
      <w:r w:rsidR="05F90808" w:rsidRPr="66C4DE6B">
        <w:rPr>
          <w:rFonts w:ascii="Helvetica" w:hAnsi="Helvetica"/>
          <w:color w:val="000000" w:themeColor="text1"/>
          <w:sz w:val="20"/>
          <w:szCs w:val="20"/>
        </w:rPr>
        <w:t xml:space="preserve"> erhäl</w:t>
      </w:r>
      <w:r w:rsidR="00E3506D" w:rsidRPr="66C4DE6B">
        <w:rPr>
          <w:rFonts w:ascii="Helvetica" w:hAnsi="Helvetica"/>
          <w:color w:val="000000" w:themeColor="text1"/>
          <w:sz w:val="20"/>
          <w:szCs w:val="20"/>
        </w:rPr>
        <w:t xml:space="preserve">t, das die Echtheit des Topfes bestätigt </w:t>
      </w:r>
      <w:r w:rsidRPr="66C4DE6B">
        <w:rPr>
          <w:rFonts w:ascii="Helvetica" w:hAnsi="Helvetica"/>
          <w:color w:val="000000" w:themeColor="text1"/>
          <w:sz w:val="20"/>
          <w:szCs w:val="20"/>
        </w:rPr>
        <w:t>Zuletzt überzeugte die Serie auch die Expertenjury des German Design Award. Sie verlieh ihr den begehrten Preis in der Kategorie „Excellent Product Design Kitchen</w:t>
      </w:r>
      <w:r w:rsidR="00D32ADF" w:rsidRPr="66C4DE6B">
        <w:rPr>
          <w:rFonts w:ascii="Helvetica" w:hAnsi="Helvetica"/>
          <w:color w:val="000000" w:themeColor="text1"/>
          <w:sz w:val="20"/>
          <w:szCs w:val="20"/>
        </w:rPr>
        <w:t>“</w:t>
      </w:r>
      <w:r w:rsidRPr="66C4DE6B">
        <w:rPr>
          <w:rFonts w:ascii="Helvetica" w:hAnsi="Helvetica"/>
          <w:color w:val="000000" w:themeColor="text1"/>
          <w:sz w:val="20"/>
          <w:szCs w:val="20"/>
        </w:rPr>
        <w:t>.</w:t>
      </w:r>
      <w:r w:rsidR="00E3506D" w:rsidRPr="66C4DE6B">
        <w:rPr>
          <w:rFonts w:ascii="Helvetica" w:hAnsi="Helvetica"/>
          <w:color w:val="000000" w:themeColor="text1"/>
          <w:sz w:val="20"/>
          <w:szCs w:val="20"/>
        </w:rPr>
        <w:t xml:space="preserve"> </w:t>
      </w:r>
    </w:p>
    <w:p w14:paraId="73B4E049" w14:textId="571CBECD" w:rsidR="00CA08A8" w:rsidRDefault="00E3506D" w:rsidP="00E3506D">
      <w:pPr>
        <w:spacing w:line="288" w:lineRule="auto"/>
        <w:rPr>
          <w:rFonts w:ascii="Helvetica" w:hAnsi="Helvetica"/>
          <w:bCs/>
          <w:color w:val="000000" w:themeColor="text1"/>
          <w:sz w:val="20"/>
          <w:szCs w:val="20"/>
        </w:rPr>
      </w:pPr>
      <w:r w:rsidRPr="00E3506D">
        <w:rPr>
          <w:rFonts w:ascii="Helvetica" w:hAnsi="Helvetica"/>
          <w:bCs/>
          <w:color w:val="000000" w:themeColor="text1"/>
          <w:sz w:val="20"/>
          <w:szCs w:val="20"/>
        </w:rPr>
        <w:lastRenderedPageBreak/>
        <w:t>„Das Kochgeschirr aus Gusseisen besticht durch die gelungene Verbindung von Tradition und Moderne. Besonders hervorzuheben ist der innovative Deckel mit Kondensationsnoppen, der</w:t>
      </w:r>
      <w:r w:rsidR="00EF676D">
        <w:rPr>
          <w:rFonts w:ascii="Helvetica" w:hAnsi="Helvetica"/>
          <w:bCs/>
          <w:color w:val="000000" w:themeColor="text1"/>
          <w:sz w:val="20"/>
          <w:szCs w:val="20"/>
        </w:rPr>
        <w:t xml:space="preserve"> ebenfalls aus Gussei</w:t>
      </w:r>
      <w:r w:rsidR="008F2667">
        <w:rPr>
          <w:rFonts w:ascii="Helvetica" w:hAnsi="Helvetica"/>
          <w:bCs/>
          <w:color w:val="000000" w:themeColor="text1"/>
          <w:sz w:val="20"/>
          <w:szCs w:val="20"/>
        </w:rPr>
        <w:t>sen,</w:t>
      </w:r>
      <w:r w:rsidRPr="00E3506D">
        <w:rPr>
          <w:rFonts w:ascii="Helvetica" w:hAnsi="Helvetica"/>
          <w:bCs/>
          <w:color w:val="000000" w:themeColor="text1"/>
          <w:sz w:val="20"/>
          <w:szCs w:val="20"/>
        </w:rPr>
        <w:t xml:space="preserve"> eine optimale Wärme</w:t>
      </w:r>
      <w:r w:rsidR="008F2667">
        <w:rPr>
          <w:rFonts w:ascii="Helvetica" w:hAnsi="Helvetica"/>
          <w:bCs/>
          <w:color w:val="000000" w:themeColor="text1"/>
          <w:sz w:val="20"/>
          <w:szCs w:val="20"/>
        </w:rPr>
        <w:t>verteilung</w:t>
      </w:r>
      <w:r w:rsidR="00877645">
        <w:rPr>
          <w:rFonts w:ascii="Helvetica" w:hAnsi="Helvetica"/>
          <w:bCs/>
          <w:color w:val="000000" w:themeColor="text1"/>
          <w:sz w:val="20"/>
          <w:szCs w:val="20"/>
        </w:rPr>
        <w:t xml:space="preserve"> und - </w:t>
      </w:r>
      <w:proofErr w:type="spellStart"/>
      <w:r w:rsidR="00F127F5">
        <w:rPr>
          <w:rFonts w:ascii="Helvetica" w:hAnsi="Helvetica"/>
          <w:bCs/>
          <w:color w:val="000000" w:themeColor="text1"/>
          <w:sz w:val="20"/>
          <w:szCs w:val="20"/>
        </w:rPr>
        <w:t>speicherung</w:t>
      </w:r>
      <w:proofErr w:type="spellEnd"/>
      <w:r w:rsidR="00F127F5" w:rsidRPr="00E3506D">
        <w:rPr>
          <w:rFonts w:ascii="Helvetica" w:hAnsi="Helvetica"/>
          <w:bCs/>
          <w:color w:val="000000" w:themeColor="text1"/>
          <w:sz w:val="20"/>
          <w:szCs w:val="20"/>
        </w:rPr>
        <w:t xml:space="preserve"> ermöglicht</w:t>
      </w:r>
      <w:r w:rsidRPr="00E3506D">
        <w:rPr>
          <w:rFonts w:ascii="Helvetica" w:hAnsi="Helvetica"/>
          <w:bCs/>
          <w:color w:val="000000" w:themeColor="text1"/>
          <w:sz w:val="20"/>
          <w:szCs w:val="20"/>
        </w:rPr>
        <w:t xml:space="preserve"> und damit </w:t>
      </w:r>
      <w:r w:rsidR="00045022">
        <w:rPr>
          <w:rFonts w:ascii="Helvetica" w:hAnsi="Helvetica"/>
          <w:bCs/>
          <w:color w:val="000000" w:themeColor="text1"/>
          <w:sz w:val="20"/>
          <w:szCs w:val="20"/>
        </w:rPr>
        <w:t xml:space="preserve">saftigere Speisen und </w:t>
      </w:r>
      <w:r w:rsidR="00B16DE9">
        <w:rPr>
          <w:rFonts w:ascii="Helvetica" w:hAnsi="Helvetica"/>
          <w:bCs/>
          <w:color w:val="000000" w:themeColor="text1"/>
          <w:sz w:val="20"/>
          <w:szCs w:val="20"/>
        </w:rPr>
        <w:t xml:space="preserve">ein </w:t>
      </w:r>
      <w:r w:rsidR="00754F63">
        <w:rPr>
          <w:rFonts w:ascii="Helvetica" w:hAnsi="Helvetica"/>
          <w:bCs/>
          <w:color w:val="000000" w:themeColor="text1"/>
          <w:sz w:val="20"/>
          <w:szCs w:val="20"/>
        </w:rPr>
        <w:t>intensiveres</w:t>
      </w:r>
      <w:r w:rsidR="00045022">
        <w:rPr>
          <w:rFonts w:ascii="Helvetica" w:hAnsi="Helvetica"/>
          <w:bCs/>
          <w:color w:val="000000" w:themeColor="text1"/>
          <w:sz w:val="20"/>
          <w:szCs w:val="20"/>
        </w:rPr>
        <w:t xml:space="preserve"> Aroma</w:t>
      </w:r>
      <w:r w:rsidR="008C014D">
        <w:rPr>
          <w:rFonts w:ascii="Helvetica" w:hAnsi="Helvetica"/>
          <w:bCs/>
          <w:color w:val="000000" w:themeColor="text1"/>
          <w:sz w:val="20"/>
          <w:szCs w:val="20"/>
        </w:rPr>
        <w:t xml:space="preserve"> </w:t>
      </w:r>
      <w:r w:rsidR="00646F9A">
        <w:rPr>
          <w:rFonts w:ascii="Helvetica" w:hAnsi="Helvetica"/>
          <w:bCs/>
          <w:color w:val="000000" w:themeColor="text1"/>
          <w:sz w:val="20"/>
          <w:szCs w:val="20"/>
        </w:rPr>
        <w:t>beschert</w:t>
      </w:r>
      <w:r w:rsidRPr="00E3506D">
        <w:rPr>
          <w:rFonts w:ascii="Helvetica" w:hAnsi="Helvetica"/>
          <w:bCs/>
          <w:color w:val="000000" w:themeColor="text1"/>
          <w:sz w:val="20"/>
          <w:szCs w:val="20"/>
        </w:rPr>
        <w:t xml:space="preserve">. </w:t>
      </w:r>
      <w:proofErr w:type="spellStart"/>
      <w:r w:rsidRPr="00E3506D">
        <w:rPr>
          <w:rFonts w:ascii="Helvetica" w:hAnsi="Helvetica"/>
          <w:bCs/>
          <w:color w:val="000000" w:themeColor="text1"/>
          <w:sz w:val="20"/>
          <w:szCs w:val="20"/>
        </w:rPr>
        <w:t>Flavour</w:t>
      </w:r>
      <w:proofErr w:type="spellEnd"/>
      <w:r w:rsidR="0049142D">
        <w:rPr>
          <w:rFonts w:ascii="Helvetica" w:hAnsi="Helvetica"/>
          <w:bCs/>
          <w:color w:val="000000" w:themeColor="text1"/>
          <w:sz w:val="20"/>
          <w:szCs w:val="20"/>
        </w:rPr>
        <w:t xml:space="preserve"> </w:t>
      </w:r>
      <w:r w:rsidRPr="00E3506D">
        <w:rPr>
          <w:rFonts w:ascii="Helvetica" w:hAnsi="Helvetica"/>
          <w:bCs/>
          <w:color w:val="000000" w:themeColor="text1"/>
          <w:sz w:val="20"/>
          <w:szCs w:val="20"/>
        </w:rPr>
        <w:t>überzeugt durch seine elegante Formgebung und ist ein Beispiel für funktionales und ästhetisches Küchendesign“, so das Urteil der Experten.</w:t>
      </w:r>
    </w:p>
    <w:p w14:paraId="5479A018" w14:textId="77777777" w:rsidR="0008127B" w:rsidRDefault="0008127B" w:rsidP="00EB6FF0">
      <w:pPr>
        <w:spacing w:line="288" w:lineRule="auto"/>
        <w:rPr>
          <w:rFonts w:ascii="Helvetica" w:hAnsi="Helvetica"/>
          <w:b/>
          <w:sz w:val="20"/>
          <w:szCs w:val="20"/>
        </w:rPr>
      </w:pPr>
    </w:p>
    <w:p w14:paraId="22BFFAD7" w14:textId="0BE5387E"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47B5FF13"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proofErr w:type="spellStart"/>
      <w:r w:rsidR="0008127B">
        <w:rPr>
          <w:rFonts w:ascii="Helvetica" w:hAnsi="Helvetica"/>
          <w:sz w:val="20"/>
          <w:szCs w:val="20"/>
        </w:rPr>
        <w:t>Buffet_Black</w:t>
      </w:r>
      <w:proofErr w:type="spellEnd"/>
      <w:r w:rsidRPr="00422D95">
        <w:rPr>
          <w:rFonts w:ascii="Helvetica" w:hAnsi="Helvetica"/>
          <w:sz w:val="20"/>
          <w:szCs w:val="20"/>
        </w:rPr>
        <w:t>“.</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08127B" w14:paraId="7E0CDB82" w14:textId="77777777" w:rsidTr="00EB1DDA">
        <w:trPr>
          <w:trHeight w:val="2242"/>
        </w:trPr>
        <w:tc>
          <w:tcPr>
            <w:tcW w:w="3574" w:type="dxa"/>
            <w:shd w:val="clear" w:color="auto" w:fill="auto"/>
          </w:tcPr>
          <w:p w14:paraId="2C367CC6"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Weitere Informationen:</w:t>
            </w:r>
          </w:p>
          <w:p w14:paraId="415D937E"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proHeq GmbH</w:t>
            </w:r>
          </w:p>
          <w:p w14:paraId="3DF02144"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WMF Professional</w:t>
            </w:r>
          </w:p>
          <w:p w14:paraId="4038F509"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Carl-Benz-Str. 10</w:t>
            </w:r>
          </w:p>
          <w:p w14:paraId="641D311C"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75217 Birkenfeld</w:t>
            </w:r>
          </w:p>
          <w:p w14:paraId="4EF1ED04" w14:textId="63C28215"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Tel. +49 7231 4885</w:t>
            </w:r>
            <w:r w:rsidR="0008127B">
              <w:rPr>
                <w:rFonts w:ascii="Helvetica" w:hAnsi="Helvetica"/>
                <w:sz w:val="18"/>
                <w:szCs w:val="18"/>
              </w:rPr>
              <w:t>-50</w:t>
            </w:r>
            <w:r w:rsidRPr="00422D95">
              <w:rPr>
                <w:rFonts w:ascii="Helvetica" w:hAnsi="Helvetica"/>
                <w:sz w:val="18"/>
                <w:szCs w:val="18"/>
              </w:rPr>
              <w:t xml:space="preserve">0 </w:t>
            </w:r>
          </w:p>
          <w:p w14:paraId="5A9C9809" w14:textId="77777777" w:rsidR="00EB1DDA" w:rsidRPr="00162505" w:rsidRDefault="00EB1DDA" w:rsidP="002616D5">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6A886D74" w:rsidR="00EB1DDA" w:rsidRPr="00162505" w:rsidRDefault="0008127B" w:rsidP="002616D5">
            <w:pPr>
              <w:spacing w:line="288" w:lineRule="auto"/>
              <w:rPr>
                <w:rFonts w:ascii="Helvetica" w:hAnsi="Helvetica"/>
                <w:sz w:val="18"/>
                <w:szCs w:val="18"/>
              </w:rPr>
            </w:pPr>
            <w:r w:rsidRPr="00162505">
              <w:rPr>
                <w:rFonts w:ascii="Helvetica" w:hAnsi="Helvetica"/>
                <w:color w:val="000000" w:themeColor="text1"/>
                <w:sz w:val="18"/>
                <w:szCs w:val="18"/>
              </w:rPr>
              <w:t>htps://</w:t>
            </w:r>
            <w:hyperlink r:id="rId12" w:history="1">
              <w:r w:rsidRPr="00162505">
                <w:rPr>
                  <w:rStyle w:val="Hyperlink"/>
                  <w:rFonts w:ascii="Helvetica" w:hAnsi="Helvetica"/>
                  <w:color w:val="000000" w:themeColor="text1"/>
                  <w:sz w:val="18"/>
                  <w:szCs w:val="18"/>
                </w:rPr>
                <w:t>www.wmf-professional.de</w:t>
              </w:r>
            </w:hyperlink>
            <w:r w:rsidR="00EB1DDA" w:rsidRPr="00162505">
              <w:rPr>
                <w:rFonts w:ascii="Helvetica" w:hAnsi="Helvetica"/>
                <w:color w:val="000000" w:themeColor="text1"/>
                <w:sz w:val="18"/>
                <w:szCs w:val="18"/>
              </w:rPr>
              <w:t xml:space="preserve">  </w:t>
            </w:r>
          </w:p>
        </w:tc>
        <w:tc>
          <w:tcPr>
            <w:tcW w:w="4349" w:type="dxa"/>
            <w:shd w:val="clear" w:color="auto" w:fill="auto"/>
          </w:tcPr>
          <w:p w14:paraId="35B74EAB" w14:textId="77777777" w:rsidR="00EB1DDA" w:rsidRPr="00422D95" w:rsidRDefault="00EB1DDA" w:rsidP="002616D5">
            <w:pPr>
              <w:spacing w:line="288" w:lineRule="auto"/>
              <w:rPr>
                <w:rFonts w:ascii="Helvetica" w:hAnsi="Helvetica"/>
                <w:b/>
                <w:sz w:val="18"/>
                <w:szCs w:val="18"/>
              </w:rPr>
            </w:pPr>
            <w:r w:rsidRPr="00422D95">
              <w:rPr>
                <w:rFonts w:ascii="Helvetica" w:hAnsi="Helvetica"/>
                <w:b/>
                <w:sz w:val="18"/>
                <w:szCs w:val="18"/>
              </w:rPr>
              <w:t>Presse- und Öffentlichkeitsarbeit:</w:t>
            </w:r>
          </w:p>
          <w:p w14:paraId="5451D8CD" w14:textId="77777777" w:rsidR="00EB1DDA" w:rsidRPr="00422D95" w:rsidRDefault="00EB1DDA" w:rsidP="002616D5">
            <w:pPr>
              <w:spacing w:line="288" w:lineRule="auto"/>
              <w:rPr>
                <w:rFonts w:ascii="Helvetica" w:hAnsi="Helvetica"/>
                <w:sz w:val="18"/>
                <w:szCs w:val="18"/>
              </w:rPr>
            </w:pPr>
            <w:proofErr w:type="gramStart"/>
            <w:r w:rsidRPr="00422D95">
              <w:rPr>
                <w:rFonts w:ascii="Helvetica" w:hAnsi="Helvetica"/>
                <w:sz w:val="18"/>
                <w:szCs w:val="18"/>
              </w:rPr>
              <w:t>WMF Pressebüro</w:t>
            </w:r>
            <w:proofErr w:type="gramEnd"/>
          </w:p>
          <w:p w14:paraId="62F712C7" w14:textId="77777777"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c/o Press’n’Relations GmbH </w:t>
            </w:r>
          </w:p>
          <w:p w14:paraId="3B98421F" w14:textId="791082AC" w:rsidR="00EB1DDA" w:rsidRPr="00422D95" w:rsidRDefault="00116934" w:rsidP="002616D5">
            <w:pPr>
              <w:spacing w:line="288" w:lineRule="auto"/>
              <w:rPr>
                <w:rFonts w:ascii="Helvetica" w:hAnsi="Helvetica"/>
                <w:sz w:val="18"/>
                <w:szCs w:val="18"/>
              </w:rPr>
            </w:pPr>
            <w:r w:rsidRPr="00422D95">
              <w:rPr>
                <w:rFonts w:ascii="Helvetica" w:hAnsi="Helvetica"/>
                <w:sz w:val="18"/>
                <w:szCs w:val="18"/>
              </w:rPr>
              <w:t xml:space="preserve">Désirée Müller und </w:t>
            </w:r>
            <w:r w:rsidR="00EB1DDA" w:rsidRPr="00422D95">
              <w:rPr>
                <w:rFonts w:ascii="Helvetica" w:hAnsi="Helvetica"/>
                <w:sz w:val="18"/>
                <w:szCs w:val="18"/>
              </w:rPr>
              <w:t>Monika Nyendick</w:t>
            </w:r>
            <w:r w:rsidR="00827185" w:rsidRPr="00422D95">
              <w:rPr>
                <w:rFonts w:ascii="Helvetica" w:hAnsi="Helvetica"/>
                <w:sz w:val="18"/>
                <w:szCs w:val="18"/>
              </w:rPr>
              <w:t xml:space="preserve"> </w:t>
            </w:r>
          </w:p>
          <w:p w14:paraId="5EAA3AB4" w14:textId="77777777" w:rsidR="000D4E80" w:rsidRDefault="00EB1DDA" w:rsidP="002616D5">
            <w:pPr>
              <w:spacing w:line="288" w:lineRule="auto"/>
              <w:rPr>
                <w:rFonts w:ascii="Helvetica" w:hAnsi="Helvetica"/>
                <w:sz w:val="18"/>
                <w:szCs w:val="18"/>
              </w:rPr>
            </w:pPr>
            <w:r w:rsidRPr="00422D95">
              <w:rPr>
                <w:rFonts w:ascii="Helvetica" w:hAnsi="Helvetica"/>
                <w:sz w:val="18"/>
                <w:szCs w:val="18"/>
              </w:rPr>
              <w:t>Magirus</w:t>
            </w:r>
            <w:r w:rsidR="000D4E80">
              <w:rPr>
                <w:rFonts w:ascii="Helvetica" w:hAnsi="Helvetica"/>
                <w:sz w:val="18"/>
                <w:szCs w:val="18"/>
              </w:rPr>
              <w:t>-Deutz-Str.</w:t>
            </w:r>
            <w:r w:rsidRPr="00422D95">
              <w:rPr>
                <w:rFonts w:ascii="Helvetica" w:hAnsi="Helvetica"/>
                <w:sz w:val="18"/>
                <w:szCs w:val="18"/>
              </w:rPr>
              <w:t xml:space="preserve"> </w:t>
            </w:r>
            <w:r w:rsidR="000D4E80">
              <w:rPr>
                <w:rFonts w:ascii="Helvetica" w:hAnsi="Helvetica"/>
                <w:sz w:val="18"/>
                <w:szCs w:val="18"/>
              </w:rPr>
              <w:t>14</w:t>
            </w:r>
          </w:p>
          <w:p w14:paraId="5B2D7354" w14:textId="0BBEC90B" w:rsidR="00EB1DDA" w:rsidRPr="00422D95" w:rsidRDefault="00EB1DDA" w:rsidP="002616D5">
            <w:pPr>
              <w:spacing w:line="288" w:lineRule="auto"/>
              <w:rPr>
                <w:rFonts w:ascii="Helvetica" w:hAnsi="Helvetica"/>
                <w:sz w:val="18"/>
                <w:szCs w:val="18"/>
              </w:rPr>
            </w:pPr>
            <w:r w:rsidRPr="00422D95">
              <w:rPr>
                <w:rFonts w:ascii="Helvetica" w:hAnsi="Helvetica"/>
                <w:sz w:val="18"/>
                <w:szCs w:val="18"/>
              </w:rPr>
              <w:t xml:space="preserve">89077 Ulm </w:t>
            </w:r>
          </w:p>
          <w:p w14:paraId="79AE5612" w14:textId="1C204737" w:rsidR="00EB1DDA" w:rsidRPr="0008127B" w:rsidRDefault="00EB1DDA" w:rsidP="002616D5">
            <w:pPr>
              <w:spacing w:line="288" w:lineRule="auto"/>
              <w:rPr>
                <w:rFonts w:ascii="Helvetica" w:hAnsi="Helvetica"/>
                <w:sz w:val="18"/>
                <w:szCs w:val="18"/>
              </w:rPr>
            </w:pPr>
            <w:r w:rsidRPr="0008127B">
              <w:rPr>
                <w:rFonts w:ascii="Helvetica" w:hAnsi="Helvetica"/>
                <w:sz w:val="18"/>
                <w:szCs w:val="18"/>
              </w:rPr>
              <w:t xml:space="preserve">Tel. +49 731 </w:t>
            </w:r>
            <w:r w:rsidR="0008127B">
              <w:rPr>
                <w:rFonts w:ascii="Helvetica" w:hAnsi="Helvetica"/>
                <w:sz w:val="18"/>
                <w:szCs w:val="18"/>
              </w:rPr>
              <w:t>146 156-72</w:t>
            </w:r>
          </w:p>
          <w:p w14:paraId="3028FAB5" w14:textId="77777777" w:rsidR="00EB1DDA" w:rsidRPr="0008127B" w:rsidRDefault="00EB1DDA" w:rsidP="002616D5">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52C6E69D" w:rsidR="00EB1DDA" w:rsidRPr="0008127B" w:rsidRDefault="0008127B" w:rsidP="002616D5">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08127B" w:rsidRDefault="00EB1DDA" w:rsidP="00EB1DDA">
      <w:pPr>
        <w:pStyle w:val="KeinLeerraum"/>
        <w:spacing w:line="288" w:lineRule="auto"/>
        <w:rPr>
          <w:rFonts w:ascii="Helvetica" w:hAnsi="Helvetica"/>
          <w:b/>
          <w:sz w:val="20"/>
          <w:szCs w:val="20"/>
        </w:rPr>
      </w:pPr>
    </w:p>
    <w:p w14:paraId="010BDAB7" w14:textId="77777777"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3ED26104"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27E0BBAF" w14:textId="77777777" w:rsidR="00D5633E" w:rsidRPr="00422D95" w:rsidRDefault="00D5633E" w:rsidP="00D5633E">
      <w:pPr>
        <w:spacing w:line="288" w:lineRule="auto"/>
        <w:rPr>
          <w:rFonts w:ascii="Helvetica" w:hAnsi="Helvetica" w:cs="Arial"/>
          <w:sz w:val="18"/>
          <w:szCs w:val="18"/>
        </w:rPr>
      </w:pPr>
    </w:p>
    <w:p w14:paraId="738CF6B9" w14:textId="77777777" w:rsidR="00D5633E" w:rsidRPr="00422D95" w:rsidRDefault="00D5633E" w:rsidP="00D5633E">
      <w:pPr>
        <w:spacing w:line="288" w:lineRule="auto"/>
        <w:rPr>
          <w:rFonts w:ascii="Helvetica" w:hAnsi="Helvetica" w:cs="Arial"/>
          <w:sz w:val="18"/>
          <w:szCs w:val="18"/>
        </w:rPr>
      </w:pPr>
      <w:r w:rsidRPr="00422D95">
        <w:rPr>
          <w:rFonts w:ascii="Helvetica" w:hAnsi="Helvetica" w:cs="Arial"/>
          <w:sz w:val="18"/>
          <w:szCs w:val="18"/>
        </w:rPr>
        <w:t xml:space="preserve">WMF, kurz für Württembergische Metallwarenfabrik, ist </w:t>
      </w:r>
      <w:proofErr w:type="gramStart"/>
      <w:r w:rsidRPr="00422D95">
        <w:rPr>
          <w:rFonts w:ascii="Helvetica" w:hAnsi="Helvetica" w:cs="Arial"/>
          <w:sz w:val="18"/>
          <w:szCs w:val="18"/>
        </w:rPr>
        <w:t>ein führender</w:t>
      </w:r>
      <w:proofErr w:type="gramEnd"/>
      <w:r w:rsidRPr="00422D95">
        <w:rPr>
          <w:rFonts w:ascii="Helvetica" w:hAnsi="Helvetica" w:cs="Arial"/>
          <w:sz w:val="18"/>
          <w:szCs w:val="18"/>
        </w:rPr>
        <w:t xml:space="preserve"> Premiumanbieter für Haushaltsprodukte, professionelle Kaffeemaschinen und Hotelequipment. 1853 in Geislingen an der Steige gegründet, steht die Marke für Innovation aus Tradition sowie Entwicklung und Design „Made in Germany“.</w:t>
      </w:r>
    </w:p>
    <w:p w14:paraId="01E2025C" w14:textId="77777777" w:rsidR="00D5633E" w:rsidRPr="00422D95" w:rsidRDefault="00D5633E" w:rsidP="00D5633E">
      <w:pPr>
        <w:spacing w:line="288" w:lineRule="auto"/>
        <w:rPr>
          <w:rFonts w:ascii="Helvetica" w:hAnsi="Helvetica" w:cs="Arial"/>
          <w:sz w:val="18"/>
          <w:szCs w:val="18"/>
        </w:rPr>
      </w:pPr>
    </w:p>
    <w:p w14:paraId="1AF0133F" w14:textId="64F79DBD" w:rsidR="00162505" w:rsidRPr="00AC1163" w:rsidRDefault="00D5633E" w:rsidP="00162505">
      <w:pPr>
        <w:spacing w:line="288" w:lineRule="auto"/>
      </w:pPr>
      <w:r w:rsidRPr="00422D95">
        <w:rPr>
          <w:rFonts w:ascii="Helvetica" w:hAnsi="Helvetica" w:cs="Arial"/>
          <w:sz w:val="18"/>
          <w:szCs w:val="18"/>
        </w:rPr>
        <w:t xml:space="preserve">Die Marke WMF Professional ist Teil der Groupe SEB und </w:t>
      </w:r>
      <w:r w:rsidR="00162505" w:rsidRPr="00CD3FBC">
        <w:rPr>
          <w:rFonts w:ascii="Helvetica" w:hAnsi="Helvetica" w:cs="Arial"/>
          <w:sz w:val="18"/>
          <w:szCs w:val="18"/>
        </w:rPr>
        <w:t xml:space="preserve">wird gemeinsam mit </w:t>
      </w:r>
      <w:r w:rsidR="00162505">
        <w:rPr>
          <w:rFonts w:ascii="Helvetica" w:hAnsi="Helvetica" w:cs="Arial"/>
          <w:sz w:val="18"/>
          <w:szCs w:val="18"/>
        </w:rPr>
        <w:t>weiteren</w:t>
      </w:r>
      <w:r w:rsidR="00162505" w:rsidRPr="00CD3FBC">
        <w:rPr>
          <w:rFonts w:ascii="Helvetica" w:hAnsi="Helvetica" w:cs="Arial"/>
          <w:sz w:val="18"/>
          <w:szCs w:val="18"/>
        </w:rPr>
        <w:t xml:space="preserve"> B2B-Marken unter dem Dach</w:t>
      </w:r>
      <w:r w:rsidR="00162505">
        <w:rPr>
          <w:rFonts w:ascii="Helvetica" w:hAnsi="Helvetica" w:cs="Arial"/>
          <w:sz w:val="18"/>
          <w:szCs w:val="18"/>
        </w:rPr>
        <w:t xml:space="preserve"> der </w:t>
      </w:r>
      <w:r w:rsidR="00162505" w:rsidRPr="000F74A4">
        <w:rPr>
          <w:rFonts w:ascii="Helvetica" w:hAnsi="Helvetica" w:cs="Arial"/>
          <w:sz w:val="18"/>
          <w:szCs w:val="18"/>
        </w:rPr>
        <w:t xml:space="preserve">Business Unit „SEB Professional </w:t>
      </w:r>
      <w:proofErr w:type="spellStart"/>
      <w:r w:rsidR="00162505" w:rsidRPr="000F74A4">
        <w:rPr>
          <w:rFonts w:ascii="Helvetica" w:hAnsi="Helvetica" w:cs="Arial"/>
          <w:sz w:val="18"/>
          <w:szCs w:val="18"/>
        </w:rPr>
        <w:t>Culinary</w:t>
      </w:r>
      <w:proofErr w:type="spellEnd"/>
      <w:r w:rsidR="00162505" w:rsidRPr="000F74A4">
        <w:rPr>
          <w:rFonts w:ascii="Helvetica" w:hAnsi="Helvetica" w:cs="Arial"/>
          <w:sz w:val="18"/>
          <w:szCs w:val="18"/>
        </w:rPr>
        <w:t>“</w:t>
      </w:r>
      <w:r w:rsidR="00162505" w:rsidRPr="00CD3FBC">
        <w:rPr>
          <w:rFonts w:ascii="Helvetica" w:hAnsi="Helvetica" w:cs="Arial"/>
          <w:sz w:val="18"/>
          <w:szCs w:val="18"/>
        </w:rPr>
        <w:t xml:space="preserve"> vertrieben. </w:t>
      </w:r>
    </w:p>
    <w:p w14:paraId="589D05B0" w14:textId="77777777" w:rsidR="00162505" w:rsidRPr="00422D95" w:rsidRDefault="00162505" w:rsidP="00D5633E">
      <w:pPr>
        <w:spacing w:line="288" w:lineRule="auto"/>
        <w:rPr>
          <w:rFonts w:ascii="Helvetica" w:hAnsi="Helvetica" w:cs="Arial"/>
          <w:sz w:val="18"/>
          <w:szCs w:val="18"/>
        </w:rPr>
      </w:pP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906FD" w14:textId="77777777" w:rsidR="00FC3100" w:rsidRDefault="00FC3100">
      <w:r>
        <w:separator/>
      </w:r>
    </w:p>
  </w:endnote>
  <w:endnote w:type="continuationSeparator" w:id="0">
    <w:p w14:paraId="71CB9DC0" w14:textId="77777777" w:rsidR="00FC3100" w:rsidRDefault="00FC3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9D2EB" w14:textId="77777777" w:rsidR="00FC3100" w:rsidRDefault="00FC3100">
      <w:r>
        <w:separator/>
      </w:r>
    </w:p>
  </w:footnote>
  <w:footnote w:type="continuationSeparator" w:id="0">
    <w:p w14:paraId="563F5364" w14:textId="77777777" w:rsidR="00FC3100" w:rsidRDefault="00FC31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07799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55F"/>
    <w:rsid w:val="00010D2B"/>
    <w:rsid w:val="00010EB5"/>
    <w:rsid w:val="00012D54"/>
    <w:rsid w:val="00013692"/>
    <w:rsid w:val="00015FF5"/>
    <w:rsid w:val="000164AC"/>
    <w:rsid w:val="00020B0B"/>
    <w:rsid w:val="0002249B"/>
    <w:rsid w:val="000232CE"/>
    <w:rsid w:val="000300B6"/>
    <w:rsid w:val="00031A4B"/>
    <w:rsid w:val="00033F92"/>
    <w:rsid w:val="000348C9"/>
    <w:rsid w:val="00036178"/>
    <w:rsid w:val="00036718"/>
    <w:rsid w:val="00040024"/>
    <w:rsid w:val="00041B7F"/>
    <w:rsid w:val="00041CAB"/>
    <w:rsid w:val="00041DF6"/>
    <w:rsid w:val="000422DD"/>
    <w:rsid w:val="00043D24"/>
    <w:rsid w:val="000447EC"/>
    <w:rsid w:val="000447F7"/>
    <w:rsid w:val="00044E67"/>
    <w:rsid w:val="00045022"/>
    <w:rsid w:val="00045041"/>
    <w:rsid w:val="000523DD"/>
    <w:rsid w:val="00053756"/>
    <w:rsid w:val="00053E20"/>
    <w:rsid w:val="000560A3"/>
    <w:rsid w:val="00063E05"/>
    <w:rsid w:val="00067410"/>
    <w:rsid w:val="000674C2"/>
    <w:rsid w:val="000730B7"/>
    <w:rsid w:val="00075B84"/>
    <w:rsid w:val="0008127B"/>
    <w:rsid w:val="00081B11"/>
    <w:rsid w:val="00083693"/>
    <w:rsid w:val="00084C9A"/>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473"/>
    <w:rsid w:val="000D06BD"/>
    <w:rsid w:val="000D1B7F"/>
    <w:rsid w:val="000D2208"/>
    <w:rsid w:val="000D2582"/>
    <w:rsid w:val="000D33CF"/>
    <w:rsid w:val="000D3B4E"/>
    <w:rsid w:val="000D4E80"/>
    <w:rsid w:val="000D54F0"/>
    <w:rsid w:val="000D691A"/>
    <w:rsid w:val="000D73C7"/>
    <w:rsid w:val="000E1907"/>
    <w:rsid w:val="000E2F53"/>
    <w:rsid w:val="000E5D5B"/>
    <w:rsid w:val="000E6EA9"/>
    <w:rsid w:val="000E7F3E"/>
    <w:rsid w:val="000F0A8F"/>
    <w:rsid w:val="000F1C7E"/>
    <w:rsid w:val="000F2BCF"/>
    <w:rsid w:val="000F3EC7"/>
    <w:rsid w:val="000F49A0"/>
    <w:rsid w:val="000F5A4C"/>
    <w:rsid w:val="000F5E2B"/>
    <w:rsid w:val="000F65C6"/>
    <w:rsid w:val="00101943"/>
    <w:rsid w:val="00106ACB"/>
    <w:rsid w:val="00107322"/>
    <w:rsid w:val="00112975"/>
    <w:rsid w:val="00114035"/>
    <w:rsid w:val="00114356"/>
    <w:rsid w:val="001151FC"/>
    <w:rsid w:val="00116616"/>
    <w:rsid w:val="00116798"/>
    <w:rsid w:val="001167BF"/>
    <w:rsid w:val="00116934"/>
    <w:rsid w:val="001207D2"/>
    <w:rsid w:val="0012132F"/>
    <w:rsid w:val="00121527"/>
    <w:rsid w:val="001216C5"/>
    <w:rsid w:val="0012432E"/>
    <w:rsid w:val="0012437B"/>
    <w:rsid w:val="001243BA"/>
    <w:rsid w:val="001243C9"/>
    <w:rsid w:val="001255A3"/>
    <w:rsid w:val="00126162"/>
    <w:rsid w:val="00126F32"/>
    <w:rsid w:val="001312E4"/>
    <w:rsid w:val="00131DC7"/>
    <w:rsid w:val="00132D5F"/>
    <w:rsid w:val="00133DDA"/>
    <w:rsid w:val="00134744"/>
    <w:rsid w:val="00135559"/>
    <w:rsid w:val="0013594A"/>
    <w:rsid w:val="001379E8"/>
    <w:rsid w:val="00137D26"/>
    <w:rsid w:val="00140459"/>
    <w:rsid w:val="0014286E"/>
    <w:rsid w:val="00143960"/>
    <w:rsid w:val="00146B91"/>
    <w:rsid w:val="00146D52"/>
    <w:rsid w:val="00153AAD"/>
    <w:rsid w:val="00155BB2"/>
    <w:rsid w:val="001563DE"/>
    <w:rsid w:val="00157E38"/>
    <w:rsid w:val="00160D52"/>
    <w:rsid w:val="00161424"/>
    <w:rsid w:val="00161C9F"/>
    <w:rsid w:val="00162505"/>
    <w:rsid w:val="00162D6E"/>
    <w:rsid w:val="00165593"/>
    <w:rsid w:val="00166925"/>
    <w:rsid w:val="00170A67"/>
    <w:rsid w:val="0017358A"/>
    <w:rsid w:val="00175E3A"/>
    <w:rsid w:val="001801AB"/>
    <w:rsid w:val="00180CEE"/>
    <w:rsid w:val="00181F53"/>
    <w:rsid w:val="00183565"/>
    <w:rsid w:val="001847AB"/>
    <w:rsid w:val="0018733A"/>
    <w:rsid w:val="00190602"/>
    <w:rsid w:val="00190B84"/>
    <w:rsid w:val="001923AB"/>
    <w:rsid w:val="00197AB3"/>
    <w:rsid w:val="001A1358"/>
    <w:rsid w:val="001A2420"/>
    <w:rsid w:val="001A2801"/>
    <w:rsid w:val="001A49C5"/>
    <w:rsid w:val="001A4B1F"/>
    <w:rsid w:val="001A5DA2"/>
    <w:rsid w:val="001A6503"/>
    <w:rsid w:val="001A6E2C"/>
    <w:rsid w:val="001A7ED4"/>
    <w:rsid w:val="001B297A"/>
    <w:rsid w:val="001B5D4B"/>
    <w:rsid w:val="001B6113"/>
    <w:rsid w:val="001B6323"/>
    <w:rsid w:val="001B688C"/>
    <w:rsid w:val="001B6C78"/>
    <w:rsid w:val="001C0606"/>
    <w:rsid w:val="001C0CC9"/>
    <w:rsid w:val="001C310F"/>
    <w:rsid w:val="001C3AB4"/>
    <w:rsid w:val="001C55C6"/>
    <w:rsid w:val="001C5981"/>
    <w:rsid w:val="001C65BC"/>
    <w:rsid w:val="001C6AEB"/>
    <w:rsid w:val="001D0B9E"/>
    <w:rsid w:val="001D1D7B"/>
    <w:rsid w:val="001D1DC0"/>
    <w:rsid w:val="001D2756"/>
    <w:rsid w:val="001D37E2"/>
    <w:rsid w:val="001E0454"/>
    <w:rsid w:val="001E0B03"/>
    <w:rsid w:val="001E32C6"/>
    <w:rsid w:val="001E5478"/>
    <w:rsid w:val="001E5603"/>
    <w:rsid w:val="001E72D3"/>
    <w:rsid w:val="001E7F3B"/>
    <w:rsid w:val="001F0BFD"/>
    <w:rsid w:val="001F248A"/>
    <w:rsid w:val="00200FDB"/>
    <w:rsid w:val="00202923"/>
    <w:rsid w:val="0020395E"/>
    <w:rsid w:val="00203C8D"/>
    <w:rsid w:val="00205796"/>
    <w:rsid w:val="00206D3D"/>
    <w:rsid w:val="00210922"/>
    <w:rsid w:val="00210B37"/>
    <w:rsid w:val="00210DC9"/>
    <w:rsid w:val="0021179D"/>
    <w:rsid w:val="00215423"/>
    <w:rsid w:val="00221FA9"/>
    <w:rsid w:val="00230E71"/>
    <w:rsid w:val="00231E70"/>
    <w:rsid w:val="00233336"/>
    <w:rsid w:val="00233D3B"/>
    <w:rsid w:val="0023748C"/>
    <w:rsid w:val="00240A70"/>
    <w:rsid w:val="00242FA8"/>
    <w:rsid w:val="00243E48"/>
    <w:rsid w:val="002448CA"/>
    <w:rsid w:val="00244FBB"/>
    <w:rsid w:val="0024521D"/>
    <w:rsid w:val="002453C2"/>
    <w:rsid w:val="00246201"/>
    <w:rsid w:val="00246DDB"/>
    <w:rsid w:val="002510A6"/>
    <w:rsid w:val="002514D1"/>
    <w:rsid w:val="00252982"/>
    <w:rsid w:val="002539E4"/>
    <w:rsid w:val="00254A96"/>
    <w:rsid w:val="002554BF"/>
    <w:rsid w:val="0025693C"/>
    <w:rsid w:val="00264EF3"/>
    <w:rsid w:val="002652AB"/>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41C8"/>
    <w:rsid w:val="00295AE7"/>
    <w:rsid w:val="002A1A30"/>
    <w:rsid w:val="002A4350"/>
    <w:rsid w:val="002A44DC"/>
    <w:rsid w:val="002A5029"/>
    <w:rsid w:val="002A7054"/>
    <w:rsid w:val="002B1A05"/>
    <w:rsid w:val="002B3716"/>
    <w:rsid w:val="002B4084"/>
    <w:rsid w:val="002B41D5"/>
    <w:rsid w:val="002B5EA1"/>
    <w:rsid w:val="002C0026"/>
    <w:rsid w:val="002C1290"/>
    <w:rsid w:val="002C2136"/>
    <w:rsid w:val="002C2226"/>
    <w:rsid w:val="002C2444"/>
    <w:rsid w:val="002C32A7"/>
    <w:rsid w:val="002C3463"/>
    <w:rsid w:val="002C536C"/>
    <w:rsid w:val="002C5D32"/>
    <w:rsid w:val="002C66C8"/>
    <w:rsid w:val="002C79B1"/>
    <w:rsid w:val="002D1FC4"/>
    <w:rsid w:val="002D458C"/>
    <w:rsid w:val="002D4F4B"/>
    <w:rsid w:val="002D6040"/>
    <w:rsid w:val="002D6751"/>
    <w:rsid w:val="002E1103"/>
    <w:rsid w:val="002E1665"/>
    <w:rsid w:val="002E1E99"/>
    <w:rsid w:val="002E377F"/>
    <w:rsid w:val="002E3DBF"/>
    <w:rsid w:val="002E440F"/>
    <w:rsid w:val="002E6242"/>
    <w:rsid w:val="002F20C7"/>
    <w:rsid w:val="002F3CC8"/>
    <w:rsid w:val="002F5C6D"/>
    <w:rsid w:val="002F7FE6"/>
    <w:rsid w:val="00300411"/>
    <w:rsid w:val="00300B21"/>
    <w:rsid w:val="00301875"/>
    <w:rsid w:val="00301BF9"/>
    <w:rsid w:val="0030264D"/>
    <w:rsid w:val="00306874"/>
    <w:rsid w:val="00310FD3"/>
    <w:rsid w:val="00311163"/>
    <w:rsid w:val="00312BB6"/>
    <w:rsid w:val="00312F86"/>
    <w:rsid w:val="00315031"/>
    <w:rsid w:val="00317225"/>
    <w:rsid w:val="00317344"/>
    <w:rsid w:val="00320722"/>
    <w:rsid w:val="00321C0D"/>
    <w:rsid w:val="00322FB1"/>
    <w:rsid w:val="00323E44"/>
    <w:rsid w:val="0032660D"/>
    <w:rsid w:val="003275B9"/>
    <w:rsid w:val="00327FCC"/>
    <w:rsid w:val="00331CE1"/>
    <w:rsid w:val="00331DB2"/>
    <w:rsid w:val="00332F48"/>
    <w:rsid w:val="00335078"/>
    <w:rsid w:val="00335614"/>
    <w:rsid w:val="00335C59"/>
    <w:rsid w:val="00346DA3"/>
    <w:rsid w:val="00350CE9"/>
    <w:rsid w:val="00351806"/>
    <w:rsid w:val="00356F59"/>
    <w:rsid w:val="00360C21"/>
    <w:rsid w:val="003612DF"/>
    <w:rsid w:val="00361AC6"/>
    <w:rsid w:val="00362C91"/>
    <w:rsid w:val="00363635"/>
    <w:rsid w:val="00364676"/>
    <w:rsid w:val="00364EE7"/>
    <w:rsid w:val="003650E0"/>
    <w:rsid w:val="00365C5C"/>
    <w:rsid w:val="00366C3A"/>
    <w:rsid w:val="003717C2"/>
    <w:rsid w:val="0037305F"/>
    <w:rsid w:val="00373F95"/>
    <w:rsid w:val="00373FF9"/>
    <w:rsid w:val="00375487"/>
    <w:rsid w:val="00375604"/>
    <w:rsid w:val="00376AC6"/>
    <w:rsid w:val="00376E5D"/>
    <w:rsid w:val="003774F5"/>
    <w:rsid w:val="00382DEC"/>
    <w:rsid w:val="0038367B"/>
    <w:rsid w:val="003836E5"/>
    <w:rsid w:val="00384028"/>
    <w:rsid w:val="003863A0"/>
    <w:rsid w:val="0038784B"/>
    <w:rsid w:val="00391414"/>
    <w:rsid w:val="0039366E"/>
    <w:rsid w:val="003952B0"/>
    <w:rsid w:val="003966F0"/>
    <w:rsid w:val="00397186"/>
    <w:rsid w:val="003A18D6"/>
    <w:rsid w:val="003A25D0"/>
    <w:rsid w:val="003A2939"/>
    <w:rsid w:val="003A3511"/>
    <w:rsid w:val="003A7FD3"/>
    <w:rsid w:val="003B03BA"/>
    <w:rsid w:val="003B0A36"/>
    <w:rsid w:val="003B0F7C"/>
    <w:rsid w:val="003B15C8"/>
    <w:rsid w:val="003B1CC6"/>
    <w:rsid w:val="003B23B0"/>
    <w:rsid w:val="003B285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9C5"/>
    <w:rsid w:val="003E7FF2"/>
    <w:rsid w:val="003F0DB2"/>
    <w:rsid w:val="003F15B2"/>
    <w:rsid w:val="003F2DC2"/>
    <w:rsid w:val="003F3136"/>
    <w:rsid w:val="003F4BD2"/>
    <w:rsid w:val="004021D7"/>
    <w:rsid w:val="0040321E"/>
    <w:rsid w:val="004048B7"/>
    <w:rsid w:val="00406372"/>
    <w:rsid w:val="00406791"/>
    <w:rsid w:val="004075A9"/>
    <w:rsid w:val="00410AF8"/>
    <w:rsid w:val="00410CD5"/>
    <w:rsid w:val="0041181F"/>
    <w:rsid w:val="00411BEB"/>
    <w:rsid w:val="00414E5D"/>
    <w:rsid w:val="004165F2"/>
    <w:rsid w:val="00416C90"/>
    <w:rsid w:val="00420148"/>
    <w:rsid w:val="00421AE6"/>
    <w:rsid w:val="00422D95"/>
    <w:rsid w:val="004261BE"/>
    <w:rsid w:val="00426722"/>
    <w:rsid w:val="004273A0"/>
    <w:rsid w:val="004303D8"/>
    <w:rsid w:val="00430B6A"/>
    <w:rsid w:val="00431742"/>
    <w:rsid w:val="00431BCB"/>
    <w:rsid w:val="00433EAA"/>
    <w:rsid w:val="00434547"/>
    <w:rsid w:val="00443D6E"/>
    <w:rsid w:val="0044413B"/>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EAD"/>
    <w:rsid w:val="00483D03"/>
    <w:rsid w:val="0048400E"/>
    <w:rsid w:val="00484417"/>
    <w:rsid w:val="00484947"/>
    <w:rsid w:val="00484AA2"/>
    <w:rsid w:val="00484FD7"/>
    <w:rsid w:val="00485045"/>
    <w:rsid w:val="004857A7"/>
    <w:rsid w:val="00486948"/>
    <w:rsid w:val="00487BBF"/>
    <w:rsid w:val="004909B4"/>
    <w:rsid w:val="00490BB8"/>
    <w:rsid w:val="00491142"/>
    <w:rsid w:val="0049142D"/>
    <w:rsid w:val="004918AA"/>
    <w:rsid w:val="00492710"/>
    <w:rsid w:val="004941F8"/>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1DB3"/>
    <w:rsid w:val="004B2BB4"/>
    <w:rsid w:val="004B4E81"/>
    <w:rsid w:val="004B58A8"/>
    <w:rsid w:val="004C1E65"/>
    <w:rsid w:val="004C22A5"/>
    <w:rsid w:val="004C4B9E"/>
    <w:rsid w:val="004C5190"/>
    <w:rsid w:val="004D0CA1"/>
    <w:rsid w:val="004D22B6"/>
    <w:rsid w:val="004D23BF"/>
    <w:rsid w:val="004D3622"/>
    <w:rsid w:val="004D401E"/>
    <w:rsid w:val="004D6711"/>
    <w:rsid w:val="004E0527"/>
    <w:rsid w:val="004E19B5"/>
    <w:rsid w:val="004E285F"/>
    <w:rsid w:val="004E6A98"/>
    <w:rsid w:val="004E7206"/>
    <w:rsid w:val="004E7CE0"/>
    <w:rsid w:val="004F03B7"/>
    <w:rsid w:val="004F0CA0"/>
    <w:rsid w:val="004F4858"/>
    <w:rsid w:val="004F5E1F"/>
    <w:rsid w:val="004F618B"/>
    <w:rsid w:val="00502941"/>
    <w:rsid w:val="00504923"/>
    <w:rsid w:val="00504ED7"/>
    <w:rsid w:val="00504F6F"/>
    <w:rsid w:val="005071C7"/>
    <w:rsid w:val="00510DB6"/>
    <w:rsid w:val="00510FBE"/>
    <w:rsid w:val="00511807"/>
    <w:rsid w:val="00512846"/>
    <w:rsid w:val="00514B94"/>
    <w:rsid w:val="005157DA"/>
    <w:rsid w:val="0051614D"/>
    <w:rsid w:val="00517BBF"/>
    <w:rsid w:val="00520042"/>
    <w:rsid w:val="00520B83"/>
    <w:rsid w:val="005225A1"/>
    <w:rsid w:val="005236A4"/>
    <w:rsid w:val="00525835"/>
    <w:rsid w:val="00526D08"/>
    <w:rsid w:val="00526D58"/>
    <w:rsid w:val="005270E1"/>
    <w:rsid w:val="00527989"/>
    <w:rsid w:val="0053184B"/>
    <w:rsid w:val="00531C12"/>
    <w:rsid w:val="0053475C"/>
    <w:rsid w:val="00536B05"/>
    <w:rsid w:val="00537688"/>
    <w:rsid w:val="00540087"/>
    <w:rsid w:val="005420BE"/>
    <w:rsid w:val="005435E4"/>
    <w:rsid w:val="005438CE"/>
    <w:rsid w:val="0054432F"/>
    <w:rsid w:val="0054510A"/>
    <w:rsid w:val="005456E2"/>
    <w:rsid w:val="00547D54"/>
    <w:rsid w:val="00550EB3"/>
    <w:rsid w:val="005510C0"/>
    <w:rsid w:val="00554C0B"/>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4D0F"/>
    <w:rsid w:val="005C7BF7"/>
    <w:rsid w:val="005D0753"/>
    <w:rsid w:val="005D3438"/>
    <w:rsid w:val="005D76E5"/>
    <w:rsid w:val="005D7F21"/>
    <w:rsid w:val="005E0C7E"/>
    <w:rsid w:val="005E450C"/>
    <w:rsid w:val="005E54C5"/>
    <w:rsid w:val="005E5852"/>
    <w:rsid w:val="005F0B57"/>
    <w:rsid w:val="005F1C8C"/>
    <w:rsid w:val="005F684B"/>
    <w:rsid w:val="005F7C4A"/>
    <w:rsid w:val="005F7EED"/>
    <w:rsid w:val="006004B6"/>
    <w:rsid w:val="006034FC"/>
    <w:rsid w:val="00604DA1"/>
    <w:rsid w:val="00604E5B"/>
    <w:rsid w:val="00605528"/>
    <w:rsid w:val="00605B25"/>
    <w:rsid w:val="00607AEB"/>
    <w:rsid w:val="006125B5"/>
    <w:rsid w:val="00615923"/>
    <w:rsid w:val="00617BF1"/>
    <w:rsid w:val="0062143C"/>
    <w:rsid w:val="006249CA"/>
    <w:rsid w:val="00625580"/>
    <w:rsid w:val="00625D20"/>
    <w:rsid w:val="006266EF"/>
    <w:rsid w:val="00631BAB"/>
    <w:rsid w:val="00636619"/>
    <w:rsid w:val="006367D0"/>
    <w:rsid w:val="00636A1A"/>
    <w:rsid w:val="006413A7"/>
    <w:rsid w:val="00641F29"/>
    <w:rsid w:val="00643AB3"/>
    <w:rsid w:val="00643C5D"/>
    <w:rsid w:val="00645491"/>
    <w:rsid w:val="00646622"/>
    <w:rsid w:val="0064693B"/>
    <w:rsid w:val="00646F9A"/>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35F8"/>
    <w:rsid w:val="00694054"/>
    <w:rsid w:val="006A0045"/>
    <w:rsid w:val="006A09EB"/>
    <w:rsid w:val="006A3D9A"/>
    <w:rsid w:val="006B2C68"/>
    <w:rsid w:val="006B5977"/>
    <w:rsid w:val="006B5F6E"/>
    <w:rsid w:val="006C1417"/>
    <w:rsid w:val="006C1821"/>
    <w:rsid w:val="006C30DB"/>
    <w:rsid w:val="006C3F7B"/>
    <w:rsid w:val="006D0E5D"/>
    <w:rsid w:val="006D0FC9"/>
    <w:rsid w:val="006D1831"/>
    <w:rsid w:val="006D2F49"/>
    <w:rsid w:val="006D4A59"/>
    <w:rsid w:val="006D4F62"/>
    <w:rsid w:val="006D63C0"/>
    <w:rsid w:val="006E0B72"/>
    <w:rsid w:val="006E15BA"/>
    <w:rsid w:val="006E1A02"/>
    <w:rsid w:val="006E2048"/>
    <w:rsid w:val="006E56AD"/>
    <w:rsid w:val="006F1339"/>
    <w:rsid w:val="006F368A"/>
    <w:rsid w:val="006F3FA6"/>
    <w:rsid w:val="006F4618"/>
    <w:rsid w:val="006F68B0"/>
    <w:rsid w:val="007006AD"/>
    <w:rsid w:val="00700AF4"/>
    <w:rsid w:val="007028F6"/>
    <w:rsid w:val="00702AE6"/>
    <w:rsid w:val="00703707"/>
    <w:rsid w:val="00703A1D"/>
    <w:rsid w:val="007049F2"/>
    <w:rsid w:val="007061D4"/>
    <w:rsid w:val="00707B65"/>
    <w:rsid w:val="00710D81"/>
    <w:rsid w:val="00712016"/>
    <w:rsid w:val="00712A0B"/>
    <w:rsid w:val="007152F0"/>
    <w:rsid w:val="00715685"/>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2FB"/>
    <w:rsid w:val="00736A70"/>
    <w:rsid w:val="00736C91"/>
    <w:rsid w:val="00736E14"/>
    <w:rsid w:val="00741679"/>
    <w:rsid w:val="00742183"/>
    <w:rsid w:val="007422CD"/>
    <w:rsid w:val="007437A9"/>
    <w:rsid w:val="007500A9"/>
    <w:rsid w:val="00754506"/>
    <w:rsid w:val="00754A3D"/>
    <w:rsid w:val="00754F63"/>
    <w:rsid w:val="00756535"/>
    <w:rsid w:val="007612D8"/>
    <w:rsid w:val="007620B3"/>
    <w:rsid w:val="00762846"/>
    <w:rsid w:val="00763820"/>
    <w:rsid w:val="00763A4F"/>
    <w:rsid w:val="00763F07"/>
    <w:rsid w:val="007642C4"/>
    <w:rsid w:val="00764E19"/>
    <w:rsid w:val="00766316"/>
    <w:rsid w:val="007706F0"/>
    <w:rsid w:val="00772801"/>
    <w:rsid w:val="0077311C"/>
    <w:rsid w:val="00773A33"/>
    <w:rsid w:val="00773C38"/>
    <w:rsid w:val="0077494B"/>
    <w:rsid w:val="00774B97"/>
    <w:rsid w:val="00775B52"/>
    <w:rsid w:val="0077745D"/>
    <w:rsid w:val="00781AA7"/>
    <w:rsid w:val="00781F1A"/>
    <w:rsid w:val="00783F6B"/>
    <w:rsid w:val="00785DA6"/>
    <w:rsid w:val="007866C7"/>
    <w:rsid w:val="007900E7"/>
    <w:rsid w:val="007907EF"/>
    <w:rsid w:val="0079297A"/>
    <w:rsid w:val="00792A8D"/>
    <w:rsid w:val="00793F16"/>
    <w:rsid w:val="0079493D"/>
    <w:rsid w:val="00794E96"/>
    <w:rsid w:val="00795F7C"/>
    <w:rsid w:val="00797E17"/>
    <w:rsid w:val="007A24B4"/>
    <w:rsid w:val="007A31B5"/>
    <w:rsid w:val="007A3741"/>
    <w:rsid w:val="007A3EA5"/>
    <w:rsid w:val="007A7C6F"/>
    <w:rsid w:val="007B46C6"/>
    <w:rsid w:val="007B714B"/>
    <w:rsid w:val="007C033F"/>
    <w:rsid w:val="007C12C4"/>
    <w:rsid w:val="007C375A"/>
    <w:rsid w:val="007C4A0A"/>
    <w:rsid w:val="007C51A5"/>
    <w:rsid w:val="007D3850"/>
    <w:rsid w:val="007D3AFA"/>
    <w:rsid w:val="007D4B67"/>
    <w:rsid w:val="007D5597"/>
    <w:rsid w:val="007D57E3"/>
    <w:rsid w:val="007D6FB1"/>
    <w:rsid w:val="007D6FFD"/>
    <w:rsid w:val="007E0B0D"/>
    <w:rsid w:val="007E71A7"/>
    <w:rsid w:val="007F162D"/>
    <w:rsid w:val="007F50F3"/>
    <w:rsid w:val="007F5FAA"/>
    <w:rsid w:val="008007CD"/>
    <w:rsid w:val="00801204"/>
    <w:rsid w:val="008033B1"/>
    <w:rsid w:val="00805C9A"/>
    <w:rsid w:val="008073D0"/>
    <w:rsid w:val="00807644"/>
    <w:rsid w:val="008106D4"/>
    <w:rsid w:val="00813D0D"/>
    <w:rsid w:val="00814947"/>
    <w:rsid w:val="00815216"/>
    <w:rsid w:val="0081585C"/>
    <w:rsid w:val="008159AE"/>
    <w:rsid w:val="00815CC1"/>
    <w:rsid w:val="00817BBE"/>
    <w:rsid w:val="008209DF"/>
    <w:rsid w:val="00822B5D"/>
    <w:rsid w:val="0082328D"/>
    <w:rsid w:val="0082406A"/>
    <w:rsid w:val="00826D2C"/>
    <w:rsid w:val="00827185"/>
    <w:rsid w:val="0083250B"/>
    <w:rsid w:val="00834454"/>
    <w:rsid w:val="00834895"/>
    <w:rsid w:val="00841993"/>
    <w:rsid w:val="00844391"/>
    <w:rsid w:val="0084535F"/>
    <w:rsid w:val="00845DB9"/>
    <w:rsid w:val="00846B8E"/>
    <w:rsid w:val="00847168"/>
    <w:rsid w:val="008472F7"/>
    <w:rsid w:val="00850942"/>
    <w:rsid w:val="00850B63"/>
    <w:rsid w:val="008515BC"/>
    <w:rsid w:val="0085215A"/>
    <w:rsid w:val="00852B1C"/>
    <w:rsid w:val="0085484C"/>
    <w:rsid w:val="008559C3"/>
    <w:rsid w:val="00856631"/>
    <w:rsid w:val="0085680A"/>
    <w:rsid w:val="00856E20"/>
    <w:rsid w:val="00860E54"/>
    <w:rsid w:val="008610CA"/>
    <w:rsid w:val="0086145B"/>
    <w:rsid w:val="008622EB"/>
    <w:rsid w:val="00864D0A"/>
    <w:rsid w:val="008655F3"/>
    <w:rsid w:val="00865BDB"/>
    <w:rsid w:val="00865D0A"/>
    <w:rsid w:val="0086670B"/>
    <w:rsid w:val="00867021"/>
    <w:rsid w:val="00867211"/>
    <w:rsid w:val="00870718"/>
    <w:rsid w:val="008708A3"/>
    <w:rsid w:val="00871914"/>
    <w:rsid w:val="008724CD"/>
    <w:rsid w:val="008724E8"/>
    <w:rsid w:val="00876623"/>
    <w:rsid w:val="00877206"/>
    <w:rsid w:val="00877645"/>
    <w:rsid w:val="00877AC4"/>
    <w:rsid w:val="00882424"/>
    <w:rsid w:val="008848D8"/>
    <w:rsid w:val="0088511A"/>
    <w:rsid w:val="00885C58"/>
    <w:rsid w:val="00885EE7"/>
    <w:rsid w:val="0088625F"/>
    <w:rsid w:val="0088655E"/>
    <w:rsid w:val="00886577"/>
    <w:rsid w:val="00886748"/>
    <w:rsid w:val="00886D11"/>
    <w:rsid w:val="00886D5E"/>
    <w:rsid w:val="00887168"/>
    <w:rsid w:val="008871E5"/>
    <w:rsid w:val="00887386"/>
    <w:rsid w:val="008904BE"/>
    <w:rsid w:val="008912CA"/>
    <w:rsid w:val="00891DD3"/>
    <w:rsid w:val="00892764"/>
    <w:rsid w:val="00895450"/>
    <w:rsid w:val="008A29F2"/>
    <w:rsid w:val="008A477E"/>
    <w:rsid w:val="008A5B50"/>
    <w:rsid w:val="008A70EB"/>
    <w:rsid w:val="008A7F41"/>
    <w:rsid w:val="008B063F"/>
    <w:rsid w:val="008B0706"/>
    <w:rsid w:val="008B66A2"/>
    <w:rsid w:val="008B6D95"/>
    <w:rsid w:val="008B7947"/>
    <w:rsid w:val="008C014D"/>
    <w:rsid w:val="008C0644"/>
    <w:rsid w:val="008C13E7"/>
    <w:rsid w:val="008C2915"/>
    <w:rsid w:val="008C2FD0"/>
    <w:rsid w:val="008C5161"/>
    <w:rsid w:val="008C5C75"/>
    <w:rsid w:val="008D1A84"/>
    <w:rsid w:val="008D3D7A"/>
    <w:rsid w:val="008D40A6"/>
    <w:rsid w:val="008D4635"/>
    <w:rsid w:val="008D561F"/>
    <w:rsid w:val="008D57C4"/>
    <w:rsid w:val="008D6743"/>
    <w:rsid w:val="008D686B"/>
    <w:rsid w:val="008D7C57"/>
    <w:rsid w:val="008E20B9"/>
    <w:rsid w:val="008E4787"/>
    <w:rsid w:val="008E4AE0"/>
    <w:rsid w:val="008F0612"/>
    <w:rsid w:val="008F2667"/>
    <w:rsid w:val="008F2F1B"/>
    <w:rsid w:val="008F397D"/>
    <w:rsid w:val="008F747E"/>
    <w:rsid w:val="008F7FA6"/>
    <w:rsid w:val="00901DDB"/>
    <w:rsid w:val="009033EE"/>
    <w:rsid w:val="00903462"/>
    <w:rsid w:val="0090618B"/>
    <w:rsid w:val="00906931"/>
    <w:rsid w:val="00907518"/>
    <w:rsid w:val="009106BF"/>
    <w:rsid w:val="009108FE"/>
    <w:rsid w:val="00910C15"/>
    <w:rsid w:val="009117B9"/>
    <w:rsid w:val="00912DBF"/>
    <w:rsid w:val="00913B96"/>
    <w:rsid w:val="00913E10"/>
    <w:rsid w:val="0091480F"/>
    <w:rsid w:val="0091513A"/>
    <w:rsid w:val="00916663"/>
    <w:rsid w:val="00921B64"/>
    <w:rsid w:val="00923B4B"/>
    <w:rsid w:val="009257BC"/>
    <w:rsid w:val="0092742F"/>
    <w:rsid w:val="00927D0B"/>
    <w:rsid w:val="00931F14"/>
    <w:rsid w:val="00932D7F"/>
    <w:rsid w:val="00934535"/>
    <w:rsid w:val="00936104"/>
    <w:rsid w:val="00941B5A"/>
    <w:rsid w:val="00941F92"/>
    <w:rsid w:val="00942EB8"/>
    <w:rsid w:val="00942FB6"/>
    <w:rsid w:val="00945275"/>
    <w:rsid w:val="0094576A"/>
    <w:rsid w:val="00945A2D"/>
    <w:rsid w:val="009470A3"/>
    <w:rsid w:val="009509A2"/>
    <w:rsid w:val="00951657"/>
    <w:rsid w:val="00951AC9"/>
    <w:rsid w:val="009553C0"/>
    <w:rsid w:val="00957422"/>
    <w:rsid w:val="009575C6"/>
    <w:rsid w:val="00957DB5"/>
    <w:rsid w:val="00957EA3"/>
    <w:rsid w:val="00960F0B"/>
    <w:rsid w:val="00961089"/>
    <w:rsid w:val="009648CD"/>
    <w:rsid w:val="0096762E"/>
    <w:rsid w:val="00967BA9"/>
    <w:rsid w:val="00973477"/>
    <w:rsid w:val="00975A62"/>
    <w:rsid w:val="00976089"/>
    <w:rsid w:val="00977645"/>
    <w:rsid w:val="00977C18"/>
    <w:rsid w:val="00982829"/>
    <w:rsid w:val="0098365D"/>
    <w:rsid w:val="009903C8"/>
    <w:rsid w:val="00991B17"/>
    <w:rsid w:val="0099348B"/>
    <w:rsid w:val="00993F74"/>
    <w:rsid w:val="009A0404"/>
    <w:rsid w:val="009A2AFF"/>
    <w:rsid w:val="009A5072"/>
    <w:rsid w:val="009A5AF9"/>
    <w:rsid w:val="009A6E8A"/>
    <w:rsid w:val="009A7D89"/>
    <w:rsid w:val="009B1B5E"/>
    <w:rsid w:val="009B2C1F"/>
    <w:rsid w:val="009B31F0"/>
    <w:rsid w:val="009B35D4"/>
    <w:rsid w:val="009B4539"/>
    <w:rsid w:val="009B5359"/>
    <w:rsid w:val="009B53D5"/>
    <w:rsid w:val="009B687A"/>
    <w:rsid w:val="009B79B1"/>
    <w:rsid w:val="009C472B"/>
    <w:rsid w:val="009C51F1"/>
    <w:rsid w:val="009D0EF2"/>
    <w:rsid w:val="009D17A8"/>
    <w:rsid w:val="009D199A"/>
    <w:rsid w:val="009D7399"/>
    <w:rsid w:val="009D77B6"/>
    <w:rsid w:val="009E2761"/>
    <w:rsid w:val="009E3772"/>
    <w:rsid w:val="009E430E"/>
    <w:rsid w:val="009E49A1"/>
    <w:rsid w:val="009F1B7E"/>
    <w:rsid w:val="009F1F5A"/>
    <w:rsid w:val="009F2267"/>
    <w:rsid w:val="009F3031"/>
    <w:rsid w:val="009F5394"/>
    <w:rsid w:val="009F54FF"/>
    <w:rsid w:val="009F58C1"/>
    <w:rsid w:val="009F6195"/>
    <w:rsid w:val="009F74B6"/>
    <w:rsid w:val="00A013C6"/>
    <w:rsid w:val="00A015F3"/>
    <w:rsid w:val="00A025C2"/>
    <w:rsid w:val="00A032CB"/>
    <w:rsid w:val="00A04958"/>
    <w:rsid w:val="00A069B3"/>
    <w:rsid w:val="00A06A18"/>
    <w:rsid w:val="00A0764A"/>
    <w:rsid w:val="00A1034B"/>
    <w:rsid w:val="00A106C3"/>
    <w:rsid w:val="00A11C4A"/>
    <w:rsid w:val="00A12898"/>
    <w:rsid w:val="00A138C7"/>
    <w:rsid w:val="00A153E8"/>
    <w:rsid w:val="00A200ED"/>
    <w:rsid w:val="00A21FFA"/>
    <w:rsid w:val="00A22C8F"/>
    <w:rsid w:val="00A22FD7"/>
    <w:rsid w:val="00A24CDF"/>
    <w:rsid w:val="00A30F1C"/>
    <w:rsid w:val="00A3130A"/>
    <w:rsid w:val="00A3233E"/>
    <w:rsid w:val="00A341BF"/>
    <w:rsid w:val="00A34A63"/>
    <w:rsid w:val="00A37373"/>
    <w:rsid w:val="00A37A18"/>
    <w:rsid w:val="00A37A93"/>
    <w:rsid w:val="00A37C1B"/>
    <w:rsid w:val="00A4194D"/>
    <w:rsid w:val="00A426FC"/>
    <w:rsid w:val="00A440B9"/>
    <w:rsid w:val="00A45702"/>
    <w:rsid w:val="00A45989"/>
    <w:rsid w:val="00A464E0"/>
    <w:rsid w:val="00A4730B"/>
    <w:rsid w:val="00A473E9"/>
    <w:rsid w:val="00A504D9"/>
    <w:rsid w:val="00A5338D"/>
    <w:rsid w:val="00A5440A"/>
    <w:rsid w:val="00A5488A"/>
    <w:rsid w:val="00A57FB9"/>
    <w:rsid w:val="00A6056C"/>
    <w:rsid w:val="00A60D6D"/>
    <w:rsid w:val="00A64F63"/>
    <w:rsid w:val="00A65699"/>
    <w:rsid w:val="00A6785A"/>
    <w:rsid w:val="00A70461"/>
    <w:rsid w:val="00A72862"/>
    <w:rsid w:val="00A74C96"/>
    <w:rsid w:val="00A804CD"/>
    <w:rsid w:val="00A81A02"/>
    <w:rsid w:val="00A82CE1"/>
    <w:rsid w:val="00A82FD7"/>
    <w:rsid w:val="00A8385C"/>
    <w:rsid w:val="00A83FC9"/>
    <w:rsid w:val="00A845D9"/>
    <w:rsid w:val="00A84FFF"/>
    <w:rsid w:val="00A86BBD"/>
    <w:rsid w:val="00A87298"/>
    <w:rsid w:val="00A8759C"/>
    <w:rsid w:val="00A93E01"/>
    <w:rsid w:val="00A95682"/>
    <w:rsid w:val="00A95E09"/>
    <w:rsid w:val="00AA04F2"/>
    <w:rsid w:val="00AA3A83"/>
    <w:rsid w:val="00AA4005"/>
    <w:rsid w:val="00AA5831"/>
    <w:rsid w:val="00AA7C41"/>
    <w:rsid w:val="00AB0C6F"/>
    <w:rsid w:val="00AB1E8E"/>
    <w:rsid w:val="00AB323C"/>
    <w:rsid w:val="00AB627E"/>
    <w:rsid w:val="00AB6602"/>
    <w:rsid w:val="00AB6F0B"/>
    <w:rsid w:val="00AC0023"/>
    <w:rsid w:val="00AC114A"/>
    <w:rsid w:val="00AC1B12"/>
    <w:rsid w:val="00AC2282"/>
    <w:rsid w:val="00AC295C"/>
    <w:rsid w:val="00AC4292"/>
    <w:rsid w:val="00AC5051"/>
    <w:rsid w:val="00AC5B6A"/>
    <w:rsid w:val="00AC70D9"/>
    <w:rsid w:val="00AC7A0F"/>
    <w:rsid w:val="00AD0CAB"/>
    <w:rsid w:val="00AD0EA5"/>
    <w:rsid w:val="00AD129E"/>
    <w:rsid w:val="00AD4942"/>
    <w:rsid w:val="00AD4A62"/>
    <w:rsid w:val="00AD770F"/>
    <w:rsid w:val="00AE4784"/>
    <w:rsid w:val="00AE5B7C"/>
    <w:rsid w:val="00AF40FA"/>
    <w:rsid w:val="00AF4B58"/>
    <w:rsid w:val="00AF50C1"/>
    <w:rsid w:val="00AF678A"/>
    <w:rsid w:val="00AF7314"/>
    <w:rsid w:val="00AF7511"/>
    <w:rsid w:val="00B003AC"/>
    <w:rsid w:val="00B00A1A"/>
    <w:rsid w:val="00B00B42"/>
    <w:rsid w:val="00B0117F"/>
    <w:rsid w:val="00B01272"/>
    <w:rsid w:val="00B05080"/>
    <w:rsid w:val="00B057BF"/>
    <w:rsid w:val="00B06611"/>
    <w:rsid w:val="00B068CE"/>
    <w:rsid w:val="00B07C2F"/>
    <w:rsid w:val="00B07EF2"/>
    <w:rsid w:val="00B1028B"/>
    <w:rsid w:val="00B10331"/>
    <w:rsid w:val="00B10535"/>
    <w:rsid w:val="00B110A4"/>
    <w:rsid w:val="00B11926"/>
    <w:rsid w:val="00B16DE9"/>
    <w:rsid w:val="00B170A7"/>
    <w:rsid w:val="00B2113A"/>
    <w:rsid w:val="00B24407"/>
    <w:rsid w:val="00B24D82"/>
    <w:rsid w:val="00B25024"/>
    <w:rsid w:val="00B25841"/>
    <w:rsid w:val="00B25EBA"/>
    <w:rsid w:val="00B26BDA"/>
    <w:rsid w:val="00B27BAF"/>
    <w:rsid w:val="00B30434"/>
    <w:rsid w:val="00B34075"/>
    <w:rsid w:val="00B34A12"/>
    <w:rsid w:val="00B357C4"/>
    <w:rsid w:val="00B37475"/>
    <w:rsid w:val="00B3760D"/>
    <w:rsid w:val="00B40CF5"/>
    <w:rsid w:val="00B41ADE"/>
    <w:rsid w:val="00B42E14"/>
    <w:rsid w:val="00B45404"/>
    <w:rsid w:val="00B477D3"/>
    <w:rsid w:val="00B47EFF"/>
    <w:rsid w:val="00B501A1"/>
    <w:rsid w:val="00B50B37"/>
    <w:rsid w:val="00B5336D"/>
    <w:rsid w:val="00B54E68"/>
    <w:rsid w:val="00B56A32"/>
    <w:rsid w:val="00B57679"/>
    <w:rsid w:val="00B62135"/>
    <w:rsid w:val="00B62422"/>
    <w:rsid w:val="00B625F8"/>
    <w:rsid w:val="00B62D3D"/>
    <w:rsid w:val="00B63101"/>
    <w:rsid w:val="00B63195"/>
    <w:rsid w:val="00B63A9C"/>
    <w:rsid w:val="00B65053"/>
    <w:rsid w:val="00B6633A"/>
    <w:rsid w:val="00B71A91"/>
    <w:rsid w:val="00B77569"/>
    <w:rsid w:val="00B77807"/>
    <w:rsid w:val="00B834BB"/>
    <w:rsid w:val="00B86536"/>
    <w:rsid w:val="00B90464"/>
    <w:rsid w:val="00B91035"/>
    <w:rsid w:val="00B9231C"/>
    <w:rsid w:val="00B929F7"/>
    <w:rsid w:val="00B945B4"/>
    <w:rsid w:val="00B94FC6"/>
    <w:rsid w:val="00B95570"/>
    <w:rsid w:val="00B95F0E"/>
    <w:rsid w:val="00B975E1"/>
    <w:rsid w:val="00BA241D"/>
    <w:rsid w:val="00BA2736"/>
    <w:rsid w:val="00BA2998"/>
    <w:rsid w:val="00BA5E64"/>
    <w:rsid w:val="00BA6B8A"/>
    <w:rsid w:val="00BB0B3A"/>
    <w:rsid w:val="00BB14AD"/>
    <w:rsid w:val="00BB198D"/>
    <w:rsid w:val="00BB4450"/>
    <w:rsid w:val="00BB4A50"/>
    <w:rsid w:val="00BB5098"/>
    <w:rsid w:val="00BB6459"/>
    <w:rsid w:val="00BB6608"/>
    <w:rsid w:val="00BB6E8A"/>
    <w:rsid w:val="00BB7152"/>
    <w:rsid w:val="00BB7DF3"/>
    <w:rsid w:val="00BC001C"/>
    <w:rsid w:val="00BC0E3A"/>
    <w:rsid w:val="00BC2093"/>
    <w:rsid w:val="00BC29CC"/>
    <w:rsid w:val="00BC3268"/>
    <w:rsid w:val="00BC3FEC"/>
    <w:rsid w:val="00BC5579"/>
    <w:rsid w:val="00BC5E86"/>
    <w:rsid w:val="00BC738A"/>
    <w:rsid w:val="00BC744B"/>
    <w:rsid w:val="00BD119C"/>
    <w:rsid w:val="00BD1D8B"/>
    <w:rsid w:val="00BD2A80"/>
    <w:rsid w:val="00BD449D"/>
    <w:rsid w:val="00BD464B"/>
    <w:rsid w:val="00BD53EB"/>
    <w:rsid w:val="00BE0162"/>
    <w:rsid w:val="00BE10AD"/>
    <w:rsid w:val="00BE2568"/>
    <w:rsid w:val="00BF1C76"/>
    <w:rsid w:val="00BF4FD0"/>
    <w:rsid w:val="00BF5400"/>
    <w:rsid w:val="00BF72BE"/>
    <w:rsid w:val="00C03A28"/>
    <w:rsid w:val="00C0418E"/>
    <w:rsid w:val="00C046BB"/>
    <w:rsid w:val="00C04EDB"/>
    <w:rsid w:val="00C05929"/>
    <w:rsid w:val="00C07045"/>
    <w:rsid w:val="00C103E9"/>
    <w:rsid w:val="00C1296E"/>
    <w:rsid w:val="00C143BC"/>
    <w:rsid w:val="00C162B9"/>
    <w:rsid w:val="00C16B30"/>
    <w:rsid w:val="00C209F7"/>
    <w:rsid w:val="00C24C00"/>
    <w:rsid w:val="00C24EEF"/>
    <w:rsid w:val="00C26488"/>
    <w:rsid w:val="00C271E0"/>
    <w:rsid w:val="00C31123"/>
    <w:rsid w:val="00C31C47"/>
    <w:rsid w:val="00C31F78"/>
    <w:rsid w:val="00C35C31"/>
    <w:rsid w:val="00C403D2"/>
    <w:rsid w:val="00C41B0C"/>
    <w:rsid w:val="00C42574"/>
    <w:rsid w:val="00C42CED"/>
    <w:rsid w:val="00C44587"/>
    <w:rsid w:val="00C46213"/>
    <w:rsid w:val="00C464DA"/>
    <w:rsid w:val="00C510ED"/>
    <w:rsid w:val="00C5149C"/>
    <w:rsid w:val="00C51A79"/>
    <w:rsid w:val="00C5279C"/>
    <w:rsid w:val="00C530F7"/>
    <w:rsid w:val="00C537E4"/>
    <w:rsid w:val="00C56042"/>
    <w:rsid w:val="00C57A45"/>
    <w:rsid w:val="00C60507"/>
    <w:rsid w:val="00C625ED"/>
    <w:rsid w:val="00C62936"/>
    <w:rsid w:val="00C635E7"/>
    <w:rsid w:val="00C63C64"/>
    <w:rsid w:val="00C65BDA"/>
    <w:rsid w:val="00C67D48"/>
    <w:rsid w:val="00C67DF6"/>
    <w:rsid w:val="00C70340"/>
    <w:rsid w:val="00C70638"/>
    <w:rsid w:val="00C731DC"/>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08A8"/>
    <w:rsid w:val="00CA17F9"/>
    <w:rsid w:val="00CA33E2"/>
    <w:rsid w:val="00CA4CF3"/>
    <w:rsid w:val="00CB1FAA"/>
    <w:rsid w:val="00CB334D"/>
    <w:rsid w:val="00CB5DA7"/>
    <w:rsid w:val="00CC04FB"/>
    <w:rsid w:val="00CC12F4"/>
    <w:rsid w:val="00CC15F6"/>
    <w:rsid w:val="00CC1AB8"/>
    <w:rsid w:val="00CC3525"/>
    <w:rsid w:val="00CC4D94"/>
    <w:rsid w:val="00CC4EEC"/>
    <w:rsid w:val="00CC58C0"/>
    <w:rsid w:val="00CC5910"/>
    <w:rsid w:val="00CC5B34"/>
    <w:rsid w:val="00CC651C"/>
    <w:rsid w:val="00CD2437"/>
    <w:rsid w:val="00CD2FB1"/>
    <w:rsid w:val="00CD5C51"/>
    <w:rsid w:val="00CD5E27"/>
    <w:rsid w:val="00CD6583"/>
    <w:rsid w:val="00CD6E67"/>
    <w:rsid w:val="00CE030F"/>
    <w:rsid w:val="00CE0B75"/>
    <w:rsid w:val="00CE1623"/>
    <w:rsid w:val="00CE40ED"/>
    <w:rsid w:val="00CE6EA0"/>
    <w:rsid w:val="00CE705A"/>
    <w:rsid w:val="00CE7D71"/>
    <w:rsid w:val="00CE7F9E"/>
    <w:rsid w:val="00CF1E29"/>
    <w:rsid w:val="00CF52C7"/>
    <w:rsid w:val="00CF53C9"/>
    <w:rsid w:val="00D004A5"/>
    <w:rsid w:val="00D0112C"/>
    <w:rsid w:val="00D02B6D"/>
    <w:rsid w:val="00D03A76"/>
    <w:rsid w:val="00D04630"/>
    <w:rsid w:val="00D1044A"/>
    <w:rsid w:val="00D11346"/>
    <w:rsid w:val="00D117EB"/>
    <w:rsid w:val="00D1661B"/>
    <w:rsid w:val="00D1678B"/>
    <w:rsid w:val="00D16F69"/>
    <w:rsid w:val="00D20CE7"/>
    <w:rsid w:val="00D22525"/>
    <w:rsid w:val="00D2613D"/>
    <w:rsid w:val="00D27D4F"/>
    <w:rsid w:val="00D32ADF"/>
    <w:rsid w:val="00D33FB4"/>
    <w:rsid w:val="00D34C70"/>
    <w:rsid w:val="00D36E1C"/>
    <w:rsid w:val="00D40D55"/>
    <w:rsid w:val="00D4369E"/>
    <w:rsid w:val="00D44411"/>
    <w:rsid w:val="00D44CAD"/>
    <w:rsid w:val="00D45FD1"/>
    <w:rsid w:val="00D47757"/>
    <w:rsid w:val="00D502CC"/>
    <w:rsid w:val="00D51954"/>
    <w:rsid w:val="00D53CD8"/>
    <w:rsid w:val="00D55927"/>
    <w:rsid w:val="00D5633E"/>
    <w:rsid w:val="00D57E41"/>
    <w:rsid w:val="00D60820"/>
    <w:rsid w:val="00D611CA"/>
    <w:rsid w:val="00D61E96"/>
    <w:rsid w:val="00D61EE1"/>
    <w:rsid w:val="00D62708"/>
    <w:rsid w:val="00D63575"/>
    <w:rsid w:val="00D635BB"/>
    <w:rsid w:val="00D6405D"/>
    <w:rsid w:val="00D64757"/>
    <w:rsid w:val="00D651C4"/>
    <w:rsid w:val="00D65644"/>
    <w:rsid w:val="00D660E5"/>
    <w:rsid w:val="00D6612F"/>
    <w:rsid w:val="00D67797"/>
    <w:rsid w:val="00D67BF7"/>
    <w:rsid w:val="00D72ECB"/>
    <w:rsid w:val="00D75151"/>
    <w:rsid w:val="00D81117"/>
    <w:rsid w:val="00D83144"/>
    <w:rsid w:val="00D8403A"/>
    <w:rsid w:val="00D85997"/>
    <w:rsid w:val="00D87565"/>
    <w:rsid w:val="00D87907"/>
    <w:rsid w:val="00D90640"/>
    <w:rsid w:val="00D90E1C"/>
    <w:rsid w:val="00D92FAF"/>
    <w:rsid w:val="00D93010"/>
    <w:rsid w:val="00D931FF"/>
    <w:rsid w:val="00D94464"/>
    <w:rsid w:val="00D957B2"/>
    <w:rsid w:val="00D97722"/>
    <w:rsid w:val="00D97F88"/>
    <w:rsid w:val="00DA30FA"/>
    <w:rsid w:val="00DA39B6"/>
    <w:rsid w:val="00DA4497"/>
    <w:rsid w:val="00DA5407"/>
    <w:rsid w:val="00DA544D"/>
    <w:rsid w:val="00DA5E58"/>
    <w:rsid w:val="00DB1361"/>
    <w:rsid w:val="00DB2E1E"/>
    <w:rsid w:val="00DB2ED5"/>
    <w:rsid w:val="00DB3DCF"/>
    <w:rsid w:val="00DB4373"/>
    <w:rsid w:val="00DB481E"/>
    <w:rsid w:val="00DB5350"/>
    <w:rsid w:val="00DB6F2F"/>
    <w:rsid w:val="00DC1E5E"/>
    <w:rsid w:val="00DC2DA0"/>
    <w:rsid w:val="00DC5967"/>
    <w:rsid w:val="00DC7697"/>
    <w:rsid w:val="00DD09CF"/>
    <w:rsid w:val="00DD696E"/>
    <w:rsid w:val="00DD7152"/>
    <w:rsid w:val="00DD79BD"/>
    <w:rsid w:val="00DD7B4E"/>
    <w:rsid w:val="00DE1B41"/>
    <w:rsid w:val="00DE3771"/>
    <w:rsid w:val="00DE37AD"/>
    <w:rsid w:val="00DE578F"/>
    <w:rsid w:val="00DE585E"/>
    <w:rsid w:val="00DE5886"/>
    <w:rsid w:val="00DE5B08"/>
    <w:rsid w:val="00DE7B3B"/>
    <w:rsid w:val="00DF2138"/>
    <w:rsid w:val="00DF2345"/>
    <w:rsid w:val="00DF255D"/>
    <w:rsid w:val="00DF7D05"/>
    <w:rsid w:val="00E04236"/>
    <w:rsid w:val="00E06886"/>
    <w:rsid w:val="00E102C2"/>
    <w:rsid w:val="00E117B8"/>
    <w:rsid w:val="00E12975"/>
    <w:rsid w:val="00E13D62"/>
    <w:rsid w:val="00E1486A"/>
    <w:rsid w:val="00E14897"/>
    <w:rsid w:val="00E14DD6"/>
    <w:rsid w:val="00E1523E"/>
    <w:rsid w:val="00E166DD"/>
    <w:rsid w:val="00E2164D"/>
    <w:rsid w:val="00E21709"/>
    <w:rsid w:val="00E2352A"/>
    <w:rsid w:val="00E238C5"/>
    <w:rsid w:val="00E24E8E"/>
    <w:rsid w:val="00E24E98"/>
    <w:rsid w:val="00E25A3A"/>
    <w:rsid w:val="00E26318"/>
    <w:rsid w:val="00E263BA"/>
    <w:rsid w:val="00E26677"/>
    <w:rsid w:val="00E268E9"/>
    <w:rsid w:val="00E27703"/>
    <w:rsid w:val="00E3161C"/>
    <w:rsid w:val="00E3186D"/>
    <w:rsid w:val="00E318DF"/>
    <w:rsid w:val="00E31F40"/>
    <w:rsid w:val="00E325D7"/>
    <w:rsid w:val="00E3362C"/>
    <w:rsid w:val="00E33845"/>
    <w:rsid w:val="00E33D1E"/>
    <w:rsid w:val="00E3506D"/>
    <w:rsid w:val="00E37860"/>
    <w:rsid w:val="00E40747"/>
    <w:rsid w:val="00E409FA"/>
    <w:rsid w:val="00E41931"/>
    <w:rsid w:val="00E43E51"/>
    <w:rsid w:val="00E4557E"/>
    <w:rsid w:val="00E4609E"/>
    <w:rsid w:val="00E5352E"/>
    <w:rsid w:val="00E537AE"/>
    <w:rsid w:val="00E56894"/>
    <w:rsid w:val="00E61C0E"/>
    <w:rsid w:val="00E62090"/>
    <w:rsid w:val="00E64925"/>
    <w:rsid w:val="00E66329"/>
    <w:rsid w:val="00E66AA4"/>
    <w:rsid w:val="00E70198"/>
    <w:rsid w:val="00E7432A"/>
    <w:rsid w:val="00E74796"/>
    <w:rsid w:val="00E74904"/>
    <w:rsid w:val="00E749C7"/>
    <w:rsid w:val="00E75277"/>
    <w:rsid w:val="00E7568C"/>
    <w:rsid w:val="00E7691D"/>
    <w:rsid w:val="00E771DF"/>
    <w:rsid w:val="00E81F93"/>
    <w:rsid w:val="00E820DC"/>
    <w:rsid w:val="00E83618"/>
    <w:rsid w:val="00E83D15"/>
    <w:rsid w:val="00E84029"/>
    <w:rsid w:val="00E8507A"/>
    <w:rsid w:val="00E8592A"/>
    <w:rsid w:val="00E87D0E"/>
    <w:rsid w:val="00E909EB"/>
    <w:rsid w:val="00E91960"/>
    <w:rsid w:val="00E92AAE"/>
    <w:rsid w:val="00E95289"/>
    <w:rsid w:val="00E95EAC"/>
    <w:rsid w:val="00E97002"/>
    <w:rsid w:val="00E97E62"/>
    <w:rsid w:val="00EA05D0"/>
    <w:rsid w:val="00EA114E"/>
    <w:rsid w:val="00EA2B51"/>
    <w:rsid w:val="00EA3B1A"/>
    <w:rsid w:val="00EA6C3F"/>
    <w:rsid w:val="00EB038C"/>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1CC0"/>
    <w:rsid w:val="00ED2513"/>
    <w:rsid w:val="00ED4E7B"/>
    <w:rsid w:val="00EE0942"/>
    <w:rsid w:val="00EE115B"/>
    <w:rsid w:val="00EE122A"/>
    <w:rsid w:val="00EE4359"/>
    <w:rsid w:val="00EE7183"/>
    <w:rsid w:val="00EE770D"/>
    <w:rsid w:val="00EE7CA7"/>
    <w:rsid w:val="00EF00D4"/>
    <w:rsid w:val="00EF1820"/>
    <w:rsid w:val="00EF1C9C"/>
    <w:rsid w:val="00EF349D"/>
    <w:rsid w:val="00EF3510"/>
    <w:rsid w:val="00EF4818"/>
    <w:rsid w:val="00EF5152"/>
    <w:rsid w:val="00EF5423"/>
    <w:rsid w:val="00EF609C"/>
    <w:rsid w:val="00EF676D"/>
    <w:rsid w:val="00EF7905"/>
    <w:rsid w:val="00F01E4A"/>
    <w:rsid w:val="00F0268E"/>
    <w:rsid w:val="00F02E8B"/>
    <w:rsid w:val="00F038D6"/>
    <w:rsid w:val="00F04F0A"/>
    <w:rsid w:val="00F06BDC"/>
    <w:rsid w:val="00F0744F"/>
    <w:rsid w:val="00F112E0"/>
    <w:rsid w:val="00F11E0D"/>
    <w:rsid w:val="00F127F5"/>
    <w:rsid w:val="00F135F8"/>
    <w:rsid w:val="00F16C7B"/>
    <w:rsid w:val="00F2308A"/>
    <w:rsid w:val="00F2377C"/>
    <w:rsid w:val="00F23952"/>
    <w:rsid w:val="00F251A8"/>
    <w:rsid w:val="00F26F1A"/>
    <w:rsid w:val="00F30DD3"/>
    <w:rsid w:val="00F3108A"/>
    <w:rsid w:val="00F31E75"/>
    <w:rsid w:val="00F31E9F"/>
    <w:rsid w:val="00F3235F"/>
    <w:rsid w:val="00F33095"/>
    <w:rsid w:val="00F336EF"/>
    <w:rsid w:val="00F37120"/>
    <w:rsid w:val="00F42792"/>
    <w:rsid w:val="00F438FE"/>
    <w:rsid w:val="00F44007"/>
    <w:rsid w:val="00F46DDA"/>
    <w:rsid w:val="00F46E17"/>
    <w:rsid w:val="00F51CB7"/>
    <w:rsid w:val="00F5528D"/>
    <w:rsid w:val="00F56034"/>
    <w:rsid w:val="00F57054"/>
    <w:rsid w:val="00F579A4"/>
    <w:rsid w:val="00F61199"/>
    <w:rsid w:val="00F61819"/>
    <w:rsid w:val="00F64CF5"/>
    <w:rsid w:val="00F65F12"/>
    <w:rsid w:val="00F66232"/>
    <w:rsid w:val="00F67B44"/>
    <w:rsid w:val="00F67FFA"/>
    <w:rsid w:val="00F700DF"/>
    <w:rsid w:val="00F70ED3"/>
    <w:rsid w:val="00F71B5E"/>
    <w:rsid w:val="00F73E6A"/>
    <w:rsid w:val="00F75638"/>
    <w:rsid w:val="00F75DE3"/>
    <w:rsid w:val="00F77FBF"/>
    <w:rsid w:val="00F8373C"/>
    <w:rsid w:val="00F851C8"/>
    <w:rsid w:val="00F87C1F"/>
    <w:rsid w:val="00F91C81"/>
    <w:rsid w:val="00F94CDB"/>
    <w:rsid w:val="00F97571"/>
    <w:rsid w:val="00F9767D"/>
    <w:rsid w:val="00FA2950"/>
    <w:rsid w:val="00FA3756"/>
    <w:rsid w:val="00FA4E78"/>
    <w:rsid w:val="00FA6B26"/>
    <w:rsid w:val="00FB05E9"/>
    <w:rsid w:val="00FB0974"/>
    <w:rsid w:val="00FB34DF"/>
    <w:rsid w:val="00FB3560"/>
    <w:rsid w:val="00FB3721"/>
    <w:rsid w:val="00FB43A9"/>
    <w:rsid w:val="00FC0F3E"/>
    <w:rsid w:val="00FC3100"/>
    <w:rsid w:val="00FC3BF1"/>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05A8C7C9"/>
    <w:rsid w:val="05F90808"/>
    <w:rsid w:val="2A338306"/>
    <w:rsid w:val="4263A224"/>
    <w:rsid w:val="4DF241BF"/>
    <w:rsid w:val="64DA88EB"/>
    <w:rsid w:val="66C4DE6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C462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825589723">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626884450">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55F3C7-E80F-467E-9E32-B3FA37153AEF}">
  <ds:schemaRefs>
    <ds:schemaRef ds:uri="http://schemas.microsoft.com/sharepoint/v3/contenttype/forms"/>
  </ds:schemaRefs>
</ds:datastoreItem>
</file>

<file path=customXml/itemProps2.xml><?xml version="1.0" encoding="utf-8"?>
<ds:datastoreItem xmlns:ds="http://schemas.openxmlformats.org/officeDocument/2006/customXml" ds:itemID="{73402C11-DCC8-440B-8D43-3478FF276A88}">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C47F9C85-103C-4169-B2EA-5E2D9D72BE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da0a2f-b917-4d51-b0d0-d418a10c8b23}" enabled="1" method="Standard" siteId="{12a3af23-a769-4654-847f-958f3d479f4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706</Words>
  <Characters>4449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4</cp:revision>
  <cp:lastPrinted>2023-02-27T10:18:00Z</cp:lastPrinted>
  <dcterms:created xsi:type="dcterms:W3CDTF">2025-02-05T07:57:00Z</dcterms:created>
  <dcterms:modified xsi:type="dcterms:W3CDTF">2025-02-12T11:31:00Z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