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024E6490" w:rsidR="00FF05DC" w:rsidRPr="00FF05DC" w:rsidRDefault="00C74577" w:rsidP="007B0C54">
      <w:pPr>
        <w:spacing w:line="288" w:lineRule="auto"/>
        <w:rPr>
          <w:rFonts w:ascii="Arial" w:hAnsi="Arial"/>
          <w:b/>
          <w:noProof/>
          <w:sz w:val="28"/>
          <w:szCs w:val="28"/>
        </w:rPr>
      </w:pPr>
      <w:r>
        <w:rPr>
          <w:rFonts w:ascii="Arial" w:hAnsi="Arial"/>
          <w:b/>
          <w:noProof/>
          <w:sz w:val="28"/>
          <w:szCs w:val="28"/>
        </w:rPr>
        <w:t>Neues</w:t>
      </w:r>
      <w:r w:rsidR="0033645F">
        <w:rPr>
          <w:rFonts w:ascii="Arial" w:hAnsi="Arial"/>
          <w:b/>
          <w:noProof/>
          <w:sz w:val="28"/>
          <w:szCs w:val="28"/>
        </w:rPr>
        <w:t xml:space="preserve"> rund um</w:t>
      </w:r>
      <w:r>
        <w:rPr>
          <w:rFonts w:ascii="Arial" w:hAnsi="Arial"/>
          <w:b/>
          <w:noProof/>
          <w:sz w:val="28"/>
          <w:szCs w:val="28"/>
        </w:rPr>
        <w:t xml:space="preserve"> Bettwaren und Bettwäsche</w:t>
      </w:r>
      <w:r w:rsidR="00FF05DC" w:rsidRPr="00FF05DC">
        <w:rPr>
          <w:rFonts w:ascii="Arial" w:hAnsi="Arial"/>
          <w:b/>
          <w:noProof/>
          <w:sz w:val="28"/>
          <w:szCs w:val="28"/>
        </w:rPr>
        <w:t xml:space="preserve"> </w:t>
      </w:r>
    </w:p>
    <w:p w14:paraId="5E876E07" w14:textId="2C6FD4A0" w:rsidR="000B6758" w:rsidRPr="00D034C6" w:rsidRDefault="00C74577" w:rsidP="007B0C54">
      <w:pPr>
        <w:spacing w:line="288" w:lineRule="auto"/>
        <w:rPr>
          <w:rFonts w:ascii="Arial" w:hAnsi="Arial"/>
          <w:noProof/>
          <w:sz w:val="24"/>
          <w:szCs w:val="24"/>
        </w:rPr>
      </w:pPr>
      <w:r>
        <w:rPr>
          <w:rFonts w:ascii="Arial" w:hAnsi="Arial"/>
          <w:noProof/>
          <w:sz w:val="24"/>
          <w:szCs w:val="24"/>
        </w:rPr>
        <w:t xml:space="preserve">Sommer-Einziehdecke und Seersucker-Bettwäsche lassen </w:t>
      </w:r>
      <w:r w:rsidR="005A7E00">
        <w:rPr>
          <w:rFonts w:ascii="Arial" w:hAnsi="Arial"/>
          <w:noProof/>
          <w:sz w:val="24"/>
          <w:szCs w:val="24"/>
        </w:rPr>
        <w:t>Hotelgäste aus</w:t>
      </w:r>
      <w:r w:rsidR="00BE64E8">
        <w:rPr>
          <w:rFonts w:ascii="Arial" w:hAnsi="Arial"/>
          <w:noProof/>
          <w:sz w:val="24"/>
          <w:szCs w:val="24"/>
        </w:rPr>
        <w:t>gezeichnet schlafen</w:t>
      </w:r>
    </w:p>
    <w:p w14:paraId="5B1E390B" w14:textId="1BA78D8D" w:rsidR="00DB096B" w:rsidRPr="00B0477D" w:rsidRDefault="00DB096B" w:rsidP="007B0C54">
      <w:pPr>
        <w:spacing w:line="288" w:lineRule="auto"/>
        <w:rPr>
          <w:rFonts w:ascii="Arial" w:hAnsi="Arial" w:cs="Arial"/>
          <w:sz w:val="24"/>
          <w:szCs w:val="24"/>
        </w:rPr>
      </w:pPr>
    </w:p>
    <w:p w14:paraId="50E6B6D3" w14:textId="0D32FDD2" w:rsidR="002065A5" w:rsidRDefault="00DD717D" w:rsidP="00D0041E">
      <w:pPr>
        <w:spacing w:line="288" w:lineRule="auto"/>
        <w:rPr>
          <w:rFonts w:ascii="Arial" w:hAnsi="Arial" w:cs="Arial"/>
          <w:b/>
          <w:sz w:val="20"/>
          <w:szCs w:val="20"/>
        </w:rPr>
      </w:pPr>
      <w:r w:rsidRPr="002F36D6">
        <w:rPr>
          <w:rFonts w:ascii="Arial" w:hAnsi="Arial" w:cs="Arial"/>
          <w:color w:val="222222"/>
          <w:sz w:val="20"/>
        </w:rPr>
        <w:t>L</w:t>
      </w:r>
      <w:r w:rsidR="001911E9">
        <w:rPr>
          <w:rFonts w:ascii="Arial" w:hAnsi="Arial" w:cs="Arial"/>
          <w:color w:val="222222"/>
          <w:sz w:val="20"/>
        </w:rPr>
        <w:t>aichingen</w:t>
      </w:r>
      <w:r w:rsidRPr="002F36D6">
        <w:rPr>
          <w:rFonts w:ascii="Arial" w:hAnsi="Arial" w:cs="Arial"/>
          <w:color w:val="222222"/>
          <w:sz w:val="20"/>
        </w:rPr>
        <w:t>,</w:t>
      </w:r>
      <w:r w:rsidR="00686C39">
        <w:rPr>
          <w:rFonts w:ascii="Arial" w:hAnsi="Arial" w:cs="Arial"/>
          <w:color w:val="222222"/>
          <w:sz w:val="20"/>
        </w:rPr>
        <w:t xml:space="preserve"> </w:t>
      </w:r>
      <w:r w:rsidR="00113798">
        <w:rPr>
          <w:rFonts w:ascii="Arial" w:hAnsi="Arial" w:cs="Arial"/>
          <w:color w:val="222222"/>
          <w:sz w:val="20"/>
        </w:rPr>
        <w:t>10</w:t>
      </w:r>
      <w:r>
        <w:rPr>
          <w:rFonts w:ascii="Arial" w:hAnsi="Arial" w:cs="Arial"/>
          <w:color w:val="222222"/>
          <w:sz w:val="20"/>
        </w:rPr>
        <w:t xml:space="preserve">. </w:t>
      </w:r>
      <w:r w:rsidR="002065A5">
        <w:rPr>
          <w:rFonts w:ascii="Arial" w:hAnsi="Arial" w:cs="Arial"/>
          <w:color w:val="222222"/>
          <w:sz w:val="20"/>
        </w:rPr>
        <w:t>Juli</w:t>
      </w:r>
      <w:r w:rsidR="007C7B57">
        <w:rPr>
          <w:rFonts w:ascii="Arial" w:hAnsi="Arial" w:cs="Arial"/>
          <w:color w:val="222222"/>
          <w:sz w:val="20"/>
        </w:rPr>
        <w:t xml:space="preserve"> 2018</w:t>
      </w:r>
      <w:r>
        <w:rPr>
          <w:rFonts w:ascii="Arial" w:hAnsi="Arial" w:cs="Arial"/>
          <w:color w:val="222222"/>
          <w:sz w:val="20"/>
        </w:rPr>
        <w:t xml:space="preserve"> </w:t>
      </w:r>
      <w:r w:rsidR="00C11502" w:rsidRPr="00EF50E3">
        <w:rPr>
          <w:rFonts w:ascii="Arial" w:hAnsi="Arial" w:cs="Arial"/>
          <w:b/>
          <w:sz w:val="20"/>
          <w:szCs w:val="20"/>
        </w:rPr>
        <w:t>–</w:t>
      </w:r>
      <w:r w:rsidR="009039A5">
        <w:rPr>
          <w:rFonts w:ascii="Arial" w:hAnsi="Arial" w:cs="Arial"/>
          <w:b/>
          <w:sz w:val="20"/>
          <w:szCs w:val="20"/>
        </w:rPr>
        <w:t xml:space="preserve"> </w:t>
      </w:r>
      <w:r w:rsidR="002065A5" w:rsidRPr="00983B2E">
        <w:rPr>
          <w:rFonts w:ascii="Arial" w:hAnsi="Arial" w:cs="Arial"/>
          <w:b/>
          <w:sz w:val="20"/>
          <w:szCs w:val="20"/>
          <w:lang w:val="de-DE" w:eastAsia="de-DE"/>
        </w:rPr>
        <w:t>Mit ihrem umfangreichen Angebot an Bett</w:t>
      </w:r>
      <w:r w:rsidR="002065A5">
        <w:rPr>
          <w:rFonts w:ascii="Arial" w:hAnsi="Arial" w:cs="Arial"/>
          <w:b/>
          <w:sz w:val="20"/>
          <w:szCs w:val="20"/>
          <w:lang w:val="de-DE" w:eastAsia="de-DE"/>
        </w:rPr>
        <w:t>waren und Bett</w:t>
      </w:r>
      <w:r w:rsidR="002065A5" w:rsidRPr="00983B2E">
        <w:rPr>
          <w:rFonts w:ascii="Arial" w:hAnsi="Arial" w:cs="Arial"/>
          <w:b/>
          <w:sz w:val="20"/>
          <w:szCs w:val="20"/>
          <w:lang w:val="de-DE" w:eastAsia="de-DE"/>
        </w:rPr>
        <w:t xml:space="preserve">wäsche bietet Wäschekrone Hoteliers eine große Auswahl an Dessins und Qualitäten, die ihr Einrichtungskonzept perfekt abrunden und ihren Gästen erholsamen Schlaf gewährleisten. </w:t>
      </w:r>
      <w:r w:rsidR="002065A5">
        <w:rPr>
          <w:rFonts w:ascii="Arial" w:hAnsi="Arial" w:cs="Arial"/>
          <w:b/>
          <w:sz w:val="20"/>
          <w:szCs w:val="20"/>
        </w:rPr>
        <w:t xml:space="preserve">Neu im Produktsortiment </w:t>
      </w:r>
      <w:r w:rsidR="002A1718">
        <w:rPr>
          <w:rFonts w:ascii="Arial" w:hAnsi="Arial" w:cs="Arial"/>
          <w:b/>
          <w:sz w:val="20"/>
          <w:szCs w:val="20"/>
        </w:rPr>
        <w:t xml:space="preserve">ist die </w:t>
      </w:r>
      <w:r w:rsidR="00486F9F">
        <w:rPr>
          <w:rFonts w:ascii="Arial" w:hAnsi="Arial" w:cs="Arial"/>
          <w:b/>
          <w:sz w:val="20"/>
          <w:szCs w:val="20"/>
        </w:rPr>
        <w:t>Sommer</w:t>
      </w:r>
      <w:r w:rsidR="002A281E">
        <w:rPr>
          <w:rFonts w:ascii="Arial" w:hAnsi="Arial" w:cs="Arial"/>
          <w:b/>
          <w:sz w:val="20"/>
          <w:szCs w:val="20"/>
        </w:rPr>
        <w:t>-Einzieh</w:t>
      </w:r>
      <w:r w:rsidR="00486F9F">
        <w:rPr>
          <w:rFonts w:ascii="Arial" w:hAnsi="Arial" w:cs="Arial"/>
          <w:b/>
          <w:sz w:val="20"/>
          <w:szCs w:val="20"/>
        </w:rPr>
        <w:t xml:space="preserve">decke </w:t>
      </w:r>
      <w:r w:rsidR="002A1718">
        <w:rPr>
          <w:rFonts w:ascii="Arial" w:hAnsi="Arial" w:cs="Arial"/>
          <w:b/>
          <w:sz w:val="20"/>
          <w:szCs w:val="20"/>
        </w:rPr>
        <w:t xml:space="preserve">mit Füllung </w:t>
      </w:r>
      <w:r w:rsidR="00D26EB4">
        <w:rPr>
          <w:rFonts w:ascii="Arial" w:hAnsi="Arial" w:cs="Arial"/>
          <w:b/>
          <w:sz w:val="20"/>
          <w:szCs w:val="20"/>
        </w:rPr>
        <w:t>aus</w:t>
      </w:r>
      <w:r w:rsidR="008641A0">
        <w:rPr>
          <w:rFonts w:ascii="Arial" w:hAnsi="Arial" w:cs="Arial"/>
          <w:b/>
          <w:sz w:val="20"/>
          <w:szCs w:val="20"/>
        </w:rPr>
        <w:t xml:space="preserve"> der </w:t>
      </w:r>
      <w:r w:rsidR="00D26EB4">
        <w:rPr>
          <w:rFonts w:ascii="Arial" w:hAnsi="Arial" w:cs="Arial"/>
          <w:b/>
          <w:sz w:val="20"/>
          <w:szCs w:val="20"/>
        </w:rPr>
        <w:t xml:space="preserve">natürlichen </w:t>
      </w:r>
      <w:proofErr w:type="spellStart"/>
      <w:r w:rsidR="008641A0">
        <w:rPr>
          <w:rFonts w:ascii="Arial" w:hAnsi="Arial" w:cs="Arial"/>
          <w:b/>
          <w:sz w:val="20"/>
          <w:szCs w:val="20"/>
        </w:rPr>
        <w:t>Cell</w:t>
      </w:r>
      <w:proofErr w:type="spellEnd"/>
      <w:r w:rsidR="008641A0">
        <w:rPr>
          <w:rFonts w:ascii="Arial" w:hAnsi="Arial" w:cs="Arial"/>
          <w:b/>
          <w:sz w:val="20"/>
          <w:szCs w:val="20"/>
        </w:rPr>
        <w:t xml:space="preserve"> Solution-Faser</w:t>
      </w:r>
      <w:r w:rsidR="002A1718">
        <w:rPr>
          <w:rFonts w:ascii="Arial" w:hAnsi="Arial" w:cs="Arial"/>
          <w:b/>
          <w:sz w:val="20"/>
          <w:szCs w:val="20"/>
        </w:rPr>
        <w:t>. Diese</w:t>
      </w:r>
      <w:r w:rsidR="00FA1C57">
        <w:rPr>
          <w:rFonts w:ascii="Arial" w:hAnsi="Arial" w:cs="Arial"/>
          <w:b/>
          <w:sz w:val="20"/>
          <w:szCs w:val="20"/>
        </w:rPr>
        <w:t xml:space="preserve"> </w:t>
      </w:r>
      <w:r w:rsidR="00C74722">
        <w:rPr>
          <w:rFonts w:ascii="Arial" w:hAnsi="Arial" w:cs="Arial"/>
          <w:b/>
          <w:sz w:val="20"/>
          <w:szCs w:val="20"/>
        </w:rPr>
        <w:t xml:space="preserve">sorgt </w:t>
      </w:r>
      <w:r w:rsidR="00FA1C57">
        <w:rPr>
          <w:rFonts w:ascii="Arial" w:hAnsi="Arial" w:cs="Arial"/>
          <w:b/>
          <w:sz w:val="20"/>
          <w:szCs w:val="20"/>
        </w:rPr>
        <w:t>für</w:t>
      </w:r>
      <w:r w:rsidR="0085783C">
        <w:rPr>
          <w:rFonts w:ascii="Arial" w:hAnsi="Arial" w:cs="Arial"/>
          <w:b/>
          <w:sz w:val="20"/>
          <w:szCs w:val="20"/>
        </w:rPr>
        <w:t xml:space="preserve"> </w:t>
      </w:r>
      <w:r w:rsidR="00C8715B">
        <w:rPr>
          <w:rFonts w:ascii="Arial" w:hAnsi="Arial" w:cs="Arial"/>
          <w:b/>
          <w:sz w:val="20"/>
          <w:szCs w:val="20"/>
        </w:rPr>
        <w:t xml:space="preserve">eine aktive Temperaturregulierung </w:t>
      </w:r>
      <w:r w:rsidR="00FA1C57">
        <w:rPr>
          <w:rFonts w:ascii="Arial" w:hAnsi="Arial" w:cs="Arial"/>
          <w:b/>
          <w:sz w:val="20"/>
          <w:szCs w:val="20"/>
        </w:rPr>
        <w:t>und damit für</w:t>
      </w:r>
      <w:r w:rsidR="00C8715B">
        <w:rPr>
          <w:rFonts w:ascii="Arial" w:hAnsi="Arial" w:cs="Arial"/>
          <w:b/>
          <w:sz w:val="20"/>
          <w:szCs w:val="20"/>
        </w:rPr>
        <w:t xml:space="preserve"> </w:t>
      </w:r>
      <w:r w:rsidR="0085783C">
        <w:rPr>
          <w:rFonts w:ascii="Arial" w:hAnsi="Arial" w:cs="Arial"/>
          <w:b/>
          <w:sz w:val="20"/>
          <w:szCs w:val="20"/>
        </w:rPr>
        <w:t>ein erholsames Schlafklima</w:t>
      </w:r>
      <w:r w:rsidR="00C8715B">
        <w:rPr>
          <w:rFonts w:ascii="Arial" w:hAnsi="Arial" w:cs="Arial"/>
          <w:b/>
          <w:sz w:val="20"/>
          <w:szCs w:val="20"/>
        </w:rPr>
        <w:t xml:space="preserve"> in </w:t>
      </w:r>
      <w:r w:rsidR="00A211AC">
        <w:rPr>
          <w:rFonts w:ascii="Arial" w:hAnsi="Arial" w:cs="Arial"/>
          <w:b/>
          <w:sz w:val="20"/>
          <w:szCs w:val="20"/>
        </w:rPr>
        <w:t xml:space="preserve">warmen </w:t>
      </w:r>
      <w:r w:rsidR="00C8715B">
        <w:rPr>
          <w:rFonts w:ascii="Arial" w:hAnsi="Arial" w:cs="Arial"/>
          <w:b/>
          <w:sz w:val="20"/>
          <w:szCs w:val="20"/>
        </w:rPr>
        <w:t xml:space="preserve">Sommernächten. </w:t>
      </w:r>
      <w:r w:rsidR="00FE5BE3">
        <w:rPr>
          <w:rFonts w:ascii="Arial" w:hAnsi="Arial" w:cs="Arial"/>
          <w:b/>
          <w:sz w:val="20"/>
          <w:szCs w:val="20"/>
        </w:rPr>
        <w:t xml:space="preserve">Auch </w:t>
      </w:r>
      <w:r w:rsidR="00152F6F">
        <w:rPr>
          <w:rFonts w:ascii="Arial" w:hAnsi="Arial" w:cs="Arial"/>
          <w:b/>
          <w:sz w:val="20"/>
          <w:szCs w:val="20"/>
        </w:rPr>
        <w:t>die</w:t>
      </w:r>
      <w:r w:rsidR="00FE5BE3">
        <w:rPr>
          <w:rFonts w:ascii="Arial" w:hAnsi="Arial" w:cs="Arial"/>
          <w:b/>
          <w:sz w:val="20"/>
          <w:szCs w:val="20"/>
        </w:rPr>
        <w:t xml:space="preserve"> Bettwäsche-Kollektion wurde 2018 erweitert. </w:t>
      </w:r>
      <w:r w:rsidR="00152F6F">
        <w:rPr>
          <w:rFonts w:ascii="Arial" w:hAnsi="Arial" w:cs="Arial"/>
          <w:b/>
          <w:sz w:val="20"/>
          <w:szCs w:val="20"/>
        </w:rPr>
        <w:t>Die</w:t>
      </w:r>
      <w:r w:rsidR="00152F6F" w:rsidRPr="00152F6F">
        <w:rPr>
          <w:rFonts w:ascii="Arial" w:hAnsi="Arial" w:cs="Arial"/>
          <w:b/>
          <w:sz w:val="20"/>
          <w:szCs w:val="20"/>
          <w:lang w:val="de-DE"/>
        </w:rPr>
        <w:t xml:space="preserve"> zwei Qualitäten „Renforcé“ und „Feinseersucker-Satin</w:t>
      </w:r>
      <w:r w:rsidR="00152F6F">
        <w:rPr>
          <w:rFonts w:ascii="Arial" w:hAnsi="Arial" w:cs="Arial"/>
          <w:b/>
          <w:sz w:val="20"/>
          <w:szCs w:val="20"/>
          <w:lang w:val="de-DE"/>
        </w:rPr>
        <w:t xml:space="preserve">“ überzeugen mit </w:t>
      </w:r>
      <w:r w:rsidR="008462EF">
        <w:rPr>
          <w:rFonts w:ascii="Arial" w:hAnsi="Arial" w:cs="Arial"/>
          <w:b/>
          <w:sz w:val="20"/>
          <w:szCs w:val="20"/>
          <w:lang w:val="de-DE"/>
        </w:rPr>
        <w:t>eleganter Optik und besonders</w:t>
      </w:r>
      <w:r w:rsidR="00152F6F">
        <w:rPr>
          <w:rFonts w:ascii="Arial" w:hAnsi="Arial" w:cs="Arial"/>
          <w:b/>
          <w:sz w:val="20"/>
          <w:szCs w:val="20"/>
          <w:lang w:val="de-DE"/>
        </w:rPr>
        <w:t xml:space="preserve"> weiche</w:t>
      </w:r>
      <w:r w:rsidR="008462EF">
        <w:rPr>
          <w:rFonts w:ascii="Arial" w:hAnsi="Arial" w:cs="Arial"/>
          <w:b/>
          <w:sz w:val="20"/>
          <w:szCs w:val="20"/>
          <w:lang w:val="de-DE"/>
        </w:rPr>
        <w:t>r Haptik.</w:t>
      </w:r>
    </w:p>
    <w:p w14:paraId="3C3D7216" w14:textId="0942E618" w:rsidR="006B2464" w:rsidRDefault="006B2464" w:rsidP="00D0041E">
      <w:pPr>
        <w:spacing w:line="288" w:lineRule="auto"/>
        <w:rPr>
          <w:rFonts w:ascii="Arial" w:hAnsi="Arial" w:cs="Arial"/>
          <w:b/>
          <w:sz w:val="20"/>
          <w:szCs w:val="20"/>
        </w:rPr>
      </w:pPr>
    </w:p>
    <w:p w14:paraId="28EAD480" w14:textId="27F63D2D" w:rsidR="00EA0464" w:rsidRDefault="00664AEF" w:rsidP="00A27818">
      <w:pPr>
        <w:spacing w:line="288" w:lineRule="auto"/>
        <w:ind w:right="-2"/>
        <w:rPr>
          <w:rFonts w:ascii="Arial" w:hAnsi="Arial" w:cs="Arial"/>
          <w:b/>
          <w:sz w:val="20"/>
          <w:szCs w:val="20"/>
        </w:rPr>
      </w:pPr>
      <w:r>
        <w:rPr>
          <w:rFonts w:ascii="Arial" w:hAnsi="Arial" w:cs="Arial"/>
          <w:b/>
          <w:sz w:val="20"/>
          <w:szCs w:val="20"/>
        </w:rPr>
        <w:t xml:space="preserve">Premium-Klimafaser </w:t>
      </w:r>
      <w:r w:rsidR="00693755">
        <w:rPr>
          <w:rFonts w:ascii="Arial" w:hAnsi="Arial" w:cs="Arial"/>
          <w:b/>
          <w:sz w:val="20"/>
          <w:szCs w:val="20"/>
        </w:rPr>
        <w:t xml:space="preserve">für </w:t>
      </w:r>
      <w:r>
        <w:rPr>
          <w:rFonts w:ascii="Arial" w:hAnsi="Arial" w:cs="Arial"/>
          <w:b/>
          <w:sz w:val="20"/>
          <w:szCs w:val="20"/>
        </w:rPr>
        <w:t>erholsamen Schlaf</w:t>
      </w:r>
      <w:r w:rsidR="00A520BF">
        <w:rPr>
          <w:rFonts w:ascii="Arial" w:hAnsi="Arial" w:cs="Arial"/>
          <w:b/>
          <w:sz w:val="20"/>
          <w:szCs w:val="20"/>
        </w:rPr>
        <w:t xml:space="preserve"> im Sommer</w:t>
      </w:r>
    </w:p>
    <w:p w14:paraId="4E5DEC83" w14:textId="788C459D" w:rsidR="00A643FC" w:rsidRPr="008462EF" w:rsidRDefault="003B6C1D" w:rsidP="008462EF">
      <w:pPr>
        <w:spacing w:line="288" w:lineRule="auto"/>
        <w:ind w:right="-2"/>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5D8CBDE6" wp14:editId="07963AFF">
            <wp:simplePos x="0" y="0"/>
            <wp:positionH relativeFrom="column">
              <wp:posOffset>4998992</wp:posOffset>
            </wp:positionH>
            <wp:positionV relativeFrom="paragraph">
              <wp:posOffset>550817</wp:posOffset>
            </wp:positionV>
            <wp:extent cx="1386929" cy="911497"/>
            <wp:effectExtent l="0" t="0" r="10160" b="3175"/>
            <wp:wrapNone/>
            <wp:docPr id="3" name="Bild 3" descr="/Users/Nat/Desktop/Bildschirmfoto 2018-01-17 um 09.5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7 um 09.51.2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6929" cy="9114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2D88">
        <w:rPr>
          <w:rFonts w:ascii="Arial" w:hAnsi="Arial" w:cs="Arial"/>
          <w:sz w:val="20"/>
          <w:szCs w:val="20"/>
          <w:lang w:val="de-DE"/>
        </w:rPr>
        <w:t xml:space="preserve">Einer der häufigsten Gründe für schlechten Schlaf </w:t>
      </w:r>
      <w:r w:rsidR="003F7FE0">
        <w:rPr>
          <w:rFonts w:ascii="Arial" w:hAnsi="Arial" w:cs="Arial"/>
          <w:sz w:val="20"/>
          <w:szCs w:val="20"/>
          <w:lang w:val="de-DE"/>
        </w:rPr>
        <w:t xml:space="preserve">ist </w:t>
      </w:r>
      <w:r w:rsidR="008A2D88">
        <w:rPr>
          <w:rFonts w:ascii="Arial" w:hAnsi="Arial" w:cs="Arial"/>
          <w:sz w:val="20"/>
          <w:szCs w:val="20"/>
          <w:lang w:val="de-DE"/>
        </w:rPr>
        <w:t>starkes Schwitzen</w:t>
      </w:r>
      <w:r w:rsidR="00A92547">
        <w:rPr>
          <w:rFonts w:ascii="Arial" w:hAnsi="Arial" w:cs="Arial"/>
          <w:sz w:val="20"/>
          <w:szCs w:val="20"/>
          <w:lang w:val="de-DE"/>
        </w:rPr>
        <w:t xml:space="preserve"> aufgrund </w:t>
      </w:r>
      <w:r w:rsidR="003F7FE0">
        <w:rPr>
          <w:rFonts w:ascii="Arial" w:hAnsi="Arial" w:cs="Arial"/>
          <w:sz w:val="20"/>
          <w:szCs w:val="20"/>
          <w:lang w:val="de-DE"/>
        </w:rPr>
        <w:t>von Bett</w:t>
      </w:r>
      <w:r w:rsidR="00DA0CB7">
        <w:rPr>
          <w:rFonts w:ascii="Arial" w:hAnsi="Arial" w:cs="Arial"/>
          <w:sz w:val="20"/>
          <w:szCs w:val="20"/>
          <w:lang w:val="de-DE"/>
        </w:rPr>
        <w:t>waren</w:t>
      </w:r>
      <w:r w:rsidR="003F7FE0">
        <w:rPr>
          <w:rFonts w:ascii="Arial" w:hAnsi="Arial" w:cs="Arial"/>
          <w:sz w:val="20"/>
          <w:szCs w:val="20"/>
          <w:lang w:val="de-DE"/>
        </w:rPr>
        <w:t xml:space="preserve"> ohne ausreichende </w:t>
      </w:r>
      <w:r w:rsidR="00745F01">
        <w:rPr>
          <w:rFonts w:ascii="Arial" w:hAnsi="Arial" w:cs="Arial"/>
          <w:sz w:val="20"/>
          <w:szCs w:val="20"/>
          <w:lang w:val="de-DE"/>
        </w:rPr>
        <w:t>Temperaturregulierung</w:t>
      </w:r>
      <w:r w:rsidR="00A92547">
        <w:rPr>
          <w:rFonts w:ascii="Arial" w:hAnsi="Arial" w:cs="Arial"/>
          <w:sz w:val="20"/>
          <w:szCs w:val="20"/>
          <w:lang w:val="de-DE"/>
        </w:rPr>
        <w:t xml:space="preserve"> </w:t>
      </w:r>
      <w:r w:rsidR="008A2D88">
        <w:rPr>
          <w:rFonts w:ascii="Arial" w:hAnsi="Arial" w:cs="Arial"/>
          <w:sz w:val="20"/>
          <w:szCs w:val="20"/>
          <w:lang w:val="de-DE"/>
        </w:rPr>
        <w:t xml:space="preserve">– vor allem in der </w:t>
      </w:r>
      <w:r w:rsidR="00A211AC">
        <w:rPr>
          <w:rFonts w:ascii="Arial" w:hAnsi="Arial" w:cs="Arial"/>
          <w:sz w:val="20"/>
          <w:szCs w:val="20"/>
          <w:lang w:val="de-DE"/>
        </w:rPr>
        <w:t xml:space="preserve">warmen </w:t>
      </w:r>
      <w:r w:rsidR="008A2D88">
        <w:rPr>
          <w:rFonts w:ascii="Arial" w:hAnsi="Arial" w:cs="Arial"/>
          <w:sz w:val="20"/>
          <w:szCs w:val="20"/>
          <w:lang w:val="de-DE"/>
        </w:rPr>
        <w:t xml:space="preserve">Jahreszeit. </w:t>
      </w:r>
      <w:r w:rsidR="00693755">
        <w:rPr>
          <w:rFonts w:ascii="Arial" w:hAnsi="Arial" w:cs="Arial"/>
          <w:sz w:val="20"/>
          <w:szCs w:val="20"/>
        </w:rPr>
        <w:t>Mit der neuen Sommer</w:t>
      </w:r>
      <w:r w:rsidR="00147E3B">
        <w:rPr>
          <w:rFonts w:ascii="Arial" w:hAnsi="Arial" w:cs="Arial"/>
          <w:sz w:val="20"/>
          <w:szCs w:val="20"/>
        </w:rPr>
        <w:t>decke</w:t>
      </w:r>
      <w:r w:rsidR="00693755">
        <w:rPr>
          <w:rFonts w:ascii="Arial" w:hAnsi="Arial" w:cs="Arial"/>
          <w:sz w:val="20"/>
          <w:szCs w:val="20"/>
        </w:rPr>
        <w:t xml:space="preserve"> </w:t>
      </w:r>
      <w:r w:rsidR="00CE7C7A">
        <w:rPr>
          <w:rFonts w:ascii="Arial" w:hAnsi="Arial" w:cs="Arial"/>
          <w:sz w:val="20"/>
          <w:szCs w:val="20"/>
        </w:rPr>
        <w:t xml:space="preserve">führt Wäschekrone eine </w:t>
      </w:r>
      <w:r w:rsidR="007C056D">
        <w:rPr>
          <w:rFonts w:ascii="Arial" w:hAnsi="Arial" w:cs="Arial"/>
          <w:sz w:val="20"/>
          <w:szCs w:val="20"/>
        </w:rPr>
        <w:t xml:space="preserve">weitere </w:t>
      </w:r>
      <w:r w:rsidR="00CE7C7A">
        <w:rPr>
          <w:rFonts w:ascii="Arial" w:hAnsi="Arial" w:cs="Arial"/>
          <w:sz w:val="20"/>
          <w:szCs w:val="20"/>
        </w:rPr>
        <w:t>Einziehdecke mit herausragenden</w:t>
      </w:r>
      <w:r w:rsidR="00A211AC">
        <w:rPr>
          <w:rFonts w:ascii="Arial" w:hAnsi="Arial" w:cs="Arial"/>
          <w:sz w:val="20"/>
          <w:szCs w:val="20"/>
        </w:rPr>
        <w:t xml:space="preserve"> temperaturregulierenden</w:t>
      </w:r>
      <w:r w:rsidR="00EB2202">
        <w:rPr>
          <w:rFonts w:ascii="Arial" w:hAnsi="Arial" w:cs="Arial"/>
          <w:sz w:val="20"/>
          <w:szCs w:val="20"/>
        </w:rPr>
        <w:t xml:space="preserve"> E</w:t>
      </w:r>
      <w:r w:rsidR="00CE7C7A">
        <w:rPr>
          <w:rFonts w:ascii="Arial" w:hAnsi="Arial" w:cs="Arial"/>
          <w:sz w:val="20"/>
          <w:szCs w:val="20"/>
        </w:rPr>
        <w:t xml:space="preserve">igenschaften </w:t>
      </w:r>
      <w:r w:rsidR="003815D0">
        <w:rPr>
          <w:rFonts w:ascii="Arial" w:hAnsi="Arial" w:cs="Arial"/>
          <w:sz w:val="20"/>
          <w:szCs w:val="20"/>
        </w:rPr>
        <w:t xml:space="preserve">in ihr Bettwaren-Programm ein. </w:t>
      </w:r>
      <w:r w:rsidR="007C056D">
        <w:rPr>
          <w:rFonts w:ascii="Arial" w:hAnsi="Arial" w:cs="Arial"/>
          <w:sz w:val="20"/>
          <w:szCs w:val="20"/>
        </w:rPr>
        <w:t xml:space="preserve">Für die Füllung wird die </w:t>
      </w:r>
      <w:r w:rsidR="003815D0">
        <w:rPr>
          <w:rFonts w:ascii="Arial" w:hAnsi="Arial" w:cs="Arial"/>
          <w:sz w:val="20"/>
          <w:szCs w:val="20"/>
        </w:rPr>
        <w:t>hochwirksame</w:t>
      </w:r>
      <w:r w:rsidR="00C02521">
        <w:rPr>
          <w:rFonts w:ascii="Arial" w:hAnsi="Arial" w:cs="Arial"/>
          <w:sz w:val="20"/>
          <w:szCs w:val="20"/>
        </w:rPr>
        <w:t xml:space="preserve"> </w:t>
      </w:r>
      <w:proofErr w:type="spellStart"/>
      <w:r w:rsidR="00852AD9">
        <w:rPr>
          <w:rFonts w:ascii="Arial" w:hAnsi="Arial" w:cs="Arial"/>
          <w:sz w:val="20"/>
          <w:szCs w:val="20"/>
        </w:rPr>
        <w:t>Cell</w:t>
      </w:r>
      <w:proofErr w:type="spellEnd"/>
      <w:r w:rsidR="00852AD9">
        <w:rPr>
          <w:rFonts w:ascii="Arial" w:hAnsi="Arial" w:cs="Arial"/>
          <w:sz w:val="20"/>
          <w:szCs w:val="20"/>
        </w:rPr>
        <w:t xml:space="preserve"> Solution-Faser </w:t>
      </w:r>
      <w:r w:rsidR="007C056D">
        <w:rPr>
          <w:rFonts w:ascii="Arial" w:hAnsi="Arial" w:cs="Arial"/>
          <w:sz w:val="20"/>
          <w:szCs w:val="20"/>
        </w:rPr>
        <w:t>verwendet</w:t>
      </w:r>
      <w:r w:rsidR="00C02521">
        <w:rPr>
          <w:rFonts w:ascii="Arial" w:hAnsi="Arial" w:cs="Arial"/>
          <w:sz w:val="20"/>
          <w:szCs w:val="20"/>
        </w:rPr>
        <w:t xml:space="preserve">, eine </w:t>
      </w:r>
      <w:r w:rsidR="00745F01">
        <w:rPr>
          <w:rFonts w:ascii="Arial" w:hAnsi="Arial" w:cs="Arial"/>
          <w:sz w:val="20"/>
          <w:szCs w:val="20"/>
        </w:rPr>
        <w:t xml:space="preserve">Fasertechnologie </w:t>
      </w:r>
      <w:r w:rsidR="00B16477">
        <w:rPr>
          <w:rFonts w:ascii="Arial" w:hAnsi="Arial" w:cs="Arial"/>
          <w:sz w:val="20"/>
          <w:szCs w:val="20"/>
        </w:rPr>
        <w:t xml:space="preserve">mit dem Siegel „Made in Germany“. </w:t>
      </w:r>
      <w:r w:rsidR="00745F01">
        <w:rPr>
          <w:rFonts w:ascii="Arial" w:hAnsi="Arial" w:cs="Arial"/>
          <w:sz w:val="20"/>
          <w:szCs w:val="20"/>
        </w:rPr>
        <w:t xml:space="preserve">Die </w:t>
      </w:r>
      <w:r w:rsidR="00F163C2">
        <w:rPr>
          <w:rFonts w:ascii="Arial" w:hAnsi="Arial" w:cs="Arial"/>
          <w:sz w:val="20"/>
          <w:szCs w:val="20"/>
        </w:rPr>
        <w:t>natürliche Zellulosefaser wird aus Holzrohstoffen gewonnen</w:t>
      </w:r>
      <w:r w:rsidR="00400DE7">
        <w:rPr>
          <w:rFonts w:ascii="Arial" w:hAnsi="Arial" w:cs="Arial"/>
          <w:sz w:val="20"/>
          <w:szCs w:val="20"/>
        </w:rPr>
        <w:t xml:space="preserve"> und </w:t>
      </w:r>
      <w:r w:rsidR="00EA6A51">
        <w:rPr>
          <w:rFonts w:ascii="Arial" w:hAnsi="Arial" w:cs="Arial"/>
          <w:sz w:val="20"/>
          <w:szCs w:val="20"/>
        </w:rPr>
        <w:t xml:space="preserve">erhält </w:t>
      </w:r>
      <w:r w:rsidR="00862CFB">
        <w:rPr>
          <w:rFonts w:ascii="Arial" w:hAnsi="Arial" w:cs="Arial"/>
          <w:sz w:val="20"/>
          <w:szCs w:val="20"/>
        </w:rPr>
        <w:t xml:space="preserve">durch ein patentiertes Verfahren </w:t>
      </w:r>
      <w:r w:rsidR="00EA6A51">
        <w:rPr>
          <w:rFonts w:ascii="Arial" w:hAnsi="Arial" w:cs="Arial"/>
          <w:sz w:val="20"/>
          <w:szCs w:val="20"/>
        </w:rPr>
        <w:t xml:space="preserve">ihre ausgezeichnete </w:t>
      </w:r>
      <w:r w:rsidR="00EA6A51" w:rsidRPr="001375B6">
        <w:rPr>
          <w:rFonts w:ascii="Arial" w:hAnsi="Arial" w:cs="Arial"/>
          <w:sz w:val="20"/>
          <w:szCs w:val="20"/>
          <w:lang w:val="de-DE"/>
        </w:rPr>
        <w:t>Temperaturregulierung</w:t>
      </w:r>
      <w:r w:rsidR="00C81D39">
        <w:rPr>
          <w:rFonts w:ascii="Arial" w:hAnsi="Arial" w:cs="Arial"/>
          <w:sz w:val="20"/>
          <w:szCs w:val="20"/>
          <w:lang w:val="de-DE"/>
        </w:rPr>
        <w:t xml:space="preserve">. </w:t>
      </w:r>
      <w:r w:rsidR="00F24F29">
        <w:rPr>
          <w:rFonts w:ascii="Arial" w:hAnsi="Arial" w:cs="Arial"/>
          <w:sz w:val="20"/>
          <w:szCs w:val="20"/>
          <w:lang w:val="de-DE"/>
        </w:rPr>
        <w:t xml:space="preserve">Sie nimmt </w:t>
      </w:r>
      <w:r w:rsidR="002A281E">
        <w:rPr>
          <w:rFonts w:ascii="Arial" w:hAnsi="Arial" w:cs="Arial"/>
          <w:sz w:val="20"/>
          <w:szCs w:val="20"/>
          <w:lang w:val="de-DE"/>
        </w:rPr>
        <w:t>überschüssige</w:t>
      </w:r>
      <w:r w:rsidR="005A4ADC">
        <w:rPr>
          <w:rFonts w:ascii="Arial" w:hAnsi="Arial" w:cs="Arial"/>
          <w:sz w:val="20"/>
          <w:szCs w:val="20"/>
          <w:lang w:val="de-DE"/>
        </w:rPr>
        <w:t xml:space="preserve"> Körperwärme </w:t>
      </w:r>
      <w:r w:rsidR="008B4D23">
        <w:rPr>
          <w:rFonts w:ascii="Arial" w:hAnsi="Arial" w:cs="Arial"/>
          <w:sz w:val="20"/>
          <w:szCs w:val="20"/>
          <w:lang w:val="de-DE"/>
        </w:rPr>
        <w:t>des Schläfers auf</w:t>
      </w:r>
      <w:r w:rsidR="00F24F29">
        <w:rPr>
          <w:rFonts w:ascii="Arial" w:hAnsi="Arial" w:cs="Arial"/>
          <w:sz w:val="20"/>
          <w:szCs w:val="20"/>
          <w:lang w:val="de-DE"/>
        </w:rPr>
        <w:t>,</w:t>
      </w:r>
      <w:r w:rsidR="00314660">
        <w:rPr>
          <w:rFonts w:ascii="Arial" w:hAnsi="Arial" w:cs="Arial"/>
          <w:sz w:val="20"/>
          <w:szCs w:val="20"/>
          <w:lang w:val="de-DE"/>
        </w:rPr>
        <w:t xml:space="preserve"> </w:t>
      </w:r>
      <w:r w:rsidR="005A4ADC">
        <w:rPr>
          <w:rFonts w:ascii="Arial" w:hAnsi="Arial" w:cs="Arial"/>
          <w:sz w:val="20"/>
          <w:szCs w:val="20"/>
          <w:lang w:val="de-DE"/>
        </w:rPr>
        <w:t>speicher</w:t>
      </w:r>
      <w:r w:rsidR="00F24F29">
        <w:rPr>
          <w:rFonts w:ascii="Arial" w:hAnsi="Arial" w:cs="Arial"/>
          <w:sz w:val="20"/>
          <w:szCs w:val="20"/>
          <w:lang w:val="de-DE"/>
        </w:rPr>
        <w:t>t sie</w:t>
      </w:r>
      <w:r w:rsidR="005A4ADC">
        <w:rPr>
          <w:rFonts w:ascii="Arial" w:hAnsi="Arial" w:cs="Arial"/>
          <w:sz w:val="20"/>
          <w:szCs w:val="20"/>
          <w:lang w:val="de-DE"/>
        </w:rPr>
        <w:t xml:space="preserve"> und </w:t>
      </w:r>
      <w:r w:rsidR="00F24F29">
        <w:rPr>
          <w:rFonts w:ascii="Arial" w:hAnsi="Arial" w:cs="Arial"/>
          <w:sz w:val="20"/>
          <w:szCs w:val="20"/>
          <w:lang w:val="de-DE"/>
        </w:rPr>
        <w:t xml:space="preserve">gibt sie </w:t>
      </w:r>
      <w:r w:rsidR="00314660">
        <w:rPr>
          <w:rFonts w:ascii="Arial" w:hAnsi="Arial" w:cs="Arial"/>
          <w:sz w:val="20"/>
          <w:szCs w:val="20"/>
          <w:lang w:val="de-DE"/>
        </w:rPr>
        <w:t xml:space="preserve">bei Abkühlung wieder an ihn </w:t>
      </w:r>
      <w:r w:rsidR="008B4D23">
        <w:rPr>
          <w:rFonts w:ascii="Arial" w:hAnsi="Arial" w:cs="Arial"/>
          <w:sz w:val="20"/>
          <w:szCs w:val="20"/>
          <w:lang w:val="de-DE"/>
        </w:rPr>
        <w:t>zurück</w:t>
      </w:r>
      <w:r w:rsidR="00F24F29">
        <w:rPr>
          <w:rFonts w:ascii="Arial" w:hAnsi="Arial" w:cs="Arial"/>
          <w:sz w:val="20"/>
          <w:szCs w:val="20"/>
          <w:lang w:val="de-DE"/>
        </w:rPr>
        <w:t xml:space="preserve"> </w:t>
      </w:r>
      <w:r w:rsidR="00B20C2D">
        <w:rPr>
          <w:rFonts w:ascii="Arial" w:hAnsi="Arial" w:cs="Arial"/>
          <w:sz w:val="20"/>
          <w:szCs w:val="20"/>
          <w:lang w:val="de-DE"/>
        </w:rPr>
        <w:t>–</w:t>
      </w:r>
      <w:r w:rsidR="00F24F29">
        <w:rPr>
          <w:rFonts w:ascii="Arial" w:hAnsi="Arial" w:cs="Arial"/>
          <w:sz w:val="20"/>
          <w:szCs w:val="20"/>
          <w:lang w:val="de-DE"/>
        </w:rPr>
        <w:t xml:space="preserve"> ein Funktionsprinzip, dass für optimalen Klima-Ausgleich </w:t>
      </w:r>
      <w:r w:rsidR="008B4D23">
        <w:rPr>
          <w:rFonts w:ascii="Arial" w:hAnsi="Arial" w:cs="Arial"/>
          <w:sz w:val="20"/>
          <w:szCs w:val="20"/>
          <w:lang w:val="de-DE"/>
        </w:rPr>
        <w:t xml:space="preserve">und </w:t>
      </w:r>
      <w:r w:rsidR="00945152">
        <w:rPr>
          <w:rFonts w:ascii="Arial" w:hAnsi="Arial" w:cs="Arial"/>
          <w:sz w:val="20"/>
          <w:szCs w:val="20"/>
          <w:lang w:val="de-DE"/>
        </w:rPr>
        <w:t xml:space="preserve">damit für </w:t>
      </w:r>
      <w:r w:rsidR="008B4D23">
        <w:rPr>
          <w:rFonts w:ascii="Arial" w:hAnsi="Arial" w:cs="Arial"/>
          <w:sz w:val="20"/>
          <w:szCs w:val="20"/>
          <w:lang w:val="de-DE"/>
        </w:rPr>
        <w:t>erholsame</w:t>
      </w:r>
      <w:r w:rsidR="00945152">
        <w:rPr>
          <w:rFonts w:ascii="Arial" w:hAnsi="Arial" w:cs="Arial"/>
          <w:sz w:val="20"/>
          <w:szCs w:val="20"/>
          <w:lang w:val="de-DE"/>
        </w:rPr>
        <w:t>n Schlaf sorgt</w:t>
      </w:r>
      <w:r w:rsidR="00B20C2D">
        <w:rPr>
          <w:rFonts w:ascii="Arial" w:hAnsi="Arial" w:cs="Arial"/>
          <w:sz w:val="20"/>
          <w:szCs w:val="20"/>
          <w:lang w:val="de-DE"/>
        </w:rPr>
        <w:t>. Der Baumwollbezug ist zudem besonders hautsympathisch und transportiert Feuchtigkeit schnell vom Körper weg.</w:t>
      </w:r>
      <w:r w:rsidR="00450779">
        <w:rPr>
          <w:rFonts w:ascii="Arial" w:hAnsi="Arial" w:cs="Arial"/>
          <w:sz w:val="20"/>
          <w:szCs w:val="20"/>
          <w:lang w:val="de-DE"/>
        </w:rPr>
        <w:t xml:space="preserve"> Die neue Sommer-Einziehdecke ist </w:t>
      </w:r>
      <w:r w:rsidR="008B4D23">
        <w:rPr>
          <w:rFonts w:ascii="Arial" w:hAnsi="Arial" w:cs="Arial"/>
          <w:sz w:val="20"/>
          <w:szCs w:val="20"/>
        </w:rPr>
        <w:t>in den G</w:t>
      </w:r>
      <w:r w:rsidR="00A65CD7">
        <w:rPr>
          <w:rFonts w:ascii="Arial" w:hAnsi="Arial" w:cs="Arial"/>
          <w:sz w:val="20"/>
          <w:szCs w:val="20"/>
        </w:rPr>
        <w:t xml:space="preserve">rößen 135 x </w:t>
      </w:r>
      <w:r w:rsidR="00B842E3">
        <w:rPr>
          <w:rFonts w:ascii="Arial" w:hAnsi="Arial" w:cs="Arial"/>
          <w:sz w:val="20"/>
          <w:szCs w:val="20"/>
        </w:rPr>
        <w:t>200</w:t>
      </w:r>
      <w:r w:rsidR="00A65CD7">
        <w:rPr>
          <w:rFonts w:ascii="Arial" w:hAnsi="Arial" w:cs="Arial"/>
          <w:sz w:val="20"/>
          <w:szCs w:val="20"/>
        </w:rPr>
        <w:t xml:space="preserve"> cm, 135 x </w:t>
      </w:r>
      <w:r w:rsidR="00B842E3">
        <w:rPr>
          <w:rFonts w:ascii="Arial" w:hAnsi="Arial" w:cs="Arial"/>
          <w:sz w:val="20"/>
          <w:szCs w:val="20"/>
        </w:rPr>
        <w:t>220</w:t>
      </w:r>
      <w:r w:rsidR="00A65CD7">
        <w:rPr>
          <w:rFonts w:ascii="Arial" w:hAnsi="Arial" w:cs="Arial"/>
          <w:sz w:val="20"/>
          <w:szCs w:val="20"/>
        </w:rPr>
        <w:t xml:space="preserve"> cm, 155 x </w:t>
      </w:r>
      <w:r w:rsidR="00B842E3">
        <w:rPr>
          <w:rFonts w:ascii="Arial" w:hAnsi="Arial" w:cs="Arial"/>
          <w:sz w:val="20"/>
          <w:szCs w:val="20"/>
        </w:rPr>
        <w:t>220</w:t>
      </w:r>
      <w:r w:rsidR="00A65CD7">
        <w:rPr>
          <w:rFonts w:ascii="Arial" w:hAnsi="Arial" w:cs="Arial"/>
          <w:sz w:val="20"/>
          <w:szCs w:val="20"/>
        </w:rPr>
        <w:t xml:space="preserve"> cm </w:t>
      </w:r>
      <w:r w:rsidR="008B4D23">
        <w:rPr>
          <w:rFonts w:ascii="Arial" w:hAnsi="Arial" w:cs="Arial"/>
          <w:sz w:val="20"/>
          <w:szCs w:val="20"/>
        </w:rPr>
        <w:t>sowie</w:t>
      </w:r>
      <w:r w:rsidR="00A65CD7">
        <w:rPr>
          <w:rFonts w:ascii="Arial" w:hAnsi="Arial" w:cs="Arial"/>
          <w:sz w:val="20"/>
          <w:szCs w:val="20"/>
        </w:rPr>
        <w:t xml:space="preserve"> 200 x </w:t>
      </w:r>
      <w:r w:rsidR="00B842E3">
        <w:rPr>
          <w:rFonts w:ascii="Arial" w:hAnsi="Arial" w:cs="Arial"/>
          <w:sz w:val="20"/>
          <w:szCs w:val="20"/>
        </w:rPr>
        <w:t>200</w:t>
      </w:r>
      <w:r w:rsidR="00A65CD7">
        <w:rPr>
          <w:rFonts w:ascii="Arial" w:hAnsi="Arial" w:cs="Arial"/>
          <w:sz w:val="20"/>
          <w:szCs w:val="20"/>
        </w:rPr>
        <w:t xml:space="preserve"> cm</w:t>
      </w:r>
      <w:r w:rsidR="00B842E3">
        <w:rPr>
          <w:rFonts w:ascii="Arial" w:hAnsi="Arial" w:cs="Arial"/>
          <w:sz w:val="20"/>
          <w:szCs w:val="20"/>
        </w:rPr>
        <w:t xml:space="preserve"> </w:t>
      </w:r>
      <w:r w:rsidR="00450779">
        <w:rPr>
          <w:rFonts w:ascii="Arial" w:hAnsi="Arial" w:cs="Arial"/>
          <w:sz w:val="20"/>
          <w:szCs w:val="20"/>
        </w:rPr>
        <w:t xml:space="preserve">erhältlich und </w:t>
      </w:r>
      <w:r w:rsidR="00B842E3">
        <w:rPr>
          <w:rFonts w:ascii="Arial" w:hAnsi="Arial" w:cs="Arial"/>
          <w:sz w:val="20"/>
          <w:szCs w:val="20"/>
        </w:rPr>
        <w:t xml:space="preserve">bei 60 Grad </w:t>
      </w:r>
      <w:r w:rsidR="00B80677">
        <w:rPr>
          <w:rFonts w:ascii="Arial" w:hAnsi="Arial" w:cs="Arial"/>
          <w:sz w:val="20"/>
          <w:szCs w:val="20"/>
        </w:rPr>
        <w:t>waschbar.</w:t>
      </w:r>
    </w:p>
    <w:p w14:paraId="1591ECEA" w14:textId="7B8F6620" w:rsidR="001332B9" w:rsidRPr="00983B2E" w:rsidRDefault="001332B9" w:rsidP="001332B9">
      <w:pPr>
        <w:spacing w:line="312" w:lineRule="auto"/>
        <w:rPr>
          <w:rFonts w:ascii="Arial" w:hAnsi="Arial" w:cs="Arial"/>
          <w:b/>
          <w:sz w:val="20"/>
          <w:szCs w:val="20"/>
          <w:lang w:val="de-DE"/>
        </w:rPr>
      </w:pPr>
    </w:p>
    <w:p w14:paraId="1A3A84AF" w14:textId="1B6CE975" w:rsidR="001332B9" w:rsidRPr="00983B2E" w:rsidRDefault="001332B9" w:rsidP="001332B9">
      <w:pPr>
        <w:spacing w:line="312" w:lineRule="auto"/>
        <w:rPr>
          <w:rFonts w:ascii="Arial" w:hAnsi="Arial" w:cs="Arial"/>
          <w:b/>
          <w:sz w:val="20"/>
          <w:szCs w:val="20"/>
          <w:lang w:val="de-DE"/>
        </w:rPr>
      </w:pPr>
      <w:r w:rsidRPr="00983B2E">
        <w:rPr>
          <w:rFonts w:ascii="Arial" w:hAnsi="Arial" w:cs="Arial"/>
          <w:b/>
          <w:sz w:val="20"/>
          <w:szCs w:val="20"/>
          <w:lang w:val="de-DE"/>
        </w:rPr>
        <w:t>Bodenständige Gemütlichkeit</w:t>
      </w:r>
    </w:p>
    <w:p w14:paraId="5200DF7A" w14:textId="474DD46F" w:rsidR="001332B9" w:rsidRPr="00983B2E" w:rsidRDefault="00194D5A" w:rsidP="001332B9">
      <w:pPr>
        <w:spacing w:line="312" w:lineRule="auto"/>
        <w:rPr>
          <w:rFonts w:ascii="Arial" w:hAnsi="Arial" w:cs="Arial"/>
          <w:sz w:val="20"/>
          <w:szCs w:val="20"/>
          <w:lang w:val="de-DE" w:eastAsia="de-DE"/>
        </w:rPr>
      </w:pPr>
      <w:r>
        <w:rPr>
          <w:rFonts w:ascii="Arial" w:hAnsi="Arial" w:cs="Arial"/>
          <w:noProof/>
          <w:sz w:val="20"/>
          <w:szCs w:val="20"/>
          <w:lang w:val="de-DE" w:eastAsia="de-DE"/>
        </w:rPr>
        <w:drawing>
          <wp:anchor distT="0" distB="0" distL="114300" distR="114300" simplePos="0" relativeHeight="251661312" behindDoc="0" locked="0" layoutInCell="1" allowOverlap="1" wp14:anchorId="068A241D" wp14:editId="193D1291">
            <wp:simplePos x="0" y="0"/>
            <wp:positionH relativeFrom="column">
              <wp:posOffset>5232122</wp:posOffset>
            </wp:positionH>
            <wp:positionV relativeFrom="paragraph">
              <wp:posOffset>104809</wp:posOffset>
            </wp:positionV>
            <wp:extent cx="907200" cy="1368000"/>
            <wp:effectExtent l="0" t="0" r="0" b="381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2-21 um 09.04.4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7200" cy="1368000"/>
                    </a:xfrm>
                    <a:prstGeom prst="rect">
                      <a:avLst/>
                    </a:prstGeom>
                  </pic:spPr>
                </pic:pic>
              </a:graphicData>
            </a:graphic>
            <wp14:sizeRelH relativeFrom="margin">
              <wp14:pctWidth>0</wp14:pctWidth>
            </wp14:sizeRelH>
            <wp14:sizeRelV relativeFrom="margin">
              <wp14:pctHeight>0</wp14:pctHeight>
            </wp14:sizeRelV>
          </wp:anchor>
        </w:drawing>
      </w:r>
      <w:r w:rsidR="001332B9" w:rsidRPr="00983B2E">
        <w:rPr>
          <w:rFonts w:ascii="Arial" w:hAnsi="Arial" w:cs="Arial"/>
          <w:sz w:val="20"/>
          <w:szCs w:val="20"/>
          <w:lang w:val="de-DE" w:eastAsia="de-DE"/>
        </w:rPr>
        <w:t>Wäschekrone erweitert in der Kollektion 2018 auch ihr Seersucker-Sortiment um die zwei</w:t>
      </w:r>
      <w:r w:rsidR="001332B9">
        <w:rPr>
          <w:rFonts w:ascii="Arial" w:hAnsi="Arial" w:cs="Arial"/>
          <w:sz w:val="20"/>
          <w:szCs w:val="20"/>
          <w:lang w:val="de-DE" w:eastAsia="de-DE"/>
        </w:rPr>
        <w:t xml:space="preserve"> Qualitäten</w:t>
      </w:r>
      <w:r w:rsidR="001332B9" w:rsidRPr="00983B2E">
        <w:rPr>
          <w:rFonts w:ascii="Arial" w:hAnsi="Arial" w:cs="Arial"/>
          <w:sz w:val="20"/>
          <w:szCs w:val="20"/>
          <w:lang w:val="de-DE" w:eastAsia="de-DE"/>
        </w:rPr>
        <w:t xml:space="preserve"> „Renforcé“ und „Fein</w:t>
      </w:r>
      <w:r w:rsidR="001332B9">
        <w:rPr>
          <w:rFonts w:ascii="Arial" w:hAnsi="Arial" w:cs="Arial"/>
          <w:sz w:val="20"/>
          <w:szCs w:val="20"/>
          <w:lang w:val="de-DE" w:eastAsia="de-DE"/>
        </w:rPr>
        <w:t>seer</w:t>
      </w:r>
      <w:r w:rsidR="001332B9" w:rsidRPr="00983B2E">
        <w:rPr>
          <w:rFonts w:ascii="Arial" w:hAnsi="Arial" w:cs="Arial"/>
          <w:sz w:val="20"/>
          <w:szCs w:val="20"/>
          <w:lang w:val="de-DE" w:eastAsia="de-DE"/>
        </w:rPr>
        <w:t>sucker-Satin“. Beide Neuheiten sind aus 100 Prozent Baumwolle gefertigt und vereinen die textilen Eigenschaften von Seersucker-Bettwäsche</w:t>
      </w:r>
      <w:r w:rsidR="001332B9">
        <w:rPr>
          <w:rFonts w:ascii="Arial" w:hAnsi="Arial" w:cs="Arial"/>
          <w:sz w:val="20"/>
          <w:szCs w:val="20"/>
          <w:lang w:val="de-DE" w:eastAsia="de-DE"/>
        </w:rPr>
        <w:t xml:space="preserve"> –</w:t>
      </w:r>
      <w:r w:rsidR="001332B9" w:rsidRPr="00983B2E">
        <w:rPr>
          <w:rFonts w:ascii="Arial" w:hAnsi="Arial" w:cs="Arial"/>
          <w:sz w:val="20"/>
          <w:szCs w:val="20"/>
          <w:lang w:val="de-DE" w:eastAsia="de-DE"/>
        </w:rPr>
        <w:t xml:space="preserve"> wie Bügelfreiheit und leichte Pflege</w:t>
      </w:r>
      <w:r w:rsidR="001332B9">
        <w:rPr>
          <w:rFonts w:ascii="Arial" w:hAnsi="Arial" w:cs="Arial"/>
          <w:sz w:val="20"/>
          <w:szCs w:val="20"/>
          <w:lang w:val="de-DE" w:eastAsia="de-DE"/>
        </w:rPr>
        <w:softHyphen/>
        <w:t xml:space="preserve"> –</w:t>
      </w:r>
      <w:r w:rsidR="001332B9" w:rsidRPr="00983B2E">
        <w:rPr>
          <w:rFonts w:ascii="Arial" w:hAnsi="Arial" w:cs="Arial"/>
          <w:sz w:val="20"/>
          <w:szCs w:val="20"/>
          <w:lang w:val="de-DE" w:eastAsia="de-DE"/>
        </w:rPr>
        <w:t xml:space="preserve"> mit einer äußerst weichen Haptik. Die luxur</w:t>
      </w:r>
      <w:r w:rsidR="001332B9">
        <w:rPr>
          <w:rFonts w:ascii="Arial" w:hAnsi="Arial" w:cs="Arial"/>
          <w:sz w:val="20"/>
          <w:szCs w:val="20"/>
          <w:lang w:val="de-DE" w:eastAsia="de-DE"/>
        </w:rPr>
        <w:t>i</w:t>
      </w:r>
      <w:r w:rsidR="001332B9" w:rsidRPr="00983B2E">
        <w:rPr>
          <w:rFonts w:ascii="Arial" w:hAnsi="Arial" w:cs="Arial"/>
          <w:sz w:val="20"/>
          <w:szCs w:val="20"/>
          <w:lang w:val="de-DE" w:eastAsia="de-DE"/>
        </w:rPr>
        <w:t>öse Variante „Fein</w:t>
      </w:r>
      <w:r w:rsidR="001332B9">
        <w:rPr>
          <w:rFonts w:ascii="Arial" w:hAnsi="Arial" w:cs="Arial"/>
          <w:sz w:val="20"/>
          <w:szCs w:val="20"/>
          <w:lang w:val="de-DE" w:eastAsia="de-DE"/>
        </w:rPr>
        <w:t>seer</w:t>
      </w:r>
      <w:r w:rsidR="001332B9" w:rsidRPr="00983B2E">
        <w:rPr>
          <w:rFonts w:ascii="Arial" w:hAnsi="Arial" w:cs="Arial"/>
          <w:sz w:val="20"/>
          <w:szCs w:val="20"/>
          <w:lang w:val="de-DE" w:eastAsia="de-DE"/>
        </w:rPr>
        <w:t>sucker-Satin“ besticht darüber hinaus mit edle</w:t>
      </w:r>
      <w:r w:rsidR="001332B9">
        <w:rPr>
          <w:rFonts w:ascii="Arial" w:hAnsi="Arial" w:cs="Arial"/>
          <w:sz w:val="20"/>
          <w:szCs w:val="20"/>
          <w:lang w:val="de-DE" w:eastAsia="de-DE"/>
        </w:rPr>
        <w:t>m</w:t>
      </w:r>
      <w:r w:rsidR="001332B9" w:rsidRPr="00983B2E">
        <w:rPr>
          <w:rFonts w:ascii="Arial" w:hAnsi="Arial" w:cs="Arial"/>
          <w:sz w:val="20"/>
          <w:szCs w:val="20"/>
          <w:lang w:val="de-DE" w:eastAsia="de-DE"/>
        </w:rPr>
        <w:t xml:space="preserve"> Glanz und ist dabei außergewöhnlich anschmiegsam. Beide Bettwäsche-Ausführungen haben einen Hotelverschluss und sind in den Farben Weiß, Perle und Hellblau sowie in den Größen 135 x 200 cm und 135 x 220 cm erhältlich. Die dazu passenden Kissen</w:t>
      </w:r>
      <w:r w:rsidR="001332B9">
        <w:rPr>
          <w:rFonts w:ascii="Arial" w:hAnsi="Arial" w:cs="Arial"/>
          <w:sz w:val="20"/>
          <w:szCs w:val="20"/>
          <w:lang w:val="de-DE" w:eastAsia="de-DE"/>
        </w:rPr>
        <w:t xml:space="preserve">bezüge </w:t>
      </w:r>
      <w:r w:rsidR="001332B9" w:rsidRPr="00983B2E">
        <w:rPr>
          <w:rFonts w:ascii="Arial" w:hAnsi="Arial" w:cs="Arial"/>
          <w:sz w:val="20"/>
          <w:szCs w:val="20"/>
          <w:lang w:val="de-DE" w:eastAsia="de-DE"/>
        </w:rPr>
        <w:t xml:space="preserve">stehen in den Maßen 40 x 80 cm, 60 x 80 cm und 80 x 80 cm zur Verfügung.  </w:t>
      </w:r>
    </w:p>
    <w:p w14:paraId="3F217A5A" w14:textId="77777777" w:rsidR="00294128" w:rsidRPr="001332B9" w:rsidRDefault="00294128" w:rsidP="00294128">
      <w:pPr>
        <w:spacing w:line="288" w:lineRule="auto"/>
        <w:ind w:right="-428"/>
        <w:rPr>
          <w:rFonts w:ascii="Arial" w:hAnsi="Arial" w:cs="Arial"/>
          <w:b/>
          <w:sz w:val="20"/>
          <w:szCs w:val="20"/>
          <w:lang w:val="de-DE"/>
        </w:rPr>
      </w:pPr>
    </w:p>
    <w:p w14:paraId="6C640C4C" w14:textId="2CCAB494" w:rsidR="00153A78" w:rsidRPr="00E940A5" w:rsidRDefault="00153A78" w:rsidP="00153A78">
      <w:pPr>
        <w:spacing w:line="312" w:lineRule="auto"/>
        <w:rPr>
          <w:rFonts w:ascii="Arial" w:hAnsi="Arial" w:cs="Arial"/>
          <w:b/>
          <w:sz w:val="20"/>
          <w:szCs w:val="20"/>
        </w:rPr>
      </w:pPr>
      <w:r>
        <w:rPr>
          <w:rFonts w:ascii="Arial" w:hAnsi="Arial" w:cs="Arial"/>
          <w:b/>
          <w:sz w:val="20"/>
          <w:szCs w:val="20"/>
        </w:rPr>
        <w:t>wäschekrone.de</w:t>
      </w:r>
      <w:r w:rsidR="000110E5">
        <w:rPr>
          <w:rFonts w:ascii="Arial" w:hAnsi="Arial" w:cs="Arial"/>
          <w:b/>
          <w:sz w:val="20"/>
          <w:szCs w:val="20"/>
        </w:rPr>
        <w:t xml:space="preserve"> </w:t>
      </w:r>
    </w:p>
    <w:p w14:paraId="6D2B95C3" w14:textId="77777777" w:rsidR="00A65CD7" w:rsidRDefault="00A65CD7" w:rsidP="007B0C54">
      <w:pPr>
        <w:spacing w:line="288" w:lineRule="auto"/>
        <w:rPr>
          <w:rFonts w:ascii="Arial" w:hAnsi="Arial" w:cs="Arial"/>
          <w:b/>
          <w:sz w:val="20"/>
          <w:szCs w:val="20"/>
        </w:rPr>
      </w:pPr>
    </w:p>
    <w:p w14:paraId="3C1D38C6" w14:textId="77777777" w:rsidR="00A65CD7" w:rsidRDefault="00A65CD7" w:rsidP="007B0C54">
      <w:pPr>
        <w:spacing w:line="288" w:lineRule="auto"/>
        <w:rPr>
          <w:rFonts w:ascii="Arial" w:hAnsi="Arial" w:cs="Arial"/>
          <w:b/>
          <w:sz w:val="20"/>
          <w:szCs w:val="20"/>
        </w:rPr>
      </w:pPr>
    </w:p>
    <w:p w14:paraId="4817E32A" w14:textId="77777777" w:rsidR="00A65CD7" w:rsidRDefault="00A65CD7" w:rsidP="007B0C54">
      <w:pPr>
        <w:spacing w:line="288" w:lineRule="auto"/>
        <w:rPr>
          <w:rFonts w:ascii="Arial" w:hAnsi="Arial" w:cs="Arial"/>
          <w:b/>
          <w:sz w:val="20"/>
          <w:szCs w:val="20"/>
        </w:rPr>
      </w:pPr>
    </w:p>
    <w:p w14:paraId="07CC2DD3" w14:textId="77777777" w:rsidR="002932E2" w:rsidRPr="00E76518" w:rsidRDefault="002932E2" w:rsidP="007B0C54">
      <w:pPr>
        <w:spacing w:line="288" w:lineRule="auto"/>
        <w:rPr>
          <w:rFonts w:ascii="Arial" w:hAnsi="Arial" w:cs="Arial"/>
          <w:b/>
          <w:sz w:val="20"/>
          <w:szCs w:val="20"/>
        </w:rPr>
      </w:pPr>
      <w:r w:rsidRPr="00E76518">
        <w:rPr>
          <w:rFonts w:ascii="Arial" w:hAnsi="Arial" w:cs="Arial"/>
          <w:b/>
          <w:sz w:val="20"/>
          <w:szCs w:val="20"/>
        </w:rPr>
        <w:t>Bildanforderung</w:t>
      </w:r>
    </w:p>
    <w:p w14:paraId="62764138" w14:textId="36DD1556" w:rsidR="00BD097E"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113798">
        <w:rPr>
          <w:rFonts w:ascii="Arial" w:hAnsi="Arial" w:cs="Arial"/>
          <w:sz w:val="20"/>
          <w:szCs w:val="20"/>
        </w:rPr>
        <w:t>Sommer-BW</w:t>
      </w:r>
      <w:r w:rsidR="00FE02C7">
        <w:rPr>
          <w:rFonts w:ascii="Arial" w:hAnsi="Arial" w:cs="Arial"/>
          <w:sz w:val="20"/>
          <w:szCs w:val="20"/>
        </w:rPr>
        <w:t>-2018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5F62642" w14:textId="77777777" w:rsidR="00E34D6B" w:rsidRPr="00E76518" w:rsidRDefault="00E34D6B"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13798"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0" w:name="OLE_LINK1"/>
            <w:bookmarkStart w:id="1"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1D49CB26" w:rsidR="006A5A25" w:rsidRPr="00E76518" w:rsidRDefault="004C71BD" w:rsidP="00E34D6B">
            <w:pPr>
              <w:spacing w:line="264" w:lineRule="auto"/>
              <w:rPr>
                <w:rFonts w:ascii="Arial" w:hAnsi="Arial" w:cs="Arial"/>
                <w:color w:val="000000"/>
                <w:sz w:val="18"/>
              </w:rPr>
            </w:pPr>
            <w:r>
              <w:rPr>
                <w:rFonts w:ascii="Arial" w:hAnsi="Arial" w:cs="Arial"/>
                <w:color w:val="000000"/>
                <w:sz w:val="18"/>
              </w:rPr>
              <w:t xml:space="preserve">Katrin </w:t>
            </w:r>
            <w:r w:rsidR="00D35C35">
              <w:rPr>
                <w:rFonts w:ascii="Arial" w:hAnsi="Arial" w:cs="Arial"/>
                <w:color w:val="000000"/>
                <w:sz w:val="18"/>
              </w:rPr>
              <w:t>Fischer</w:t>
            </w:r>
          </w:p>
          <w:p w14:paraId="634E9AC8" w14:textId="78FB649D"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113798" w:rsidRDefault="006A5A25" w:rsidP="00E34D6B">
            <w:pPr>
              <w:spacing w:line="264" w:lineRule="auto"/>
              <w:rPr>
                <w:rFonts w:ascii="Arial" w:hAnsi="Arial" w:cs="Arial"/>
                <w:color w:val="000000"/>
                <w:sz w:val="18"/>
                <w:lang w:val="en-US"/>
              </w:rPr>
            </w:pPr>
            <w:r w:rsidRPr="00113798">
              <w:rPr>
                <w:rFonts w:ascii="Arial" w:hAnsi="Arial" w:cs="Arial"/>
                <w:color w:val="000000"/>
                <w:sz w:val="18"/>
                <w:lang w:val="en-US"/>
              </w:rPr>
              <w:t>Tel.: +49</w:t>
            </w:r>
            <w:r w:rsidRPr="00113798">
              <w:rPr>
                <w:rFonts w:ascii="Arial" w:hAnsi="Arial" w:cs="Arial"/>
                <w:lang w:val="en-US"/>
              </w:rPr>
              <w:t xml:space="preserve"> </w:t>
            </w:r>
            <w:r w:rsidR="008855E2" w:rsidRPr="00113798">
              <w:rPr>
                <w:rFonts w:ascii="Arial" w:hAnsi="Arial" w:cs="Arial"/>
                <w:color w:val="000000"/>
                <w:sz w:val="18"/>
                <w:lang w:val="en-US"/>
              </w:rPr>
              <w:t>7333 804-8</w:t>
            </w:r>
            <w:r w:rsidR="00606343" w:rsidRPr="00113798">
              <w:rPr>
                <w:rFonts w:ascii="Arial" w:hAnsi="Arial" w:cs="Arial"/>
                <w:color w:val="000000"/>
                <w:sz w:val="18"/>
                <w:lang w:val="en-US"/>
              </w:rPr>
              <w:t>73</w:t>
            </w:r>
          </w:p>
          <w:p w14:paraId="71D5319E" w14:textId="24C194BB" w:rsidR="006A5A25" w:rsidRPr="00E76518" w:rsidRDefault="006A5A25" w:rsidP="00E34D6B">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E34D6B">
            <w:pPr>
              <w:spacing w:line="264"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E34D6B">
            <w:pPr>
              <w:spacing w:line="264"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0"/>
      <w:bookmarkEnd w:id="1"/>
    </w:tbl>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3595111E" w14:textId="77777777" w:rsidR="0040244F" w:rsidRPr="00A211AC" w:rsidRDefault="0040244F" w:rsidP="00874F61">
      <w:pPr>
        <w:rPr>
          <w:rFonts w:ascii="Arial" w:hAnsi="Arial" w:cs="Arial"/>
          <w:b/>
          <w:color w:val="000000"/>
          <w:sz w:val="18"/>
          <w:lang w:val="it-IT"/>
        </w:rPr>
      </w:pPr>
    </w:p>
    <w:p w14:paraId="3958AB05" w14:textId="77777777" w:rsidR="00874F61" w:rsidRPr="00874F61" w:rsidRDefault="00874F61" w:rsidP="00874F61">
      <w:pPr>
        <w:rPr>
          <w:rFonts w:ascii="Arial" w:hAnsi="Arial" w:cs="Arial"/>
          <w:b/>
          <w:color w:val="000000"/>
          <w:sz w:val="18"/>
        </w:rPr>
      </w:pPr>
      <w:r w:rsidRPr="00874F61">
        <w:rPr>
          <w:rFonts w:ascii="Arial" w:hAnsi="Arial" w:cs="Arial"/>
          <w:b/>
          <w:color w:val="000000"/>
          <w:sz w:val="18"/>
        </w:rPr>
        <w:t>Wäschekrone</w:t>
      </w:r>
    </w:p>
    <w:p w14:paraId="222A32EB" w14:textId="050B694B" w:rsidR="008F6A7A" w:rsidRPr="00A40987" w:rsidRDefault="00874F61" w:rsidP="00D53A8A">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bookmarkStart w:id="2" w:name="_GoBack"/>
      <w:bookmarkEnd w:id="2"/>
    </w:p>
    <w:sectPr w:rsidR="008F6A7A" w:rsidRPr="00A40987"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C7B82" w14:textId="77777777" w:rsidR="006257CF" w:rsidRDefault="006257CF">
      <w:r>
        <w:separator/>
      </w:r>
    </w:p>
  </w:endnote>
  <w:endnote w:type="continuationSeparator" w:id="0">
    <w:p w14:paraId="3BD3D3DC" w14:textId="77777777" w:rsidR="006257CF" w:rsidRDefault="00625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862C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39140" w14:textId="77777777" w:rsidR="006257CF" w:rsidRDefault="006257CF">
      <w:r>
        <w:separator/>
      </w:r>
    </w:p>
  </w:footnote>
  <w:footnote w:type="continuationSeparator" w:id="0">
    <w:p w14:paraId="5FA174B0" w14:textId="77777777" w:rsidR="006257CF" w:rsidRDefault="006257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D0"/>
    <w:rsid w:val="00010573"/>
    <w:rsid w:val="000110E5"/>
    <w:rsid w:val="0001224D"/>
    <w:rsid w:val="000127BF"/>
    <w:rsid w:val="00013E75"/>
    <w:rsid w:val="00013FD9"/>
    <w:rsid w:val="000145B4"/>
    <w:rsid w:val="0001496B"/>
    <w:rsid w:val="000163AE"/>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4561"/>
    <w:rsid w:val="001014CE"/>
    <w:rsid w:val="00101C30"/>
    <w:rsid w:val="001036EF"/>
    <w:rsid w:val="001048EA"/>
    <w:rsid w:val="00113798"/>
    <w:rsid w:val="00124B2D"/>
    <w:rsid w:val="00125183"/>
    <w:rsid w:val="00126130"/>
    <w:rsid w:val="0012718D"/>
    <w:rsid w:val="0013015C"/>
    <w:rsid w:val="001332B9"/>
    <w:rsid w:val="001344F6"/>
    <w:rsid w:val="00136284"/>
    <w:rsid w:val="00137185"/>
    <w:rsid w:val="001375B6"/>
    <w:rsid w:val="0014286F"/>
    <w:rsid w:val="001458E1"/>
    <w:rsid w:val="001474EE"/>
    <w:rsid w:val="00147E3B"/>
    <w:rsid w:val="0015044C"/>
    <w:rsid w:val="00152F6F"/>
    <w:rsid w:val="00153A78"/>
    <w:rsid w:val="00166C7D"/>
    <w:rsid w:val="00166C8F"/>
    <w:rsid w:val="00174965"/>
    <w:rsid w:val="0017528E"/>
    <w:rsid w:val="00177721"/>
    <w:rsid w:val="00181D24"/>
    <w:rsid w:val="00185B53"/>
    <w:rsid w:val="001911E9"/>
    <w:rsid w:val="00192277"/>
    <w:rsid w:val="00194D5A"/>
    <w:rsid w:val="00195C35"/>
    <w:rsid w:val="0019671B"/>
    <w:rsid w:val="00197394"/>
    <w:rsid w:val="001A4B7E"/>
    <w:rsid w:val="001B456F"/>
    <w:rsid w:val="001B52A3"/>
    <w:rsid w:val="001C25B0"/>
    <w:rsid w:val="001D10B8"/>
    <w:rsid w:val="001D70CC"/>
    <w:rsid w:val="001D7326"/>
    <w:rsid w:val="001F438E"/>
    <w:rsid w:val="001F718B"/>
    <w:rsid w:val="001F7688"/>
    <w:rsid w:val="00200DD6"/>
    <w:rsid w:val="0020619F"/>
    <w:rsid w:val="002065A5"/>
    <w:rsid w:val="00215734"/>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1718"/>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114"/>
    <w:rsid w:val="00334034"/>
    <w:rsid w:val="0033427A"/>
    <w:rsid w:val="003357BD"/>
    <w:rsid w:val="0033645F"/>
    <w:rsid w:val="003424EC"/>
    <w:rsid w:val="00344484"/>
    <w:rsid w:val="0035276E"/>
    <w:rsid w:val="00354726"/>
    <w:rsid w:val="00355E67"/>
    <w:rsid w:val="00356902"/>
    <w:rsid w:val="003573D9"/>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A18B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671CA"/>
    <w:rsid w:val="00475C48"/>
    <w:rsid w:val="00486229"/>
    <w:rsid w:val="00486F9F"/>
    <w:rsid w:val="00492D33"/>
    <w:rsid w:val="004A36C5"/>
    <w:rsid w:val="004A3CCA"/>
    <w:rsid w:val="004A69D5"/>
    <w:rsid w:val="004A766A"/>
    <w:rsid w:val="004B1313"/>
    <w:rsid w:val="004B23E8"/>
    <w:rsid w:val="004B3230"/>
    <w:rsid w:val="004C0B70"/>
    <w:rsid w:val="004C22A7"/>
    <w:rsid w:val="004C32F2"/>
    <w:rsid w:val="004C71BD"/>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7B3E"/>
    <w:rsid w:val="005248B9"/>
    <w:rsid w:val="00524C8E"/>
    <w:rsid w:val="00525A3D"/>
    <w:rsid w:val="00536DCA"/>
    <w:rsid w:val="00550CFB"/>
    <w:rsid w:val="00555B8B"/>
    <w:rsid w:val="00560320"/>
    <w:rsid w:val="00560CEF"/>
    <w:rsid w:val="005708C4"/>
    <w:rsid w:val="0057132C"/>
    <w:rsid w:val="00577ECB"/>
    <w:rsid w:val="005857BE"/>
    <w:rsid w:val="00590A80"/>
    <w:rsid w:val="00593324"/>
    <w:rsid w:val="0059627B"/>
    <w:rsid w:val="005A0DCC"/>
    <w:rsid w:val="005A0E3A"/>
    <w:rsid w:val="005A2281"/>
    <w:rsid w:val="005A2767"/>
    <w:rsid w:val="005A2BEC"/>
    <w:rsid w:val="005A2BFB"/>
    <w:rsid w:val="005A4ADC"/>
    <w:rsid w:val="005A7E00"/>
    <w:rsid w:val="005B16D7"/>
    <w:rsid w:val="005B1FC6"/>
    <w:rsid w:val="005B4C74"/>
    <w:rsid w:val="005B6F4D"/>
    <w:rsid w:val="005B71D1"/>
    <w:rsid w:val="005C0538"/>
    <w:rsid w:val="005C34E1"/>
    <w:rsid w:val="005C62BD"/>
    <w:rsid w:val="005D26CC"/>
    <w:rsid w:val="005D51DE"/>
    <w:rsid w:val="005D5A86"/>
    <w:rsid w:val="005E4542"/>
    <w:rsid w:val="005E52B0"/>
    <w:rsid w:val="005E6F3F"/>
    <w:rsid w:val="005F57F0"/>
    <w:rsid w:val="005F659A"/>
    <w:rsid w:val="0060030E"/>
    <w:rsid w:val="00600F41"/>
    <w:rsid w:val="006024BC"/>
    <w:rsid w:val="0060586F"/>
    <w:rsid w:val="00606343"/>
    <w:rsid w:val="006067F7"/>
    <w:rsid w:val="0061102D"/>
    <w:rsid w:val="00611424"/>
    <w:rsid w:val="006117E7"/>
    <w:rsid w:val="006176D9"/>
    <w:rsid w:val="006250BB"/>
    <w:rsid w:val="006257CF"/>
    <w:rsid w:val="00626152"/>
    <w:rsid w:val="00633E25"/>
    <w:rsid w:val="006375D7"/>
    <w:rsid w:val="006435CE"/>
    <w:rsid w:val="00647662"/>
    <w:rsid w:val="00647A2C"/>
    <w:rsid w:val="00650B3D"/>
    <w:rsid w:val="00652870"/>
    <w:rsid w:val="00653767"/>
    <w:rsid w:val="0066485A"/>
    <w:rsid w:val="00664AEF"/>
    <w:rsid w:val="00665A3D"/>
    <w:rsid w:val="006668A4"/>
    <w:rsid w:val="00667E3F"/>
    <w:rsid w:val="00675575"/>
    <w:rsid w:val="006758F6"/>
    <w:rsid w:val="00682FB4"/>
    <w:rsid w:val="00686C39"/>
    <w:rsid w:val="0068741B"/>
    <w:rsid w:val="00693755"/>
    <w:rsid w:val="00693B77"/>
    <w:rsid w:val="00694637"/>
    <w:rsid w:val="006957D1"/>
    <w:rsid w:val="006A5A25"/>
    <w:rsid w:val="006B0378"/>
    <w:rsid w:val="006B2464"/>
    <w:rsid w:val="006B738B"/>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64CD"/>
    <w:rsid w:val="006F6D0D"/>
    <w:rsid w:val="006F78CA"/>
    <w:rsid w:val="00701255"/>
    <w:rsid w:val="0070154B"/>
    <w:rsid w:val="007024EF"/>
    <w:rsid w:val="00704180"/>
    <w:rsid w:val="007118A4"/>
    <w:rsid w:val="007120C6"/>
    <w:rsid w:val="00713E54"/>
    <w:rsid w:val="00716449"/>
    <w:rsid w:val="00721226"/>
    <w:rsid w:val="00731EE3"/>
    <w:rsid w:val="00734565"/>
    <w:rsid w:val="00735436"/>
    <w:rsid w:val="00737144"/>
    <w:rsid w:val="007456FA"/>
    <w:rsid w:val="00745F01"/>
    <w:rsid w:val="00751606"/>
    <w:rsid w:val="00752059"/>
    <w:rsid w:val="007547AB"/>
    <w:rsid w:val="007731FF"/>
    <w:rsid w:val="00773862"/>
    <w:rsid w:val="007750D9"/>
    <w:rsid w:val="007823F5"/>
    <w:rsid w:val="00784516"/>
    <w:rsid w:val="007850BB"/>
    <w:rsid w:val="00785D08"/>
    <w:rsid w:val="007860E3"/>
    <w:rsid w:val="007865D4"/>
    <w:rsid w:val="00786EF2"/>
    <w:rsid w:val="00787B9A"/>
    <w:rsid w:val="00794F49"/>
    <w:rsid w:val="007978BF"/>
    <w:rsid w:val="007A0B56"/>
    <w:rsid w:val="007A2695"/>
    <w:rsid w:val="007A6ECA"/>
    <w:rsid w:val="007B0C54"/>
    <w:rsid w:val="007B6FB1"/>
    <w:rsid w:val="007C056D"/>
    <w:rsid w:val="007C3900"/>
    <w:rsid w:val="007C43FC"/>
    <w:rsid w:val="007C4EBB"/>
    <w:rsid w:val="007C7B57"/>
    <w:rsid w:val="007D106C"/>
    <w:rsid w:val="007D37E5"/>
    <w:rsid w:val="007D536E"/>
    <w:rsid w:val="007D728D"/>
    <w:rsid w:val="007E7B03"/>
    <w:rsid w:val="007F34EC"/>
    <w:rsid w:val="007F39D1"/>
    <w:rsid w:val="007F3AC6"/>
    <w:rsid w:val="007F6458"/>
    <w:rsid w:val="007F7AA9"/>
    <w:rsid w:val="007F7F36"/>
    <w:rsid w:val="00801E27"/>
    <w:rsid w:val="0080292A"/>
    <w:rsid w:val="00806BEE"/>
    <w:rsid w:val="0081584C"/>
    <w:rsid w:val="008159A7"/>
    <w:rsid w:val="008205D7"/>
    <w:rsid w:val="008215DF"/>
    <w:rsid w:val="00822C09"/>
    <w:rsid w:val="00830486"/>
    <w:rsid w:val="008405F6"/>
    <w:rsid w:val="008430ED"/>
    <w:rsid w:val="008462EF"/>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F27"/>
    <w:rsid w:val="0098334D"/>
    <w:rsid w:val="00984E61"/>
    <w:rsid w:val="009860F0"/>
    <w:rsid w:val="00990B8A"/>
    <w:rsid w:val="00991123"/>
    <w:rsid w:val="0099333C"/>
    <w:rsid w:val="00995C86"/>
    <w:rsid w:val="00996322"/>
    <w:rsid w:val="00997575"/>
    <w:rsid w:val="009A2D1E"/>
    <w:rsid w:val="009B31A4"/>
    <w:rsid w:val="009B647B"/>
    <w:rsid w:val="009C1CC6"/>
    <w:rsid w:val="009C3030"/>
    <w:rsid w:val="009D289E"/>
    <w:rsid w:val="009D30D2"/>
    <w:rsid w:val="009D7252"/>
    <w:rsid w:val="009E40E1"/>
    <w:rsid w:val="009E6EB4"/>
    <w:rsid w:val="009F5FB2"/>
    <w:rsid w:val="009F72A9"/>
    <w:rsid w:val="00A013C2"/>
    <w:rsid w:val="00A01B68"/>
    <w:rsid w:val="00A04462"/>
    <w:rsid w:val="00A05E20"/>
    <w:rsid w:val="00A211AC"/>
    <w:rsid w:val="00A27818"/>
    <w:rsid w:val="00A27F75"/>
    <w:rsid w:val="00A31163"/>
    <w:rsid w:val="00A330BF"/>
    <w:rsid w:val="00A37055"/>
    <w:rsid w:val="00A37601"/>
    <w:rsid w:val="00A40987"/>
    <w:rsid w:val="00A520BF"/>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C48"/>
    <w:rsid w:val="00BD6617"/>
    <w:rsid w:val="00BD7A57"/>
    <w:rsid w:val="00BE625C"/>
    <w:rsid w:val="00BE64E8"/>
    <w:rsid w:val="00BE743F"/>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4577"/>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5937"/>
    <w:rsid w:val="00D06207"/>
    <w:rsid w:val="00D1560F"/>
    <w:rsid w:val="00D221A1"/>
    <w:rsid w:val="00D24AD9"/>
    <w:rsid w:val="00D24F95"/>
    <w:rsid w:val="00D2585D"/>
    <w:rsid w:val="00D25915"/>
    <w:rsid w:val="00D26EB4"/>
    <w:rsid w:val="00D274F0"/>
    <w:rsid w:val="00D340AF"/>
    <w:rsid w:val="00D35C35"/>
    <w:rsid w:val="00D372A2"/>
    <w:rsid w:val="00D50C7B"/>
    <w:rsid w:val="00D53A8A"/>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4C78"/>
    <w:rsid w:val="00D95A12"/>
    <w:rsid w:val="00DA0CB7"/>
    <w:rsid w:val="00DA265E"/>
    <w:rsid w:val="00DA307F"/>
    <w:rsid w:val="00DA33B0"/>
    <w:rsid w:val="00DA54B6"/>
    <w:rsid w:val="00DA60D1"/>
    <w:rsid w:val="00DB096B"/>
    <w:rsid w:val="00DB147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2195"/>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31E8F"/>
    <w:rsid w:val="00F31F48"/>
    <w:rsid w:val="00F350D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137"/>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5BE3"/>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4098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2018-01-17T08:55:00Z</cp:lastPrinted>
  <dcterms:created xsi:type="dcterms:W3CDTF">2018-07-03T10:26:00Z</dcterms:created>
  <dcterms:modified xsi:type="dcterms:W3CDTF">2018-07-10T08:35:00Z</dcterms:modified>
</cp:coreProperties>
</file>