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40EDB" w14:textId="77777777" w:rsidR="0011434A" w:rsidRPr="009046DF" w:rsidRDefault="000F2085" w:rsidP="0011434A">
      <w:pPr>
        <w:ind w:right="-709"/>
        <w:outlineLvl w:val="0"/>
        <w:rPr>
          <w:b/>
        </w:rPr>
      </w:pPr>
      <w:r w:rsidRPr="009046DF">
        <w:rPr>
          <w:b/>
        </w:rPr>
        <w:t xml:space="preserve">PRESSEINFORMATION </w:t>
      </w:r>
    </w:p>
    <w:p w14:paraId="3F0A8B26" w14:textId="0B17ED17" w:rsidR="0011434A" w:rsidRPr="009046DF" w:rsidRDefault="000F2085" w:rsidP="0011434A">
      <w:pPr>
        <w:ind w:right="-709"/>
        <w:outlineLvl w:val="0"/>
        <w:rPr>
          <w:sz w:val="20"/>
        </w:rPr>
      </w:pPr>
      <w:r w:rsidRPr="009046DF">
        <w:rPr>
          <w:sz w:val="20"/>
        </w:rPr>
        <w:t>Ulm</w:t>
      </w:r>
      <w:r w:rsidR="003D6FC5">
        <w:rPr>
          <w:sz w:val="20"/>
        </w:rPr>
        <w:t xml:space="preserve"> </w:t>
      </w:r>
      <w:r w:rsidR="00367599">
        <w:rPr>
          <w:sz w:val="20"/>
        </w:rPr>
        <w:t>22</w:t>
      </w:r>
      <w:r w:rsidR="004D5A9C" w:rsidRPr="00367599">
        <w:rPr>
          <w:sz w:val="20"/>
        </w:rPr>
        <w:t>.</w:t>
      </w:r>
      <w:r w:rsidR="004D5A9C">
        <w:rPr>
          <w:sz w:val="20"/>
        </w:rPr>
        <w:t xml:space="preserve"> </w:t>
      </w:r>
      <w:r w:rsidR="00D9091C">
        <w:rPr>
          <w:sz w:val="20"/>
        </w:rPr>
        <w:t>Mai</w:t>
      </w:r>
      <w:r w:rsidR="003D6FC5">
        <w:rPr>
          <w:sz w:val="20"/>
        </w:rPr>
        <w:t xml:space="preserve"> </w:t>
      </w:r>
      <w:r w:rsidRPr="009046DF">
        <w:rPr>
          <w:sz w:val="20"/>
        </w:rPr>
        <w:t>202</w:t>
      </w:r>
      <w:r w:rsidR="003D6FC5">
        <w:rPr>
          <w:sz w:val="20"/>
        </w:rPr>
        <w:t>3</w:t>
      </w:r>
    </w:p>
    <w:p w14:paraId="1289155D" w14:textId="50759A13" w:rsidR="00ED431E" w:rsidRPr="00B019EE" w:rsidRDefault="00B019EE" w:rsidP="00BA1539">
      <w:pPr>
        <w:ind w:right="-2268"/>
        <w:rPr>
          <w:b/>
          <w:bCs/>
          <w:sz w:val="28"/>
          <w:szCs w:val="28"/>
        </w:rPr>
      </w:pPr>
      <w:r w:rsidRPr="00B019EE">
        <w:rPr>
          <w:b/>
          <w:bCs/>
          <w:sz w:val="28"/>
          <w:szCs w:val="28"/>
        </w:rPr>
        <w:t xml:space="preserve">Nahtlose Integration von </w:t>
      </w:r>
      <w:proofErr w:type="spellStart"/>
      <w:r w:rsidRPr="00B019EE">
        <w:rPr>
          <w:b/>
          <w:bCs/>
          <w:sz w:val="28"/>
          <w:szCs w:val="28"/>
        </w:rPr>
        <w:t>endios</w:t>
      </w:r>
      <w:proofErr w:type="spellEnd"/>
      <w:r w:rsidRPr="00B019EE">
        <w:rPr>
          <w:b/>
          <w:bCs/>
          <w:sz w:val="28"/>
          <w:szCs w:val="28"/>
        </w:rPr>
        <w:t xml:space="preserve"> </w:t>
      </w:r>
      <w:proofErr w:type="spellStart"/>
      <w:r w:rsidRPr="00B019EE">
        <w:rPr>
          <w:b/>
          <w:bCs/>
          <w:sz w:val="28"/>
          <w:szCs w:val="28"/>
        </w:rPr>
        <w:t>one</w:t>
      </w:r>
      <w:proofErr w:type="spellEnd"/>
      <w:r w:rsidRPr="00B019EE">
        <w:rPr>
          <w:b/>
          <w:bCs/>
          <w:sz w:val="28"/>
          <w:szCs w:val="28"/>
        </w:rPr>
        <w:t xml:space="preserve"> in Wilken-Prozesslandschaft</w:t>
      </w:r>
      <w:r w:rsidR="000F2085" w:rsidRPr="00B019EE">
        <w:rPr>
          <w:b/>
          <w:bCs/>
          <w:sz w:val="28"/>
          <w:szCs w:val="28"/>
        </w:rPr>
        <w:br/>
      </w:r>
      <w:r>
        <w:rPr>
          <w:szCs w:val="22"/>
        </w:rPr>
        <w:t xml:space="preserve">ENER:GY- und </w:t>
      </w:r>
      <w:proofErr w:type="spellStart"/>
      <w:r>
        <w:rPr>
          <w:szCs w:val="22"/>
        </w:rPr>
        <w:t>NTS.suite</w:t>
      </w:r>
      <w:proofErr w:type="spellEnd"/>
      <w:r>
        <w:rPr>
          <w:szCs w:val="22"/>
        </w:rPr>
        <w:t>-Kunden können Stadtwerke-App auf Wunsch direkt einbinden</w:t>
      </w:r>
    </w:p>
    <w:p w14:paraId="3791FD8E" w14:textId="5B2B29EC" w:rsidR="00362DCB" w:rsidRPr="00B019EE" w:rsidRDefault="00B019EE" w:rsidP="00A51691">
      <w:pPr>
        <w:spacing w:line="336" w:lineRule="auto"/>
        <w:rPr>
          <w:b/>
          <w:bCs/>
          <w:sz w:val="20"/>
        </w:rPr>
      </w:pPr>
      <w:r w:rsidRPr="00B019EE">
        <w:rPr>
          <w:b/>
          <w:bCs/>
          <w:sz w:val="20"/>
        </w:rPr>
        <w:t>Die Wilken Software Gr</w:t>
      </w:r>
      <w:r>
        <w:rPr>
          <w:b/>
          <w:bCs/>
          <w:sz w:val="20"/>
        </w:rPr>
        <w:t xml:space="preserve">oup gibt Versorgungsunternehmen, die mit der Branchensoftware Wilken ENER:GY oder der Wilken </w:t>
      </w:r>
      <w:proofErr w:type="spellStart"/>
      <w:r>
        <w:rPr>
          <w:b/>
          <w:bCs/>
          <w:sz w:val="20"/>
        </w:rPr>
        <w:t>NTS.suite</w:t>
      </w:r>
      <w:proofErr w:type="spellEnd"/>
      <w:r>
        <w:rPr>
          <w:b/>
          <w:bCs/>
          <w:sz w:val="20"/>
        </w:rPr>
        <w:t xml:space="preserve"> arbeiten, zukünftig die Möglichkeit, die Stadtwerke-App </w:t>
      </w:r>
      <w:proofErr w:type="spellStart"/>
      <w:r>
        <w:rPr>
          <w:b/>
          <w:bCs/>
          <w:sz w:val="20"/>
        </w:rPr>
        <w:t>endios</w:t>
      </w:r>
      <w:proofErr w:type="spellEnd"/>
      <w:r>
        <w:rPr>
          <w:b/>
          <w:bCs/>
          <w:sz w:val="20"/>
        </w:rPr>
        <w:t xml:space="preserve"> </w:t>
      </w:r>
      <w:proofErr w:type="spellStart"/>
      <w:r>
        <w:rPr>
          <w:b/>
          <w:bCs/>
          <w:sz w:val="20"/>
        </w:rPr>
        <w:t>one</w:t>
      </w:r>
      <w:proofErr w:type="spellEnd"/>
      <w:r>
        <w:rPr>
          <w:b/>
          <w:bCs/>
          <w:sz w:val="20"/>
        </w:rPr>
        <w:t xml:space="preserve"> nahtlos in ihre Systemwelt zu integrieren. </w:t>
      </w:r>
      <w:r w:rsidR="00E05FDD">
        <w:rPr>
          <w:b/>
          <w:bCs/>
          <w:sz w:val="20"/>
        </w:rPr>
        <w:t xml:space="preserve">Wilken nimmt die App hierfür in das eigene Portfolio auf und vertreibt diese direkt, wodurch Kunden das gesamte Paket aus einer Hand erhalten. </w:t>
      </w:r>
      <w:r w:rsidR="007B1A70">
        <w:rPr>
          <w:b/>
          <w:bCs/>
          <w:sz w:val="20"/>
        </w:rPr>
        <w:t>Die Smartphone-Anwendung erlaubt es Stadtwerkekunden, ihre</w:t>
      </w:r>
      <w:r w:rsidR="007B1A70" w:rsidRPr="007B1A70">
        <w:rPr>
          <w:b/>
          <w:bCs/>
          <w:sz w:val="20"/>
        </w:rPr>
        <w:t xml:space="preserve"> Serviceanliegen</w:t>
      </w:r>
      <w:r w:rsidR="007B1A70">
        <w:rPr>
          <w:b/>
          <w:bCs/>
          <w:sz w:val="20"/>
        </w:rPr>
        <w:t xml:space="preserve"> einfach,</w:t>
      </w:r>
      <w:r w:rsidR="007B1A70" w:rsidRPr="007B1A70">
        <w:rPr>
          <w:b/>
          <w:bCs/>
          <w:sz w:val="20"/>
        </w:rPr>
        <w:t xml:space="preserve"> </w:t>
      </w:r>
      <w:r w:rsidR="007B1A70">
        <w:rPr>
          <w:b/>
          <w:bCs/>
          <w:sz w:val="20"/>
        </w:rPr>
        <w:t xml:space="preserve">schnell und selbstständig zu </w:t>
      </w:r>
      <w:r w:rsidR="007B1A70" w:rsidRPr="007B1A70">
        <w:rPr>
          <w:b/>
          <w:bCs/>
          <w:sz w:val="20"/>
        </w:rPr>
        <w:t>erledigen</w:t>
      </w:r>
      <w:r w:rsidR="007B1A70">
        <w:rPr>
          <w:b/>
          <w:bCs/>
          <w:sz w:val="20"/>
        </w:rPr>
        <w:t xml:space="preserve">. Unter anderem können so Zählerstände abfotografiert und direkt in das </w:t>
      </w:r>
      <w:r w:rsidR="00435BDA">
        <w:rPr>
          <w:b/>
          <w:bCs/>
          <w:sz w:val="20"/>
        </w:rPr>
        <w:t>Abrechnungssystem</w:t>
      </w:r>
      <w:r w:rsidR="007B1A70">
        <w:rPr>
          <w:b/>
          <w:bCs/>
          <w:sz w:val="20"/>
        </w:rPr>
        <w:t xml:space="preserve"> hochgeladen sowie Rechnungen und Verbrauchsdaten direkt vom Handy abgerufen werden. Für die EVU ist der Aufwand für die Integration dabei minimal: Dank eines standardisierten Rollouts </w:t>
      </w:r>
      <w:r w:rsidR="00846B31">
        <w:rPr>
          <w:b/>
          <w:bCs/>
          <w:sz w:val="20"/>
        </w:rPr>
        <w:t xml:space="preserve">sind keine komplexen IT-Projekte notwendig. </w:t>
      </w:r>
    </w:p>
    <w:p w14:paraId="51CA1E3C" w14:textId="6900826E" w:rsidR="00837D6F" w:rsidRDefault="00846B31" w:rsidP="007711A5">
      <w:pPr>
        <w:spacing w:line="336" w:lineRule="auto"/>
        <w:rPr>
          <w:sz w:val="20"/>
        </w:rPr>
      </w:pPr>
      <w:r>
        <w:rPr>
          <w:sz w:val="20"/>
        </w:rPr>
        <w:t xml:space="preserve">Ein weiterer Vorteil der Kooperation zwischen Wilken und der </w:t>
      </w:r>
      <w:proofErr w:type="spellStart"/>
      <w:r>
        <w:rPr>
          <w:sz w:val="20"/>
        </w:rPr>
        <w:t>endios</w:t>
      </w:r>
      <w:proofErr w:type="spellEnd"/>
      <w:r>
        <w:rPr>
          <w:sz w:val="20"/>
        </w:rPr>
        <w:t xml:space="preserve"> GmbH ist die hohe Prozesssicherheit. Aufgrund der zuverlässigen Cloud-Technologie aus dem Wilken-Portalbereich </w:t>
      </w:r>
      <w:r w:rsidR="00DF6CBA">
        <w:rPr>
          <w:sz w:val="20"/>
        </w:rPr>
        <w:t>stellen</w:t>
      </w:r>
      <w:r>
        <w:rPr>
          <w:sz w:val="20"/>
        </w:rPr>
        <w:t xml:space="preserve"> beispielsweise Betriebsunterbrechungen im Abrechnungssystem </w:t>
      </w:r>
      <w:r w:rsidR="00DF6CBA">
        <w:rPr>
          <w:sz w:val="20"/>
        </w:rPr>
        <w:t xml:space="preserve">kein Problem für die Endkunden dar. Die </w:t>
      </w:r>
      <w:proofErr w:type="spellStart"/>
      <w:r w:rsidR="00DF6CBA">
        <w:rPr>
          <w:sz w:val="20"/>
        </w:rPr>
        <w:t>endios</w:t>
      </w:r>
      <w:proofErr w:type="spellEnd"/>
      <w:r w:rsidR="00DF6CBA">
        <w:rPr>
          <w:sz w:val="20"/>
        </w:rPr>
        <w:t xml:space="preserve">-App lässt sich auch in diesem Fall störungsfrei bedienen. </w:t>
      </w:r>
    </w:p>
    <w:p w14:paraId="6CE151F6" w14:textId="076FDBCA" w:rsidR="00DF6CBA" w:rsidRPr="00B019EE" w:rsidRDefault="00DF6CBA" w:rsidP="007711A5">
      <w:pPr>
        <w:spacing w:line="336" w:lineRule="auto"/>
        <w:rPr>
          <w:sz w:val="20"/>
        </w:rPr>
      </w:pPr>
      <w:r>
        <w:rPr>
          <w:sz w:val="20"/>
        </w:rPr>
        <w:t>Durch die</w:t>
      </w:r>
      <w:r w:rsidRPr="00DF6CBA">
        <w:rPr>
          <w:sz w:val="20"/>
        </w:rPr>
        <w:t xml:space="preserve"> Einbindung </w:t>
      </w:r>
      <w:r>
        <w:rPr>
          <w:sz w:val="20"/>
        </w:rPr>
        <w:t>lassen sich verschiedenste Inhalte, von Abschlagsinformationen bis hin zu allgemeinen Neuigkeiten der Stadtwerke,</w:t>
      </w:r>
      <w:r w:rsidRPr="00DF6CBA">
        <w:rPr>
          <w:sz w:val="20"/>
        </w:rPr>
        <w:t xml:space="preserve"> zielgerichtet an die Endkunden</w:t>
      </w:r>
      <w:r>
        <w:rPr>
          <w:sz w:val="20"/>
        </w:rPr>
        <w:t>vermitteln</w:t>
      </w:r>
      <w:r w:rsidRPr="00DF6CBA">
        <w:rPr>
          <w:sz w:val="20"/>
        </w:rPr>
        <w:t xml:space="preserve">. </w:t>
      </w:r>
      <w:r>
        <w:rPr>
          <w:sz w:val="20"/>
        </w:rPr>
        <w:t>Auch w</w:t>
      </w:r>
      <w:r w:rsidRPr="00DF6CBA">
        <w:rPr>
          <w:sz w:val="20"/>
        </w:rPr>
        <w:t xml:space="preserve">ichtige </w:t>
      </w:r>
      <w:r>
        <w:rPr>
          <w:sz w:val="20"/>
        </w:rPr>
        <w:t xml:space="preserve">und eventuell rechtlich sensible </w:t>
      </w:r>
      <w:r w:rsidRPr="00DF6CBA">
        <w:rPr>
          <w:sz w:val="20"/>
        </w:rPr>
        <w:t>Info</w:t>
      </w:r>
      <w:r>
        <w:rPr>
          <w:sz w:val="20"/>
        </w:rPr>
        <w:t>rmationen</w:t>
      </w:r>
      <w:r w:rsidRPr="00DF6CBA">
        <w:rPr>
          <w:sz w:val="20"/>
        </w:rPr>
        <w:t xml:space="preserve"> müssen </w:t>
      </w:r>
      <w:r>
        <w:rPr>
          <w:sz w:val="20"/>
        </w:rPr>
        <w:t xml:space="preserve">so </w:t>
      </w:r>
      <w:r w:rsidRPr="00DF6CBA">
        <w:rPr>
          <w:sz w:val="20"/>
        </w:rPr>
        <w:t xml:space="preserve">nicht </w:t>
      </w:r>
      <w:r>
        <w:rPr>
          <w:sz w:val="20"/>
        </w:rPr>
        <w:t xml:space="preserve">mehr </w:t>
      </w:r>
      <w:r w:rsidRPr="00DF6CBA">
        <w:rPr>
          <w:sz w:val="20"/>
        </w:rPr>
        <w:t>ausgedruckt und postalisch verschickt werden</w:t>
      </w:r>
      <w:r>
        <w:rPr>
          <w:sz w:val="20"/>
        </w:rPr>
        <w:t>. Sie</w:t>
      </w:r>
      <w:r w:rsidRPr="00DF6CBA">
        <w:rPr>
          <w:sz w:val="20"/>
        </w:rPr>
        <w:t xml:space="preserve"> erreichen </w:t>
      </w:r>
      <w:r>
        <w:rPr>
          <w:sz w:val="20"/>
        </w:rPr>
        <w:t xml:space="preserve">die </w:t>
      </w:r>
      <w:r w:rsidRPr="00DF6CBA">
        <w:rPr>
          <w:sz w:val="20"/>
        </w:rPr>
        <w:t xml:space="preserve">Adressaten </w:t>
      </w:r>
      <w:r>
        <w:rPr>
          <w:sz w:val="20"/>
        </w:rPr>
        <w:t xml:space="preserve">stattdessen zeitgemäß, nachhaltig und völlig </w:t>
      </w:r>
      <w:r w:rsidRPr="00DF6CBA">
        <w:rPr>
          <w:sz w:val="20"/>
        </w:rPr>
        <w:t>DSGVO-konform</w:t>
      </w:r>
      <w:r>
        <w:rPr>
          <w:sz w:val="20"/>
        </w:rPr>
        <w:t xml:space="preserve">, auf digitalem Weg. </w:t>
      </w:r>
      <w:r w:rsidRPr="00DF6CBA">
        <w:rPr>
          <w:sz w:val="20"/>
        </w:rPr>
        <w:t xml:space="preserve"> </w:t>
      </w:r>
    </w:p>
    <w:tbl>
      <w:tblPr>
        <w:tblW w:w="8577" w:type="dxa"/>
        <w:tblInd w:w="-107" w:type="dxa"/>
        <w:tblLook w:val="04A0" w:firstRow="1" w:lastRow="0" w:firstColumn="1" w:lastColumn="0" w:noHBand="0" w:noVBand="1"/>
      </w:tblPr>
      <w:tblGrid>
        <w:gridCol w:w="4128"/>
        <w:gridCol w:w="4449"/>
      </w:tblGrid>
      <w:tr w:rsidR="00122C27" w14:paraId="56B88FF2" w14:textId="77777777" w:rsidTr="005F1287">
        <w:trPr>
          <w:trHeight w:val="1109"/>
        </w:trPr>
        <w:tc>
          <w:tcPr>
            <w:tcW w:w="4128" w:type="dxa"/>
            <w:shd w:val="clear" w:color="auto" w:fill="auto"/>
          </w:tcPr>
          <w:p w14:paraId="3C515B61" w14:textId="3645DB49" w:rsidR="005F1287" w:rsidRPr="005F1287" w:rsidRDefault="000F2085" w:rsidP="005F1287">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lastRenderedPageBreak/>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sidR="005F1287">
              <w:rPr>
                <w:rFonts w:ascii="Arial" w:hAnsi="Arial" w:cs="Calibri"/>
                <w:sz w:val="16"/>
                <w:szCs w:val="26"/>
                <w:lang w:eastAsia="de-DE"/>
              </w:rPr>
              <w:t>m</w:t>
            </w:r>
            <w:r w:rsidR="005F1287">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449" w:type="dxa"/>
            <w:shd w:val="clear" w:color="auto" w:fill="auto"/>
          </w:tcPr>
          <w:p w14:paraId="182B7873" w14:textId="363DDB8A" w:rsidR="0011434A" w:rsidRPr="00B2745D" w:rsidRDefault="000F2085" w:rsidP="005F1287">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005F1287"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3F8EB105" w14:textId="310F4AD5" w:rsidR="00DF3058" w:rsidRPr="00B019EE" w:rsidRDefault="000F2085" w:rsidP="00837D6F">
      <w:pPr>
        <w:spacing w:line="240" w:lineRule="auto"/>
        <w:ind w:right="-1701"/>
        <w:rPr>
          <w:rFonts w:cs="Helvetica"/>
          <w:bCs/>
          <w:sz w:val="18"/>
          <w:szCs w:val="18"/>
          <w:lang w:eastAsia="de-DE"/>
        </w:rPr>
      </w:pPr>
      <w:r w:rsidRPr="004D5A9C">
        <w:rPr>
          <w:rFonts w:cs="Helvetica"/>
          <w:b/>
          <w:sz w:val="18"/>
          <w:szCs w:val="18"/>
          <w:lang w:eastAsia="de-DE"/>
        </w:rPr>
        <w:t>Über die Wilken Software Group</w:t>
      </w:r>
      <w:r w:rsidRPr="004D5A9C">
        <w:rPr>
          <w:rFonts w:cs="Helvetica"/>
          <w:b/>
          <w:sz w:val="18"/>
          <w:szCs w:val="18"/>
          <w:lang w:eastAsia="de-DE"/>
        </w:rPr>
        <w:br/>
      </w:r>
      <w:r w:rsidRPr="004D5A9C">
        <w:rPr>
          <w:rFonts w:cs="Helvetica"/>
          <w:bCs/>
          <w:sz w:val="18"/>
          <w:szCs w:val="18"/>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w:t>
      </w:r>
    </w:p>
    <w:sectPr w:rsidR="00DF3058" w:rsidRPr="00B019EE"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F1FBE0" w14:textId="77777777" w:rsidR="00363A05" w:rsidRDefault="00363A05">
      <w:pPr>
        <w:spacing w:before="0" w:after="0" w:line="240" w:lineRule="auto"/>
      </w:pPr>
      <w:r>
        <w:separator/>
      </w:r>
    </w:p>
  </w:endnote>
  <w:endnote w:type="continuationSeparator" w:id="0">
    <w:p w14:paraId="1FDC3045" w14:textId="77777777" w:rsidR="00363A05" w:rsidRDefault="00363A0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1"/>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B6B926" w14:textId="77777777" w:rsidR="00363A05" w:rsidRDefault="00363A05">
      <w:pPr>
        <w:spacing w:before="0" w:after="0" w:line="240" w:lineRule="auto"/>
      </w:pPr>
      <w:r>
        <w:separator/>
      </w:r>
    </w:p>
  </w:footnote>
  <w:footnote w:type="continuationSeparator" w:id="0">
    <w:p w14:paraId="6F68BB76" w14:textId="77777777" w:rsidR="00363A05" w:rsidRDefault="00363A05">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533306">
      <w:fldChar w:fldCharType="begin"/>
    </w:r>
    <w:r w:rsidR="00533306">
      <w:instrText xml:space="preserve"> INCLUDEPICTURE  \d "cid:image003.png@01D7A96D.E4A00260" \* MERGEFORMATINET </w:instrText>
    </w:r>
    <w:r w:rsidR="00533306">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pt;height:1pt">
          <v:imagedata r:id="rId1"/>
        </v:shape>
      </w:pict>
    </w:r>
    <w:r w:rsidR="00000000">
      <w:fldChar w:fldCharType="end"/>
    </w:r>
    <w:r>
      <w:fldChar w:fldCharType="end"/>
    </w:r>
    <w:r>
      <w:fldChar w:fldCharType="end"/>
    </w:r>
    <w:r>
      <w:fldChar w:fldCharType="end"/>
    </w:r>
    <w:r>
      <w:fldChar w:fldCharType="end"/>
    </w:r>
    <w:r>
      <w:fldChar w:fldCharType="end"/>
    </w:r>
    <w:r w:rsidR="00533306">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22ADD79C" w14:textId="77777777" w:rsidR="00FE2F2A" w:rsidRDefault="000F2085" w:rsidP="00897E55">
    <w:pPr>
      <w:pStyle w:val="Kopfzeile"/>
      <w:tabs>
        <w:tab w:val="clear" w:pos="9072"/>
        <w:tab w:val="right" w:pos="9639"/>
      </w:tabs>
      <w:ind w:right="-2268"/>
    </w:pPr>
    <w:r>
      <w:tab/>
    </w:r>
    <w:r>
      <w:tab/>
    </w:r>
    <w:r>
      <w:rPr>
        <w:noProof/>
        <w:lang w:eastAsia="de-DE"/>
      </w:rPr>
      <w:drawing>
        <wp:inline distT="0" distB="0" distL="0" distR="0" wp14:anchorId="03BA57DF" wp14:editId="1EC9AA5B">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313"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0235385E"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452434FE"/>
    <w:multiLevelType w:val="hybridMultilevel"/>
    <w:tmpl w:val="B134B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290553708">
    <w:abstractNumId w:val="0"/>
  </w:num>
  <w:num w:numId="2" w16cid:durableId="978149887">
    <w:abstractNumId w:val="4"/>
  </w:num>
  <w:num w:numId="3" w16cid:durableId="707098090">
    <w:abstractNumId w:val="3"/>
  </w:num>
  <w:num w:numId="4" w16cid:durableId="1522009326">
    <w:abstractNumId w:val="2"/>
  </w:num>
  <w:num w:numId="5" w16cid:durableId="77947598">
    <w:abstractNumId w:val="6"/>
  </w:num>
  <w:num w:numId="6" w16cid:durableId="1744528954">
    <w:abstractNumId w:val="1"/>
  </w:num>
  <w:num w:numId="7" w16cid:durableId="13041213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46D0C"/>
    <w:rsid w:val="0005086D"/>
    <w:rsid w:val="00051FB3"/>
    <w:rsid w:val="00052478"/>
    <w:rsid w:val="00054728"/>
    <w:rsid w:val="0006041C"/>
    <w:rsid w:val="00060F4F"/>
    <w:rsid w:val="00064DC6"/>
    <w:rsid w:val="00065EE2"/>
    <w:rsid w:val="00071041"/>
    <w:rsid w:val="000712DC"/>
    <w:rsid w:val="00072D75"/>
    <w:rsid w:val="000734D1"/>
    <w:rsid w:val="000809E7"/>
    <w:rsid w:val="00085231"/>
    <w:rsid w:val="00090862"/>
    <w:rsid w:val="00093AA5"/>
    <w:rsid w:val="00093DA4"/>
    <w:rsid w:val="00097330"/>
    <w:rsid w:val="000A047C"/>
    <w:rsid w:val="000A0A44"/>
    <w:rsid w:val="000A6D42"/>
    <w:rsid w:val="000A7E2F"/>
    <w:rsid w:val="000B2038"/>
    <w:rsid w:val="000B272F"/>
    <w:rsid w:val="000B5AD9"/>
    <w:rsid w:val="000B6F66"/>
    <w:rsid w:val="000C0569"/>
    <w:rsid w:val="000C08EF"/>
    <w:rsid w:val="000C13A4"/>
    <w:rsid w:val="000C1D6A"/>
    <w:rsid w:val="000C2BB8"/>
    <w:rsid w:val="000C313B"/>
    <w:rsid w:val="000C4FEC"/>
    <w:rsid w:val="000D1492"/>
    <w:rsid w:val="000D3415"/>
    <w:rsid w:val="000D5A8E"/>
    <w:rsid w:val="000D5FDF"/>
    <w:rsid w:val="000D5FE9"/>
    <w:rsid w:val="000D6153"/>
    <w:rsid w:val="000E1307"/>
    <w:rsid w:val="000E343C"/>
    <w:rsid w:val="000E3F08"/>
    <w:rsid w:val="000E5D79"/>
    <w:rsid w:val="000E6B03"/>
    <w:rsid w:val="000F15AC"/>
    <w:rsid w:val="000F1C6E"/>
    <w:rsid w:val="000F2085"/>
    <w:rsid w:val="000F3789"/>
    <w:rsid w:val="000F3B13"/>
    <w:rsid w:val="000F6481"/>
    <w:rsid w:val="000F6D38"/>
    <w:rsid w:val="00102BB9"/>
    <w:rsid w:val="00106410"/>
    <w:rsid w:val="00106709"/>
    <w:rsid w:val="00107620"/>
    <w:rsid w:val="00107EF5"/>
    <w:rsid w:val="0011434A"/>
    <w:rsid w:val="00114F49"/>
    <w:rsid w:val="00115827"/>
    <w:rsid w:val="00117D73"/>
    <w:rsid w:val="00122695"/>
    <w:rsid w:val="00122B29"/>
    <w:rsid w:val="00122C27"/>
    <w:rsid w:val="00122F47"/>
    <w:rsid w:val="0012491E"/>
    <w:rsid w:val="00127C93"/>
    <w:rsid w:val="00127E87"/>
    <w:rsid w:val="001307C5"/>
    <w:rsid w:val="00132EE5"/>
    <w:rsid w:val="00133B90"/>
    <w:rsid w:val="00133E38"/>
    <w:rsid w:val="001344B4"/>
    <w:rsid w:val="00135DEE"/>
    <w:rsid w:val="00137538"/>
    <w:rsid w:val="001433B0"/>
    <w:rsid w:val="00147E20"/>
    <w:rsid w:val="00150096"/>
    <w:rsid w:val="00151559"/>
    <w:rsid w:val="00152BF0"/>
    <w:rsid w:val="00152D07"/>
    <w:rsid w:val="00161C14"/>
    <w:rsid w:val="00165471"/>
    <w:rsid w:val="001708FB"/>
    <w:rsid w:val="0017145B"/>
    <w:rsid w:val="00172559"/>
    <w:rsid w:val="001729D3"/>
    <w:rsid w:val="00175745"/>
    <w:rsid w:val="0017647B"/>
    <w:rsid w:val="001803EE"/>
    <w:rsid w:val="00180F2C"/>
    <w:rsid w:val="00185590"/>
    <w:rsid w:val="001858F8"/>
    <w:rsid w:val="001872D0"/>
    <w:rsid w:val="00191CD0"/>
    <w:rsid w:val="001934AC"/>
    <w:rsid w:val="001936D0"/>
    <w:rsid w:val="00194E4F"/>
    <w:rsid w:val="001974F6"/>
    <w:rsid w:val="001A2076"/>
    <w:rsid w:val="001A4984"/>
    <w:rsid w:val="001B1862"/>
    <w:rsid w:val="001B1F61"/>
    <w:rsid w:val="001C38BD"/>
    <w:rsid w:val="001C3D70"/>
    <w:rsid w:val="001C58AF"/>
    <w:rsid w:val="001C6787"/>
    <w:rsid w:val="001C6862"/>
    <w:rsid w:val="001D12AA"/>
    <w:rsid w:val="001D3DFB"/>
    <w:rsid w:val="001D411F"/>
    <w:rsid w:val="001D4A68"/>
    <w:rsid w:val="001D508B"/>
    <w:rsid w:val="001D6BC5"/>
    <w:rsid w:val="001E0FCA"/>
    <w:rsid w:val="001E200F"/>
    <w:rsid w:val="001E2252"/>
    <w:rsid w:val="001E32D3"/>
    <w:rsid w:val="001E4263"/>
    <w:rsid w:val="001F1F3A"/>
    <w:rsid w:val="00201259"/>
    <w:rsid w:val="00203D82"/>
    <w:rsid w:val="00207A82"/>
    <w:rsid w:val="002176F1"/>
    <w:rsid w:val="002234D0"/>
    <w:rsid w:val="00225E7D"/>
    <w:rsid w:val="002266BD"/>
    <w:rsid w:val="00226E2B"/>
    <w:rsid w:val="00227024"/>
    <w:rsid w:val="00231618"/>
    <w:rsid w:val="00233A0E"/>
    <w:rsid w:val="00245BB7"/>
    <w:rsid w:val="00251756"/>
    <w:rsid w:val="002556E7"/>
    <w:rsid w:val="0025762A"/>
    <w:rsid w:val="00262861"/>
    <w:rsid w:val="00265356"/>
    <w:rsid w:val="0027111F"/>
    <w:rsid w:val="00272362"/>
    <w:rsid w:val="00275197"/>
    <w:rsid w:val="002756C7"/>
    <w:rsid w:val="00277075"/>
    <w:rsid w:val="00284B8A"/>
    <w:rsid w:val="0028638D"/>
    <w:rsid w:val="002956F7"/>
    <w:rsid w:val="00296FD3"/>
    <w:rsid w:val="002976B8"/>
    <w:rsid w:val="002A24BF"/>
    <w:rsid w:val="002A28CE"/>
    <w:rsid w:val="002A2F6F"/>
    <w:rsid w:val="002A325F"/>
    <w:rsid w:val="002A395D"/>
    <w:rsid w:val="002A5A62"/>
    <w:rsid w:val="002B275A"/>
    <w:rsid w:val="002B2D0B"/>
    <w:rsid w:val="002B4D1E"/>
    <w:rsid w:val="002B5D45"/>
    <w:rsid w:val="002B656F"/>
    <w:rsid w:val="002B7901"/>
    <w:rsid w:val="002C0755"/>
    <w:rsid w:val="002C13EC"/>
    <w:rsid w:val="002C201B"/>
    <w:rsid w:val="002C2E75"/>
    <w:rsid w:val="002C40A1"/>
    <w:rsid w:val="002C4B97"/>
    <w:rsid w:val="002C53D3"/>
    <w:rsid w:val="002C5994"/>
    <w:rsid w:val="002C6861"/>
    <w:rsid w:val="002D0338"/>
    <w:rsid w:val="002D1314"/>
    <w:rsid w:val="002D19F2"/>
    <w:rsid w:val="002D1F28"/>
    <w:rsid w:val="002D28F5"/>
    <w:rsid w:val="002D3255"/>
    <w:rsid w:val="002D6683"/>
    <w:rsid w:val="002E1BC0"/>
    <w:rsid w:val="002F280C"/>
    <w:rsid w:val="002F6AB4"/>
    <w:rsid w:val="002F7A15"/>
    <w:rsid w:val="002F7EB3"/>
    <w:rsid w:val="00303444"/>
    <w:rsid w:val="003073C3"/>
    <w:rsid w:val="00313344"/>
    <w:rsid w:val="0031677D"/>
    <w:rsid w:val="0031709F"/>
    <w:rsid w:val="003179A3"/>
    <w:rsid w:val="003221F8"/>
    <w:rsid w:val="00324A4F"/>
    <w:rsid w:val="00324D4C"/>
    <w:rsid w:val="00324F5C"/>
    <w:rsid w:val="00331871"/>
    <w:rsid w:val="00333737"/>
    <w:rsid w:val="00333D97"/>
    <w:rsid w:val="00333E51"/>
    <w:rsid w:val="003365AB"/>
    <w:rsid w:val="00337951"/>
    <w:rsid w:val="003401BC"/>
    <w:rsid w:val="00341B1F"/>
    <w:rsid w:val="00343A89"/>
    <w:rsid w:val="003467EA"/>
    <w:rsid w:val="00351C84"/>
    <w:rsid w:val="00355039"/>
    <w:rsid w:val="00357B24"/>
    <w:rsid w:val="00357CD4"/>
    <w:rsid w:val="00362DCB"/>
    <w:rsid w:val="00363289"/>
    <w:rsid w:val="003634C5"/>
    <w:rsid w:val="00363A05"/>
    <w:rsid w:val="00363C56"/>
    <w:rsid w:val="00364B6A"/>
    <w:rsid w:val="00364F97"/>
    <w:rsid w:val="00366E84"/>
    <w:rsid w:val="00367599"/>
    <w:rsid w:val="003700E1"/>
    <w:rsid w:val="00370150"/>
    <w:rsid w:val="003747D8"/>
    <w:rsid w:val="0037633E"/>
    <w:rsid w:val="00376B33"/>
    <w:rsid w:val="00380809"/>
    <w:rsid w:val="00381076"/>
    <w:rsid w:val="00381970"/>
    <w:rsid w:val="003831CA"/>
    <w:rsid w:val="0038387B"/>
    <w:rsid w:val="00386488"/>
    <w:rsid w:val="00387017"/>
    <w:rsid w:val="00391D0B"/>
    <w:rsid w:val="00397D2E"/>
    <w:rsid w:val="003A1A5E"/>
    <w:rsid w:val="003A1B6D"/>
    <w:rsid w:val="003A43A2"/>
    <w:rsid w:val="003A57C6"/>
    <w:rsid w:val="003A775C"/>
    <w:rsid w:val="003A7B9B"/>
    <w:rsid w:val="003A7DA2"/>
    <w:rsid w:val="003B0709"/>
    <w:rsid w:val="003B0D47"/>
    <w:rsid w:val="003B1F18"/>
    <w:rsid w:val="003B2995"/>
    <w:rsid w:val="003B3C72"/>
    <w:rsid w:val="003C2165"/>
    <w:rsid w:val="003C4782"/>
    <w:rsid w:val="003C5F83"/>
    <w:rsid w:val="003C6EF4"/>
    <w:rsid w:val="003C7964"/>
    <w:rsid w:val="003C7E61"/>
    <w:rsid w:val="003D2150"/>
    <w:rsid w:val="003D55A3"/>
    <w:rsid w:val="003D6FC5"/>
    <w:rsid w:val="003D7800"/>
    <w:rsid w:val="003D7DE9"/>
    <w:rsid w:val="003E0902"/>
    <w:rsid w:val="003E10C2"/>
    <w:rsid w:val="003E189B"/>
    <w:rsid w:val="003E1CF6"/>
    <w:rsid w:val="003E271F"/>
    <w:rsid w:val="003E5C68"/>
    <w:rsid w:val="003F3403"/>
    <w:rsid w:val="003F5021"/>
    <w:rsid w:val="003F52C3"/>
    <w:rsid w:val="003F55EF"/>
    <w:rsid w:val="0040361B"/>
    <w:rsid w:val="004043AF"/>
    <w:rsid w:val="004048D4"/>
    <w:rsid w:val="004054D6"/>
    <w:rsid w:val="00406728"/>
    <w:rsid w:val="00406D81"/>
    <w:rsid w:val="00410CD5"/>
    <w:rsid w:val="004110F6"/>
    <w:rsid w:val="0041379A"/>
    <w:rsid w:val="00425A22"/>
    <w:rsid w:val="00425E5F"/>
    <w:rsid w:val="00430664"/>
    <w:rsid w:val="00430C7E"/>
    <w:rsid w:val="00431EEA"/>
    <w:rsid w:val="00431F41"/>
    <w:rsid w:val="00432421"/>
    <w:rsid w:val="00432E47"/>
    <w:rsid w:val="0043327F"/>
    <w:rsid w:val="00435BDA"/>
    <w:rsid w:val="00442F45"/>
    <w:rsid w:val="0044348F"/>
    <w:rsid w:val="00446C6D"/>
    <w:rsid w:val="004473FD"/>
    <w:rsid w:val="00450DE1"/>
    <w:rsid w:val="00457490"/>
    <w:rsid w:val="00460F02"/>
    <w:rsid w:val="00462563"/>
    <w:rsid w:val="00462A67"/>
    <w:rsid w:val="00462C87"/>
    <w:rsid w:val="00470089"/>
    <w:rsid w:val="004712B6"/>
    <w:rsid w:val="00471B12"/>
    <w:rsid w:val="004720AA"/>
    <w:rsid w:val="00476ADF"/>
    <w:rsid w:val="0047781C"/>
    <w:rsid w:val="00477E0F"/>
    <w:rsid w:val="004851B3"/>
    <w:rsid w:val="00485517"/>
    <w:rsid w:val="004858D7"/>
    <w:rsid w:val="0048658B"/>
    <w:rsid w:val="00486E15"/>
    <w:rsid w:val="004909C2"/>
    <w:rsid w:val="00490B36"/>
    <w:rsid w:val="00493267"/>
    <w:rsid w:val="004939AA"/>
    <w:rsid w:val="004945EC"/>
    <w:rsid w:val="004A1259"/>
    <w:rsid w:val="004A1B69"/>
    <w:rsid w:val="004A2502"/>
    <w:rsid w:val="004A32B5"/>
    <w:rsid w:val="004A76DC"/>
    <w:rsid w:val="004B3F00"/>
    <w:rsid w:val="004B63A1"/>
    <w:rsid w:val="004B6B57"/>
    <w:rsid w:val="004C24AD"/>
    <w:rsid w:val="004C2764"/>
    <w:rsid w:val="004C2E21"/>
    <w:rsid w:val="004C38CC"/>
    <w:rsid w:val="004C3D16"/>
    <w:rsid w:val="004C534C"/>
    <w:rsid w:val="004C53BB"/>
    <w:rsid w:val="004D08E4"/>
    <w:rsid w:val="004D1324"/>
    <w:rsid w:val="004D42F9"/>
    <w:rsid w:val="004D5A9C"/>
    <w:rsid w:val="004D5F32"/>
    <w:rsid w:val="004E2379"/>
    <w:rsid w:val="004E5964"/>
    <w:rsid w:val="004E613F"/>
    <w:rsid w:val="004E6E35"/>
    <w:rsid w:val="004F175D"/>
    <w:rsid w:val="004F2F02"/>
    <w:rsid w:val="004F5620"/>
    <w:rsid w:val="004F79BE"/>
    <w:rsid w:val="00500EC5"/>
    <w:rsid w:val="00501E82"/>
    <w:rsid w:val="00503ED0"/>
    <w:rsid w:val="005044FE"/>
    <w:rsid w:val="005055E8"/>
    <w:rsid w:val="0050632B"/>
    <w:rsid w:val="00511390"/>
    <w:rsid w:val="00511C58"/>
    <w:rsid w:val="00511F1D"/>
    <w:rsid w:val="00513A25"/>
    <w:rsid w:val="00517604"/>
    <w:rsid w:val="0052102B"/>
    <w:rsid w:val="00521519"/>
    <w:rsid w:val="00521E09"/>
    <w:rsid w:val="0052297B"/>
    <w:rsid w:val="005246FF"/>
    <w:rsid w:val="00527AE4"/>
    <w:rsid w:val="0053141F"/>
    <w:rsid w:val="00531455"/>
    <w:rsid w:val="00533306"/>
    <w:rsid w:val="00535049"/>
    <w:rsid w:val="00535FC2"/>
    <w:rsid w:val="00537382"/>
    <w:rsid w:val="00540040"/>
    <w:rsid w:val="00542FDF"/>
    <w:rsid w:val="00546D06"/>
    <w:rsid w:val="005476E7"/>
    <w:rsid w:val="00547942"/>
    <w:rsid w:val="005519C2"/>
    <w:rsid w:val="0055421E"/>
    <w:rsid w:val="00554B3C"/>
    <w:rsid w:val="00555ED6"/>
    <w:rsid w:val="00557659"/>
    <w:rsid w:val="00560751"/>
    <w:rsid w:val="005639AD"/>
    <w:rsid w:val="00565FD4"/>
    <w:rsid w:val="00570BB0"/>
    <w:rsid w:val="00574C52"/>
    <w:rsid w:val="005758C4"/>
    <w:rsid w:val="00575F36"/>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7E21"/>
    <w:rsid w:val="005B3ACD"/>
    <w:rsid w:val="005B5202"/>
    <w:rsid w:val="005B5ABD"/>
    <w:rsid w:val="005B6F6B"/>
    <w:rsid w:val="005C284D"/>
    <w:rsid w:val="005C2A65"/>
    <w:rsid w:val="005D06AC"/>
    <w:rsid w:val="005D23B7"/>
    <w:rsid w:val="005D3F0B"/>
    <w:rsid w:val="005D4FCB"/>
    <w:rsid w:val="005E006B"/>
    <w:rsid w:val="005E0C32"/>
    <w:rsid w:val="005E285D"/>
    <w:rsid w:val="005E2AF6"/>
    <w:rsid w:val="005E3F57"/>
    <w:rsid w:val="005E69F1"/>
    <w:rsid w:val="005E6CA3"/>
    <w:rsid w:val="005F1287"/>
    <w:rsid w:val="005F137C"/>
    <w:rsid w:val="005F275B"/>
    <w:rsid w:val="005F2C2F"/>
    <w:rsid w:val="005F375D"/>
    <w:rsid w:val="005F3918"/>
    <w:rsid w:val="00601B0F"/>
    <w:rsid w:val="00602C64"/>
    <w:rsid w:val="00605A51"/>
    <w:rsid w:val="0060646D"/>
    <w:rsid w:val="0061081C"/>
    <w:rsid w:val="00614428"/>
    <w:rsid w:val="00617317"/>
    <w:rsid w:val="006205F9"/>
    <w:rsid w:val="00627AF1"/>
    <w:rsid w:val="00632098"/>
    <w:rsid w:val="006402AE"/>
    <w:rsid w:val="00644B22"/>
    <w:rsid w:val="00644E9F"/>
    <w:rsid w:val="00645000"/>
    <w:rsid w:val="00645730"/>
    <w:rsid w:val="00647491"/>
    <w:rsid w:val="00652920"/>
    <w:rsid w:val="00653E27"/>
    <w:rsid w:val="0065571E"/>
    <w:rsid w:val="006568C1"/>
    <w:rsid w:val="00661A72"/>
    <w:rsid w:val="00664AB8"/>
    <w:rsid w:val="00665689"/>
    <w:rsid w:val="00667CBE"/>
    <w:rsid w:val="006717BC"/>
    <w:rsid w:val="006751B5"/>
    <w:rsid w:val="00675809"/>
    <w:rsid w:val="0067633A"/>
    <w:rsid w:val="00676FF5"/>
    <w:rsid w:val="00680DBD"/>
    <w:rsid w:val="00683929"/>
    <w:rsid w:val="00684AD9"/>
    <w:rsid w:val="00686574"/>
    <w:rsid w:val="00691C1B"/>
    <w:rsid w:val="00691EE0"/>
    <w:rsid w:val="00692935"/>
    <w:rsid w:val="00693603"/>
    <w:rsid w:val="00693897"/>
    <w:rsid w:val="006963F7"/>
    <w:rsid w:val="006968DB"/>
    <w:rsid w:val="00697192"/>
    <w:rsid w:val="006A0673"/>
    <w:rsid w:val="006A3803"/>
    <w:rsid w:val="006A4312"/>
    <w:rsid w:val="006A655C"/>
    <w:rsid w:val="006B0312"/>
    <w:rsid w:val="006B4311"/>
    <w:rsid w:val="006B5F44"/>
    <w:rsid w:val="006B729E"/>
    <w:rsid w:val="006B72FA"/>
    <w:rsid w:val="006C5646"/>
    <w:rsid w:val="006D435A"/>
    <w:rsid w:val="006D4B77"/>
    <w:rsid w:val="006E174E"/>
    <w:rsid w:val="006E440E"/>
    <w:rsid w:val="006E468B"/>
    <w:rsid w:val="006E5937"/>
    <w:rsid w:val="006F0A18"/>
    <w:rsid w:val="006F2777"/>
    <w:rsid w:val="006F2D4C"/>
    <w:rsid w:val="006F6C95"/>
    <w:rsid w:val="006F7185"/>
    <w:rsid w:val="00710FC9"/>
    <w:rsid w:val="00714663"/>
    <w:rsid w:val="0071628B"/>
    <w:rsid w:val="00720872"/>
    <w:rsid w:val="007221EE"/>
    <w:rsid w:val="00723E18"/>
    <w:rsid w:val="007241A7"/>
    <w:rsid w:val="00730D91"/>
    <w:rsid w:val="00731FA2"/>
    <w:rsid w:val="00733DEB"/>
    <w:rsid w:val="00733F48"/>
    <w:rsid w:val="00734BDF"/>
    <w:rsid w:val="0073656F"/>
    <w:rsid w:val="007367F7"/>
    <w:rsid w:val="007374F1"/>
    <w:rsid w:val="00737E3A"/>
    <w:rsid w:val="007401E3"/>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6126F"/>
    <w:rsid w:val="00762DD4"/>
    <w:rsid w:val="00764A09"/>
    <w:rsid w:val="00765837"/>
    <w:rsid w:val="00766817"/>
    <w:rsid w:val="00770008"/>
    <w:rsid w:val="007706D1"/>
    <w:rsid w:val="007711A5"/>
    <w:rsid w:val="00772476"/>
    <w:rsid w:val="00774940"/>
    <w:rsid w:val="00782178"/>
    <w:rsid w:val="00783CEE"/>
    <w:rsid w:val="0078480B"/>
    <w:rsid w:val="007918DD"/>
    <w:rsid w:val="00791F82"/>
    <w:rsid w:val="007927F5"/>
    <w:rsid w:val="00792A04"/>
    <w:rsid w:val="00793AB8"/>
    <w:rsid w:val="007A2057"/>
    <w:rsid w:val="007A2F73"/>
    <w:rsid w:val="007A5AC4"/>
    <w:rsid w:val="007B062F"/>
    <w:rsid w:val="007B0E4F"/>
    <w:rsid w:val="007B1A70"/>
    <w:rsid w:val="007B3944"/>
    <w:rsid w:val="007B39DB"/>
    <w:rsid w:val="007B6D4C"/>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0DC4"/>
    <w:rsid w:val="00811A7B"/>
    <w:rsid w:val="00811D53"/>
    <w:rsid w:val="0081245E"/>
    <w:rsid w:val="00812BBA"/>
    <w:rsid w:val="008158C2"/>
    <w:rsid w:val="00815AFF"/>
    <w:rsid w:val="008165E8"/>
    <w:rsid w:val="00823230"/>
    <w:rsid w:val="00823A31"/>
    <w:rsid w:val="00824DF9"/>
    <w:rsid w:val="00824E28"/>
    <w:rsid w:val="00827D4C"/>
    <w:rsid w:val="008331D8"/>
    <w:rsid w:val="00836942"/>
    <w:rsid w:val="0083770B"/>
    <w:rsid w:val="00837C25"/>
    <w:rsid w:val="00837C9E"/>
    <w:rsid w:val="00837D6F"/>
    <w:rsid w:val="00841042"/>
    <w:rsid w:val="00841BAE"/>
    <w:rsid w:val="00841F5A"/>
    <w:rsid w:val="0084392B"/>
    <w:rsid w:val="00846B31"/>
    <w:rsid w:val="00846C67"/>
    <w:rsid w:val="008474DE"/>
    <w:rsid w:val="00850D4A"/>
    <w:rsid w:val="00853823"/>
    <w:rsid w:val="00861C60"/>
    <w:rsid w:val="00863219"/>
    <w:rsid w:val="00863D68"/>
    <w:rsid w:val="008665E7"/>
    <w:rsid w:val="00867A5C"/>
    <w:rsid w:val="00867E5D"/>
    <w:rsid w:val="0087578F"/>
    <w:rsid w:val="00876EA4"/>
    <w:rsid w:val="00877DFE"/>
    <w:rsid w:val="0088009E"/>
    <w:rsid w:val="0088157B"/>
    <w:rsid w:val="008825F3"/>
    <w:rsid w:val="00882812"/>
    <w:rsid w:val="0088514D"/>
    <w:rsid w:val="008852F2"/>
    <w:rsid w:val="00885C3E"/>
    <w:rsid w:val="0088725F"/>
    <w:rsid w:val="00887F56"/>
    <w:rsid w:val="00892666"/>
    <w:rsid w:val="00892FC5"/>
    <w:rsid w:val="00894092"/>
    <w:rsid w:val="00894231"/>
    <w:rsid w:val="00894BE0"/>
    <w:rsid w:val="008959F3"/>
    <w:rsid w:val="00897E55"/>
    <w:rsid w:val="008A3DDD"/>
    <w:rsid w:val="008A57BB"/>
    <w:rsid w:val="008A6751"/>
    <w:rsid w:val="008B4462"/>
    <w:rsid w:val="008B4631"/>
    <w:rsid w:val="008B5863"/>
    <w:rsid w:val="008B5B1E"/>
    <w:rsid w:val="008B67FC"/>
    <w:rsid w:val="008B69E2"/>
    <w:rsid w:val="008C5997"/>
    <w:rsid w:val="008D3090"/>
    <w:rsid w:val="008D392D"/>
    <w:rsid w:val="008D4C11"/>
    <w:rsid w:val="008D7730"/>
    <w:rsid w:val="008D7A14"/>
    <w:rsid w:val="008E48C9"/>
    <w:rsid w:val="008E6C77"/>
    <w:rsid w:val="008E7255"/>
    <w:rsid w:val="008F07C1"/>
    <w:rsid w:val="008F2039"/>
    <w:rsid w:val="008F2560"/>
    <w:rsid w:val="008F2D96"/>
    <w:rsid w:val="008F3BBB"/>
    <w:rsid w:val="008F68EF"/>
    <w:rsid w:val="00901E26"/>
    <w:rsid w:val="00902719"/>
    <w:rsid w:val="00903A51"/>
    <w:rsid w:val="009043EE"/>
    <w:rsid w:val="009046DF"/>
    <w:rsid w:val="009061E5"/>
    <w:rsid w:val="009065E0"/>
    <w:rsid w:val="009068DC"/>
    <w:rsid w:val="00906D64"/>
    <w:rsid w:val="009115B8"/>
    <w:rsid w:val="00912C16"/>
    <w:rsid w:val="00916458"/>
    <w:rsid w:val="00921B7A"/>
    <w:rsid w:val="009231B2"/>
    <w:rsid w:val="0092408A"/>
    <w:rsid w:val="00924590"/>
    <w:rsid w:val="009254CB"/>
    <w:rsid w:val="00927003"/>
    <w:rsid w:val="0093086E"/>
    <w:rsid w:val="00932F6F"/>
    <w:rsid w:val="009333FD"/>
    <w:rsid w:val="0093375E"/>
    <w:rsid w:val="0093433C"/>
    <w:rsid w:val="009378C5"/>
    <w:rsid w:val="00943589"/>
    <w:rsid w:val="00943667"/>
    <w:rsid w:val="00944DD7"/>
    <w:rsid w:val="0094526C"/>
    <w:rsid w:val="00946420"/>
    <w:rsid w:val="00947BDC"/>
    <w:rsid w:val="00947D6A"/>
    <w:rsid w:val="009520FE"/>
    <w:rsid w:val="00956F6B"/>
    <w:rsid w:val="00961AD9"/>
    <w:rsid w:val="009639F2"/>
    <w:rsid w:val="00965846"/>
    <w:rsid w:val="009668A5"/>
    <w:rsid w:val="00970937"/>
    <w:rsid w:val="00971D24"/>
    <w:rsid w:val="00973837"/>
    <w:rsid w:val="0097480D"/>
    <w:rsid w:val="00974EB5"/>
    <w:rsid w:val="0097615A"/>
    <w:rsid w:val="00976A47"/>
    <w:rsid w:val="0097758B"/>
    <w:rsid w:val="00980D69"/>
    <w:rsid w:val="00981954"/>
    <w:rsid w:val="009829C3"/>
    <w:rsid w:val="009836BE"/>
    <w:rsid w:val="00984451"/>
    <w:rsid w:val="00984EEC"/>
    <w:rsid w:val="009857E8"/>
    <w:rsid w:val="00986935"/>
    <w:rsid w:val="009873C5"/>
    <w:rsid w:val="009932C4"/>
    <w:rsid w:val="00994091"/>
    <w:rsid w:val="0099483D"/>
    <w:rsid w:val="0099637C"/>
    <w:rsid w:val="009A0F01"/>
    <w:rsid w:val="009A30BF"/>
    <w:rsid w:val="009A4D75"/>
    <w:rsid w:val="009A5237"/>
    <w:rsid w:val="009A6A38"/>
    <w:rsid w:val="009A7A52"/>
    <w:rsid w:val="009B0EFC"/>
    <w:rsid w:val="009B1B65"/>
    <w:rsid w:val="009B3B68"/>
    <w:rsid w:val="009B7EB2"/>
    <w:rsid w:val="009C35DE"/>
    <w:rsid w:val="009C4599"/>
    <w:rsid w:val="009C6A33"/>
    <w:rsid w:val="009C7BF7"/>
    <w:rsid w:val="009D1B0B"/>
    <w:rsid w:val="009D20BB"/>
    <w:rsid w:val="009D22FE"/>
    <w:rsid w:val="009D4068"/>
    <w:rsid w:val="009E4DA5"/>
    <w:rsid w:val="009E6AE0"/>
    <w:rsid w:val="009E7B6C"/>
    <w:rsid w:val="009F1031"/>
    <w:rsid w:val="009F5E58"/>
    <w:rsid w:val="00A0122C"/>
    <w:rsid w:val="00A04A73"/>
    <w:rsid w:val="00A06A4A"/>
    <w:rsid w:val="00A0763D"/>
    <w:rsid w:val="00A10AAD"/>
    <w:rsid w:val="00A10E4F"/>
    <w:rsid w:val="00A11CC0"/>
    <w:rsid w:val="00A12303"/>
    <w:rsid w:val="00A12E20"/>
    <w:rsid w:val="00A14223"/>
    <w:rsid w:val="00A20604"/>
    <w:rsid w:val="00A20EF5"/>
    <w:rsid w:val="00A2701C"/>
    <w:rsid w:val="00A270C9"/>
    <w:rsid w:val="00A2752D"/>
    <w:rsid w:val="00A27837"/>
    <w:rsid w:val="00A30045"/>
    <w:rsid w:val="00A30D0F"/>
    <w:rsid w:val="00A31345"/>
    <w:rsid w:val="00A3451E"/>
    <w:rsid w:val="00A348B5"/>
    <w:rsid w:val="00A34D5A"/>
    <w:rsid w:val="00A3537B"/>
    <w:rsid w:val="00A35B69"/>
    <w:rsid w:val="00A363D4"/>
    <w:rsid w:val="00A41C4F"/>
    <w:rsid w:val="00A43537"/>
    <w:rsid w:val="00A44A7B"/>
    <w:rsid w:val="00A46BCC"/>
    <w:rsid w:val="00A50CE6"/>
    <w:rsid w:val="00A51691"/>
    <w:rsid w:val="00A51F3A"/>
    <w:rsid w:val="00A54B1A"/>
    <w:rsid w:val="00A557FF"/>
    <w:rsid w:val="00A55A4D"/>
    <w:rsid w:val="00A56D07"/>
    <w:rsid w:val="00A604E8"/>
    <w:rsid w:val="00A6101D"/>
    <w:rsid w:val="00A62253"/>
    <w:rsid w:val="00A64822"/>
    <w:rsid w:val="00A65506"/>
    <w:rsid w:val="00A65BB1"/>
    <w:rsid w:val="00A6600D"/>
    <w:rsid w:val="00A6647E"/>
    <w:rsid w:val="00A67754"/>
    <w:rsid w:val="00A70E89"/>
    <w:rsid w:val="00A73AC3"/>
    <w:rsid w:val="00A73ECE"/>
    <w:rsid w:val="00A75A53"/>
    <w:rsid w:val="00A77BBC"/>
    <w:rsid w:val="00A81276"/>
    <w:rsid w:val="00A813FE"/>
    <w:rsid w:val="00A81539"/>
    <w:rsid w:val="00A8158F"/>
    <w:rsid w:val="00A82CD2"/>
    <w:rsid w:val="00A84E11"/>
    <w:rsid w:val="00A85E92"/>
    <w:rsid w:val="00A867D6"/>
    <w:rsid w:val="00A86B13"/>
    <w:rsid w:val="00A90BD3"/>
    <w:rsid w:val="00A91DFD"/>
    <w:rsid w:val="00A923CA"/>
    <w:rsid w:val="00A92B64"/>
    <w:rsid w:val="00A941BA"/>
    <w:rsid w:val="00A97CFC"/>
    <w:rsid w:val="00A97DBF"/>
    <w:rsid w:val="00AA2FE1"/>
    <w:rsid w:val="00AA5074"/>
    <w:rsid w:val="00AA68E3"/>
    <w:rsid w:val="00AA6B67"/>
    <w:rsid w:val="00AA7575"/>
    <w:rsid w:val="00AA7956"/>
    <w:rsid w:val="00AB1446"/>
    <w:rsid w:val="00AB3BBC"/>
    <w:rsid w:val="00AB4B73"/>
    <w:rsid w:val="00AB5608"/>
    <w:rsid w:val="00AB63C5"/>
    <w:rsid w:val="00AB7591"/>
    <w:rsid w:val="00AC32F6"/>
    <w:rsid w:val="00AC41FA"/>
    <w:rsid w:val="00AC6740"/>
    <w:rsid w:val="00AC7EF2"/>
    <w:rsid w:val="00AD5175"/>
    <w:rsid w:val="00AD784B"/>
    <w:rsid w:val="00AE30CF"/>
    <w:rsid w:val="00AE4FBA"/>
    <w:rsid w:val="00AE7F73"/>
    <w:rsid w:val="00AF1D9E"/>
    <w:rsid w:val="00AF550C"/>
    <w:rsid w:val="00B0152D"/>
    <w:rsid w:val="00B01717"/>
    <w:rsid w:val="00B019EE"/>
    <w:rsid w:val="00B02961"/>
    <w:rsid w:val="00B05B0D"/>
    <w:rsid w:val="00B12792"/>
    <w:rsid w:val="00B147A5"/>
    <w:rsid w:val="00B15DE7"/>
    <w:rsid w:val="00B1628C"/>
    <w:rsid w:val="00B21C7A"/>
    <w:rsid w:val="00B22663"/>
    <w:rsid w:val="00B23BE5"/>
    <w:rsid w:val="00B23F8A"/>
    <w:rsid w:val="00B243EA"/>
    <w:rsid w:val="00B25D91"/>
    <w:rsid w:val="00B2745D"/>
    <w:rsid w:val="00B32416"/>
    <w:rsid w:val="00B32559"/>
    <w:rsid w:val="00B33354"/>
    <w:rsid w:val="00B33E59"/>
    <w:rsid w:val="00B34689"/>
    <w:rsid w:val="00B3601A"/>
    <w:rsid w:val="00B37F10"/>
    <w:rsid w:val="00B4126D"/>
    <w:rsid w:val="00B41BD5"/>
    <w:rsid w:val="00B41FEE"/>
    <w:rsid w:val="00B441DE"/>
    <w:rsid w:val="00B51325"/>
    <w:rsid w:val="00B51E17"/>
    <w:rsid w:val="00B5429C"/>
    <w:rsid w:val="00B54F30"/>
    <w:rsid w:val="00B56CAA"/>
    <w:rsid w:val="00B618FC"/>
    <w:rsid w:val="00B62065"/>
    <w:rsid w:val="00B62CEF"/>
    <w:rsid w:val="00B63171"/>
    <w:rsid w:val="00B6324F"/>
    <w:rsid w:val="00B67855"/>
    <w:rsid w:val="00B73DD9"/>
    <w:rsid w:val="00B76527"/>
    <w:rsid w:val="00B7728F"/>
    <w:rsid w:val="00B81FED"/>
    <w:rsid w:val="00B86EC2"/>
    <w:rsid w:val="00B87471"/>
    <w:rsid w:val="00B8762C"/>
    <w:rsid w:val="00B9230B"/>
    <w:rsid w:val="00BA0115"/>
    <w:rsid w:val="00BA1539"/>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FA0"/>
    <w:rsid w:val="00BE142B"/>
    <w:rsid w:val="00BE1471"/>
    <w:rsid w:val="00BE189E"/>
    <w:rsid w:val="00BE55E6"/>
    <w:rsid w:val="00BE5B4A"/>
    <w:rsid w:val="00BF00B8"/>
    <w:rsid w:val="00BF4346"/>
    <w:rsid w:val="00BF70C0"/>
    <w:rsid w:val="00C00270"/>
    <w:rsid w:val="00C014E6"/>
    <w:rsid w:val="00C0359B"/>
    <w:rsid w:val="00C040DB"/>
    <w:rsid w:val="00C04AF1"/>
    <w:rsid w:val="00C11718"/>
    <w:rsid w:val="00C124D1"/>
    <w:rsid w:val="00C1359D"/>
    <w:rsid w:val="00C13BB1"/>
    <w:rsid w:val="00C15FB3"/>
    <w:rsid w:val="00C17C06"/>
    <w:rsid w:val="00C209C4"/>
    <w:rsid w:val="00C21E2B"/>
    <w:rsid w:val="00C25852"/>
    <w:rsid w:val="00C27B15"/>
    <w:rsid w:val="00C27B5A"/>
    <w:rsid w:val="00C340EF"/>
    <w:rsid w:val="00C368EB"/>
    <w:rsid w:val="00C51C55"/>
    <w:rsid w:val="00C5224D"/>
    <w:rsid w:val="00C60DBE"/>
    <w:rsid w:val="00C6146F"/>
    <w:rsid w:val="00C6183F"/>
    <w:rsid w:val="00C61C7A"/>
    <w:rsid w:val="00C62E40"/>
    <w:rsid w:val="00C63EE6"/>
    <w:rsid w:val="00C663FD"/>
    <w:rsid w:val="00C666B8"/>
    <w:rsid w:val="00C66747"/>
    <w:rsid w:val="00C70095"/>
    <w:rsid w:val="00C70265"/>
    <w:rsid w:val="00C705B6"/>
    <w:rsid w:val="00C73CA9"/>
    <w:rsid w:val="00C75549"/>
    <w:rsid w:val="00C7604D"/>
    <w:rsid w:val="00C80828"/>
    <w:rsid w:val="00C82E15"/>
    <w:rsid w:val="00C83E25"/>
    <w:rsid w:val="00C83E5A"/>
    <w:rsid w:val="00C845A1"/>
    <w:rsid w:val="00C860FA"/>
    <w:rsid w:val="00C91EBA"/>
    <w:rsid w:val="00C96BC2"/>
    <w:rsid w:val="00C97765"/>
    <w:rsid w:val="00CA2704"/>
    <w:rsid w:val="00CA50E0"/>
    <w:rsid w:val="00CB218F"/>
    <w:rsid w:val="00CB5E68"/>
    <w:rsid w:val="00CB64A2"/>
    <w:rsid w:val="00CB7E98"/>
    <w:rsid w:val="00CC2450"/>
    <w:rsid w:val="00CD1E40"/>
    <w:rsid w:val="00CD384B"/>
    <w:rsid w:val="00CD395A"/>
    <w:rsid w:val="00CD6674"/>
    <w:rsid w:val="00CD6744"/>
    <w:rsid w:val="00CE382E"/>
    <w:rsid w:val="00CE38DA"/>
    <w:rsid w:val="00CE4B1C"/>
    <w:rsid w:val="00CF0025"/>
    <w:rsid w:val="00CF0EA2"/>
    <w:rsid w:val="00CF4E1F"/>
    <w:rsid w:val="00D0021E"/>
    <w:rsid w:val="00D013AF"/>
    <w:rsid w:val="00D03485"/>
    <w:rsid w:val="00D03ADD"/>
    <w:rsid w:val="00D10F26"/>
    <w:rsid w:val="00D13CB5"/>
    <w:rsid w:val="00D14870"/>
    <w:rsid w:val="00D165F1"/>
    <w:rsid w:val="00D20DFE"/>
    <w:rsid w:val="00D215DB"/>
    <w:rsid w:val="00D21A51"/>
    <w:rsid w:val="00D22512"/>
    <w:rsid w:val="00D226E4"/>
    <w:rsid w:val="00D23A27"/>
    <w:rsid w:val="00D23BA6"/>
    <w:rsid w:val="00D245CE"/>
    <w:rsid w:val="00D2666A"/>
    <w:rsid w:val="00D26FA2"/>
    <w:rsid w:val="00D33D71"/>
    <w:rsid w:val="00D352CE"/>
    <w:rsid w:val="00D35749"/>
    <w:rsid w:val="00D35F0E"/>
    <w:rsid w:val="00D408C5"/>
    <w:rsid w:val="00D4499B"/>
    <w:rsid w:val="00D46E21"/>
    <w:rsid w:val="00D500C9"/>
    <w:rsid w:val="00D50D14"/>
    <w:rsid w:val="00D52F3D"/>
    <w:rsid w:val="00D5304C"/>
    <w:rsid w:val="00D530E0"/>
    <w:rsid w:val="00D5327F"/>
    <w:rsid w:val="00D53DA2"/>
    <w:rsid w:val="00D56804"/>
    <w:rsid w:val="00D651B8"/>
    <w:rsid w:val="00D6632C"/>
    <w:rsid w:val="00D673A8"/>
    <w:rsid w:val="00D702D4"/>
    <w:rsid w:val="00D7531A"/>
    <w:rsid w:val="00D77FE4"/>
    <w:rsid w:val="00D805A3"/>
    <w:rsid w:val="00D8061E"/>
    <w:rsid w:val="00D9091C"/>
    <w:rsid w:val="00D91D55"/>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7643"/>
    <w:rsid w:val="00DC7DD1"/>
    <w:rsid w:val="00DD3401"/>
    <w:rsid w:val="00DD6288"/>
    <w:rsid w:val="00DE1531"/>
    <w:rsid w:val="00DE2EB6"/>
    <w:rsid w:val="00DE4D7F"/>
    <w:rsid w:val="00DE671C"/>
    <w:rsid w:val="00DF3058"/>
    <w:rsid w:val="00DF3E40"/>
    <w:rsid w:val="00DF68C5"/>
    <w:rsid w:val="00DF6CBA"/>
    <w:rsid w:val="00E00BE3"/>
    <w:rsid w:val="00E00DED"/>
    <w:rsid w:val="00E02730"/>
    <w:rsid w:val="00E0302D"/>
    <w:rsid w:val="00E03627"/>
    <w:rsid w:val="00E05FDD"/>
    <w:rsid w:val="00E1277B"/>
    <w:rsid w:val="00E13911"/>
    <w:rsid w:val="00E14434"/>
    <w:rsid w:val="00E14C2D"/>
    <w:rsid w:val="00E21153"/>
    <w:rsid w:val="00E2119B"/>
    <w:rsid w:val="00E24892"/>
    <w:rsid w:val="00E2754B"/>
    <w:rsid w:val="00E27B12"/>
    <w:rsid w:val="00E3393D"/>
    <w:rsid w:val="00E33E6C"/>
    <w:rsid w:val="00E34875"/>
    <w:rsid w:val="00E37B54"/>
    <w:rsid w:val="00E4096E"/>
    <w:rsid w:val="00E409DF"/>
    <w:rsid w:val="00E41C08"/>
    <w:rsid w:val="00E44651"/>
    <w:rsid w:val="00E45530"/>
    <w:rsid w:val="00E45CDF"/>
    <w:rsid w:val="00E461DE"/>
    <w:rsid w:val="00E47E25"/>
    <w:rsid w:val="00E54882"/>
    <w:rsid w:val="00E6151E"/>
    <w:rsid w:val="00E62903"/>
    <w:rsid w:val="00E62CBD"/>
    <w:rsid w:val="00E662AC"/>
    <w:rsid w:val="00E708E0"/>
    <w:rsid w:val="00E71038"/>
    <w:rsid w:val="00E769B9"/>
    <w:rsid w:val="00E834C0"/>
    <w:rsid w:val="00E83A83"/>
    <w:rsid w:val="00E856C5"/>
    <w:rsid w:val="00E865D9"/>
    <w:rsid w:val="00E915CC"/>
    <w:rsid w:val="00E971BE"/>
    <w:rsid w:val="00EA0E6E"/>
    <w:rsid w:val="00EA109D"/>
    <w:rsid w:val="00EA14C8"/>
    <w:rsid w:val="00EA3634"/>
    <w:rsid w:val="00EA46D7"/>
    <w:rsid w:val="00EA755D"/>
    <w:rsid w:val="00EB026E"/>
    <w:rsid w:val="00EB220A"/>
    <w:rsid w:val="00EB6331"/>
    <w:rsid w:val="00EB6C2F"/>
    <w:rsid w:val="00EB77F7"/>
    <w:rsid w:val="00EC14F0"/>
    <w:rsid w:val="00EC38DA"/>
    <w:rsid w:val="00EC462F"/>
    <w:rsid w:val="00ED1472"/>
    <w:rsid w:val="00ED1819"/>
    <w:rsid w:val="00ED247E"/>
    <w:rsid w:val="00ED431E"/>
    <w:rsid w:val="00ED53FF"/>
    <w:rsid w:val="00ED6C59"/>
    <w:rsid w:val="00EE15AD"/>
    <w:rsid w:val="00EE317B"/>
    <w:rsid w:val="00EE403A"/>
    <w:rsid w:val="00EE46DE"/>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2D3"/>
    <w:rsid w:val="00F254C3"/>
    <w:rsid w:val="00F302C3"/>
    <w:rsid w:val="00F3050A"/>
    <w:rsid w:val="00F332B3"/>
    <w:rsid w:val="00F338E7"/>
    <w:rsid w:val="00F357CC"/>
    <w:rsid w:val="00F37BBB"/>
    <w:rsid w:val="00F42BC2"/>
    <w:rsid w:val="00F43489"/>
    <w:rsid w:val="00F44C5C"/>
    <w:rsid w:val="00F45532"/>
    <w:rsid w:val="00F455D4"/>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CC9"/>
    <w:rsid w:val="00F771FF"/>
    <w:rsid w:val="00F81848"/>
    <w:rsid w:val="00F8555D"/>
    <w:rsid w:val="00F856E8"/>
    <w:rsid w:val="00F87E0B"/>
    <w:rsid w:val="00F9031E"/>
    <w:rsid w:val="00F903C3"/>
    <w:rsid w:val="00F92CBA"/>
    <w:rsid w:val="00F95D59"/>
    <w:rsid w:val="00F96E98"/>
    <w:rsid w:val="00FA13E1"/>
    <w:rsid w:val="00FA188E"/>
    <w:rsid w:val="00FA3705"/>
    <w:rsid w:val="00FA76E0"/>
    <w:rsid w:val="00FB0927"/>
    <w:rsid w:val="00FB2E2B"/>
    <w:rsid w:val="00FB323B"/>
    <w:rsid w:val="00FB3528"/>
    <w:rsid w:val="00FB582E"/>
    <w:rsid w:val="00FB784A"/>
    <w:rsid w:val="00FB7D61"/>
    <w:rsid w:val="00FC18FD"/>
    <w:rsid w:val="00FC613C"/>
    <w:rsid w:val="00FC6F97"/>
    <w:rsid w:val="00FD25D0"/>
    <w:rsid w:val="00FD3C6C"/>
    <w:rsid w:val="00FD6DE5"/>
    <w:rsid w:val="00FD7591"/>
    <w:rsid w:val="00FE1A6D"/>
    <w:rsid w:val="00FE2F2A"/>
    <w:rsid w:val="00FE48A6"/>
    <w:rsid w:val="00FE572D"/>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3097476">
      <w:bodyDiv w:val="1"/>
      <w:marLeft w:val="0"/>
      <w:marRight w:val="0"/>
      <w:marTop w:val="0"/>
      <w:marBottom w:val="0"/>
      <w:divBdr>
        <w:top w:val="none" w:sz="0" w:space="0" w:color="auto"/>
        <w:left w:val="none" w:sz="0" w:space="0" w:color="auto"/>
        <w:bottom w:val="none" w:sz="0" w:space="0" w:color="auto"/>
        <w:right w:val="none" w:sz="0" w:space="0" w:color="auto"/>
      </w:divBdr>
      <w:divsChild>
        <w:div w:id="1410076081">
          <w:marLeft w:val="0"/>
          <w:marRight w:val="0"/>
          <w:marTop w:val="0"/>
          <w:marBottom w:val="0"/>
          <w:divBdr>
            <w:top w:val="none" w:sz="0" w:space="0" w:color="auto"/>
            <w:left w:val="none" w:sz="0" w:space="0" w:color="auto"/>
            <w:bottom w:val="none" w:sz="0" w:space="0" w:color="auto"/>
            <w:right w:val="none" w:sz="0" w:space="0" w:color="auto"/>
          </w:divBdr>
          <w:divsChild>
            <w:div w:id="171334965">
              <w:marLeft w:val="0"/>
              <w:marRight w:val="0"/>
              <w:marTop w:val="0"/>
              <w:marBottom w:val="0"/>
              <w:divBdr>
                <w:top w:val="none" w:sz="0" w:space="0" w:color="auto"/>
                <w:left w:val="none" w:sz="0" w:space="0" w:color="auto"/>
                <w:bottom w:val="none" w:sz="0" w:space="0" w:color="auto"/>
                <w:right w:val="none" w:sz="0" w:space="0" w:color="auto"/>
              </w:divBdr>
              <w:divsChild>
                <w:div w:id="731729926">
                  <w:marLeft w:val="0"/>
                  <w:marRight w:val="0"/>
                  <w:marTop w:val="0"/>
                  <w:marBottom w:val="0"/>
                  <w:divBdr>
                    <w:top w:val="none" w:sz="0" w:space="0" w:color="auto"/>
                    <w:left w:val="none" w:sz="0" w:space="0" w:color="auto"/>
                    <w:bottom w:val="none" w:sz="0" w:space="0" w:color="auto"/>
                    <w:right w:val="none" w:sz="0" w:space="0" w:color="auto"/>
                  </w:divBdr>
                  <w:divsChild>
                    <w:div w:id="173056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386393">
      <w:bodyDiv w:val="1"/>
      <w:marLeft w:val="0"/>
      <w:marRight w:val="0"/>
      <w:marTop w:val="0"/>
      <w:marBottom w:val="0"/>
      <w:divBdr>
        <w:top w:val="none" w:sz="0" w:space="0" w:color="auto"/>
        <w:left w:val="none" w:sz="0" w:space="0" w:color="auto"/>
        <w:bottom w:val="none" w:sz="0" w:space="0" w:color="auto"/>
        <w:right w:val="none" w:sz="0" w:space="0" w:color="auto"/>
      </w:divBdr>
    </w:div>
    <w:div w:id="2122532598">
      <w:bodyDiv w:val="1"/>
      <w:marLeft w:val="0"/>
      <w:marRight w:val="0"/>
      <w:marTop w:val="0"/>
      <w:marBottom w:val="0"/>
      <w:divBdr>
        <w:top w:val="none" w:sz="0" w:space="0" w:color="auto"/>
        <w:left w:val="none" w:sz="0" w:space="0" w:color="auto"/>
        <w:bottom w:val="none" w:sz="0" w:space="0" w:color="auto"/>
        <w:right w:val="none" w:sz="0" w:space="0" w:color="auto"/>
      </w:divBdr>
      <w:divsChild>
        <w:div w:id="53360053">
          <w:marLeft w:val="0"/>
          <w:marRight w:val="0"/>
          <w:marTop w:val="0"/>
          <w:marBottom w:val="27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384</Words>
  <Characters>2422</Characters>
  <Application>Microsoft Office Word</Application>
  <DocSecurity>0</DocSecurity>
  <Lines>20</Lines>
  <Paragraphs>5</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2801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Christoph Buck</cp:lastModifiedBy>
  <cp:revision>8</cp:revision>
  <cp:lastPrinted>2023-02-21T12:44:00Z</cp:lastPrinted>
  <dcterms:created xsi:type="dcterms:W3CDTF">2023-05-16T13:54:00Z</dcterms:created>
  <dcterms:modified xsi:type="dcterms:W3CDTF">2023-05-22T07:57:00Z</dcterms:modified>
</cp:coreProperties>
</file>