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1DDB413" w14:textId="77777777" w:rsidR="00C33234" w:rsidRPr="009046DF" w:rsidRDefault="00C33234" w:rsidP="00C33234">
      <w:pPr>
        <w:ind w:right="-709"/>
        <w:outlineLvl w:val="0"/>
        <w:rPr>
          <w:b/>
        </w:rPr>
      </w:pPr>
      <w:r w:rsidRPr="009046DF">
        <w:rPr>
          <w:b/>
        </w:rPr>
        <w:t xml:space="preserve">PRESSEINFORMATION </w:t>
      </w:r>
    </w:p>
    <w:p w14:paraId="41521AF0" w14:textId="77777777" w:rsidR="00C33234" w:rsidRPr="009046DF" w:rsidRDefault="00C33234" w:rsidP="00C33234">
      <w:pPr>
        <w:ind w:right="-709"/>
        <w:outlineLvl w:val="0"/>
        <w:rPr>
          <w:sz w:val="20"/>
        </w:rPr>
      </w:pPr>
      <w:r w:rsidRPr="009046DF">
        <w:rPr>
          <w:sz w:val="20"/>
        </w:rPr>
        <w:t xml:space="preserve">Ulm, </w:t>
      </w:r>
      <w:r>
        <w:rPr>
          <w:sz w:val="20"/>
        </w:rPr>
        <w:t>16</w:t>
      </w:r>
      <w:r w:rsidRPr="00C745A6">
        <w:rPr>
          <w:sz w:val="20"/>
        </w:rPr>
        <w:t>.</w:t>
      </w:r>
      <w:r>
        <w:rPr>
          <w:sz w:val="20"/>
        </w:rPr>
        <w:t xml:space="preserve"> Mai </w:t>
      </w:r>
      <w:r w:rsidRPr="009046DF">
        <w:rPr>
          <w:sz w:val="20"/>
        </w:rPr>
        <w:t>202</w:t>
      </w:r>
      <w:r>
        <w:rPr>
          <w:sz w:val="20"/>
        </w:rPr>
        <w:t>4</w:t>
      </w:r>
    </w:p>
    <w:p w14:paraId="05E04175" w14:textId="77777777" w:rsidR="00C33234" w:rsidRPr="002F5593" w:rsidRDefault="00C33234" w:rsidP="00C33234">
      <w:pPr>
        <w:ind w:right="-2410"/>
        <w:rPr>
          <w:b/>
          <w:bCs/>
          <w:sz w:val="28"/>
          <w:szCs w:val="28"/>
        </w:rPr>
      </w:pPr>
      <w:r w:rsidRPr="005914B4">
        <w:rPr>
          <w:b/>
          <w:bCs/>
          <w:sz w:val="28"/>
          <w:szCs w:val="28"/>
        </w:rPr>
        <w:t>Wilken Software Group setzt ein neues Zeichen</w:t>
      </w:r>
      <w:r w:rsidRPr="002F5593">
        <w:rPr>
          <w:b/>
          <w:bCs/>
          <w:sz w:val="28"/>
          <w:szCs w:val="28"/>
        </w:rPr>
        <w:br/>
      </w:r>
      <w:r>
        <w:rPr>
          <w:szCs w:val="22"/>
        </w:rPr>
        <w:t xml:space="preserve">Die Transformation zum TECH-Anbieter steht im Fokus des WOW-Days </w:t>
      </w:r>
    </w:p>
    <w:p w14:paraId="073BD7EF" w14:textId="40AE21A3" w:rsidR="00C33234" w:rsidRPr="002F5593" w:rsidRDefault="00C33234" w:rsidP="00C33234">
      <w:pPr>
        <w:spacing w:line="336" w:lineRule="auto"/>
        <w:rPr>
          <w:b/>
          <w:bCs/>
          <w:sz w:val="20"/>
        </w:rPr>
      </w:pPr>
      <w:r>
        <w:rPr>
          <w:b/>
          <w:bCs/>
          <w:sz w:val="20"/>
        </w:rPr>
        <w:t xml:space="preserve">Neues Logo, neuer Markenauftritt, neues Selbstverständnis und auch ein neues Selbstbewusstsein: Mit dem WOW-Day am 16. Mai 2024 läutet die Wilken Software Group die bislang umfassendste Veränderung in der Firmengeschichte ein. Im Mittelpunkt steht der Anspruch, mit der Transformation vom Softwarehaus zum </w:t>
      </w:r>
      <w:r w:rsidRPr="005914B4">
        <w:rPr>
          <w:b/>
          <w:bCs/>
          <w:sz w:val="20"/>
        </w:rPr>
        <w:t>nachhaltig stabile</w:t>
      </w:r>
      <w:r>
        <w:rPr>
          <w:b/>
          <w:bCs/>
          <w:sz w:val="20"/>
        </w:rPr>
        <w:t xml:space="preserve">n </w:t>
      </w:r>
      <w:r w:rsidRPr="005914B4">
        <w:rPr>
          <w:b/>
          <w:bCs/>
          <w:sz w:val="20"/>
        </w:rPr>
        <w:t>und relevante</w:t>
      </w:r>
      <w:r>
        <w:rPr>
          <w:b/>
          <w:bCs/>
          <w:sz w:val="20"/>
        </w:rPr>
        <w:t>n</w:t>
      </w:r>
      <w:r w:rsidRPr="005914B4">
        <w:rPr>
          <w:b/>
          <w:bCs/>
          <w:sz w:val="20"/>
        </w:rPr>
        <w:t xml:space="preserve"> TECH-Unternehmen</w:t>
      </w:r>
      <w:r>
        <w:rPr>
          <w:b/>
          <w:bCs/>
          <w:sz w:val="20"/>
        </w:rPr>
        <w:t xml:space="preserve"> der Partner Nr.1 für die Kunden aus der Versorgungswirtschaft sowie dem Gesundheits- und Sozialwesen zu werden. „Wilken hat in den letzten 46 Jahren zahlreiche Veränderungen erlebt und Herausforderungen gemeistert. Mit der </w:t>
      </w:r>
      <w:r w:rsidRPr="00871E94">
        <w:rPr>
          <w:b/>
          <w:bCs/>
          <w:sz w:val="20"/>
        </w:rPr>
        <w:t xml:space="preserve">neu gegründeten Familienstiftung sind wir </w:t>
      </w:r>
      <w:r>
        <w:rPr>
          <w:b/>
          <w:bCs/>
          <w:sz w:val="20"/>
        </w:rPr>
        <w:t>weiter</w:t>
      </w:r>
      <w:r w:rsidRPr="00871E94">
        <w:rPr>
          <w:b/>
          <w:bCs/>
          <w:sz w:val="20"/>
        </w:rPr>
        <w:t xml:space="preserve"> sicher aufgestellt</w:t>
      </w:r>
      <w:r>
        <w:rPr>
          <w:b/>
          <w:bCs/>
          <w:sz w:val="20"/>
        </w:rPr>
        <w:t>, unser Selbstverständnis hat sich aber geändert: Nicht mehr nur die Familie Wilken treibt den Veränderungsprozess</w:t>
      </w:r>
      <w:r w:rsidRPr="009367BB">
        <w:rPr>
          <w:b/>
          <w:bCs/>
          <w:sz w:val="20"/>
        </w:rPr>
        <w:t xml:space="preserve">. </w:t>
      </w:r>
      <w:r>
        <w:rPr>
          <w:b/>
          <w:bCs/>
          <w:sz w:val="20"/>
        </w:rPr>
        <w:t>D</w:t>
      </w:r>
      <w:r w:rsidRPr="009367BB">
        <w:rPr>
          <w:b/>
          <w:bCs/>
          <w:sz w:val="20"/>
        </w:rPr>
        <w:t xml:space="preserve">ie Verantwortung </w:t>
      </w:r>
      <w:r>
        <w:rPr>
          <w:b/>
          <w:bCs/>
          <w:sz w:val="20"/>
        </w:rPr>
        <w:t>wird künftig</w:t>
      </w:r>
      <w:r w:rsidRPr="009367BB">
        <w:rPr>
          <w:b/>
          <w:bCs/>
          <w:sz w:val="20"/>
        </w:rPr>
        <w:t xml:space="preserve"> von allen Bereichen, Teams und Mitarbeitern getragen. Unsere Arbeitsweisen verändern sich</w:t>
      </w:r>
      <w:r>
        <w:rPr>
          <w:b/>
          <w:bCs/>
          <w:sz w:val="20"/>
        </w:rPr>
        <w:t>,</w:t>
      </w:r>
      <w:r w:rsidRPr="009367BB">
        <w:rPr>
          <w:b/>
          <w:bCs/>
          <w:sz w:val="20"/>
        </w:rPr>
        <w:t xml:space="preserve"> wir setzen auf Agilität </w:t>
      </w:r>
      <w:r>
        <w:rPr>
          <w:b/>
          <w:bCs/>
          <w:sz w:val="20"/>
        </w:rPr>
        <w:t xml:space="preserve">und </w:t>
      </w:r>
      <w:r w:rsidRPr="009367BB">
        <w:rPr>
          <w:b/>
          <w:bCs/>
          <w:sz w:val="20"/>
        </w:rPr>
        <w:t>noch mehr Beteiligung</w:t>
      </w:r>
      <w:r>
        <w:rPr>
          <w:b/>
          <w:bCs/>
          <w:sz w:val="20"/>
        </w:rPr>
        <w:t xml:space="preserve"> und Einbindung von Mitarbeitern, Partnern</w:t>
      </w:r>
      <w:r w:rsidRPr="009367BB">
        <w:rPr>
          <w:b/>
          <w:bCs/>
          <w:sz w:val="20"/>
        </w:rPr>
        <w:t xml:space="preserve"> und</w:t>
      </w:r>
      <w:r>
        <w:rPr>
          <w:b/>
          <w:bCs/>
          <w:sz w:val="20"/>
        </w:rPr>
        <w:t xml:space="preserve"> vor allem auch von unseren Kunden“, fasst CEO Dominik Schwärzel den Kern der Neuausrichtung zusammen</w:t>
      </w:r>
      <w:r w:rsidRPr="009367BB">
        <w:rPr>
          <w:b/>
          <w:bCs/>
          <w:sz w:val="20"/>
        </w:rPr>
        <w:t>.</w:t>
      </w:r>
      <w:r>
        <w:rPr>
          <w:b/>
          <w:bCs/>
          <w:sz w:val="20"/>
        </w:rPr>
        <w:t xml:space="preserve"> </w:t>
      </w:r>
      <w:r w:rsidRPr="00B43217">
        <w:rPr>
          <w:b/>
          <w:bCs/>
          <w:sz w:val="20"/>
        </w:rPr>
        <w:t xml:space="preserve">„Es ist wahrscheinlich die umfassendste </w:t>
      </w:r>
      <w:r>
        <w:rPr>
          <w:b/>
          <w:bCs/>
          <w:sz w:val="20"/>
        </w:rPr>
        <w:t>Transformation</w:t>
      </w:r>
      <w:r w:rsidRPr="00B43217">
        <w:rPr>
          <w:b/>
          <w:bCs/>
          <w:sz w:val="20"/>
        </w:rPr>
        <w:t xml:space="preserve"> in unserer Firmengeschichte. Denn der Veränderungsdruck </w:t>
      </w:r>
      <w:r>
        <w:rPr>
          <w:b/>
          <w:bCs/>
          <w:sz w:val="20"/>
        </w:rPr>
        <w:t xml:space="preserve">in den adressierten Branchen </w:t>
      </w:r>
      <w:r w:rsidRPr="00B43217">
        <w:rPr>
          <w:b/>
          <w:bCs/>
          <w:sz w:val="20"/>
        </w:rPr>
        <w:t>ist hoch</w:t>
      </w:r>
      <w:r>
        <w:rPr>
          <w:b/>
          <w:bCs/>
          <w:sz w:val="20"/>
        </w:rPr>
        <w:t xml:space="preserve">, </w:t>
      </w:r>
      <w:r w:rsidRPr="00B43217">
        <w:rPr>
          <w:b/>
          <w:bCs/>
          <w:sz w:val="20"/>
        </w:rPr>
        <w:t xml:space="preserve">etwa </w:t>
      </w:r>
      <w:r>
        <w:rPr>
          <w:b/>
          <w:bCs/>
          <w:sz w:val="20"/>
        </w:rPr>
        <w:t xml:space="preserve">in den Bereichen </w:t>
      </w:r>
      <w:r w:rsidRPr="00B43217">
        <w:rPr>
          <w:b/>
          <w:bCs/>
          <w:sz w:val="20"/>
        </w:rPr>
        <w:t>Fachkräftemange</w:t>
      </w:r>
      <w:r>
        <w:rPr>
          <w:b/>
          <w:bCs/>
          <w:sz w:val="20"/>
        </w:rPr>
        <w:t>l, Lösungsintelligenz und KI oder Prozesskosten, die immer mehr Unternehmen und Organisationen „zu schaffen“ machen</w:t>
      </w:r>
      <w:r w:rsidRPr="00B43217">
        <w:rPr>
          <w:b/>
          <w:bCs/>
          <w:sz w:val="20"/>
        </w:rPr>
        <w:t>. Wir müssen deswegen gleichermaßen Stabilität und Qualität bedienen, aber auch Innovation vorantreiben</w:t>
      </w:r>
      <w:r>
        <w:rPr>
          <w:b/>
          <w:bCs/>
          <w:sz w:val="20"/>
        </w:rPr>
        <w:t>.</w:t>
      </w:r>
      <w:r w:rsidRPr="00B43217">
        <w:rPr>
          <w:b/>
          <w:bCs/>
          <w:sz w:val="20"/>
        </w:rPr>
        <w:t xml:space="preserve"> </w:t>
      </w:r>
      <w:r>
        <w:rPr>
          <w:b/>
          <w:bCs/>
          <w:sz w:val="20"/>
        </w:rPr>
        <w:t>Zudem wollen wir</w:t>
      </w:r>
      <w:r w:rsidRPr="00B43217">
        <w:rPr>
          <w:b/>
          <w:bCs/>
          <w:sz w:val="20"/>
        </w:rPr>
        <w:t xml:space="preserve"> ein attraktiver Arbeitgeber sein und gute </w:t>
      </w:r>
      <w:r>
        <w:rPr>
          <w:b/>
          <w:bCs/>
          <w:sz w:val="20"/>
        </w:rPr>
        <w:t xml:space="preserve">sowie vor allem wegweisende </w:t>
      </w:r>
      <w:r w:rsidRPr="00B43217">
        <w:rPr>
          <w:b/>
          <w:bCs/>
          <w:sz w:val="20"/>
        </w:rPr>
        <w:t xml:space="preserve">Produkte </w:t>
      </w:r>
      <w:r>
        <w:rPr>
          <w:b/>
          <w:bCs/>
          <w:sz w:val="20"/>
        </w:rPr>
        <w:t>und Services</w:t>
      </w:r>
      <w:r w:rsidRPr="00B43217">
        <w:rPr>
          <w:b/>
          <w:bCs/>
          <w:sz w:val="20"/>
        </w:rPr>
        <w:t xml:space="preserve"> für unsere Kunden liefern.</w:t>
      </w:r>
      <w:r>
        <w:rPr>
          <w:b/>
          <w:bCs/>
          <w:sz w:val="20"/>
        </w:rPr>
        <w:t>“</w:t>
      </w:r>
    </w:p>
    <w:p w14:paraId="1DD7A8AB" w14:textId="77777777" w:rsidR="00C33234" w:rsidRDefault="00C33234" w:rsidP="00C33234">
      <w:pPr>
        <w:spacing w:line="336" w:lineRule="auto"/>
        <w:rPr>
          <w:sz w:val="20"/>
        </w:rPr>
      </w:pPr>
      <w:r>
        <w:rPr>
          <w:sz w:val="20"/>
        </w:rPr>
        <w:t xml:space="preserve">Die Transformation zum TECH-Anbieter wurde in den vergangenen Monaten auf vielen Ebenen angestoßen. Nachdem die Wilken Software Group in den letzten Jahren bereits eine Neustrukturierung der Unternehmensorganisation </w:t>
      </w:r>
      <w:r>
        <w:rPr>
          <w:sz w:val="20"/>
        </w:rPr>
        <w:lastRenderedPageBreak/>
        <w:t xml:space="preserve">und eine klare Branchenfokussierung umgesetzt hatte, hat nun der Veränderungsprozess das gesamte Unternehmen, seine Mitarbeiter und Mitarbeiterinnen, aber auch Kunden und Partner auf allen Ebenen erfasst. Im Fokus stehen dabei </w:t>
      </w:r>
      <w:r w:rsidRPr="005914B4">
        <w:rPr>
          <w:sz w:val="20"/>
        </w:rPr>
        <w:t>die vier Erfolgsfaktoren Customer, Quality, Innovation und People.</w:t>
      </w:r>
    </w:p>
    <w:p w14:paraId="756E6E7A" w14:textId="77777777" w:rsidR="00C33234" w:rsidRDefault="00C33234" w:rsidP="00C33234">
      <w:pPr>
        <w:spacing w:line="336" w:lineRule="auto"/>
        <w:rPr>
          <w:sz w:val="20"/>
        </w:rPr>
      </w:pPr>
      <w:r>
        <w:rPr>
          <w:sz w:val="20"/>
        </w:rPr>
        <w:t xml:space="preserve">Mit dem neuen </w:t>
      </w:r>
      <w:proofErr w:type="spellStart"/>
      <w:r w:rsidRPr="00044FF5">
        <w:rPr>
          <w:b/>
          <w:bCs/>
          <w:sz w:val="20"/>
        </w:rPr>
        <w:t>InnoLab</w:t>
      </w:r>
      <w:proofErr w:type="spellEnd"/>
      <w:r>
        <w:rPr>
          <w:sz w:val="20"/>
        </w:rPr>
        <w:t xml:space="preserve"> wird eine Innovationskultur aufgebaut, um Lösungen zu entwickeln, mit denen Wilken-Kunden die anstehende digitale Revolution bewältigen und nutzen können. Dazu wurde ein internes Innovationsprogramm ins Leben gerufen, über das die Mitarbeitenden aktiv und umfassend mitwirken können. Über regelmäßige Innovationssprechstunden (Innovation </w:t>
      </w:r>
      <w:proofErr w:type="spellStart"/>
      <w:r>
        <w:rPr>
          <w:sz w:val="20"/>
        </w:rPr>
        <w:t>as</w:t>
      </w:r>
      <w:proofErr w:type="spellEnd"/>
      <w:r>
        <w:rPr>
          <w:sz w:val="20"/>
        </w:rPr>
        <w:t xml:space="preserve"> a Service) können Kunden eigene Problemstellungen einbringen, die mit neuen Technologien wie beispielsweise der künstlichen Intelligenz gelöst werden können. Noch in diesem Jahr bringt Wilken komplett neu entwickelte</w:t>
      </w:r>
      <w:r w:rsidRPr="00044FF5">
        <w:rPr>
          <w:b/>
          <w:bCs/>
          <w:sz w:val="20"/>
        </w:rPr>
        <w:t xml:space="preserve"> Cloud-Lösungen</w:t>
      </w:r>
      <w:r>
        <w:rPr>
          <w:sz w:val="20"/>
        </w:rPr>
        <w:t xml:space="preserve"> auf den Markt, mit denen die Anwender ihre Prozesskosten deutlich senken und zudem viel flexibler auf sich ändernde Marktregeln und -begebenheiten reagieren können.</w:t>
      </w:r>
    </w:p>
    <w:p w14:paraId="28912DAA" w14:textId="77777777" w:rsidR="00C33234" w:rsidRDefault="00C33234" w:rsidP="00C33234">
      <w:pPr>
        <w:spacing w:line="336" w:lineRule="auto"/>
        <w:rPr>
          <w:sz w:val="20"/>
        </w:rPr>
      </w:pPr>
      <w:r w:rsidRPr="00B43217">
        <w:rPr>
          <w:b/>
          <w:bCs/>
          <w:sz w:val="20"/>
        </w:rPr>
        <w:t>Den Menschen gerecht werden</w:t>
      </w:r>
      <w:r>
        <w:rPr>
          <w:sz w:val="20"/>
        </w:rPr>
        <w:br/>
        <w:t xml:space="preserve">Um den Ansprüchen an die neuen Arbeitsformen gerecht zu werden, wurden große Flächen am Ulmer Hauptsitz entsprechend umgebaut und großzügige neue </w:t>
      </w:r>
      <w:r w:rsidRPr="005914B4">
        <w:rPr>
          <w:b/>
          <w:bCs/>
          <w:sz w:val="20"/>
        </w:rPr>
        <w:t>New-Work- und Shared-Desk-Bereiche</w:t>
      </w:r>
      <w:r>
        <w:rPr>
          <w:sz w:val="20"/>
        </w:rPr>
        <w:t xml:space="preserve"> geschaffen. Auch der Neubau der Niederlassung in Greven wird New-Work-gerecht gestaltet und ist für das weitere Wachstum der Unternehmensgruppe ausgelegt.</w:t>
      </w:r>
    </w:p>
    <w:p w14:paraId="6491A973" w14:textId="77777777" w:rsidR="00C33234" w:rsidRDefault="00C33234" w:rsidP="00C33234">
      <w:pPr>
        <w:spacing w:line="336" w:lineRule="auto"/>
        <w:rPr>
          <w:sz w:val="20"/>
        </w:rPr>
      </w:pPr>
      <w:r w:rsidRPr="00B43217">
        <w:rPr>
          <w:b/>
          <w:bCs/>
          <w:sz w:val="20"/>
        </w:rPr>
        <w:t>Agilität hat Priorität</w:t>
      </w:r>
      <w:r>
        <w:rPr>
          <w:sz w:val="20"/>
        </w:rPr>
        <w:br/>
        <w:t xml:space="preserve">Sowohl in der Software-Entwicklung als auch in Kundenprojekten setzt Wilken verstärkt auf </w:t>
      </w:r>
      <w:r w:rsidRPr="000C44FD">
        <w:rPr>
          <w:b/>
          <w:bCs/>
          <w:sz w:val="20"/>
        </w:rPr>
        <w:t>agile Methoden</w:t>
      </w:r>
      <w:r>
        <w:rPr>
          <w:sz w:val="20"/>
        </w:rPr>
        <w:t xml:space="preserve">, um einerseits die Umsetzungsgeschwindigkeit und andererseits die Ausrichtung an den tatsächlichen Kundenbedürfnissen zu verbessern. Auch bei der Weiterentwicklung der bestehenden Lösungen sowie von kurzfristig entstehenden Herausforderungen werden Wilken-Anwender heute über Online-Workshops und </w:t>
      </w:r>
      <w:proofErr w:type="spellStart"/>
      <w:r>
        <w:rPr>
          <w:sz w:val="20"/>
        </w:rPr>
        <w:t>Pilotierungen</w:t>
      </w:r>
      <w:proofErr w:type="spellEnd"/>
      <w:r>
        <w:rPr>
          <w:sz w:val="20"/>
        </w:rPr>
        <w:t xml:space="preserve"> direkt in den Prozess und die Entwicklung eingebunden.</w:t>
      </w:r>
    </w:p>
    <w:p w14:paraId="431E80B0" w14:textId="77777777" w:rsidR="00C33234" w:rsidRPr="002F5593" w:rsidRDefault="00C33234" w:rsidP="00C33234">
      <w:pPr>
        <w:spacing w:line="336" w:lineRule="auto"/>
        <w:rPr>
          <w:sz w:val="20"/>
        </w:rPr>
      </w:pPr>
      <w:r w:rsidRPr="0092397A">
        <w:rPr>
          <w:b/>
          <w:bCs/>
          <w:sz w:val="20"/>
        </w:rPr>
        <w:t>Neuer Markenauftritt</w:t>
      </w:r>
      <w:r>
        <w:rPr>
          <w:sz w:val="20"/>
        </w:rPr>
        <w:br/>
        <w:t xml:space="preserve">Auch im neuen Markenlogo spiegelt sich der Transformationsprozess wider: Das „Wilken-W“ </w:t>
      </w:r>
      <w:r w:rsidRPr="005914B4">
        <w:rPr>
          <w:sz w:val="20"/>
        </w:rPr>
        <w:t xml:space="preserve">– in den 70er Jahren in Anlehnung an IBM von einem Ulmer </w:t>
      </w:r>
      <w:r w:rsidRPr="00E61318">
        <w:rPr>
          <w:sz w:val="20"/>
        </w:rPr>
        <w:lastRenderedPageBreak/>
        <w:t>Graphiker entworfen – wird durch den „Circle“ ersetzt. „Mit dem Circle setzen wir ein klares Zeichen, ohne unsere Herkunft zu verleugnen. Er steht für unser entschlossenes Verhalten und unser Bekenntnis zur kontinuierlichen Entwicklung. Der Circle ist unser gemeinsames Zeichen für Aufbruch, Transformation und Zukunft“, erläutert Dominik Schwärzel den neuen Markenauftritt.</w:t>
      </w:r>
      <w:r>
        <w:rPr>
          <w:sz w:val="20"/>
        </w:rPr>
        <w:t xml:space="preserve"> </w:t>
      </w:r>
    </w:p>
    <w:tbl>
      <w:tblPr>
        <w:tblW w:w="8577" w:type="dxa"/>
        <w:tblInd w:w="-107" w:type="dxa"/>
        <w:tblLook w:val="04A0" w:firstRow="1" w:lastRow="0" w:firstColumn="1" w:lastColumn="0" w:noHBand="0" w:noVBand="1"/>
      </w:tblPr>
      <w:tblGrid>
        <w:gridCol w:w="4128"/>
        <w:gridCol w:w="4449"/>
      </w:tblGrid>
      <w:tr w:rsidR="00C33234" w14:paraId="78F0711B" w14:textId="77777777" w:rsidTr="00C72D2F">
        <w:trPr>
          <w:trHeight w:val="1109"/>
        </w:trPr>
        <w:tc>
          <w:tcPr>
            <w:tcW w:w="4128" w:type="dxa"/>
            <w:shd w:val="clear" w:color="auto" w:fill="auto"/>
          </w:tcPr>
          <w:p w14:paraId="043BA699" w14:textId="77777777" w:rsidR="00C33234" w:rsidRPr="005F1287" w:rsidRDefault="00C33234" w:rsidP="00C72D2F">
            <w:pPr>
              <w:widowControl w:val="0"/>
              <w:tabs>
                <w:tab w:val="left" w:pos="3875"/>
              </w:tabs>
              <w:autoSpaceDE w:val="0"/>
              <w:autoSpaceDN w:val="0"/>
              <w:adjustRightInd w:val="0"/>
              <w:spacing w:line="240" w:lineRule="auto"/>
              <w:ind w:right="47"/>
              <w:rPr>
                <w:rFonts w:ascii="Arial" w:hAnsi="Arial" w:cs="Calibri"/>
                <w:color w:val="0000FF"/>
                <w:sz w:val="16"/>
                <w:szCs w:val="26"/>
                <w:u w:val="single"/>
                <w:lang w:eastAsia="de-DE"/>
              </w:rPr>
            </w:pPr>
            <w:r w:rsidRPr="00B2745D">
              <w:rPr>
                <w:rFonts w:ascii="Arial" w:hAnsi="Arial" w:cs="Calibri"/>
                <w:b/>
                <w:sz w:val="16"/>
                <w:szCs w:val="26"/>
                <w:lang w:eastAsia="de-DE"/>
              </w:rPr>
              <w:t>Kontaktdaten:</w:t>
            </w:r>
            <w:r w:rsidRPr="00B2745D">
              <w:rPr>
                <w:rFonts w:ascii="Arial" w:hAnsi="Arial" w:cs="Calibri"/>
                <w:b/>
                <w:sz w:val="16"/>
                <w:szCs w:val="26"/>
                <w:lang w:eastAsia="de-DE"/>
              </w:rPr>
              <w:br/>
            </w:r>
            <w:r w:rsidRPr="00B2745D">
              <w:rPr>
                <w:rFonts w:ascii="Arial" w:hAnsi="Arial" w:cs="Calibri"/>
                <w:sz w:val="16"/>
                <w:szCs w:val="26"/>
                <w:lang w:eastAsia="de-DE"/>
              </w:rPr>
              <w:t xml:space="preserve">Wilken </w:t>
            </w:r>
            <w:r>
              <w:rPr>
                <w:rFonts w:ascii="Arial" w:hAnsi="Arial" w:cs="Calibri"/>
                <w:sz w:val="16"/>
                <w:szCs w:val="26"/>
                <w:lang w:eastAsia="de-DE"/>
              </w:rPr>
              <w:t>Software Group</w:t>
            </w:r>
            <w:r w:rsidRPr="00B2745D">
              <w:rPr>
                <w:rFonts w:ascii="Arial" w:hAnsi="Arial" w:cs="Calibri"/>
                <w:sz w:val="16"/>
                <w:szCs w:val="26"/>
                <w:lang w:eastAsia="de-DE"/>
              </w:rPr>
              <w:t xml:space="preserve"> </w:t>
            </w:r>
            <w:r>
              <w:rPr>
                <w:rFonts w:ascii="Arial" w:hAnsi="Arial" w:cs="Calibri"/>
                <w:sz w:val="16"/>
                <w:szCs w:val="26"/>
                <w:lang w:eastAsia="de-DE"/>
              </w:rPr>
              <w:t>– Steve Hopf</w:t>
            </w:r>
            <w:r w:rsidRPr="00B2745D">
              <w:rPr>
                <w:rFonts w:ascii="Arial" w:hAnsi="Arial" w:cs="Calibri"/>
                <w:b/>
                <w:sz w:val="16"/>
                <w:szCs w:val="26"/>
                <w:lang w:eastAsia="de-DE"/>
              </w:rPr>
              <w:br/>
            </w:r>
            <w:proofErr w:type="spellStart"/>
            <w:r w:rsidRPr="00B2745D">
              <w:rPr>
                <w:rFonts w:ascii="Arial" w:hAnsi="Arial" w:cs="Calibri"/>
                <w:sz w:val="16"/>
                <w:szCs w:val="26"/>
                <w:lang w:eastAsia="de-DE"/>
              </w:rPr>
              <w:t>Hörvelsinger</w:t>
            </w:r>
            <w:proofErr w:type="spellEnd"/>
            <w:r w:rsidRPr="00B2745D">
              <w:rPr>
                <w:rFonts w:ascii="Arial" w:hAnsi="Arial" w:cs="Calibri"/>
                <w:sz w:val="16"/>
                <w:szCs w:val="26"/>
                <w:lang w:eastAsia="de-DE"/>
              </w:rPr>
              <w:t xml:space="preserve"> Weg 29-31 – 89081 Ul</w:t>
            </w:r>
            <w:r>
              <w:rPr>
                <w:rFonts w:ascii="Arial" w:hAnsi="Arial" w:cs="Calibri"/>
                <w:sz w:val="16"/>
                <w:szCs w:val="26"/>
                <w:lang w:eastAsia="de-DE"/>
              </w:rPr>
              <w:t>m</w:t>
            </w:r>
            <w:r>
              <w:rPr>
                <w:rFonts w:ascii="Arial" w:hAnsi="Arial" w:cs="Calibri"/>
                <w:sz w:val="16"/>
                <w:szCs w:val="26"/>
                <w:lang w:eastAsia="de-DE"/>
              </w:rPr>
              <w:br/>
            </w:r>
            <w:r w:rsidRPr="00B2745D">
              <w:rPr>
                <w:rFonts w:ascii="Arial" w:hAnsi="Arial" w:cs="Calibri"/>
                <w:sz w:val="16"/>
                <w:szCs w:val="26"/>
                <w:lang w:eastAsia="de-DE"/>
              </w:rPr>
              <w:t xml:space="preserve">Tel.: +49 731 96 50-0 </w:t>
            </w:r>
            <w:r w:rsidRPr="00B2745D">
              <w:rPr>
                <w:rFonts w:ascii="Arial" w:hAnsi="Arial" w:cs="Calibri"/>
                <w:b/>
                <w:sz w:val="16"/>
                <w:szCs w:val="26"/>
                <w:lang w:eastAsia="de-DE"/>
              </w:rPr>
              <w:br/>
            </w:r>
            <w:hyperlink r:id="rId7" w:history="1">
              <w:r w:rsidRPr="00B2745D">
                <w:rPr>
                  <w:rStyle w:val="Hyperlink"/>
                  <w:rFonts w:ascii="Arial" w:hAnsi="Arial" w:cs="Calibri"/>
                  <w:sz w:val="16"/>
                  <w:szCs w:val="26"/>
                  <w:lang w:eastAsia="de-DE"/>
                </w:rPr>
                <w:t>presse@wilken.de</w:t>
              </w:r>
            </w:hyperlink>
            <w:r w:rsidRPr="00B2745D">
              <w:rPr>
                <w:rFonts w:ascii="Arial" w:hAnsi="Arial" w:cs="Calibri"/>
                <w:sz w:val="16"/>
                <w:szCs w:val="26"/>
                <w:lang w:eastAsia="de-DE"/>
              </w:rPr>
              <w:t xml:space="preserve"> –</w:t>
            </w:r>
            <w:r>
              <w:rPr>
                <w:rFonts w:ascii="Arial" w:hAnsi="Arial" w:cs="Calibri"/>
                <w:sz w:val="16"/>
                <w:szCs w:val="26"/>
                <w:lang w:eastAsia="de-DE"/>
              </w:rPr>
              <w:t xml:space="preserve"> </w:t>
            </w:r>
            <w:hyperlink r:id="rId8" w:history="1">
              <w:r w:rsidRPr="00646B74">
                <w:rPr>
                  <w:rStyle w:val="Hyperlink"/>
                  <w:rFonts w:ascii="Arial" w:hAnsi="Arial" w:cs="Calibri"/>
                  <w:sz w:val="16"/>
                  <w:szCs w:val="26"/>
                  <w:lang w:eastAsia="de-DE"/>
                </w:rPr>
                <w:t>https://www.wilken.de</w:t>
              </w:r>
            </w:hyperlink>
          </w:p>
        </w:tc>
        <w:tc>
          <w:tcPr>
            <w:tcW w:w="4449" w:type="dxa"/>
            <w:shd w:val="clear" w:color="auto" w:fill="auto"/>
          </w:tcPr>
          <w:p w14:paraId="7F72FA12" w14:textId="77777777" w:rsidR="00C33234" w:rsidRPr="00B2745D" w:rsidRDefault="00C33234" w:rsidP="00C72D2F">
            <w:pPr>
              <w:widowControl w:val="0"/>
              <w:autoSpaceDE w:val="0"/>
              <w:autoSpaceDN w:val="0"/>
              <w:adjustRightInd w:val="0"/>
              <w:spacing w:line="240" w:lineRule="auto"/>
              <w:ind w:right="-114"/>
              <w:rPr>
                <w:rFonts w:ascii="Arial" w:hAnsi="Arial" w:cs="Calibri"/>
                <w:sz w:val="16"/>
                <w:szCs w:val="26"/>
                <w:lang w:eastAsia="de-DE"/>
              </w:rPr>
            </w:pPr>
            <w:r w:rsidRPr="00B2745D">
              <w:rPr>
                <w:rFonts w:ascii="Arial" w:hAnsi="Arial" w:cs="Calibri"/>
                <w:b/>
                <w:sz w:val="16"/>
                <w:szCs w:val="26"/>
                <w:lang w:eastAsia="de-DE"/>
              </w:rPr>
              <w:t>Presse- und Öffentlichkeitsarbeit:</w:t>
            </w:r>
            <w:r w:rsidRPr="00B2745D">
              <w:rPr>
                <w:rFonts w:ascii="Arial" w:hAnsi="Arial" w:cs="Calibri"/>
                <w:b/>
                <w:sz w:val="16"/>
                <w:szCs w:val="26"/>
                <w:lang w:eastAsia="de-DE"/>
              </w:rPr>
              <w:br/>
            </w:r>
            <w:r w:rsidRPr="00B2745D">
              <w:rPr>
                <w:rFonts w:ascii="Arial" w:hAnsi="Arial" w:cs="Calibri"/>
                <w:sz w:val="16"/>
                <w:szCs w:val="26"/>
                <w:lang w:eastAsia="de-DE"/>
              </w:rPr>
              <w:t>Press’n’Relations GmbH – Uwe Pagel</w:t>
            </w:r>
            <w:r w:rsidRPr="00B2745D">
              <w:rPr>
                <w:rFonts w:ascii="Arial" w:hAnsi="Arial" w:cs="Calibri"/>
                <w:b/>
                <w:sz w:val="16"/>
                <w:szCs w:val="26"/>
                <w:lang w:eastAsia="de-DE"/>
              </w:rPr>
              <w:br/>
            </w:r>
            <w:r w:rsidRPr="00B2745D">
              <w:rPr>
                <w:rFonts w:ascii="Arial" w:hAnsi="Arial" w:cs="Calibri"/>
                <w:sz w:val="16"/>
                <w:szCs w:val="26"/>
                <w:lang w:eastAsia="de-DE"/>
              </w:rPr>
              <w:t>Magirusstraße 33 – 89077 Ulm</w:t>
            </w:r>
            <w:r w:rsidRPr="00B2745D">
              <w:rPr>
                <w:rFonts w:ascii="Arial" w:hAnsi="Arial" w:cs="Calibri"/>
                <w:sz w:val="16"/>
                <w:szCs w:val="26"/>
                <w:lang w:eastAsia="de-DE"/>
              </w:rPr>
              <w:br/>
              <w:t xml:space="preserve">Tel.: </w:t>
            </w:r>
            <w:r w:rsidRPr="00646B74">
              <w:rPr>
                <w:rFonts w:ascii="Arial" w:hAnsi="Arial" w:cs="Calibri"/>
                <w:sz w:val="16"/>
                <w:szCs w:val="26"/>
                <w:lang w:eastAsia="de-DE"/>
              </w:rPr>
              <w:t>+49 731 146 156-89</w:t>
            </w:r>
            <w:r w:rsidRPr="00B2745D">
              <w:rPr>
                <w:rFonts w:ascii="Arial" w:hAnsi="Arial" w:cs="Calibri"/>
                <w:b/>
                <w:sz w:val="16"/>
                <w:szCs w:val="26"/>
                <w:lang w:eastAsia="de-DE"/>
              </w:rPr>
              <w:br/>
            </w:r>
            <w:hyperlink r:id="rId9" w:history="1">
              <w:r w:rsidRPr="00FB4B0C">
                <w:rPr>
                  <w:rStyle w:val="Hyperlink"/>
                  <w:rFonts w:ascii="Arial" w:hAnsi="Arial" w:cs="Calibri"/>
                  <w:sz w:val="16"/>
                  <w:szCs w:val="26"/>
                  <w:lang w:eastAsia="de-DE"/>
                </w:rPr>
                <w:t>upa@press-n-relations.de</w:t>
              </w:r>
            </w:hyperlink>
            <w:r w:rsidRPr="00B2745D">
              <w:rPr>
                <w:rFonts w:ascii="Arial" w:hAnsi="Arial" w:cs="Calibri"/>
                <w:b/>
                <w:sz w:val="16"/>
                <w:szCs w:val="26"/>
                <w:lang w:eastAsia="de-DE"/>
              </w:rPr>
              <w:t xml:space="preserve"> – </w:t>
            </w:r>
            <w:hyperlink r:id="rId10" w:history="1">
              <w:r w:rsidRPr="00734BDF">
                <w:rPr>
                  <w:rStyle w:val="Hyperlink"/>
                  <w:rFonts w:ascii="Arial" w:hAnsi="Arial" w:cs="Calibri"/>
                  <w:sz w:val="16"/>
                  <w:szCs w:val="26"/>
                  <w:lang w:eastAsia="de-DE"/>
                </w:rPr>
                <w:t>h</w:t>
              </w:r>
              <w:r w:rsidRPr="00734BDF">
                <w:rPr>
                  <w:rStyle w:val="Hyperlink"/>
                  <w:rFonts w:cs="Calibri"/>
                  <w:sz w:val="16"/>
                  <w:szCs w:val="26"/>
                  <w:lang w:eastAsia="de-DE"/>
                </w:rPr>
                <w:t>ttps://</w:t>
              </w:r>
              <w:r w:rsidRPr="00734BDF">
                <w:rPr>
                  <w:rStyle w:val="Hyperlink"/>
                  <w:rFonts w:ascii="Arial" w:hAnsi="Arial" w:cs="Calibri"/>
                  <w:sz w:val="16"/>
                  <w:szCs w:val="26"/>
                  <w:lang w:eastAsia="de-DE"/>
                </w:rPr>
                <w:t>press-n-relations.com</w:t>
              </w:r>
            </w:hyperlink>
          </w:p>
        </w:tc>
      </w:tr>
    </w:tbl>
    <w:p w14:paraId="3B3020A7" w14:textId="77777777" w:rsidR="00C33234" w:rsidRPr="005F1287" w:rsidRDefault="00C33234" w:rsidP="00C33234">
      <w:pPr>
        <w:spacing w:line="240" w:lineRule="auto"/>
        <w:ind w:right="-1701"/>
        <w:rPr>
          <w:rFonts w:ascii="Arial" w:hAnsi="Arial" w:cs="Calibri"/>
          <w:bCs/>
          <w:sz w:val="16"/>
          <w:szCs w:val="26"/>
          <w:lang w:eastAsia="de-DE"/>
        </w:rPr>
      </w:pPr>
      <w:r w:rsidRPr="00560751">
        <w:rPr>
          <w:rFonts w:ascii="Arial" w:hAnsi="Arial" w:cs="Calibri"/>
          <w:b/>
          <w:sz w:val="16"/>
          <w:szCs w:val="26"/>
          <w:lang w:eastAsia="de-DE"/>
        </w:rPr>
        <w:t>Über die Wilken Software Group</w:t>
      </w:r>
      <w:r>
        <w:rPr>
          <w:rFonts w:ascii="Arial" w:hAnsi="Arial" w:cs="Calibri"/>
          <w:b/>
          <w:sz w:val="16"/>
          <w:szCs w:val="26"/>
          <w:lang w:eastAsia="de-DE"/>
        </w:rPr>
        <w:br/>
      </w:r>
      <w:r w:rsidRPr="00C247CB">
        <w:rPr>
          <w:rFonts w:ascii="Arial" w:hAnsi="Arial" w:cs="Calibri"/>
          <w:bCs/>
          <w:sz w:val="16"/>
          <w:szCs w:val="26"/>
          <w:lang w:eastAsia="de-DE"/>
        </w:rPr>
        <w:t xml:space="preserve">Seit 1977 entwickelt die Wilken Software Group mit Hauptsitz in Ulm als Technologiepartner maßgeschneiderte Lösungen für mittlere und große Unternehmen </w:t>
      </w:r>
      <w:r>
        <w:rPr>
          <w:rFonts w:ascii="Arial" w:hAnsi="Arial" w:cs="Calibri"/>
          <w:bCs/>
          <w:sz w:val="16"/>
          <w:szCs w:val="26"/>
          <w:lang w:eastAsia="de-DE"/>
        </w:rPr>
        <w:t xml:space="preserve">und Organisationen </w:t>
      </w:r>
      <w:r w:rsidRPr="00C247CB">
        <w:rPr>
          <w:rFonts w:ascii="Arial" w:hAnsi="Arial" w:cs="Calibri"/>
          <w:bCs/>
          <w:sz w:val="16"/>
          <w:szCs w:val="26"/>
          <w:lang w:eastAsia="de-DE"/>
        </w:rPr>
        <w:t>in den Schlüsselbereichen der Gesellschaft: Energie, Gesundheit und Soziales. Das Team mit mehr als 600 Experten an sechs Standorten in Deutschland, der Schweiz und Spanien stellt dabei Technologien, Produkte, Services und Wissen bereit, um Unternehmen und Organisationen nachhaltig und wirksam für die anspruchsvollen Herausforderungen unserer Zeit auszustatten. Wilkens Bestreben liegt darin, Technologien, Menschen und Visionen zu verbinden, um einen Beitrag zu einem sicheren und lebenswerten Übermorgen zu leisten.</w:t>
      </w:r>
    </w:p>
    <w:p w14:paraId="40618CA5" w14:textId="77777777" w:rsidR="00C33234" w:rsidRPr="007A2E86" w:rsidRDefault="00C33234" w:rsidP="00C33234"/>
    <w:p w14:paraId="3699FF65" w14:textId="2F0AF174" w:rsidR="00FE48A6" w:rsidRPr="00C33234" w:rsidRDefault="00FE48A6" w:rsidP="00C33234"/>
    <w:sectPr w:rsidR="00FE48A6" w:rsidRPr="00C33234" w:rsidSect="00476E2C">
      <w:headerReference w:type="even" r:id="rId11"/>
      <w:headerReference w:type="default" r:id="rId12"/>
      <w:footerReference w:type="even" r:id="rId13"/>
      <w:footerReference w:type="default" r:id="rId14"/>
      <w:headerReference w:type="first" r:id="rId15"/>
      <w:footerReference w:type="first" r:id="rId16"/>
      <w:pgSz w:w="11906" w:h="16838"/>
      <w:pgMar w:top="1824" w:right="3400" w:bottom="1103" w:left="1418" w:header="194" w:footer="709" w:gutter="0"/>
      <w:cols w:space="708"/>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97FE07D" w14:textId="77777777" w:rsidR="0011718A" w:rsidRDefault="0011718A">
      <w:pPr>
        <w:spacing w:before="0" w:after="0" w:line="240" w:lineRule="auto"/>
      </w:pPr>
      <w:r>
        <w:separator/>
      </w:r>
    </w:p>
  </w:endnote>
  <w:endnote w:type="continuationSeparator" w:id="0">
    <w:p w14:paraId="54070353" w14:textId="77777777" w:rsidR="0011718A" w:rsidRDefault="0011718A">
      <w:pPr>
        <w:spacing w:before="0"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Wingdings">
    <w:panose1 w:val="05000000000000000000"/>
    <w:charset w:val="00"/>
    <w:family w:val="decorative"/>
    <w:pitch w:val="variable"/>
    <w:sig w:usb0="00000003" w:usb1="00000000" w:usb2="00000000" w:usb3="00000000" w:csb0="80000001" w:csb1="00000000"/>
  </w:font>
  <w:font w:name="Helvetica">
    <w:panose1 w:val="00000000000000000000"/>
    <w:charset w:val="00"/>
    <w:family w:val="auto"/>
    <w:pitch w:val="variable"/>
    <w:sig w:usb0="E00002FF" w:usb1="5000785B" w:usb2="00000000" w:usb3="00000000" w:csb0="0000019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ordia New">
    <w:panose1 w:val="020B0304020202020204"/>
    <w:charset w:val="DE"/>
    <w:family w:val="swiss"/>
    <w:pitch w:val="variable"/>
    <w:sig w:usb0="81000003" w:usb1="00000000" w:usb2="00000000" w:usb3="00000000" w:csb0="00010001" w:csb1="00000000"/>
  </w:font>
  <w:font w:name="Lucida Grande">
    <w:panose1 w:val="020B0600040502020204"/>
    <w:charset w:val="00"/>
    <w:family w:val="swiss"/>
    <w:pitch w:val="variable"/>
    <w:sig w:usb0="E1000AEF" w:usb1="5000A1FF" w:usb2="00000000" w:usb3="00000000" w:csb0="000001BF" w:csb1="00000000"/>
  </w:font>
  <w:font w:name="Ｍ4dＳ53 Ｐ50ゴ3fシ3fッ3fク3f">
    <w:altName w:val="Helvetica"/>
    <w:panose1 w:val="020B0604020202020204"/>
    <w:charset w:val="00"/>
    <w:family w:val="auto"/>
    <w:notTrueType/>
    <w:pitch w:val="variable"/>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Angsana New">
    <w:panose1 w:val="02020603050405020304"/>
    <w:charset w:val="DE"/>
    <w:family w:val="roman"/>
    <w:pitch w:val="variable"/>
    <w:sig w:usb0="81000003" w:usb1="00000000" w:usb2="00000000" w:usb3="00000000" w:csb0="00010001"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948044" w14:textId="77777777" w:rsidR="00FE2F2A" w:rsidRDefault="000F2085" w:rsidP="00FE48A6">
    <w:pPr>
      <w:pStyle w:val="Fuzeile"/>
      <w:framePr w:wrap="around" w:vAnchor="text" w:hAnchor="margin" w:xAlign="right" w:y="1"/>
      <w:rPr>
        <w:rStyle w:val="Seitenzahl"/>
      </w:rPr>
    </w:pPr>
    <w:r>
      <w:rPr>
        <w:rStyle w:val="Seitenzahl"/>
      </w:rPr>
      <w:fldChar w:fldCharType="begin"/>
    </w:r>
    <w:r w:rsidR="00D23A27">
      <w:rPr>
        <w:rStyle w:val="Seitenzahl"/>
      </w:rPr>
      <w:instrText>PAGE</w:instrText>
    </w:r>
    <w:r>
      <w:rPr>
        <w:rStyle w:val="Seitenzahl"/>
      </w:rPr>
      <w:instrText xml:space="preserve">  </w:instrText>
    </w:r>
    <w:r>
      <w:rPr>
        <w:rStyle w:val="Seitenzahl"/>
      </w:rPr>
      <w:fldChar w:fldCharType="end"/>
    </w:r>
  </w:p>
  <w:p w14:paraId="2809774A" w14:textId="77777777" w:rsidR="00FE2F2A" w:rsidRDefault="00FE2F2A" w:rsidP="00FE48A6">
    <w:pPr>
      <w:pStyle w:val="Fuzeile"/>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09FA51D" w14:textId="77777777" w:rsidR="00FE2F2A" w:rsidRDefault="00FE2F2A" w:rsidP="00FE48A6">
    <w:pPr>
      <w:pStyle w:val="Fuzeile"/>
      <w:ind w:right="-2269"/>
      <w:jc w:val="right"/>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7DB9739" w14:textId="77777777" w:rsidR="00476E2C" w:rsidRDefault="00476E2C">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D236827" w14:textId="77777777" w:rsidR="0011718A" w:rsidRDefault="0011718A">
      <w:pPr>
        <w:spacing w:before="0" w:after="0" w:line="240" w:lineRule="auto"/>
      </w:pPr>
      <w:r>
        <w:separator/>
      </w:r>
    </w:p>
  </w:footnote>
  <w:footnote w:type="continuationSeparator" w:id="0">
    <w:p w14:paraId="361D165A" w14:textId="77777777" w:rsidR="0011718A" w:rsidRDefault="0011718A">
      <w:pPr>
        <w:spacing w:before="0"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489F90A" w14:textId="77777777" w:rsidR="00476E2C" w:rsidRDefault="00476E2C">
    <w:pPr>
      <w:pStyle w:val="Kopfzeil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B6B6927" w14:textId="77777777" w:rsidR="00924590" w:rsidRPr="00924590" w:rsidRDefault="000F2085" w:rsidP="00924590">
    <w:pPr>
      <w:spacing w:before="0" w:beforeAutospacing="0" w:after="0" w:afterAutospacing="0" w:line="240" w:lineRule="auto"/>
      <w:rPr>
        <w:rFonts w:ascii="Times New Roman" w:eastAsia="Times New Roman" w:hAnsi="Times New Roman"/>
        <w:sz w:val="24"/>
        <w:szCs w:val="24"/>
        <w:lang w:eastAsia="de-DE" w:bidi="th-TH"/>
      </w:rPr>
    </w:pPr>
    <w:r>
      <w:fldChar w:fldCharType="begin"/>
    </w:r>
    <w:r>
      <w:instrText xml:space="preserve"> INCLUDEPICTURE  \d "cid:image003.png@01D7A96D.E4A00260" \* MERGEFORMATINET </w:instrText>
    </w:r>
    <w:r>
      <w:fldChar w:fldCharType="separate"/>
    </w:r>
    <w:r w:rsidR="00FB784A">
      <w:fldChar w:fldCharType="begin"/>
    </w:r>
    <w:r w:rsidR="00FB784A">
      <w:instrText xml:space="preserve"> INCLUDEPICTURE  \d "cid:image003.png@01D7A96D.E4A00260" \* MERGEFORMATINET </w:instrText>
    </w:r>
    <w:r w:rsidR="00FB784A">
      <w:fldChar w:fldCharType="separate"/>
    </w:r>
    <w:r w:rsidR="001974F6">
      <w:fldChar w:fldCharType="begin"/>
    </w:r>
    <w:r w:rsidR="001974F6">
      <w:instrText xml:space="preserve"> INCLUDEPICTURE  \d "cid:image003.png@01D7A96D.E4A00260" \* MERGEFORMATINET </w:instrText>
    </w:r>
    <w:r w:rsidR="001974F6">
      <w:fldChar w:fldCharType="separate"/>
    </w:r>
    <w:r w:rsidR="00CD384B">
      <w:fldChar w:fldCharType="begin"/>
    </w:r>
    <w:r w:rsidR="00CD384B">
      <w:instrText xml:space="preserve"> INCLUDEPICTURE  \d "cid:image003.png@01D7A96D.E4A00260" \* MERGEFORMATINET </w:instrText>
    </w:r>
    <w:r w:rsidR="00CD384B">
      <w:fldChar w:fldCharType="separate"/>
    </w:r>
    <w:r w:rsidR="007460B1">
      <w:fldChar w:fldCharType="begin"/>
    </w:r>
    <w:r w:rsidR="007460B1">
      <w:instrText xml:space="preserve"> INCLUDEPICTURE  \d "cid:image003.png@01D7A96D.E4A00260" \* MERGEFORMATINET </w:instrText>
    </w:r>
    <w:r w:rsidR="007460B1">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rsidR="004620AF">
      <w:fldChar w:fldCharType="begin"/>
    </w:r>
    <w:r w:rsidR="004620AF">
      <w:instrText xml:space="preserve"> INCLUDEPICTURE  \d "cid:image003.png@01D7A96D.E4A00260" \* MERGEFORMATINET </w:instrText>
    </w:r>
    <w:r w:rsidR="004620AF">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rsidR="00000000">
      <w:fldChar w:fldCharType="begin"/>
    </w:r>
    <w:r w:rsidR="00000000">
      <w:instrText xml:space="preserve"> INCLUDEPICTURE  \d "cid:image003.png@01D7A96D.E4A00260" \* MERGEFORMATINET </w:instrText>
    </w:r>
    <w:r w:rsidR="00000000">
      <w:fldChar w:fldCharType="separate"/>
    </w:r>
    <w:r w:rsidR="00000000">
      <w:pict w14:anchorId="36C020E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6.65pt;height:6.65pt">
          <v:imagedata r:id="rId1"/>
        </v:shape>
      </w:pict>
    </w:r>
    <w:r w:rsidR="00000000">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rsidR="004620AF">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rsidR="007460B1">
      <w:fldChar w:fldCharType="end"/>
    </w:r>
    <w:r w:rsidR="00CD384B">
      <w:fldChar w:fldCharType="end"/>
    </w:r>
    <w:r w:rsidR="001974F6">
      <w:fldChar w:fldCharType="end"/>
    </w:r>
    <w:r w:rsidR="00FB784A">
      <w:fldChar w:fldCharType="end"/>
    </w:r>
    <w:r>
      <w:fldChar w:fldCharType="end"/>
    </w:r>
  </w:p>
  <w:p w14:paraId="0235385E" w14:textId="39598E09" w:rsidR="00FE2F2A" w:rsidRPr="00C63EE6" w:rsidRDefault="000F2085" w:rsidP="00476E2C">
    <w:pPr>
      <w:pStyle w:val="Kopfzeile"/>
      <w:tabs>
        <w:tab w:val="clear" w:pos="9072"/>
      </w:tabs>
      <w:ind w:right="-3400"/>
    </w:pPr>
    <w:r>
      <w:tab/>
    </w:r>
    <w:r w:rsidR="00476E2C">
      <w:tab/>
    </w:r>
    <w:r w:rsidR="00476E2C">
      <w:tab/>
    </w:r>
    <w:r>
      <w:tab/>
    </w:r>
    <w:r w:rsidR="00476E2C">
      <w:rPr>
        <w:noProof/>
      </w:rPr>
      <w:drawing>
        <wp:inline distT="0" distB="0" distL="0" distR="0" wp14:anchorId="0D557767" wp14:editId="6A959F3F">
          <wp:extent cx="2327920" cy="1564923"/>
          <wp:effectExtent l="0" t="0" r="0" b="0"/>
          <wp:docPr id="309584845" name="Grafik 1" descr="Ein Bild, das Screenshot, Kreis, Grafiken, Schrift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9584845" name="Grafik 1" descr="Ein Bild, das Screenshot, Kreis, Grafiken, Schrift enthält.&#10;&#10;Automatisch generierte Beschreibung"/>
                  <pic:cNvPicPr/>
                </pic:nvPicPr>
                <pic:blipFill>
                  <a:blip r:embed="rId2"/>
                  <a:stretch>
                    <a:fillRect/>
                  </a:stretch>
                </pic:blipFill>
                <pic:spPr>
                  <a:xfrm>
                    <a:off x="0" y="0"/>
                    <a:ext cx="2361023" cy="1587176"/>
                  </a:xfrm>
                  <a:prstGeom prst="rect">
                    <a:avLst/>
                  </a:prstGeom>
                </pic:spPr>
              </pic:pic>
            </a:graphicData>
          </a:graphic>
        </wp:inline>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0E65578" w14:textId="77777777" w:rsidR="00476E2C" w:rsidRDefault="00476E2C">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1D"/>
    <w:multiLevelType w:val="multilevel"/>
    <w:tmpl w:val="B4BAE2B8"/>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alibri"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alibri"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10147D91"/>
    <w:multiLevelType w:val="hybridMultilevel"/>
    <w:tmpl w:val="DA663A0E"/>
    <w:lvl w:ilvl="0" w:tplc="59B2968A">
      <w:numFmt w:val="bullet"/>
      <w:lvlText w:val="-"/>
      <w:lvlJc w:val="left"/>
      <w:pPr>
        <w:ind w:left="720" w:hanging="360"/>
      </w:pPr>
      <w:rPr>
        <w:rFonts w:ascii="Helvetica" w:eastAsia="Cambria" w:hAnsi="Helvetica" w:cs="Times New Roman" w:hint="default"/>
      </w:rPr>
    </w:lvl>
    <w:lvl w:ilvl="1" w:tplc="CCBCE192" w:tentative="1">
      <w:start w:val="1"/>
      <w:numFmt w:val="bullet"/>
      <w:lvlText w:val="o"/>
      <w:lvlJc w:val="left"/>
      <w:pPr>
        <w:ind w:left="1440" w:hanging="360"/>
      </w:pPr>
      <w:rPr>
        <w:rFonts w:ascii="Courier New" w:hAnsi="Courier New" w:cs="Courier New" w:hint="default"/>
      </w:rPr>
    </w:lvl>
    <w:lvl w:ilvl="2" w:tplc="631ED15A" w:tentative="1">
      <w:start w:val="1"/>
      <w:numFmt w:val="bullet"/>
      <w:lvlText w:val=""/>
      <w:lvlJc w:val="left"/>
      <w:pPr>
        <w:ind w:left="2160" w:hanging="360"/>
      </w:pPr>
      <w:rPr>
        <w:rFonts w:ascii="Wingdings" w:hAnsi="Wingdings" w:hint="default"/>
      </w:rPr>
    </w:lvl>
    <w:lvl w:ilvl="3" w:tplc="060689EC" w:tentative="1">
      <w:start w:val="1"/>
      <w:numFmt w:val="bullet"/>
      <w:lvlText w:val=""/>
      <w:lvlJc w:val="left"/>
      <w:pPr>
        <w:ind w:left="2880" w:hanging="360"/>
      </w:pPr>
      <w:rPr>
        <w:rFonts w:ascii="Symbol" w:hAnsi="Symbol" w:hint="default"/>
      </w:rPr>
    </w:lvl>
    <w:lvl w:ilvl="4" w:tplc="8B466DA0" w:tentative="1">
      <w:start w:val="1"/>
      <w:numFmt w:val="bullet"/>
      <w:lvlText w:val="o"/>
      <w:lvlJc w:val="left"/>
      <w:pPr>
        <w:ind w:left="3600" w:hanging="360"/>
      </w:pPr>
      <w:rPr>
        <w:rFonts w:ascii="Courier New" w:hAnsi="Courier New" w:cs="Courier New" w:hint="default"/>
      </w:rPr>
    </w:lvl>
    <w:lvl w:ilvl="5" w:tplc="27043036" w:tentative="1">
      <w:start w:val="1"/>
      <w:numFmt w:val="bullet"/>
      <w:lvlText w:val=""/>
      <w:lvlJc w:val="left"/>
      <w:pPr>
        <w:ind w:left="4320" w:hanging="360"/>
      </w:pPr>
      <w:rPr>
        <w:rFonts w:ascii="Wingdings" w:hAnsi="Wingdings" w:hint="default"/>
      </w:rPr>
    </w:lvl>
    <w:lvl w:ilvl="6" w:tplc="EA5C8F46" w:tentative="1">
      <w:start w:val="1"/>
      <w:numFmt w:val="bullet"/>
      <w:lvlText w:val=""/>
      <w:lvlJc w:val="left"/>
      <w:pPr>
        <w:ind w:left="5040" w:hanging="360"/>
      </w:pPr>
      <w:rPr>
        <w:rFonts w:ascii="Symbol" w:hAnsi="Symbol" w:hint="default"/>
      </w:rPr>
    </w:lvl>
    <w:lvl w:ilvl="7" w:tplc="D38C3924" w:tentative="1">
      <w:start w:val="1"/>
      <w:numFmt w:val="bullet"/>
      <w:lvlText w:val="o"/>
      <w:lvlJc w:val="left"/>
      <w:pPr>
        <w:ind w:left="5760" w:hanging="360"/>
      </w:pPr>
      <w:rPr>
        <w:rFonts w:ascii="Courier New" w:hAnsi="Courier New" w:cs="Courier New" w:hint="default"/>
      </w:rPr>
    </w:lvl>
    <w:lvl w:ilvl="8" w:tplc="62B8BC50" w:tentative="1">
      <w:start w:val="1"/>
      <w:numFmt w:val="bullet"/>
      <w:lvlText w:val=""/>
      <w:lvlJc w:val="left"/>
      <w:pPr>
        <w:ind w:left="6480" w:hanging="360"/>
      </w:pPr>
      <w:rPr>
        <w:rFonts w:ascii="Wingdings" w:hAnsi="Wingdings" w:hint="default"/>
      </w:rPr>
    </w:lvl>
  </w:abstractNum>
  <w:abstractNum w:abstractNumId="2" w15:restartNumberingAfterBreak="0">
    <w:nsid w:val="2FA04942"/>
    <w:multiLevelType w:val="hybridMultilevel"/>
    <w:tmpl w:val="70586792"/>
    <w:lvl w:ilvl="0" w:tplc="997EE20E">
      <w:start w:val="1"/>
      <w:numFmt w:val="bullet"/>
      <w:lvlText w:val="•"/>
      <w:lvlJc w:val="left"/>
      <w:pPr>
        <w:tabs>
          <w:tab w:val="num" w:pos="720"/>
        </w:tabs>
        <w:ind w:left="720" w:hanging="360"/>
      </w:pPr>
      <w:rPr>
        <w:rFonts w:ascii="Arial" w:hAnsi="Arial" w:hint="default"/>
      </w:rPr>
    </w:lvl>
    <w:lvl w:ilvl="1" w:tplc="DF5ED3E6" w:tentative="1">
      <w:start w:val="1"/>
      <w:numFmt w:val="bullet"/>
      <w:lvlText w:val="•"/>
      <w:lvlJc w:val="left"/>
      <w:pPr>
        <w:tabs>
          <w:tab w:val="num" w:pos="1440"/>
        </w:tabs>
        <w:ind w:left="1440" w:hanging="360"/>
      </w:pPr>
      <w:rPr>
        <w:rFonts w:ascii="Arial" w:hAnsi="Arial" w:hint="default"/>
      </w:rPr>
    </w:lvl>
    <w:lvl w:ilvl="2" w:tplc="B464E5D4" w:tentative="1">
      <w:start w:val="1"/>
      <w:numFmt w:val="bullet"/>
      <w:lvlText w:val="•"/>
      <w:lvlJc w:val="left"/>
      <w:pPr>
        <w:tabs>
          <w:tab w:val="num" w:pos="2160"/>
        </w:tabs>
        <w:ind w:left="2160" w:hanging="360"/>
      </w:pPr>
      <w:rPr>
        <w:rFonts w:ascii="Arial" w:hAnsi="Arial" w:hint="default"/>
      </w:rPr>
    </w:lvl>
    <w:lvl w:ilvl="3" w:tplc="8A7C193A" w:tentative="1">
      <w:start w:val="1"/>
      <w:numFmt w:val="bullet"/>
      <w:lvlText w:val="•"/>
      <w:lvlJc w:val="left"/>
      <w:pPr>
        <w:tabs>
          <w:tab w:val="num" w:pos="2880"/>
        </w:tabs>
        <w:ind w:left="2880" w:hanging="360"/>
      </w:pPr>
      <w:rPr>
        <w:rFonts w:ascii="Arial" w:hAnsi="Arial" w:hint="default"/>
      </w:rPr>
    </w:lvl>
    <w:lvl w:ilvl="4" w:tplc="3B64F7BC" w:tentative="1">
      <w:start w:val="1"/>
      <w:numFmt w:val="bullet"/>
      <w:lvlText w:val="•"/>
      <w:lvlJc w:val="left"/>
      <w:pPr>
        <w:tabs>
          <w:tab w:val="num" w:pos="3600"/>
        </w:tabs>
        <w:ind w:left="3600" w:hanging="360"/>
      </w:pPr>
      <w:rPr>
        <w:rFonts w:ascii="Arial" w:hAnsi="Arial" w:hint="default"/>
      </w:rPr>
    </w:lvl>
    <w:lvl w:ilvl="5" w:tplc="93B613A2" w:tentative="1">
      <w:start w:val="1"/>
      <w:numFmt w:val="bullet"/>
      <w:lvlText w:val="•"/>
      <w:lvlJc w:val="left"/>
      <w:pPr>
        <w:tabs>
          <w:tab w:val="num" w:pos="4320"/>
        </w:tabs>
        <w:ind w:left="4320" w:hanging="360"/>
      </w:pPr>
      <w:rPr>
        <w:rFonts w:ascii="Arial" w:hAnsi="Arial" w:hint="default"/>
      </w:rPr>
    </w:lvl>
    <w:lvl w:ilvl="6" w:tplc="849AA852" w:tentative="1">
      <w:start w:val="1"/>
      <w:numFmt w:val="bullet"/>
      <w:lvlText w:val="•"/>
      <w:lvlJc w:val="left"/>
      <w:pPr>
        <w:tabs>
          <w:tab w:val="num" w:pos="5040"/>
        </w:tabs>
        <w:ind w:left="5040" w:hanging="360"/>
      </w:pPr>
      <w:rPr>
        <w:rFonts w:ascii="Arial" w:hAnsi="Arial" w:hint="default"/>
      </w:rPr>
    </w:lvl>
    <w:lvl w:ilvl="7" w:tplc="F4424150" w:tentative="1">
      <w:start w:val="1"/>
      <w:numFmt w:val="bullet"/>
      <w:lvlText w:val="•"/>
      <w:lvlJc w:val="left"/>
      <w:pPr>
        <w:tabs>
          <w:tab w:val="num" w:pos="5760"/>
        </w:tabs>
        <w:ind w:left="5760" w:hanging="360"/>
      </w:pPr>
      <w:rPr>
        <w:rFonts w:ascii="Arial" w:hAnsi="Arial" w:hint="default"/>
      </w:rPr>
    </w:lvl>
    <w:lvl w:ilvl="8" w:tplc="3068964E" w:tentative="1">
      <w:start w:val="1"/>
      <w:numFmt w:val="bullet"/>
      <w:lvlText w:val="•"/>
      <w:lvlJc w:val="left"/>
      <w:pPr>
        <w:tabs>
          <w:tab w:val="num" w:pos="6480"/>
        </w:tabs>
        <w:ind w:left="6480" w:hanging="360"/>
      </w:pPr>
      <w:rPr>
        <w:rFonts w:ascii="Arial" w:hAnsi="Arial" w:hint="default"/>
      </w:rPr>
    </w:lvl>
  </w:abstractNum>
  <w:abstractNum w:abstractNumId="3" w15:restartNumberingAfterBreak="0">
    <w:nsid w:val="3A877A5E"/>
    <w:multiLevelType w:val="hybridMultilevel"/>
    <w:tmpl w:val="8376B314"/>
    <w:lvl w:ilvl="0" w:tplc="D1DA2176">
      <w:start w:val="1"/>
      <w:numFmt w:val="bullet"/>
      <w:lvlText w:val="•"/>
      <w:lvlJc w:val="left"/>
      <w:pPr>
        <w:tabs>
          <w:tab w:val="num" w:pos="720"/>
        </w:tabs>
        <w:ind w:left="720" w:hanging="360"/>
      </w:pPr>
      <w:rPr>
        <w:rFonts w:ascii="Arial" w:hAnsi="Arial" w:hint="default"/>
      </w:rPr>
    </w:lvl>
    <w:lvl w:ilvl="1" w:tplc="0A90B78E" w:tentative="1">
      <w:start w:val="1"/>
      <w:numFmt w:val="bullet"/>
      <w:lvlText w:val="•"/>
      <w:lvlJc w:val="left"/>
      <w:pPr>
        <w:tabs>
          <w:tab w:val="num" w:pos="1440"/>
        </w:tabs>
        <w:ind w:left="1440" w:hanging="360"/>
      </w:pPr>
      <w:rPr>
        <w:rFonts w:ascii="Arial" w:hAnsi="Arial" w:hint="default"/>
      </w:rPr>
    </w:lvl>
    <w:lvl w:ilvl="2" w:tplc="34342A1E" w:tentative="1">
      <w:start w:val="1"/>
      <w:numFmt w:val="bullet"/>
      <w:lvlText w:val="•"/>
      <w:lvlJc w:val="left"/>
      <w:pPr>
        <w:tabs>
          <w:tab w:val="num" w:pos="2160"/>
        </w:tabs>
        <w:ind w:left="2160" w:hanging="360"/>
      </w:pPr>
      <w:rPr>
        <w:rFonts w:ascii="Arial" w:hAnsi="Arial" w:hint="default"/>
      </w:rPr>
    </w:lvl>
    <w:lvl w:ilvl="3" w:tplc="0E0E8A98" w:tentative="1">
      <w:start w:val="1"/>
      <w:numFmt w:val="bullet"/>
      <w:lvlText w:val="•"/>
      <w:lvlJc w:val="left"/>
      <w:pPr>
        <w:tabs>
          <w:tab w:val="num" w:pos="2880"/>
        </w:tabs>
        <w:ind w:left="2880" w:hanging="360"/>
      </w:pPr>
      <w:rPr>
        <w:rFonts w:ascii="Arial" w:hAnsi="Arial" w:hint="default"/>
      </w:rPr>
    </w:lvl>
    <w:lvl w:ilvl="4" w:tplc="6AD25E54" w:tentative="1">
      <w:start w:val="1"/>
      <w:numFmt w:val="bullet"/>
      <w:lvlText w:val="•"/>
      <w:lvlJc w:val="left"/>
      <w:pPr>
        <w:tabs>
          <w:tab w:val="num" w:pos="3600"/>
        </w:tabs>
        <w:ind w:left="3600" w:hanging="360"/>
      </w:pPr>
      <w:rPr>
        <w:rFonts w:ascii="Arial" w:hAnsi="Arial" w:hint="default"/>
      </w:rPr>
    </w:lvl>
    <w:lvl w:ilvl="5" w:tplc="3A66C2AE" w:tentative="1">
      <w:start w:val="1"/>
      <w:numFmt w:val="bullet"/>
      <w:lvlText w:val="•"/>
      <w:lvlJc w:val="left"/>
      <w:pPr>
        <w:tabs>
          <w:tab w:val="num" w:pos="4320"/>
        </w:tabs>
        <w:ind w:left="4320" w:hanging="360"/>
      </w:pPr>
      <w:rPr>
        <w:rFonts w:ascii="Arial" w:hAnsi="Arial" w:hint="default"/>
      </w:rPr>
    </w:lvl>
    <w:lvl w:ilvl="6" w:tplc="1DBE7138" w:tentative="1">
      <w:start w:val="1"/>
      <w:numFmt w:val="bullet"/>
      <w:lvlText w:val="•"/>
      <w:lvlJc w:val="left"/>
      <w:pPr>
        <w:tabs>
          <w:tab w:val="num" w:pos="5040"/>
        </w:tabs>
        <w:ind w:left="5040" w:hanging="360"/>
      </w:pPr>
      <w:rPr>
        <w:rFonts w:ascii="Arial" w:hAnsi="Arial" w:hint="default"/>
      </w:rPr>
    </w:lvl>
    <w:lvl w:ilvl="7" w:tplc="E5662E62" w:tentative="1">
      <w:start w:val="1"/>
      <w:numFmt w:val="bullet"/>
      <w:lvlText w:val="•"/>
      <w:lvlJc w:val="left"/>
      <w:pPr>
        <w:tabs>
          <w:tab w:val="num" w:pos="5760"/>
        </w:tabs>
        <w:ind w:left="5760" w:hanging="360"/>
      </w:pPr>
      <w:rPr>
        <w:rFonts w:ascii="Arial" w:hAnsi="Arial" w:hint="default"/>
      </w:rPr>
    </w:lvl>
    <w:lvl w:ilvl="8" w:tplc="AF4C7AA6" w:tentative="1">
      <w:start w:val="1"/>
      <w:numFmt w:val="bullet"/>
      <w:lvlText w:val="•"/>
      <w:lvlJc w:val="left"/>
      <w:pPr>
        <w:tabs>
          <w:tab w:val="num" w:pos="6480"/>
        </w:tabs>
        <w:ind w:left="6480" w:hanging="360"/>
      </w:pPr>
      <w:rPr>
        <w:rFonts w:ascii="Arial" w:hAnsi="Arial" w:hint="default"/>
      </w:rPr>
    </w:lvl>
  </w:abstractNum>
  <w:abstractNum w:abstractNumId="4" w15:restartNumberingAfterBreak="0">
    <w:nsid w:val="42243333"/>
    <w:multiLevelType w:val="hybridMultilevel"/>
    <w:tmpl w:val="D7BE0EAA"/>
    <w:lvl w:ilvl="0" w:tplc="7B12CB9C">
      <w:start w:val="1"/>
      <w:numFmt w:val="bullet"/>
      <w:lvlText w:val=""/>
      <w:lvlJc w:val="left"/>
      <w:pPr>
        <w:ind w:left="720" w:hanging="360"/>
      </w:pPr>
      <w:rPr>
        <w:rFonts w:ascii="Symbol" w:hAnsi="Symbol" w:hint="default"/>
      </w:rPr>
    </w:lvl>
    <w:lvl w:ilvl="1" w:tplc="D186BEA6" w:tentative="1">
      <w:start w:val="1"/>
      <w:numFmt w:val="bullet"/>
      <w:lvlText w:val="o"/>
      <w:lvlJc w:val="left"/>
      <w:pPr>
        <w:ind w:left="1440" w:hanging="360"/>
      </w:pPr>
      <w:rPr>
        <w:rFonts w:ascii="Courier New" w:hAnsi="Courier New" w:cs="Courier New" w:hint="default"/>
      </w:rPr>
    </w:lvl>
    <w:lvl w:ilvl="2" w:tplc="9DE84404" w:tentative="1">
      <w:start w:val="1"/>
      <w:numFmt w:val="bullet"/>
      <w:lvlText w:val=""/>
      <w:lvlJc w:val="left"/>
      <w:pPr>
        <w:ind w:left="2160" w:hanging="360"/>
      </w:pPr>
      <w:rPr>
        <w:rFonts w:ascii="Wingdings" w:hAnsi="Wingdings" w:hint="default"/>
      </w:rPr>
    </w:lvl>
    <w:lvl w:ilvl="3" w:tplc="B824C178" w:tentative="1">
      <w:start w:val="1"/>
      <w:numFmt w:val="bullet"/>
      <w:lvlText w:val=""/>
      <w:lvlJc w:val="left"/>
      <w:pPr>
        <w:ind w:left="2880" w:hanging="360"/>
      </w:pPr>
      <w:rPr>
        <w:rFonts w:ascii="Symbol" w:hAnsi="Symbol" w:hint="default"/>
      </w:rPr>
    </w:lvl>
    <w:lvl w:ilvl="4" w:tplc="C5C48510" w:tentative="1">
      <w:start w:val="1"/>
      <w:numFmt w:val="bullet"/>
      <w:lvlText w:val="o"/>
      <w:lvlJc w:val="left"/>
      <w:pPr>
        <w:ind w:left="3600" w:hanging="360"/>
      </w:pPr>
      <w:rPr>
        <w:rFonts w:ascii="Courier New" w:hAnsi="Courier New" w:cs="Courier New" w:hint="default"/>
      </w:rPr>
    </w:lvl>
    <w:lvl w:ilvl="5" w:tplc="23806B34" w:tentative="1">
      <w:start w:val="1"/>
      <w:numFmt w:val="bullet"/>
      <w:lvlText w:val=""/>
      <w:lvlJc w:val="left"/>
      <w:pPr>
        <w:ind w:left="4320" w:hanging="360"/>
      </w:pPr>
      <w:rPr>
        <w:rFonts w:ascii="Wingdings" w:hAnsi="Wingdings" w:hint="default"/>
      </w:rPr>
    </w:lvl>
    <w:lvl w:ilvl="6" w:tplc="399686AA" w:tentative="1">
      <w:start w:val="1"/>
      <w:numFmt w:val="bullet"/>
      <w:lvlText w:val=""/>
      <w:lvlJc w:val="left"/>
      <w:pPr>
        <w:ind w:left="5040" w:hanging="360"/>
      </w:pPr>
      <w:rPr>
        <w:rFonts w:ascii="Symbol" w:hAnsi="Symbol" w:hint="default"/>
      </w:rPr>
    </w:lvl>
    <w:lvl w:ilvl="7" w:tplc="99AA8850" w:tentative="1">
      <w:start w:val="1"/>
      <w:numFmt w:val="bullet"/>
      <w:lvlText w:val="o"/>
      <w:lvlJc w:val="left"/>
      <w:pPr>
        <w:ind w:left="5760" w:hanging="360"/>
      </w:pPr>
      <w:rPr>
        <w:rFonts w:ascii="Courier New" w:hAnsi="Courier New" w:cs="Courier New" w:hint="default"/>
      </w:rPr>
    </w:lvl>
    <w:lvl w:ilvl="8" w:tplc="E60E3810" w:tentative="1">
      <w:start w:val="1"/>
      <w:numFmt w:val="bullet"/>
      <w:lvlText w:val=""/>
      <w:lvlJc w:val="left"/>
      <w:pPr>
        <w:ind w:left="6480" w:hanging="360"/>
      </w:pPr>
      <w:rPr>
        <w:rFonts w:ascii="Wingdings" w:hAnsi="Wingdings" w:hint="default"/>
      </w:rPr>
    </w:lvl>
  </w:abstractNum>
  <w:abstractNum w:abstractNumId="5" w15:restartNumberingAfterBreak="0">
    <w:nsid w:val="452434FE"/>
    <w:multiLevelType w:val="hybridMultilevel"/>
    <w:tmpl w:val="B134B3FE"/>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6" w15:restartNumberingAfterBreak="0">
    <w:nsid w:val="6A807EE3"/>
    <w:multiLevelType w:val="hybridMultilevel"/>
    <w:tmpl w:val="5F443704"/>
    <w:lvl w:ilvl="0" w:tplc="91BC7214">
      <w:numFmt w:val="bullet"/>
      <w:lvlText w:val="-"/>
      <w:lvlJc w:val="left"/>
      <w:pPr>
        <w:ind w:left="720" w:hanging="360"/>
      </w:pPr>
      <w:rPr>
        <w:rFonts w:ascii="Helvetica" w:eastAsia="Cambria" w:hAnsi="Helvetica" w:cs="Helvetica" w:hint="default"/>
      </w:rPr>
    </w:lvl>
    <w:lvl w:ilvl="1" w:tplc="D892F144" w:tentative="1">
      <w:start w:val="1"/>
      <w:numFmt w:val="bullet"/>
      <w:lvlText w:val="o"/>
      <w:lvlJc w:val="left"/>
      <w:pPr>
        <w:ind w:left="1440" w:hanging="360"/>
      </w:pPr>
      <w:rPr>
        <w:rFonts w:ascii="Courier New" w:hAnsi="Courier New" w:cs="Courier New" w:hint="default"/>
      </w:rPr>
    </w:lvl>
    <w:lvl w:ilvl="2" w:tplc="56FA1B54" w:tentative="1">
      <w:start w:val="1"/>
      <w:numFmt w:val="bullet"/>
      <w:lvlText w:val=""/>
      <w:lvlJc w:val="left"/>
      <w:pPr>
        <w:ind w:left="2160" w:hanging="360"/>
      </w:pPr>
      <w:rPr>
        <w:rFonts w:ascii="Wingdings" w:hAnsi="Wingdings" w:hint="default"/>
      </w:rPr>
    </w:lvl>
    <w:lvl w:ilvl="3" w:tplc="E788ECFE" w:tentative="1">
      <w:start w:val="1"/>
      <w:numFmt w:val="bullet"/>
      <w:lvlText w:val=""/>
      <w:lvlJc w:val="left"/>
      <w:pPr>
        <w:ind w:left="2880" w:hanging="360"/>
      </w:pPr>
      <w:rPr>
        <w:rFonts w:ascii="Symbol" w:hAnsi="Symbol" w:hint="default"/>
      </w:rPr>
    </w:lvl>
    <w:lvl w:ilvl="4" w:tplc="5672CEFE" w:tentative="1">
      <w:start w:val="1"/>
      <w:numFmt w:val="bullet"/>
      <w:lvlText w:val="o"/>
      <w:lvlJc w:val="left"/>
      <w:pPr>
        <w:ind w:left="3600" w:hanging="360"/>
      </w:pPr>
      <w:rPr>
        <w:rFonts w:ascii="Courier New" w:hAnsi="Courier New" w:cs="Courier New" w:hint="default"/>
      </w:rPr>
    </w:lvl>
    <w:lvl w:ilvl="5" w:tplc="983CBC76" w:tentative="1">
      <w:start w:val="1"/>
      <w:numFmt w:val="bullet"/>
      <w:lvlText w:val=""/>
      <w:lvlJc w:val="left"/>
      <w:pPr>
        <w:ind w:left="4320" w:hanging="360"/>
      </w:pPr>
      <w:rPr>
        <w:rFonts w:ascii="Wingdings" w:hAnsi="Wingdings" w:hint="default"/>
      </w:rPr>
    </w:lvl>
    <w:lvl w:ilvl="6" w:tplc="7D5C9CBC" w:tentative="1">
      <w:start w:val="1"/>
      <w:numFmt w:val="bullet"/>
      <w:lvlText w:val=""/>
      <w:lvlJc w:val="left"/>
      <w:pPr>
        <w:ind w:left="5040" w:hanging="360"/>
      </w:pPr>
      <w:rPr>
        <w:rFonts w:ascii="Symbol" w:hAnsi="Symbol" w:hint="default"/>
      </w:rPr>
    </w:lvl>
    <w:lvl w:ilvl="7" w:tplc="83DAD00C" w:tentative="1">
      <w:start w:val="1"/>
      <w:numFmt w:val="bullet"/>
      <w:lvlText w:val="o"/>
      <w:lvlJc w:val="left"/>
      <w:pPr>
        <w:ind w:left="5760" w:hanging="360"/>
      </w:pPr>
      <w:rPr>
        <w:rFonts w:ascii="Courier New" w:hAnsi="Courier New" w:cs="Courier New" w:hint="default"/>
      </w:rPr>
    </w:lvl>
    <w:lvl w:ilvl="8" w:tplc="1110D34E" w:tentative="1">
      <w:start w:val="1"/>
      <w:numFmt w:val="bullet"/>
      <w:lvlText w:val=""/>
      <w:lvlJc w:val="left"/>
      <w:pPr>
        <w:ind w:left="6480" w:hanging="360"/>
      </w:pPr>
      <w:rPr>
        <w:rFonts w:ascii="Wingdings" w:hAnsi="Wingdings" w:hint="default"/>
      </w:rPr>
    </w:lvl>
  </w:abstractNum>
  <w:num w:numId="1" w16cid:durableId="568270615">
    <w:abstractNumId w:val="0"/>
  </w:num>
  <w:num w:numId="2" w16cid:durableId="1102727387">
    <w:abstractNumId w:val="4"/>
  </w:num>
  <w:num w:numId="3" w16cid:durableId="4525245">
    <w:abstractNumId w:val="3"/>
  </w:num>
  <w:num w:numId="4" w16cid:durableId="1043015144">
    <w:abstractNumId w:val="2"/>
  </w:num>
  <w:num w:numId="5" w16cid:durableId="684406142">
    <w:abstractNumId w:val="6"/>
  </w:num>
  <w:num w:numId="6" w16cid:durableId="756176766">
    <w:abstractNumId w:val="1"/>
  </w:num>
  <w:num w:numId="7" w16cid:durableId="624624811">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val="bestFit" w:percent="225"/>
  <w:embedSystemFonts/>
  <w:proofState w:spelling="clean" w:grammar="clean"/>
  <w:defaultTabStop w:val="708"/>
  <w:autoHyphenation/>
  <w:hyphenationZone w:val="425"/>
  <w:doNotHyphenateCaps/>
  <w:drawingGridHorizontalSpacing w:val="360"/>
  <w:drawingGridVerticalSpacing w:val="360"/>
  <w:displayHorizontalDrawingGridEvery w:val="0"/>
  <w:displayVerticalDrawingGridEvery w:val="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72476"/>
    <w:rsid w:val="000007A2"/>
    <w:rsid w:val="00000C30"/>
    <w:rsid w:val="000017B9"/>
    <w:rsid w:val="00002FC6"/>
    <w:rsid w:val="0000454B"/>
    <w:rsid w:val="00004746"/>
    <w:rsid w:val="0000745F"/>
    <w:rsid w:val="00007E01"/>
    <w:rsid w:val="00010ED5"/>
    <w:rsid w:val="00011F67"/>
    <w:rsid w:val="000120D4"/>
    <w:rsid w:val="00013429"/>
    <w:rsid w:val="0002098E"/>
    <w:rsid w:val="00020C39"/>
    <w:rsid w:val="000231F9"/>
    <w:rsid w:val="0002498B"/>
    <w:rsid w:val="000260A9"/>
    <w:rsid w:val="00032F50"/>
    <w:rsid w:val="00034083"/>
    <w:rsid w:val="00034755"/>
    <w:rsid w:val="00036B01"/>
    <w:rsid w:val="00040D86"/>
    <w:rsid w:val="000441E0"/>
    <w:rsid w:val="00044252"/>
    <w:rsid w:val="00044FF5"/>
    <w:rsid w:val="00045258"/>
    <w:rsid w:val="00046D0C"/>
    <w:rsid w:val="0005086D"/>
    <w:rsid w:val="00051FB3"/>
    <w:rsid w:val="00052478"/>
    <w:rsid w:val="00054728"/>
    <w:rsid w:val="0006041C"/>
    <w:rsid w:val="00060F4F"/>
    <w:rsid w:val="00064DC6"/>
    <w:rsid w:val="00065EE2"/>
    <w:rsid w:val="00070544"/>
    <w:rsid w:val="00071041"/>
    <w:rsid w:val="000712DC"/>
    <w:rsid w:val="00072D75"/>
    <w:rsid w:val="000734D1"/>
    <w:rsid w:val="000809E7"/>
    <w:rsid w:val="00084A09"/>
    <w:rsid w:val="00085231"/>
    <w:rsid w:val="00090862"/>
    <w:rsid w:val="00093AA5"/>
    <w:rsid w:val="00093DA4"/>
    <w:rsid w:val="00095383"/>
    <w:rsid w:val="00097330"/>
    <w:rsid w:val="000A047C"/>
    <w:rsid w:val="000A0A44"/>
    <w:rsid w:val="000A6D42"/>
    <w:rsid w:val="000A7AF2"/>
    <w:rsid w:val="000A7E2F"/>
    <w:rsid w:val="000B2038"/>
    <w:rsid w:val="000B5AD9"/>
    <w:rsid w:val="000B6F66"/>
    <w:rsid w:val="000C0569"/>
    <w:rsid w:val="000C08EF"/>
    <w:rsid w:val="000C13A4"/>
    <w:rsid w:val="000C1D6A"/>
    <w:rsid w:val="000C2BB8"/>
    <w:rsid w:val="000C313B"/>
    <w:rsid w:val="000C3780"/>
    <w:rsid w:val="000C44FD"/>
    <w:rsid w:val="000C4FEC"/>
    <w:rsid w:val="000D1492"/>
    <w:rsid w:val="000D3415"/>
    <w:rsid w:val="000D5875"/>
    <w:rsid w:val="000D5A8E"/>
    <w:rsid w:val="000D5FDF"/>
    <w:rsid w:val="000D5FE9"/>
    <w:rsid w:val="000D6153"/>
    <w:rsid w:val="000E1307"/>
    <w:rsid w:val="000E2B21"/>
    <w:rsid w:val="000E2CDD"/>
    <w:rsid w:val="000E343C"/>
    <w:rsid w:val="000E3F08"/>
    <w:rsid w:val="000E54FE"/>
    <w:rsid w:val="000E5D79"/>
    <w:rsid w:val="000E6B03"/>
    <w:rsid w:val="000F15AC"/>
    <w:rsid w:val="000F1C6E"/>
    <w:rsid w:val="000F2085"/>
    <w:rsid w:val="000F3789"/>
    <w:rsid w:val="000F3B13"/>
    <w:rsid w:val="000F6481"/>
    <w:rsid w:val="000F6D38"/>
    <w:rsid w:val="00102BB9"/>
    <w:rsid w:val="00106410"/>
    <w:rsid w:val="00106709"/>
    <w:rsid w:val="00107620"/>
    <w:rsid w:val="00107EF5"/>
    <w:rsid w:val="0011434A"/>
    <w:rsid w:val="00114F49"/>
    <w:rsid w:val="00115827"/>
    <w:rsid w:val="0011718A"/>
    <w:rsid w:val="00117D73"/>
    <w:rsid w:val="00122695"/>
    <w:rsid w:val="00122B29"/>
    <w:rsid w:val="00122C27"/>
    <w:rsid w:val="00122F47"/>
    <w:rsid w:val="0012491E"/>
    <w:rsid w:val="00126213"/>
    <w:rsid w:val="00127693"/>
    <w:rsid w:val="00127C93"/>
    <w:rsid w:val="00127E87"/>
    <w:rsid w:val="001307C5"/>
    <w:rsid w:val="00132EE5"/>
    <w:rsid w:val="00133B90"/>
    <w:rsid w:val="00133E38"/>
    <w:rsid w:val="001344B4"/>
    <w:rsid w:val="00135DEE"/>
    <w:rsid w:val="00137538"/>
    <w:rsid w:val="001433B0"/>
    <w:rsid w:val="00143F0F"/>
    <w:rsid w:val="00147E20"/>
    <w:rsid w:val="00150096"/>
    <w:rsid w:val="00151559"/>
    <w:rsid w:val="00152BF0"/>
    <w:rsid w:val="00152D07"/>
    <w:rsid w:val="00161C14"/>
    <w:rsid w:val="00165471"/>
    <w:rsid w:val="00165620"/>
    <w:rsid w:val="001708FB"/>
    <w:rsid w:val="0017145B"/>
    <w:rsid w:val="00172559"/>
    <w:rsid w:val="001729D3"/>
    <w:rsid w:val="001742C3"/>
    <w:rsid w:val="00175745"/>
    <w:rsid w:val="0017628A"/>
    <w:rsid w:val="0017647B"/>
    <w:rsid w:val="001803EE"/>
    <w:rsid w:val="00180F2C"/>
    <w:rsid w:val="00185590"/>
    <w:rsid w:val="001858F8"/>
    <w:rsid w:val="001872D0"/>
    <w:rsid w:val="00190C77"/>
    <w:rsid w:val="00191CD0"/>
    <w:rsid w:val="001934AC"/>
    <w:rsid w:val="001936D0"/>
    <w:rsid w:val="00194E4F"/>
    <w:rsid w:val="001974F6"/>
    <w:rsid w:val="001A2076"/>
    <w:rsid w:val="001A3631"/>
    <w:rsid w:val="001A4984"/>
    <w:rsid w:val="001B0DC2"/>
    <w:rsid w:val="001B1862"/>
    <w:rsid w:val="001B1F61"/>
    <w:rsid w:val="001B2671"/>
    <w:rsid w:val="001C38BD"/>
    <w:rsid w:val="001C3D70"/>
    <w:rsid w:val="001C58AF"/>
    <w:rsid w:val="001C6787"/>
    <w:rsid w:val="001C6862"/>
    <w:rsid w:val="001C7DF1"/>
    <w:rsid w:val="001D12AA"/>
    <w:rsid w:val="001D411F"/>
    <w:rsid w:val="001D4A68"/>
    <w:rsid w:val="001D508B"/>
    <w:rsid w:val="001D6BC5"/>
    <w:rsid w:val="001D6D20"/>
    <w:rsid w:val="001E0FCA"/>
    <w:rsid w:val="001E200F"/>
    <w:rsid w:val="001E2252"/>
    <w:rsid w:val="001E4263"/>
    <w:rsid w:val="001F1F3A"/>
    <w:rsid w:val="00201259"/>
    <w:rsid w:val="00203C51"/>
    <w:rsid w:val="00203D82"/>
    <w:rsid w:val="00207A82"/>
    <w:rsid w:val="002176F1"/>
    <w:rsid w:val="00217F38"/>
    <w:rsid w:val="00221E4B"/>
    <w:rsid w:val="002234D0"/>
    <w:rsid w:val="002259C6"/>
    <w:rsid w:val="00225E7D"/>
    <w:rsid w:val="002263C8"/>
    <w:rsid w:val="002266BD"/>
    <w:rsid w:val="00226E2B"/>
    <w:rsid w:val="00227024"/>
    <w:rsid w:val="00231618"/>
    <w:rsid w:val="00233527"/>
    <w:rsid w:val="00233A0E"/>
    <w:rsid w:val="002421C3"/>
    <w:rsid w:val="00245BB7"/>
    <w:rsid w:val="00251756"/>
    <w:rsid w:val="00252AE4"/>
    <w:rsid w:val="002556E7"/>
    <w:rsid w:val="0025762A"/>
    <w:rsid w:val="00262861"/>
    <w:rsid w:val="002676AC"/>
    <w:rsid w:val="0027111F"/>
    <w:rsid w:val="00272362"/>
    <w:rsid w:val="002729C3"/>
    <w:rsid w:val="00275197"/>
    <w:rsid w:val="002756C7"/>
    <w:rsid w:val="00277075"/>
    <w:rsid w:val="00284B8A"/>
    <w:rsid w:val="00285F7F"/>
    <w:rsid w:val="0028638D"/>
    <w:rsid w:val="0028712A"/>
    <w:rsid w:val="002956F7"/>
    <w:rsid w:val="00296FD3"/>
    <w:rsid w:val="002976B8"/>
    <w:rsid w:val="002A24BF"/>
    <w:rsid w:val="002A28CE"/>
    <w:rsid w:val="002A2F6F"/>
    <w:rsid w:val="002A325F"/>
    <w:rsid w:val="002A395D"/>
    <w:rsid w:val="002A5A62"/>
    <w:rsid w:val="002B275A"/>
    <w:rsid w:val="002B2D0B"/>
    <w:rsid w:val="002B37D9"/>
    <w:rsid w:val="002B5D45"/>
    <w:rsid w:val="002B6109"/>
    <w:rsid w:val="002B656F"/>
    <w:rsid w:val="002B7901"/>
    <w:rsid w:val="002C0755"/>
    <w:rsid w:val="002C13EC"/>
    <w:rsid w:val="002C201B"/>
    <w:rsid w:val="002C2E75"/>
    <w:rsid w:val="002C40A1"/>
    <w:rsid w:val="002C4B97"/>
    <w:rsid w:val="002C53D3"/>
    <w:rsid w:val="002C5994"/>
    <w:rsid w:val="002C6861"/>
    <w:rsid w:val="002C6CBE"/>
    <w:rsid w:val="002D0338"/>
    <w:rsid w:val="002D1314"/>
    <w:rsid w:val="002D19F2"/>
    <w:rsid w:val="002D1F28"/>
    <w:rsid w:val="002D28F5"/>
    <w:rsid w:val="002D3255"/>
    <w:rsid w:val="002D6683"/>
    <w:rsid w:val="002E1A4E"/>
    <w:rsid w:val="002E1BC0"/>
    <w:rsid w:val="002E3BF7"/>
    <w:rsid w:val="002E6694"/>
    <w:rsid w:val="002F280C"/>
    <w:rsid w:val="002F5593"/>
    <w:rsid w:val="002F6AB4"/>
    <w:rsid w:val="002F7A15"/>
    <w:rsid w:val="002F7EB3"/>
    <w:rsid w:val="00303444"/>
    <w:rsid w:val="00304FD2"/>
    <w:rsid w:val="003073C3"/>
    <w:rsid w:val="00311B47"/>
    <w:rsid w:val="00313344"/>
    <w:rsid w:val="003145AA"/>
    <w:rsid w:val="0031677D"/>
    <w:rsid w:val="0031709F"/>
    <w:rsid w:val="003179A3"/>
    <w:rsid w:val="00320047"/>
    <w:rsid w:val="003221F8"/>
    <w:rsid w:val="00324A4F"/>
    <w:rsid w:val="00324D4C"/>
    <w:rsid w:val="00324F5C"/>
    <w:rsid w:val="00331871"/>
    <w:rsid w:val="00333737"/>
    <w:rsid w:val="00333D97"/>
    <w:rsid w:val="00333E51"/>
    <w:rsid w:val="00333EA4"/>
    <w:rsid w:val="003365AB"/>
    <w:rsid w:val="00337951"/>
    <w:rsid w:val="003401BC"/>
    <w:rsid w:val="00341B1F"/>
    <w:rsid w:val="00343A89"/>
    <w:rsid w:val="003467EA"/>
    <w:rsid w:val="00351C84"/>
    <w:rsid w:val="003532A7"/>
    <w:rsid w:val="00355039"/>
    <w:rsid w:val="00357B24"/>
    <w:rsid w:val="00357CD4"/>
    <w:rsid w:val="003606F0"/>
    <w:rsid w:val="00360FE8"/>
    <w:rsid w:val="00362DCB"/>
    <w:rsid w:val="00363289"/>
    <w:rsid w:val="003634C5"/>
    <w:rsid w:val="00363C56"/>
    <w:rsid w:val="00364B6A"/>
    <w:rsid w:val="00364F97"/>
    <w:rsid w:val="00366E84"/>
    <w:rsid w:val="00370150"/>
    <w:rsid w:val="003747D8"/>
    <w:rsid w:val="0037633E"/>
    <w:rsid w:val="00376B33"/>
    <w:rsid w:val="00380033"/>
    <w:rsid w:val="003805BB"/>
    <w:rsid w:val="00380809"/>
    <w:rsid w:val="00381076"/>
    <w:rsid w:val="00381940"/>
    <w:rsid w:val="00381970"/>
    <w:rsid w:val="003831CA"/>
    <w:rsid w:val="0038387B"/>
    <w:rsid w:val="00386488"/>
    <w:rsid w:val="00387017"/>
    <w:rsid w:val="00391D0B"/>
    <w:rsid w:val="00393AED"/>
    <w:rsid w:val="00397D2E"/>
    <w:rsid w:val="003A1A5E"/>
    <w:rsid w:val="003A1B6D"/>
    <w:rsid w:val="003A43A2"/>
    <w:rsid w:val="003A57C6"/>
    <w:rsid w:val="003A775C"/>
    <w:rsid w:val="003A7B9B"/>
    <w:rsid w:val="003A7DA2"/>
    <w:rsid w:val="003B0709"/>
    <w:rsid w:val="003B0D47"/>
    <w:rsid w:val="003B0E4A"/>
    <w:rsid w:val="003B1F18"/>
    <w:rsid w:val="003B2995"/>
    <w:rsid w:val="003B364F"/>
    <w:rsid w:val="003B3C72"/>
    <w:rsid w:val="003C2165"/>
    <w:rsid w:val="003C4782"/>
    <w:rsid w:val="003C5F83"/>
    <w:rsid w:val="003C6EF4"/>
    <w:rsid w:val="003C7964"/>
    <w:rsid w:val="003C7E61"/>
    <w:rsid w:val="003D1CB5"/>
    <w:rsid w:val="003D2150"/>
    <w:rsid w:val="003D55A3"/>
    <w:rsid w:val="003D6FC5"/>
    <w:rsid w:val="003D7800"/>
    <w:rsid w:val="003D7DE9"/>
    <w:rsid w:val="003E0902"/>
    <w:rsid w:val="003E10C2"/>
    <w:rsid w:val="003E189B"/>
    <w:rsid w:val="003E1C42"/>
    <w:rsid w:val="003E1CF6"/>
    <w:rsid w:val="003E271F"/>
    <w:rsid w:val="003E5C68"/>
    <w:rsid w:val="003F3403"/>
    <w:rsid w:val="003F5021"/>
    <w:rsid w:val="003F52C3"/>
    <w:rsid w:val="003F55EF"/>
    <w:rsid w:val="0040361B"/>
    <w:rsid w:val="004043AF"/>
    <w:rsid w:val="004048D4"/>
    <w:rsid w:val="004054D6"/>
    <w:rsid w:val="00406728"/>
    <w:rsid w:val="00406D81"/>
    <w:rsid w:val="00410CD5"/>
    <w:rsid w:val="004110F6"/>
    <w:rsid w:val="0041379A"/>
    <w:rsid w:val="00422D38"/>
    <w:rsid w:val="00425A22"/>
    <w:rsid w:val="00425E5F"/>
    <w:rsid w:val="00430664"/>
    <w:rsid w:val="00430817"/>
    <w:rsid w:val="00430C7E"/>
    <w:rsid w:val="00431EEA"/>
    <w:rsid w:val="00431F41"/>
    <w:rsid w:val="00432E47"/>
    <w:rsid w:val="0043327F"/>
    <w:rsid w:val="00442F45"/>
    <w:rsid w:val="0044348F"/>
    <w:rsid w:val="00446C6D"/>
    <w:rsid w:val="004473FD"/>
    <w:rsid w:val="0045081F"/>
    <w:rsid w:val="00450DE1"/>
    <w:rsid w:val="00457490"/>
    <w:rsid w:val="004602B9"/>
    <w:rsid w:val="00460F02"/>
    <w:rsid w:val="004620AF"/>
    <w:rsid w:val="00462563"/>
    <w:rsid w:val="00462C87"/>
    <w:rsid w:val="004645D7"/>
    <w:rsid w:val="00470089"/>
    <w:rsid w:val="004712B6"/>
    <w:rsid w:val="00471B12"/>
    <w:rsid w:val="00476ADF"/>
    <w:rsid w:val="00476E2C"/>
    <w:rsid w:val="0047781C"/>
    <w:rsid w:val="00477E0F"/>
    <w:rsid w:val="00480C9B"/>
    <w:rsid w:val="004851B3"/>
    <w:rsid w:val="00485517"/>
    <w:rsid w:val="004858D7"/>
    <w:rsid w:val="00485F4E"/>
    <w:rsid w:val="0048658B"/>
    <w:rsid w:val="00486E15"/>
    <w:rsid w:val="004909C2"/>
    <w:rsid w:val="00490B36"/>
    <w:rsid w:val="00493267"/>
    <w:rsid w:val="004939AA"/>
    <w:rsid w:val="00493D92"/>
    <w:rsid w:val="004945EC"/>
    <w:rsid w:val="004A1259"/>
    <w:rsid w:val="004A1B69"/>
    <w:rsid w:val="004A2502"/>
    <w:rsid w:val="004A32B5"/>
    <w:rsid w:val="004A76DC"/>
    <w:rsid w:val="004B3F00"/>
    <w:rsid w:val="004B63A1"/>
    <w:rsid w:val="004B6B57"/>
    <w:rsid w:val="004C24AD"/>
    <w:rsid w:val="004C2764"/>
    <w:rsid w:val="004C2E21"/>
    <w:rsid w:val="004C38CC"/>
    <w:rsid w:val="004C3D16"/>
    <w:rsid w:val="004C534C"/>
    <w:rsid w:val="004C53BB"/>
    <w:rsid w:val="004D08E4"/>
    <w:rsid w:val="004D1324"/>
    <w:rsid w:val="004D42F9"/>
    <w:rsid w:val="004D5F32"/>
    <w:rsid w:val="004E2379"/>
    <w:rsid w:val="004E5964"/>
    <w:rsid w:val="004E613F"/>
    <w:rsid w:val="004F175D"/>
    <w:rsid w:val="004F2F02"/>
    <w:rsid w:val="004F301E"/>
    <w:rsid w:val="004F5620"/>
    <w:rsid w:val="004F79BE"/>
    <w:rsid w:val="00500EC5"/>
    <w:rsid w:val="00501E82"/>
    <w:rsid w:val="00503ED0"/>
    <w:rsid w:val="005044FE"/>
    <w:rsid w:val="005055E8"/>
    <w:rsid w:val="0050632B"/>
    <w:rsid w:val="00511390"/>
    <w:rsid w:val="00511C58"/>
    <w:rsid w:val="00511F1D"/>
    <w:rsid w:val="005122BD"/>
    <w:rsid w:val="00513A25"/>
    <w:rsid w:val="00517604"/>
    <w:rsid w:val="0052102B"/>
    <w:rsid w:val="00521519"/>
    <w:rsid w:val="00521E09"/>
    <w:rsid w:val="0052297B"/>
    <w:rsid w:val="005246FF"/>
    <w:rsid w:val="00527AE4"/>
    <w:rsid w:val="0053141F"/>
    <w:rsid w:val="00531455"/>
    <w:rsid w:val="00535049"/>
    <w:rsid w:val="00535FC2"/>
    <w:rsid w:val="00537382"/>
    <w:rsid w:val="00540040"/>
    <w:rsid w:val="00541638"/>
    <w:rsid w:val="005422B5"/>
    <w:rsid w:val="00542FDF"/>
    <w:rsid w:val="00546D06"/>
    <w:rsid w:val="005476E7"/>
    <w:rsid w:val="00547942"/>
    <w:rsid w:val="005519C2"/>
    <w:rsid w:val="0055421E"/>
    <w:rsid w:val="00554B3C"/>
    <w:rsid w:val="00555ED6"/>
    <w:rsid w:val="00557659"/>
    <w:rsid w:val="00560751"/>
    <w:rsid w:val="00560F8A"/>
    <w:rsid w:val="005639AD"/>
    <w:rsid w:val="0056543E"/>
    <w:rsid w:val="00565FD4"/>
    <w:rsid w:val="00567595"/>
    <w:rsid w:val="00570BB0"/>
    <w:rsid w:val="0057130A"/>
    <w:rsid w:val="00574C52"/>
    <w:rsid w:val="00575F36"/>
    <w:rsid w:val="0057600B"/>
    <w:rsid w:val="00576747"/>
    <w:rsid w:val="00576B32"/>
    <w:rsid w:val="005770BE"/>
    <w:rsid w:val="0058224C"/>
    <w:rsid w:val="00582443"/>
    <w:rsid w:val="00583BF7"/>
    <w:rsid w:val="005871F7"/>
    <w:rsid w:val="0058795D"/>
    <w:rsid w:val="00590B04"/>
    <w:rsid w:val="005910F1"/>
    <w:rsid w:val="005914B4"/>
    <w:rsid w:val="00592D73"/>
    <w:rsid w:val="005937FF"/>
    <w:rsid w:val="00594B99"/>
    <w:rsid w:val="00595CF3"/>
    <w:rsid w:val="0059648C"/>
    <w:rsid w:val="005A17D9"/>
    <w:rsid w:val="005A7E21"/>
    <w:rsid w:val="005B06CE"/>
    <w:rsid w:val="005B24B0"/>
    <w:rsid w:val="005B3ACD"/>
    <w:rsid w:val="005B5202"/>
    <w:rsid w:val="005B5ABD"/>
    <w:rsid w:val="005B6F6B"/>
    <w:rsid w:val="005C284D"/>
    <w:rsid w:val="005C2A65"/>
    <w:rsid w:val="005D06AC"/>
    <w:rsid w:val="005D0ED8"/>
    <w:rsid w:val="005D23B7"/>
    <w:rsid w:val="005D4FCB"/>
    <w:rsid w:val="005E006B"/>
    <w:rsid w:val="005E0C32"/>
    <w:rsid w:val="005E285D"/>
    <w:rsid w:val="005E69F1"/>
    <w:rsid w:val="005E6CA3"/>
    <w:rsid w:val="005E7A43"/>
    <w:rsid w:val="005F1287"/>
    <w:rsid w:val="005F137C"/>
    <w:rsid w:val="005F275B"/>
    <w:rsid w:val="005F2C2F"/>
    <w:rsid w:val="005F375D"/>
    <w:rsid w:val="005F3918"/>
    <w:rsid w:val="00601B0F"/>
    <w:rsid w:val="00602C64"/>
    <w:rsid w:val="00605A51"/>
    <w:rsid w:val="0060646D"/>
    <w:rsid w:val="0061081C"/>
    <w:rsid w:val="00614428"/>
    <w:rsid w:val="00617317"/>
    <w:rsid w:val="006205F9"/>
    <w:rsid w:val="00627AF1"/>
    <w:rsid w:val="00631CF2"/>
    <w:rsid w:val="00632098"/>
    <w:rsid w:val="006402AE"/>
    <w:rsid w:val="00644B22"/>
    <w:rsid w:val="00644E9F"/>
    <w:rsid w:val="00645000"/>
    <w:rsid w:val="00645730"/>
    <w:rsid w:val="00646B74"/>
    <w:rsid w:val="00647491"/>
    <w:rsid w:val="00653E27"/>
    <w:rsid w:val="0065571E"/>
    <w:rsid w:val="006568C1"/>
    <w:rsid w:val="00661A72"/>
    <w:rsid w:val="00664AB8"/>
    <w:rsid w:val="00665689"/>
    <w:rsid w:val="00667CBE"/>
    <w:rsid w:val="006717BC"/>
    <w:rsid w:val="006751B5"/>
    <w:rsid w:val="00675809"/>
    <w:rsid w:val="0067633A"/>
    <w:rsid w:val="00676FF5"/>
    <w:rsid w:val="00680DBD"/>
    <w:rsid w:val="00683929"/>
    <w:rsid w:val="00684AD9"/>
    <w:rsid w:val="00686574"/>
    <w:rsid w:val="00691C1B"/>
    <w:rsid w:val="00691EE0"/>
    <w:rsid w:val="00692935"/>
    <w:rsid w:val="00693603"/>
    <w:rsid w:val="00693897"/>
    <w:rsid w:val="006963F7"/>
    <w:rsid w:val="006968DB"/>
    <w:rsid w:val="00697192"/>
    <w:rsid w:val="006A0673"/>
    <w:rsid w:val="006A1A19"/>
    <w:rsid w:val="006A3803"/>
    <w:rsid w:val="006A4312"/>
    <w:rsid w:val="006A655C"/>
    <w:rsid w:val="006B0312"/>
    <w:rsid w:val="006B42D0"/>
    <w:rsid w:val="006B4311"/>
    <w:rsid w:val="006B5F44"/>
    <w:rsid w:val="006B729E"/>
    <w:rsid w:val="006B72FA"/>
    <w:rsid w:val="006C5646"/>
    <w:rsid w:val="006D435A"/>
    <w:rsid w:val="006D4B77"/>
    <w:rsid w:val="006E174E"/>
    <w:rsid w:val="006E440E"/>
    <w:rsid w:val="006E468B"/>
    <w:rsid w:val="006E5937"/>
    <w:rsid w:val="006E5FDC"/>
    <w:rsid w:val="006F0A18"/>
    <w:rsid w:val="006F2777"/>
    <w:rsid w:val="006F2D4C"/>
    <w:rsid w:val="006F6C95"/>
    <w:rsid w:val="006F7185"/>
    <w:rsid w:val="00710FC9"/>
    <w:rsid w:val="00714663"/>
    <w:rsid w:val="0071628B"/>
    <w:rsid w:val="00720872"/>
    <w:rsid w:val="007221EE"/>
    <w:rsid w:val="00723E18"/>
    <w:rsid w:val="007241A7"/>
    <w:rsid w:val="00730D91"/>
    <w:rsid w:val="00731FA2"/>
    <w:rsid w:val="00732697"/>
    <w:rsid w:val="00733DEB"/>
    <w:rsid w:val="00733F48"/>
    <w:rsid w:val="00734BDF"/>
    <w:rsid w:val="0073656F"/>
    <w:rsid w:val="007367F7"/>
    <w:rsid w:val="007374F1"/>
    <w:rsid w:val="00737E3A"/>
    <w:rsid w:val="007401E3"/>
    <w:rsid w:val="00740DF5"/>
    <w:rsid w:val="00741F98"/>
    <w:rsid w:val="00742609"/>
    <w:rsid w:val="007460B1"/>
    <w:rsid w:val="00746812"/>
    <w:rsid w:val="00752483"/>
    <w:rsid w:val="00752C50"/>
    <w:rsid w:val="00752F6B"/>
    <w:rsid w:val="00754138"/>
    <w:rsid w:val="007549B3"/>
    <w:rsid w:val="0075523B"/>
    <w:rsid w:val="00755730"/>
    <w:rsid w:val="00755FFC"/>
    <w:rsid w:val="00757073"/>
    <w:rsid w:val="0076126F"/>
    <w:rsid w:val="00762DD4"/>
    <w:rsid w:val="00764A09"/>
    <w:rsid w:val="00765837"/>
    <w:rsid w:val="00766817"/>
    <w:rsid w:val="00770008"/>
    <w:rsid w:val="007706D1"/>
    <w:rsid w:val="00772476"/>
    <w:rsid w:val="00774940"/>
    <w:rsid w:val="00782178"/>
    <w:rsid w:val="00783CEE"/>
    <w:rsid w:val="007918DD"/>
    <w:rsid w:val="00791F82"/>
    <w:rsid w:val="007927F5"/>
    <w:rsid w:val="00792A04"/>
    <w:rsid w:val="00793AB8"/>
    <w:rsid w:val="007A2057"/>
    <w:rsid w:val="007A2F73"/>
    <w:rsid w:val="007B062F"/>
    <w:rsid w:val="007B0E4F"/>
    <w:rsid w:val="007B2658"/>
    <w:rsid w:val="007B3944"/>
    <w:rsid w:val="007B39DB"/>
    <w:rsid w:val="007B6D4C"/>
    <w:rsid w:val="007C1274"/>
    <w:rsid w:val="007C3CE7"/>
    <w:rsid w:val="007C3EFB"/>
    <w:rsid w:val="007C423A"/>
    <w:rsid w:val="007C51F6"/>
    <w:rsid w:val="007C56F3"/>
    <w:rsid w:val="007C5A78"/>
    <w:rsid w:val="007D2289"/>
    <w:rsid w:val="007D7109"/>
    <w:rsid w:val="007D76E3"/>
    <w:rsid w:val="007E1E5C"/>
    <w:rsid w:val="007E2A89"/>
    <w:rsid w:val="007E37CB"/>
    <w:rsid w:val="007E3B3A"/>
    <w:rsid w:val="007E5CAC"/>
    <w:rsid w:val="007E68AE"/>
    <w:rsid w:val="007F16E1"/>
    <w:rsid w:val="007F43DD"/>
    <w:rsid w:val="007F6100"/>
    <w:rsid w:val="007F7D4A"/>
    <w:rsid w:val="008010AB"/>
    <w:rsid w:val="00803D59"/>
    <w:rsid w:val="00803F01"/>
    <w:rsid w:val="00804587"/>
    <w:rsid w:val="0080735E"/>
    <w:rsid w:val="0081164C"/>
    <w:rsid w:val="00811D53"/>
    <w:rsid w:val="0081245E"/>
    <w:rsid w:val="00812BBA"/>
    <w:rsid w:val="008158C2"/>
    <w:rsid w:val="008165E8"/>
    <w:rsid w:val="0081727C"/>
    <w:rsid w:val="00817E93"/>
    <w:rsid w:val="00823230"/>
    <w:rsid w:val="00823A31"/>
    <w:rsid w:val="00824DF9"/>
    <w:rsid w:val="00827D4C"/>
    <w:rsid w:val="00832AFA"/>
    <w:rsid w:val="008331D8"/>
    <w:rsid w:val="00836942"/>
    <w:rsid w:val="0083770B"/>
    <w:rsid w:val="00837C25"/>
    <w:rsid w:val="00837C9E"/>
    <w:rsid w:val="00841042"/>
    <w:rsid w:val="008411DA"/>
    <w:rsid w:val="00841BAE"/>
    <w:rsid w:val="00841F5A"/>
    <w:rsid w:val="0084392B"/>
    <w:rsid w:val="00846C67"/>
    <w:rsid w:val="008474DE"/>
    <w:rsid w:val="00850D4A"/>
    <w:rsid w:val="00853823"/>
    <w:rsid w:val="00861C60"/>
    <w:rsid w:val="00863219"/>
    <w:rsid w:val="00863D68"/>
    <w:rsid w:val="008665E7"/>
    <w:rsid w:val="0086784E"/>
    <w:rsid w:val="00867A5C"/>
    <w:rsid w:val="00867E5D"/>
    <w:rsid w:val="00867F06"/>
    <w:rsid w:val="00871E94"/>
    <w:rsid w:val="008743C3"/>
    <w:rsid w:val="0087578F"/>
    <w:rsid w:val="00876EA4"/>
    <w:rsid w:val="00877DFE"/>
    <w:rsid w:val="0088009E"/>
    <w:rsid w:val="0088157B"/>
    <w:rsid w:val="00881861"/>
    <w:rsid w:val="008825F3"/>
    <w:rsid w:val="008829C3"/>
    <w:rsid w:val="0088514D"/>
    <w:rsid w:val="008852F2"/>
    <w:rsid w:val="00885C3E"/>
    <w:rsid w:val="0088725F"/>
    <w:rsid w:val="00887F56"/>
    <w:rsid w:val="00892666"/>
    <w:rsid w:val="00892FC5"/>
    <w:rsid w:val="00894092"/>
    <w:rsid w:val="00894231"/>
    <w:rsid w:val="00894BE0"/>
    <w:rsid w:val="008959F3"/>
    <w:rsid w:val="00897E55"/>
    <w:rsid w:val="008A078E"/>
    <w:rsid w:val="008A57BB"/>
    <w:rsid w:val="008A6751"/>
    <w:rsid w:val="008A680C"/>
    <w:rsid w:val="008B4462"/>
    <w:rsid w:val="008B4631"/>
    <w:rsid w:val="008B5863"/>
    <w:rsid w:val="008B5B1E"/>
    <w:rsid w:val="008B67FC"/>
    <w:rsid w:val="008B69E2"/>
    <w:rsid w:val="008B7185"/>
    <w:rsid w:val="008C4594"/>
    <w:rsid w:val="008C5997"/>
    <w:rsid w:val="008D3090"/>
    <w:rsid w:val="008D392D"/>
    <w:rsid w:val="008D4C11"/>
    <w:rsid w:val="008D7730"/>
    <w:rsid w:val="008D7A14"/>
    <w:rsid w:val="008E48C9"/>
    <w:rsid w:val="008E6C77"/>
    <w:rsid w:val="008E7255"/>
    <w:rsid w:val="008F07C1"/>
    <w:rsid w:val="008F2039"/>
    <w:rsid w:val="008F2560"/>
    <w:rsid w:val="008F2D96"/>
    <w:rsid w:val="008F3BBB"/>
    <w:rsid w:val="008F68EF"/>
    <w:rsid w:val="00901E26"/>
    <w:rsid w:val="00902719"/>
    <w:rsid w:val="00903A51"/>
    <w:rsid w:val="009043EE"/>
    <w:rsid w:val="009046DF"/>
    <w:rsid w:val="009061E5"/>
    <w:rsid w:val="009065E0"/>
    <w:rsid w:val="009068DC"/>
    <w:rsid w:val="00906D64"/>
    <w:rsid w:val="009115B8"/>
    <w:rsid w:val="00912C16"/>
    <w:rsid w:val="00916458"/>
    <w:rsid w:val="00921B7A"/>
    <w:rsid w:val="009231B2"/>
    <w:rsid w:val="0092397A"/>
    <w:rsid w:val="0092408A"/>
    <w:rsid w:val="00924590"/>
    <w:rsid w:val="009254CB"/>
    <w:rsid w:val="00926828"/>
    <w:rsid w:val="00927003"/>
    <w:rsid w:val="0093086E"/>
    <w:rsid w:val="00932F6F"/>
    <w:rsid w:val="009333FD"/>
    <w:rsid w:val="0093375E"/>
    <w:rsid w:val="0093433C"/>
    <w:rsid w:val="00935BD0"/>
    <w:rsid w:val="009367BB"/>
    <w:rsid w:val="009378C5"/>
    <w:rsid w:val="00943589"/>
    <w:rsid w:val="00943667"/>
    <w:rsid w:val="00944DD7"/>
    <w:rsid w:val="0094526C"/>
    <w:rsid w:val="00946420"/>
    <w:rsid w:val="00947BDC"/>
    <w:rsid w:val="00947D6A"/>
    <w:rsid w:val="009520FE"/>
    <w:rsid w:val="00956F6B"/>
    <w:rsid w:val="00961AD9"/>
    <w:rsid w:val="009639F2"/>
    <w:rsid w:val="00965846"/>
    <w:rsid w:val="009668A5"/>
    <w:rsid w:val="00970937"/>
    <w:rsid w:val="00971D24"/>
    <w:rsid w:val="00973837"/>
    <w:rsid w:val="0097480D"/>
    <w:rsid w:val="00974EB5"/>
    <w:rsid w:val="0097615A"/>
    <w:rsid w:val="00976A47"/>
    <w:rsid w:val="0097758B"/>
    <w:rsid w:val="00980165"/>
    <w:rsid w:val="00980D69"/>
    <w:rsid w:val="00981954"/>
    <w:rsid w:val="009829C3"/>
    <w:rsid w:val="009836BE"/>
    <w:rsid w:val="00984451"/>
    <w:rsid w:val="00984EEC"/>
    <w:rsid w:val="009857E8"/>
    <w:rsid w:val="00986935"/>
    <w:rsid w:val="009873C5"/>
    <w:rsid w:val="009932C4"/>
    <w:rsid w:val="00994091"/>
    <w:rsid w:val="0099483D"/>
    <w:rsid w:val="009A0F01"/>
    <w:rsid w:val="009A0FA3"/>
    <w:rsid w:val="009A30BF"/>
    <w:rsid w:val="009A4D75"/>
    <w:rsid w:val="009A5237"/>
    <w:rsid w:val="009A6A38"/>
    <w:rsid w:val="009A7A52"/>
    <w:rsid w:val="009B0EFC"/>
    <w:rsid w:val="009B1B65"/>
    <w:rsid w:val="009B3B68"/>
    <w:rsid w:val="009B55DE"/>
    <w:rsid w:val="009B7EB2"/>
    <w:rsid w:val="009C35DE"/>
    <w:rsid w:val="009C3AA6"/>
    <w:rsid w:val="009C4599"/>
    <w:rsid w:val="009C6A33"/>
    <w:rsid w:val="009C7BF7"/>
    <w:rsid w:val="009D1B0B"/>
    <w:rsid w:val="009D20BB"/>
    <w:rsid w:val="009D22FE"/>
    <w:rsid w:val="009D4068"/>
    <w:rsid w:val="009E4DA5"/>
    <w:rsid w:val="009E6AE0"/>
    <w:rsid w:val="009E7B6C"/>
    <w:rsid w:val="009F1031"/>
    <w:rsid w:val="009F5E58"/>
    <w:rsid w:val="00A0122C"/>
    <w:rsid w:val="00A02251"/>
    <w:rsid w:val="00A04A73"/>
    <w:rsid w:val="00A06A4A"/>
    <w:rsid w:val="00A0763D"/>
    <w:rsid w:val="00A10AAD"/>
    <w:rsid w:val="00A10E4F"/>
    <w:rsid w:val="00A11CC0"/>
    <w:rsid w:val="00A12303"/>
    <w:rsid w:val="00A12E20"/>
    <w:rsid w:val="00A14223"/>
    <w:rsid w:val="00A20604"/>
    <w:rsid w:val="00A20EF5"/>
    <w:rsid w:val="00A2701C"/>
    <w:rsid w:val="00A270C9"/>
    <w:rsid w:val="00A2752D"/>
    <w:rsid w:val="00A27837"/>
    <w:rsid w:val="00A30045"/>
    <w:rsid w:val="00A30D0F"/>
    <w:rsid w:val="00A31345"/>
    <w:rsid w:val="00A3451E"/>
    <w:rsid w:val="00A348B5"/>
    <w:rsid w:val="00A34D5A"/>
    <w:rsid w:val="00A3537B"/>
    <w:rsid w:val="00A354A0"/>
    <w:rsid w:val="00A35B69"/>
    <w:rsid w:val="00A363D4"/>
    <w:rsid w:val="00A41C4F"/>
    <w:rsid w:val="00A41F54"/>
    <w:rsid w:val="00A43537"/>
    <w:rsid w:val="00A44A7B"/>
    <w:rsid w:val="00A50CE6"/>
    <w:rsid w:val="00A51691"/>
    <w:rsid w:val="00A51F3A"/>
    <w:rsid w:val="00A54B1A"/>
    <w:rsid w:val="00A557FF"/>
    <w:rsid w:val="00A55A4D"/>
    <w:rsid w:val="00A56D07"/>
    <w:rsid w:val="00A604E8"/>
    <w:rsid w:val="00A60666"/>
    <w:rsid w:val="00A6101D"/>
    <w:rsid w:val="00A62253"/>
    <w:rsid w:val="00A6370E"/>
    <w:rsid w:val="00A65506"/>
    <w:rsid w:val="00A65BB1"/>
    <w:rsid w:val="00A6600D"/>
    <w:rsid w:val="00A6647E"/>
    <w:rsid w:val="00A67754"/>
    <w:rsid w:val="00A70E89"/>
    <w:rsid w:val="00A72DC1"/>
    <w:rsid w:val="00A73AC3"/>
    <w:rsid w:val="00A75A53"/>
    <w:rsid w:val="00A77BBC"/>
    <w:rsid w:val="00A81276"/>
    <w:rsid w:val="00A813FE"/>
    <w:rsid w:val="00A81539"/>
    <w:rsid w:val="00A8158F"/>
    <w:rsid w:val="00A84E11"/>
    <w:rsid w:val="00A85E92"/>
    <w:rsid w:val="00A867D6"/>
    <w:rsid w:val="00A86B13"/>
    <w:rsid w:val="00A90BD3"/>
    <w:rsid w:val="00A91DFD"/>
    <w:rsid w:val="00A923CA"/>
    <w:rsid w:val="00A92B64"/>
    <w:rsid w:val="00A941BA"/>
    <w:rsid w:val="00A97CFC"/>
    <w:rsid w:val="00A97DBF"/>
    <w:rsid w:val="00AA2FE1"/>
    <w:rsid w:val="00AA5074"/>
    <w:rsid w:val="00AA68E3"/>
    <w:rsid w:val="00AA6B67"/>
    <w:rsid w:val="00AA7575"/>
    <w:rsid w:val="00AA7956"/>
    <w:rsid w:val="00AB1446"/>
    <w:rsid w:val="00AB3BBC"/>
    <w:rsid w:val="00AB4B73"/>
    <w:rsid w:val="00AB5608"/>
    <w:rsid w:val="00AB63C5"/>
    <w:rsid w:val="00AB7591"/>
    <w:rsid w:val="00AC32F6"/>
    <w:rsid w:val="00AC41FA"/>
    <w:rsid w:val="00AC6740"/>
    <w:rsid w:val="00AC7EF2"/>
    <w:rsid w:val="00AD5175"/>
    <w:rsid w:val="00AD784B"/>
    <w:rsid w:val="00AE1732"/>
    <w:rsid w:val="00AE30CF"/>
    <w:rsid w:val="00AE34C8"/>
    <w:rsid w:val="00AE4FBA"/>
    <w:rsid w:val="00AE5F11"/>
    <w:rsid w:val="00AE7F73"/>
    <w:rsid w:val="00AF1D9E"/>
    <w:rsid w:val="00AF3E86"/>
    <w:rsid w:val="00AF550C"/>
    <w:rsid w:val="00B00F79"/>
    <w:rsid w:val="00B0152D"/>
    <w:rsid w:val="00B01717"/>
    <w:rsid w:val="00B02961"/>
    <w:rsid w:val="00B05B0D"/>
    <w:rsid w:val="00B06C4F"/>
    <w:rsid w:val="00B12792"/>
    <w:rsid w:val="00B147A5"/>
    <w:rsid w:val="00B15DE7"/>
    <w:rsid w:val="00B1628C"/>
    <w:rsid w:val="00B22663"/>
    <w:rsid w:val="00B23BE5"/>
    <w:rsid w:val="00B23F8A"/>
    <w:rsid w:val="00B243EA"/>
    <w:rsid w:val="00B2745D"/>
    <w:rsid w:val="00B32416"/>
    <w:rsid w:val="00B32559"/>
    <w:rsid w:val="00B33354"/>
    <w:rsid w:val="00B33E59"/>
    <w:rsid w:val="00B34689"/>
    <w:rsid w:val="00B3601A"/>
    <w:rsid w:val="00B37F10"/>
    <w:rsid w:val="00B4126D"/>
    <w:rsid w:val="00B41BD5"/>
    <w:rsid w:val="00B41FEE"/>
    <w:rsid w:val="00B43217"/>
    <w:rsid w:val="00B440F8"/>
    <w:rsid w:val="00B441DE"/>
    <w:rsid w:val="00B51325"/>
    <w:rsid w:val="00B51E17"/>
    <w:rsid w:val="00B53982"/>
    <w:rsid w:val="00B5429C"/>
    <w:rsid w:val="00B54F30"/>
    <w:rsid w:val="00B56CAA"/>
    <w:rsid w:val="00B618FC"/>
    <w:rsid w:val="00B62065"/>
    <w:rsid w:val="00B62CEF"/>
    <w:rsid w:val="00B63171"/>
    <w:rsid w:val="00B6324F"/>
    <w:rsid w:val="00B6556A"/>
    <w:rsid w:val="00B67855"/>
    <w:rsid w:val="00B73DD9"/>
    <w:rsid w:val="00B76527"/>
    <w:rsid w:val="00B80A89"/>
    <w:rsid w:val="00B81FED"/>
    <w:rsid w:val="00B84E36"/>
    <w:rsid w:val="00B86EC2"/>
    <w:rsid w:val="00B87471"/>
    <w:rsid w:val="00B8762C"/>
    <w:rsid w:val="00B9230B"/>
    <w:rsid w:val="00B97929"/>
    <w:rsid w:val="00BA0115"/>
    <w:rsid w:val="00BA1539"/>
    <w:rsid w:val="00BA270F"/>
    <w:rsid w:val="00BA444C"/>
    <w:rsid w:val="00BA5FB0"/>
    <w:rsid w:val="00BA7303"/>
    <w:rsid w:val="00BB0648"/>
    <w:rsid w:val="00BB3D52"/>
    <w:rsid w:val="00BB487D"/>
    <w:rsid w:val="00BB76A6"/>
    <w:rsid w:val="00BC2F70"/>
    <w:rsid w:val="00BC2F7F"/>
    <w:rsid w:val="00BC30E7"/>
    <w:rsid w:val="00BC559D"/>
    <w:rsid w:val="00BC5768"/>
    <w:rsid w:val="00BC7023"/>
    <w:rsid w:val="00BD3C36"/>
    <w:rsid w:val="00BE053E"/>
    <w:rsid w:val="00BE0FA0"/>
    <w:rsid w:val="00BE142B"/>
    <w:rsid w:val="00BE1471"/>
    <w:rsid w:val="00BE1866"/>
    <w:rsid w:val="00BE189E"/>
    <w:rsid w:val="00BE55E6"/>
    <w:rsid w:val="00BE5B4A"/>
    <w:rsid w:val="00BF00B8"/>
    <w:rsid w:val="00BF39A1"/>
    <w:rsid w:val="00BF4346"/>
    <w:rsid w:val="00BF5A2C"/>
    <w:rsid w:val="00BF70C0"/>
    <w:rsid w:val="00C00270"/>
    <w:rsid w:val="00C014E6"/>
    <w:rsid w:val="00C027A5"/>
    <w:rsid w:val="00C0359B"/>
    <w:rsid w:val="00C03E13"/>
    <w:rsid w:val="00C040DB"/>
    <w:rsid w:val="00C04AF1"/>
    <w:rsid w:val="00C11718"/>
    <w:rsid w:val="00C124D1"/>
    <w:rsid w:val="00C1359D"/>
    <w:rsid w:val="00C13BB1"/>
    <w:rsid w:val="00C14F15"/>
    <w:rsid w:val="00C15FB3"/>
    <w:rsid w:val="00C17C06"/>
    <w:rsid w:val="00C209C4"/>
    <w:rsid w:val="00C21E2B"/>
    <w:rsid w:val="00C23DB7"/>
    <w:rsid w:val="00C247CB"/>
    <w:rsid w:val="00C25290"/>
    <w:rsid w:val="00C25852"/>
    <w:rsid w:val="00C27B15"/>
    <w:rsid w:val="00C33234"/>
    <w:rsid w:val="00C340EF"/>
    <w:rsid w:val="00C368EB"/>
    <w:rsid w:val="00C4520B"/>
    <w:rsid w:val="00C51C55"/>
    <w:rsid w:val="00C5224D"/>
    <w:rsid w:val="00C60DBE"/>
    <w:rsid w:val="00C6146F"/>
    <w:rsid w:val="00C6183F"/>
    <w:rsid w:val="00C61C7A"/>
    <w:rsid w:val="00C62E40"/>
    <w:rsid w:val="00C63EE6"/>
    <w:rsid w:val="00C663FD"/>
    <w:rsid w:val="00C666B8"/>
    <w:rsid w:val="00C66747"/>
    <w:rsid w:val="00C70095"/>
    <w:rsid w:val="00C70265"/>
    <w:rsid w:val="00C705B6"/>
    <w:rsid w:val="00C73CA9"/>
    <w:rsid w:val="00C745A6"/>
    <w:rsid w:val="00C75549"/>
    <w:rsid w:val="00C7604D"/>
    <w:rsid w:val="00C77198"/>
    <w:rsid w:val="00C774BE"/>
    <w:rsid w:val="00C80828"/>
    <w:rsid w:val="00C80A6F"/>
    <w:rsid w:val="00C82731"/>
    <w:rsid w:val="00C82E15"/>
    <w:rsid w:val="00C83E25"/>
    <w:rsid w:val="00C83E5A"/>
    <w:rsid w:val="00C845A1"/>
    <w:rsid w:val="00C860FA"/>
    <w:rsid w:val="00C9170A"/>
    <w:rsid w:val="00C91EBA"/>
    <w:rsid w:val="00C92A77"/>
    <w:rsid w:val="00C96BC2"/>
    <w:rsid w:val="00C97765"/>
    <w:rsid w:val="00CA0715"/>
    <w:rsid w:val="00CA2704"/>
    <w:rsid w:val="00CA50E0"/>
    <w:rsid w:val="00CA7CF7"/>
    <w:rsid w:val="00CB218F"/>
    <w:rsid w:val="00CB5E68"/>
    <w:rsid w:val="00CB64A2"/>
    <w:rsid w:val="00CB7E98"/>
    <w:rsid w:val="00CC2450"/>
    <w:rsid w:val="00CC6232"/>
    <w:rsid w:val="00CD1E40"/>
    <w:rsid w:val="00CD384B"/>
    <w:rsid w:val="00CD395A"/>
    <w:rsid w:val="00CD6674"/>
    <w:rsid w:val="00CD6744"/>
    <w:rsid w:val="00CE0A29"/>
    <w:rsid w:val="00CE382E"/>
    <w:rsid w:val="00CE38DA"/>
    <w:rsid w:val="00CE4B1C"/>
    <w:rsid w:val="00CE7096"/>
    <w:rsid w:val="00CF0EA2"/>
    <w:rsid w:val="00CF4E1F"/>
    <w:rsid w:val="00CF55D8"/>
    <w:rsid w:val="00D0021E"/>
    <w:rsid w:val="00D013AF"/>
    <w:rsid w:val="00D03485"/>
    <w:rsid w:val="00D03ADD"/>
    <w:rsid w:val="00D10F26"/>
    <w:rsid w:val="00D13CB5"/>
    <w:rsid w:val="00D14051"/>
    <w:rsid w:val="00D14870"/>
    <w:rsid w:val="00D162E2"/>
    <w:rsid w:val="00D165F1"/>
    <w:rsid w:val="00D20DFE"/>
    <w:rsid w:val="00D215DB"/>
    <w:rsid w:val="00D21A51"/>
    <w:rsid w:val="00D22512"/>
    <w:rsid w:val="00D226E4"/>
    <w:rsid w:val="00D23A27"/>
    <w:rsid w:val="00D23BA6"/>
    <w:rsid w:val="00D245CE"/>
    <w:rsid w:val="00D2547F"/>
    <w:rsid w:val="00D2666A"/>
    <w:rsid w:val="00D26FA2"/>
    <w:rsid w:val="00D33D71"/>
    <w:rsid w:val="00D352CE"/>
    <w:rsid w:val="00D35749"/>
    <w:rsid w:val="00D35F0E"/>
    <w:rsid w:val="00D408C5"/>
    <w:rsid w:val="00D4499B"/>
    <w:rsid w:val="00D46236"/>
    <w:rsid w:val="00D500C9"/>
    <w:rsid w:val="00D50D14"/>
    <w:rsid w:val="00D52F3D"/>
    <w:rsid w:val="00D5304C"/>
    <w:rsid w:val="00D530E0"/>
    <w:rsid w:val="00D5327F"/>
    <w:rsid w:val="00D53DA2"/>
    <w:rsid w:val="00D56804"/>
    <w:rsid w:val="00D5780B"/>
    <w:rsid w:val="00D6632C"/>
    <w:rsid w:val="00D673A8"/>
    <w:rsid w:val="00D702D4"/>
    <w:rsid w:val="00D7531A"/>
    <w:rsid w:val="00D77FE4"/>
    <w:rsid w:val="00D805A3"/>
    <w:rsid w:val="00D8061E"/>
    <w:rsid w:val="00D9091C"/>
    <w:rsid w:val="00D91D55"/>
    <w:rsid w:val="00D923CC"/>
    <w:rsid w:val="00D9480C"/>
    <w:rsid w:val="00D95B01"/>
    <w:rsid w:val="00D96FF3"/>
    <w:rsid w:val="00DA10B1"/>
    <w:rsid w:val="00DA2579"/>
    <w:rsid w:val="00DA3D50"/>
    <w:rsid w:val="00DA3F70"/>
    <w:rsid w:val="00DA4F82"/>
    <w:rsid w:val="00DA74C1"/>
    <w:rsid w:val="00DB0CE5"/>
    <w:rsid w:val="00DB1692"/>
    <w:rsid w:val="00DB2C74"/>
    <w:rsid w:val="00DB4016"/>
    <w:rsid w:val="00DB6CBF"/>
    <w:rsid w:val="00DB7910"/>
    <w:rsid w:val="00DC00DD"/>
    <w:rsid w:val="00DC17F5"/>
    <w:rsid w:val="00DC2908"/>
    <w:rsid w:val="00DC4835"/>
    <w:rsid w:val="00DC7643"/>
    <w:rsid w:val="00DC7DD1"/>
    <w:rsid w:val="00DD1F99"/>
    <w:rsid w:val="00DD2B75"/>
    <w:rsid w:val="00DD3401"/>
    <w:rsid w:val="00DE1531"/>
    <w:rsid w:val="00DE2EB6"/>
    <w:rsid w:val="00DE4D7F"/>
    <w:rsid w:val="00DE671C"/>
    <w:rsid w:val="00DF3E40"/>
    <w:rsid w:val="00DF5F42"/>
    <w:rsid w:val="00DF68C5"/>
    <w:rsid w:val="00E00BE3"/>
    <w:rsid w:val="00E00DED"/>
    <w:rsid w:val="00E02730"/>
    <w:rsid w:val="00E0302D"/>
    <w:rsid w:val="00E03627"/>
    <w:rsid w:val="00E1277B"/>
    <w:rsid w:val="00E13911"/>
    <w:rsid w:val="00E14434"/>
    <w:rsid w:val="00E14C2D"/>
    <w:rsid w:val="00E2119B"/>
    <w:rsid w:val="00E24892"/>
    <w:rsid w:val="00E2754B"/>
    <w:rsid w:val="00E27B12"/>
    <w:rsid w:val="00E3393D"/>
    <w:rsid w:val="00E33E6C"/>
    <w:rsid w:val="00E34875"/>
    <w:rsid w:val="00E37B54"/>
    <w:rsid w:val="00E4096E"/>
    <w:rsid w:val="00E409DF"/>
    <w:rsid w:val="00E41C08"/>
    <w:rsid w:val="00E42521"/>
    <w:rsid w:val="00E44651"/>
    <w:rsid w:val="00E45530"/>
    <w:rsid w:val="00E45CDF"/>
    <w:rsid w:val="00E461DE"/>
    <w:rsid w:val="00E47E25"/>
    <w:rsid w:val="00E5217D"/>
    <w:rsid w:val="00E54882"/>
    <w:rsid w:val="00E61318"/>
    <w:rsid w:val="00E6151E"/>
    <w:rsid w:val="00E62417"/>
    <w:rsid w:val="00E62903"/>
    <w:rsid w:val="00E62CBD"/>
    <w:rsid w:val="00E662AC"/>
    <w:rsid w:val="00E708E0"/>
    <w:rsid w:val="00E71038"/>
    <w:rsid w:val="00E769B9"/>
    <w:rsid w:val="00E834C0"/>
    <w:rsid w:val="00E83A83"/>
    <w:rsid w:val="00E856C5"/>
    <w:rsid w:val="00E865D9"/>
    <w:rsid w:val="00E915CC"/>
    <w:rsid w:val="00E91635"/>
    <w:rsid w:val="00E971BE"/>
    <w:rsid w:val="00EA0E6E"/>
    <w:rsid w:val="00EA109D"/>
    <w:rsid w:val="00EA14C8"/>
    <w:rsid w:val="00EA3634"/>
    <w:rsid w:val="00EA46D7"/>
    <w:rsid w:val="00EA6B6C"/>
    <w:rsid w:val="00EA755D"/>
    <w:rsid w:val="00EB026E"/>
    <w:rsid w:val="00EB05CD"/>
    <w:rsid w:val="00EB220A"/>
    <w:rsid w:val="00EB5563"/>
    <w:rsid w:val="00EB6331"/>
    <w:rsid w:val="00EB6C2F"/>
    <w:rsid w:val="00EB706E"/>
    <w:rsid w:val="00EB77F7"/>
    <w:rsid w:val="00EC14F0"/>
    <w:rsid w:val="00EC2A5A"/>
    <w:rsid w:val="00EC38DA"/>
    <w:rsid w:val="00EC462F"/>
    <w:rsid w:val="00EC6DFD"/>
    <w:rsid w:val="00ED1819"/>
    <w:rsid w:val="00ED247E"/>
    <w:rsid w:val="00ED431E"/>
    <w:rsid w:val="00ED53FF"/>
    <w:rsid w:val="00ED6C59"/>
    <w:rsid w:val="00EE15AD"/>
    <w:rsid w:val="00EE317B"/>
    <w:rsid w:val="00EE403A"/>
    <w:rsid w:val="00EE5A13"/>
    <w:rsid w:val="00EF01F7"/>
    <w:rsid w:val="00EF11C8"/>
    <w:rsid w:val="00EF1566"/>
    <w:rsid w:val="00EF1E53"/>
    <w:rsid w:val="00F01468"/>
    <w:rsid w:val="00F03BED"/>
    <w:rsid w:val="00F041B8"/>
    <w:rsid w:val="00F066FC"/>
    <w:rsid w:val="00F122B4"/>
    <w:rsid w:val="00F14045"/>
    <w:rsid w:val="00F16089"/>
    <w:rsid w:val="00F22112"/>
    <w:rsid w:val="00F22AAD"/>
    <w:rsid w:val="00F23364"/>
    <w:rsid w:val="00F24A9D"/>
    <w:rsid w:val="00F24B57"/>
    <w:rsid w:val="00F254C3"/>
    <w:rsid w:val="00F302C3"/>
    <w:rsid w:val="00F3050A"/>
    <w:rsid w:val="00F332B3"/>
    <w:rsid w:val="00F338E7"/>
    <w:rsid w:val="00F357CC"/>
    <w:rsid w:val="00F42BC2"/>
    <w:rsid w:val="00F44C5C"/>
    <w:rsid w:val="00F45532"/>
    <w:rsid w:val="00F46ECE"/>
    <w:rsid w:val="00F47247"/>
    <w:rsid w:val="00F472BF"/>
    <w:rsid w:val="00F472DC"/>
    <w:rsid w:val="00F50498"/>
    <w:rsid w:val="00F54210"/>
    <w:rsid w:val="00F55406"/>
    <w:rsid w:val="00F55A89"/>
    <w:rsid w:val="00F5612E"/>
    <w:rsid w:val="00F5752D"/>
    <w:rsid w:val="00F57A35"/>
    <w:rsid w:val="00F61560"/>
    <w:rsid w:val="00F61FDE"/>
    <w:rsid w:val="00F6244B"/>
    <w:rsid w:val="00F646AC"/>
    <w:rsid w:val="00F65A9B"/>
    <w:rsid w:val="00F6666C"/>
    <w:rsid w:val="00F67000"/>
    <w:rsid w:val="00F67B54"/>
    <w:rsid w:val="00F717EB"/>
    <w:rsid w:val="00F75CC9"/>
    <w:rsid w:val="00F771FF"/>
    <w:rsid w:val="00F81848"/>
    <w:rsid w:val="00F8555D"/>
    <w:rsid w:val="00F856E8"/>
    <w:rsid w:val="00F87E0B"/>
    <w:rsid w:val="00F9031E"/>
    <w:rsid w:val="00F903C3"/>
    <w:rsid w:val="00F92CBA"/>
    <w:rsid w:val="00F95D59"/>
    <w:rsid w:val="00F96E98"/>
    <w:rsid w:val="00FA13E1"/>
    <w:rsid w:val="00FA188E"/>
    <w:rsid w:val="00FA3705"/>
    <w:rsid w:val="00FA75AA"/>
    <w:rsid w:val="00FA76E0"/>
    <w:rsid w:val="00FB0927"/>
    <w:rsid w:val="00FB2E2B"/>
    <w:rsid w:val="00FB323B"/>
    <w:rsid w:val="00FB3528"/>
    <w:rsid w:val="00FB582E"/>
    <w:rsid w:val="00FB5945"/>
    <w:rsid w:val="00FB784A"/>
    <w:rsid w:val="00FB7D61"/>
    <w:rsid w:val="00FC18FD"/>
    <w:rsid w:val="00FC613C"/>
    <w:rsid w:val="00FC6F97"/>
    <w:rsid w:val="00FD25D0"/>
    <w:rsid w:val="00FD27AE"/>
    <w:rsid w:val="00FD3C6C"/>
    <w:rsid w:val="00FD6DE5"/>
    <w:rsid w:val="00FD7591"/>
    <w:rsid w:val="00FE1A6D"/>
    <w:rsid w:val="00FE1EC6"/>
    <w:rsid w:val="00FE2F2A"/>
    <w:rsid w:val="00FE48A6"/>
    <w:rsid w:val="00FE51F2"/>
    <w:rsid w:val="00FE5947"/>
    <w:rsid w:val="00FE6AD0"/>
    <w:rsid w:val="00FE6F74"/>
    <w:rsid w:val="00FE6FFA"/>
    <w:rsid w:val="00FF24C5"/>
    <w:rsid w:val="00FF3351"/>
  </w:rsids>
  <m:mathPr>
    <m:mathFont m:val="Cambria Math"/>
    <m:brkBin m:val="before"/>
    <m:brkBinSub m:val="--"/>
    <m:smallFrac m:val="0"/>
    <m:dispDef m:val="0"/>
    <m:lMargin m:val="0"/>
    <m:rMargin m:val="0"/>
    <m:defJc m:val="centerGroup"/>
    <m:wrapRight/>
    <m:intLim m:val="subSup"/>
    <m:naryLim m:val="subSup"/>
  </m:mathPr>
  <w:themeFontLang w:val="de-DE" w:eastAsia="ja-JP" w:bidi="th-TH"/>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41DBEB1B"/>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rsid w:val="00227024"/>
    <w:pPr>
      <w:spacing w:before="100" w:beforeAutospacing="1" w:after="100" w:afterAutospacing="1" w:line="360" w:lineRule="auto"/>
    </w:pPr>
    <w:rPr>
      <w:rFonts w:ascii="Helvetica" w:eastAsia="Cambria" w:hAnsi="Helvetica" w:cs="Times New Roman"/>
      <w:sz w:val="22"/>
      <w:szCs w:val="20"/>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Absatz-Standardschriftart1">
    <w:name w:val="Absatz-Standardschriftart1"/>
    <w:rsid w:val="00772476"/>
  </w:style>
  <w:style w:type="paragraph" w:styleId="Sprechblasentext">
    <w:name w:val="Balloon Text"/>
    <w:basedOn w:val="Standard"/>
    <w:link w:val="SprechblasentextZchn"/>
    <w:semiHidden/>
    <w:rsid w:val="00772476"/>
    <w:rPr>
      <w:rFonts w:ascii="Lucida Grande" w:hAnsi="Lucida Grande"/>
      <w:sz w:val="18"/>
      <w:szCs w:val="18"/>
    </w:rPr>
  </w:style>
  <w:style w:type="character" w:customStyle="1" w:styleId="SprechblasentextZchn">
    <w:name w:val="Sprechblasentext Zchn"/>
    <w:basedOn w:val="Absatz-Standardschriftart"/>
    <w:link w:val="Sprechblasentext"/>
    <w:semiHidden/>
    <w:rsid w:val="00772476"/>
    <w:rPr>
      <w:rFonts w:ascii="Lucida Grande" w:eastAsia="Cambria" w:hAnsi="Lucida Grande" w:cs="Times New Roman"/>
      <w:sz w:val="18"/>
      <w:szCs w:val="18"/>
    </w:rPr>
  </w:style>
  <w:style w:type="paragraph" w:styleId="Kopfzeile">
    <w:name w:val="header"/>
    <w:basedOn w:val="Standard"/>
    <w:link w:val="KopfzeileZchn"/>
    <w:uiPriority w:val="99"/>
    <w:unhideWhenUsed/>
    <w:rsid w:val="00772476"/>
    <w:pPr>
      <w:tabs>
        <w:tab w:val="center" w:pos="4536"/>
        <w:tab w:val="right" w:pos="9072"/>
      </w:tabs>
    </w:pPr>
  </w:style>
  <w:style w:type="character" w:customStyle="1" w:styleId="KopfzeileZchn">
    <w:name w:val="Kopfzeile Zchn"/>
    <w:basedOn w:val="Absatz-Standardschriftart"/>
    <w:link w:val="Kopfzeile"/>
    <w:uiPriority w:val="99"/>
    <w:rsid w:val="00772476"/>
    <w:rPr>
      <w:rFonts w:ascii="Cambria" w:eastAsia="Cambria" w:hAnsi="Cambria" w:cs="Times New Roman"/>
      <w:szCs w:val="20"/>
    </w:rPr>
  </w:style>
  <w:style w:type="paragraph" w:styleId="Fuzeile">
    <w:name w:val="footer"/>
    <w:basedOn w:val="Standard"/>
    <w:link w:val="FuzeileZchn"/>
    <w:uiPriority w:val="99"/>
    <w:unhideWhenUsed/>
    <w:rsid w:val="00772476"/>
    <w:pPr>
      <w:tabs>
        <w:tab w:val="center" w:pos="4536"/>
        <w:tab w:val="right" w:pos="9072"/>
      </w:tabs>
    </w:pPr>
  </w:style>
  <w:style w:type="character" w:customStyle="1" w:styleId="FuzeileZchn">
    <w:name w:val="Fußzeile Zchn"/>
    <w:basedOn w:val="Absatz-Standardschriftart"/>
    <w:link w:val="Fuzeile"/>
    <w:uiPriority w:val="99"/>
    <w:rsid w:val="00772476"/>
    <w:rPr>
      <w:rFonts w:ascii="Cambria" w:eastAsia="Cambria" w:hAnsi="Cambria" w:cs="Times New Roman"/>
      <w:szCs w:val="20"/>
    </w:rPr>
  </w:style>
  <w:style w:type="table" w:styleId="Tabellenraster">
    <w:name w:val="Table Grid"/>
    <w:basedOn w:val="NormaleTabelle"/>
    <w:uiPriority w:val="59"/>
    <w:rsid w:val="00772476"/>
    <w:rPr>
      <w:rFonts w:ascii="Cambria" w:eastAsia="Cambria" w:hAnsi="Cambria" w:cs="Times New Roman"/>
      <w:sz w:val="20"/>
      <w:szCs w:val="20"/>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772476"/>
    <w:rPr>
      <w:color w:val="0000FF"/>
      <w:u w:val="single"/>
    </w:rPr>
  </w:style>
  <w:style w:type="character" w:styleId="BesuchterLink">
    <w:name w:val="FollowedHyperlink"/>
    <w:uiPriority w:val="99"/>
    <w:semiHidden/>
    <w:unhideWhenUsed/>
    <w:rsid w:val="00772476"/>
    <w:rPr>
      <w:color w:val="800080"/>
      <w:u w:val="single"/>
    </w:rPr>
  </w:style>
  <w:style w:type="paragraph" w:customStyle="1" w:styleId="Standard5LTGliederung1">
    <w:name w:val="Standard 5~LT~Gliederung 1"/>
    <w:uiPriority w:val="99"/>
    <w:rsid w:val="00772476"/>
    <w:pPr>
      <w:widowControl w:val="0"/>
      <w:autoSpaceDE w:val="0"/>
      <w:autoSpaceDN w:val="0"/>
      <w:adjustRightInd w:val="0"/>
      <w:spacing w:after="283"/>
    </w:pPr>
    <w:rPr>
      <w:rFonts w:ascii="Ｍ4dＳ53 Ｐ50ゴ3fシ3fッ3fク3f" w:eastAsia="Cambria" w:hAnsi="Ｍ4dＳ53 Ｐ50ゴ3fシ3fッ3fク3f" w:cs="Ｍ4dＳ53 Ｐ50ゴ3fシ3fッ3fク3f"/>
      <w:color w:val="000000"/>
      <w:kern w:val="1"/>
      <w:sz w:val="64"/>
      <w:szCs w:val="64"/>
      <w:lang w:eastAsia="de-DE"/>
    </w:rPr>
  </w:style>
  <w:style w:type="character" w:styleId="Seitenzahl">
    <w:name w:val="page number"/>
    <w:uiPriority w:val="99"/>
    <w:semiHidden/>
    <w:unhideWhenUsed/>
    <w:rsid w:val="00772476"/>
  </w:style>
  <w:style w:type="paragraph" w:styleId="Kommentartext">
    <w:name w:val="annotation text"/>
    <w:basedOn w:val="Standard"/>
    <w:link w:val="KommentartextZchn"/>
    <w:uiPriority w:val="99"/>
    <w:unhideWhenUsed/>
    <w:rsid w:val="00772476"/>
    <w:rPr>
      <w:sz w:val="20"/>
    </w:rPr>
  </w:style>
  <w:style w:type="character" w:customStyle="1" w:styleId="KommentartextZchn">
    <w:name w:val="Kommentartext Zchn"/>
    <w:basedOn w:val="Absatz-Standardschriftart"/>
    <w:link w:val="Kommentartext"/>
    <w:uiPriority w:val="99"/>
    <w:rsid w:val="00772476"/>
    <w:rPr>
      <w:rFonts w:ascii="Cambria" w:eastAsia="Cambria" w:hAnsi="Cambria" w:cs="Times New Roman"/>
      <w:sz w:val="20"/>
      <w:szCs w:val="20"/>
    </w:rPr>
  </w:style>
  <w:style w:type="paragraph" w:styleId="Kommentarthema">
    <w:name w:val="annotation subject"/>
    <w:basedOn w:val="Kommentartext"/>
    <w:next w:val="Kommentartext"/>
    <w:link w:val="KommentarthemaZchn"/>
    <w:uiPriority w:val="99"/>
    <w:semiHidden/>
    <w:unhideWhenUsed/>
    <w:rsid w:val="00772476"/>
    <w:rPr>
      <w:b/>
      <w:bCs/>
    </w:rPr>
  </w:style>
  <w:style w:type="character" w:customStyle="1" w:styleId="KommentarthemaZchn">
    <w:name w:val="Kommentarthema Zchn"/>
    <w:basedOn w:val="KommentartextZchn"/>
    <w:link w:val="Kommentarthema"/>
    <w:uiPriority w:val="99"/>
    <w:semiHidden/>
    <w:rsid w:val="00772476"/>
    <w:rPr>
      <w:rFonts w:ascii="Cambria" w:eastAsia="Cambria" w:hAnsi="Cambria" w:cs="Times New Roman"/>
      <w:b/>
      <w:bCs/>
      <w:sz w:val="20"/>
      <w:szCs w:val="20"/>
    </w:rPr>
  </w:style>
  <w:style w:type="character" w:styleId="Kommentarzeichen">
    <w:name w:val="annotation reference"/>
    <w:basedOn w:val="Absatz-Standardschriftart"/>
    <w:uiPriority w:val="99"/>
    <w:semiHidden/>
    <w:unhideWhenUsed/>
    <w:rsid w:val="002D28F5"/>
    <w:rPr>
      <w:sz w:val="18"/>
      <w:szCs w:val="18"/>
    </w:rPr>
  </w:style>
  <w:style w:type="paragraph" w:styleId="StandardWeb">
    <w:name w:val="Normal (Web)"/>
    <w:basedOn w:val="Standard"/>
    <w:uiPriority w:val="99"/>
    <w:semiHidden/>
    <w:unhideWhenUsed/>
    <w:rsid w:val="002C40A1"/>
    <w:rPr>
      <w:rFonts w:ascii="Times New Roman" w:hAnsi="Times New Roman"/>
      <w:sz w:val="24"/>
      <w:szCs w:val="24"/>
    </w:rPr>
  </w:style>
  <w:style w:type="character" w:customStyle="1" w:styleId="NichtaufgelsteErwhnung1">
    <w:name w:val="Nicht aufgelöste Erwähnung1"/>
    <w:basedOn w:val="Absatz-Standardschriftart"/>
    <w:uiPriority w:val="99"/>
    <w:rsid w:val="007374F1"/>
    <w:rPr>
      <w:color w:val="605E5C"/>
      <w:shd w:val="clear" w:color="auto" w:fill="E1DFDD"/>
    </w:rPr>
  </w:style>
  <w:style w:type="character" w:customStyle="1" w:styleId="NichtaufgelsteErwhnung2">
    <w:name w:val="Nicht aufgelöste Erwähnung2"/>
    <w:basedOn w:val="Absatz-Standardschriftart"/>
    <w:uiPriority w:val="99"/>
    <w:semiHidden/>
    <w:unhideWhenUsed/>
    <w:rsid w:val="00117D73"/>
    <w:rPr>
      <w:color w:val="605E5C"/>
      <w:shd w:val="clear" w:color="auto" w:fill="E1DFDD"/>
    </w:rPr>
  </w:style>
  <w:style w:type="paragraph" w:styleId="Listenabsatz">
    <w:name w:val="List Paragraph"/>
    <w:basedOn w:val="Standard"/>
    <w:uiPriority w:val="34"/>
    <w:qFormat/>
    <w:rsid w:val="006F7185"/>
    <w:pPr>
      <w:ind w:left="720"/>
      <w:contextualSpacing/>
    </w:pPr>
  </w:style>
  <w:style w:type="paragraph" w:styleId="berarbeitung">
    <w:name w:val="Revision"/>
    <w:hidden/>
    <w:uiPriority w:val="99"/>
    <w:semiHidden/>
    <w:rsid w:val="00324A4F"/>
    <w:rPr>
      <w:rFonts w:ascii="Helvetica" w:eastAsia="Cambria" w:hAnsi="Helvetica" w:cs="Times New Roman"/>
      <w:sz w:val="22"/>
      <w:szCs w:val="20"/>
    </w:rPr>
  </w:style>
  <w:style w:type="character" w:styleId="NichtaufgelsteErwhnung">
    <w:name w:val="Unresolved Mention"/>
    <w:basedOn w:val="Absatz-Standardschriftart"/>
    <w:uiPriority w:val="99"/>
    <w:rsid w:val="006F277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89323002">
      <w:bodyDiv w:val="1"/>
      <w:marLeft w:val="0"/>
      <w:marRight w:val="0"/>
      <w:marTop w:val="0"/>
      <w:marBottom w:val="0"/>
      <w:divBdr>
        <w:top w:val="none" w:sz="0" w:space="0" w:color="auto"/>
        <w:left w:val="none" w:sz="0" w:space="0" w:color="auto"/>
        <w:bottom w:val="none" w:sz="0" w:space="0" w:color="auto"/>
        <w:right w:val="none" w:sz="0" w:space="0" w:color="auto"/>
      </w:divBdr>
      <w:divsChild>
        <w:div w:id="1466581744">
          <w:marLeft w:val="0"/>
          <w:marRight w:val="0"/>
          <w:marTop w:val="0"/>
          <w:marBottom w:val="0"/>
          <w:divBdr>
            <w:top w:val="none" w:sz="0" w:space="0" w:color="auto"/>
            <w:left w:val="none" w:sz="0" w:space="0" w:color="auto"/>
            <w:bottom w:val="none" w:sz="0" w:space="0" w:color="auto"/>
            <w:right w:val="none" w:sz="0" w:space="0" w:color="auto"/>
          </w:divBdr>
          <w:divsChild>
            <w:div w:id="406266601">
              <w:marLeft w:val="0"/>
              <w:marRight w:val="0"/>
              <w:marTop w:val="0"/>
              <w:marBottom w:val="0"/>
              <w:divBdr>
                <w:top w:val="none" w:sz="0" w:space="0" w:color="auto"/>
                <w:left w:val="none" w:sz="0" w:space="0" w:color="auto"/>
                <w:bottom w:val="none" w:sz="0" w:space="0" w:color="auto"/>
                <w:right w:val="none" w:sz="0" w:space="0" w:color="auto"/>
              </w:divBdr>
              <w:divsChild>
                <w:div w:id="955916040">
                  <w:marLeft w:val="0"/>
                  <w:marRight w:val="0"/>
                  <w:marTop w:val="0"/>
                  <w:marBottom w:val="0"/>
                  <w:divBdr>
                    <w:top w:val="none" w:sz="0" w:space="0" w:color="auto"/>
                    <w:left w:val="none" w:sz="0" w:space="0" w:color="auto"/>
                    <w:bottom w:val="none" w:sz="0" w:space="0" w:color="auto"/>
                    <w:right w:val="none" w:sz="0" w:space="0" w:color="auto"/>
                  </w:divBdr>
                  <w:divsChild>
                    <w:div w:id="6728028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5844697">
      <w:bodyDiv w:val="1"/>
      <w:marLeft w:val="0"/>
      <w:marRight w:val="0"/>
      <w:marTop w:val="0"/>
      <w:marBottom w:val="0"/>
      <w:divBdr>
        <w:top w:val="none" w:sz="0" w:space="0" w:color="auto"/>
        <w:left w:val="none" w:sz="0" w:space="0" w:color="auto"/>
        <w:bottom w:val="none" w:sz="0" w:space="0" w:color="auto"/>
        <w:right w:val="none" w:sz="0" w:space="0" w:color="auto"/>
      </w:divBdr>
    </w:div>
    <w:div w:id="1154950964">
      <w:bodyDiv w:val="1"/>
      <w:marLeft w:val="0"/>
      <w:marRight w:val="0"/>
      <w:marTop w:val="0"/>
      <w:marBottom w:val="0"/>
      <w:divBdr>
        <w:top w:val="none" w:sz="0" w:space="0" w:color="auto"/>
        <w:left w:val="none" w:sz="0" w:space="0" w:color="auto"/>
        <w:bottom w:val="none" w:sz="0" w:space="0" w:color="auto"/>
        <w:right w:val="none" w:sz="0" w:space="0" w:color="auto"/>
      </w:divBdr>
    </w:div>
    <w:div w:id="1285890472">
      <w:bodyDiv w:val="1"/>
      <w:marLeft w:val="0"/>
      <w:marRight w:val="0"/>
      <w:marTop w:val="0"/>
      <w:marBottom w:val="0"/>
      <w:divBdr>
        <w:top w:val="none" w:sz="0" w:space="0" w:color="auto"/>
        <w:left w:val="none" w:sz="0" w:space="0" w:color="auto"/>
        <w:bottom w:val="none" w:sz="0" w:space="0" w:color="auto"/>
        <w:right w:val="none" w:sz="0" w:space="0" w:color="auto"/>
      </w:divBdr>
    </w:div>
    <w:div w:id="1333097476">
      <w:bodyDiv w:val="1"/>
      <w:marLeft w:val="0"/>
      <w:marRight w:val="0"/>
      <w:marTop w:val="0"/>
      <w:marBottom w:val="0"/>
      <w:divBdr>
        <w:top w:val="none" w:sz="0" w:space="0" w:color="auto"/>
        <w:left w:val="none" w:sz="0" w:space="0" w:color="auto"/>
        <w:bottom w:val="none" w:sz="0" w:space="0" w:color="auto"/>
        <w:right w:val="none" w:sz="0" w:space="0" w:color="auto"/>
      </w:divBdr>
      <w:divsChild>
        <w:div w:id="1410076081">
          <w:marLeft w:val="0"/>
          <w:marRight w:val="0"/>
          <w:marTop w:val="0"/>
          <w:marBottom w:val="0"/>
          <w:divBdr>
            <w:top w:val="none" w:sz="0" w:space="0" w:color="auto"/>
            <w:left w:val="none" w:sz="0" w:space="0" w:color="auto"/>
            <w:bottom w:val="none" w:sz="0" w:space="0" w:color="auto"/>
            <w:right w:val="none" w:sz="0" w:space="0" w:color="auto"/>
          </w:divBdr>
          <w:divsChild>
            <w:div w:id="171334965">
              <w:marLeft w:val="0"/>
              <w:marRight w:val="0"/>
              <w:marTop w:val="0"/>
              <w:marBottom w:val="0"/>
              <w:divBdr>
                <w:top w:val="none" w:sz="0" w:space="0" w:color="auto"/>
                <w:left w:val="none" w:sz="0" w:space="0" w:color="auto"/>
                <w:bottom w:val="none" w:sz="0" w:space="0" w:color="auto"/>
                <w:right w:val="none" w:sz="0" w:space="0" w:color="auto"/>
              </w:divBdr>
              <w:divsChild>
                <w:div w:id="731729926">
                  <w:marLeft w:val="0"/>
                  <w:marRight w:val="0"/>
                  <w:marTop w:val="0"/>
                  <w:marBottom w:val="0"/>
                  <w:divBdr>
                    <w:top w:val="none" w:sz="0" w:space="0" w:color="auto"/>
                    <w:left w:val="none" w:sz="0" w:space="0" w:color="auto"/>
                    <w:bottom w:val="none" w:sz="0" w:space="0" w:color="auto"/>
                    <w:right w:val="none" w:sz="0" w:space="0" w:color="auto"/>
                  </w:divBdr>
                  <w:divsChild>
                    <w:div w:id="17305661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22532598">
      <w:bodyDiv w:val="1"/>
      <w:marLeft w:val="0"/>
      <w:marRight w:val="0"/>
      <w:marTop w:val="0"/>
      <w:marBottom w:val="0"/>
      <w:divBdr>
        <w:top w:val="none" w:sz="0" w:space="0" w:color="auto"/>
        <w:left w:val="none" w:sz="0" w:space="0" w:color="auto"/>
        <w:bottom w:val="none" w:sz="0" w:space="0" w:color="auto"/>
        <w:right w:val="none" w:sz="0" w:space="0" w:color="auto"/>
      </w:divBdr>
      <w:divsChild>
        <w:div w:id="53360053">
          <w:marLeft w:val="0"/>
          <w:marRight w:val="0"/>
          <w:marTop w:val="0"/>
          <w:marBottom w:val="27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wilken.de/" TargetMode="Externa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mailto:presse@wilken.de" TargetMode="Externa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3.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5" Type="http://schemas.openxmlformats.org/officeDocument/2006/relationships/header" Target="header3.xml"/><Relationship Id="rId10" Type="http://schemas.openxmlformats.org/officeDocument/2006/relationships/hyperlink" Target="https://press-n-relations.com" TargetMode="External"/><Relationship Id="rId4" Type="http://schemas.openxmlformats.org/officeDocument/2006/relationships/webSettings" Target="webSettings.xml"/><Relationship Id="rId9" Type="http://schemas.openxmlformats.org/officeDocument/2006/relationships/hyperlink" Target="mailto:upa@press-n-relations.de" TargetMode="External"/><Relationship Id="rId14" Type="http://schemas.openxmlformats.org/officeDocument/2006/relationships/footer" Target="footer2.xml"/></Relationships>
</file>

<file path=word/_rels/header2.xml.rels><?xml version="1.0" encoding="UTF-8" standalone="yes"?>
<Relationships xmlns="http://schemas.openxmlformats.org/package/2006/relationships"><Relationship Id="rId2" Type="http://schemas.openxmlformats.org/officeDocument/2006/relationships/image" Target="media/image1.png"/><Relationship Id="rId1" Type="http://schemas.openxmlformats.org/officeDocument/2006/relationships/image" Target="cid:image003.png@01D7A96D.E4A00260" TargetMode="External"/></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776</Words>
  <Characters>4894</Characters>
  <Application>Microsoft Office Word</Application>
  <DocSecurity>0</DocSecurity>
  <Lines>40</Lines>
  <Paragraphs>11</Paragraphs>
  <ScaleCrop>false</ScaleCrop>
  <HeadingPairs>
    <vt:vector size="4" baseType="variant">
      <vt:variant>
        <vt:lpstr>Titel</vt:lpstr>
      </vt:variant>
      <vt:variant>
        <vt:i4>1</vt:i4>
      </vt:variant>
      <vt:variant>
        <vt:lpstr>Headings</vt:lpstr>
      </vt:variant>
      <vt:variant>
        <vt:i4>2</vt:i4>
      </vt:variant>
    </vt:vector>
  </HeadingPairs>
  <TitlesOfParts>
    <vt:vector size="3" baseType="lpstr">
      <vt:lpstr/>
      <vt:lpstr>PRESSEINFORMATION </vt:lpstr>
      <vt:lpstr>Ulm, 18. Januar 2018</vt:lpstr>
    </vt:vector>
  </TitlesOfParts>
  <Company>Press'n'Relations</Company>
  <LinksUpToDate>false</LinksUpToDate>
  <CharactersWithSpaces>5659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Markus Häfliger</dc:creator>
  <cp:lastModifiedBy>Uwe Pagel</cp:lastModifiedBy>
  <cp:revision>3</cp:revision>
  <cp:lastPrinted>2023-02-21T12:44:00Z</cp:lastPrinted>
  <dcterms:created xsi:type="dcterms:W3CDTF">2024-05-14T13:24:00Z</dcterms:created>
  <dcterms:modified xsi:type="dcterms:W3CDTF">2024-05-17T06:37:00Z</dcterms:modified>
</cp:coreProperties>
</file>