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DD0737" w14:textId="77777777" w:rsidR="00FD1C69" w:rsidRPr="00B2745D" w:rsidRDefault="00FD1C69" w:rsidP="00FD1C69">
      <w:pPr>
        <w:ind w:right="-709"/>
        <w:outlineLvl w:val="0"/>
        <w:rPr>
          <w:b/>
        </w:rPr>
      </w:pPr>
      <w:r w:rsidRPr="00B2745D">
        <w:rPr>
          <w:b/>
        </w:rPr>
        <w:t xml:space="preserve">PRESSEINFORMATION </w:t>
      </w:r>
    </w:p>
    <w:p w14:paraId="2B6A8D77" w14:textId="04AE4007" w:rsidR="00FD1C69" w:rsidRDefault="00FD1C69" w:rsidP="00FD1C69">
      <w:pPr>
        <w:ind w:right="-709"/>
        <w:outlineLvl w:val="0"/>
        <w:rPr>
          <w:sz w:val="20"/>
        </w:rPr>
      </w:pPr>
      <w:r w:rsidRPr="00B2745D">
        <w:rPr>
          <w:sz w:val="20"/>
        </w:rPr>
        <w:t xml:space="preserve">Ulm, </w:t>
      </w:r>
      <w:r w:rsidR="003818AF">
        <w:rPr>
          <w:sz w:val="20"/>
        </w:rPr>
        <w:t>6</w:t>
      </w:r>
      <w:r w:rsidRPr="00B2745D">
        <w:rPr>
          <w:sz w:val="20"/>
        </w:rPr>
        <w:t xml:space="preserve">. </w:t>
      </w:r>
      <w:r w:rsidR="003818AF">
        <w:rPr>
          <w:sz w:val="20"/>
        </w:rPr>
        <w:t>Novem</w:t>
      </w:r>
      <w:r w:rsidR="008913FB">
        <w:rPr>
          <w:sz w:val="20"/>
        </w:rPr>
        <w:t>b</w:t>
      </w:r>
      <w:r w:rsidR="009119DE">
        <w:rPr>
          <w:sz w:val="20"/>
        </w:rPr>
        <w:t>er</w:t>
      </w:r>
      <w:r w:rsidRPr="00B2745D">
        <w:rPr>
          <w:sz w:val="20"/>
        </w:rPr>
        <w:t xml:space="preserve"> 201</w:t>
      </w:r>
      <w:r>
        <w:rPr>
          <w:sz w:val="20"/>
        </w:rPr>
        <w:t>7</w:t>
      </w:r>
    </w:p>
    <w:p w14:paraId="09577AF9" w14:textId="5812D158" w:rsidR="008913FB" w:rsidRPr="003365AB" w:rsidRDefault="009119DE" w:rsidP="008913FB">
      <w:pPr>
        <w:ind w:right="-1843"/>
        <w:rPr>
          <w:rFonts w:cs="Arial"/>
          <w:b/>
          <w:bCs/>
          <w:szCs w:val="22"/>
        </w:rPr>
      </w:pPr>
      <w:r>
        <w:rPr>
          <w:b/>
          <w:bCs/>
          <w:sz w:val="28"/>
          <w:szCs w:val="28"/>
        </w:rPr>
        <w:t xml:space="preserve">Die </w:t>
      </w:r>
      <w:r w:rsidR="00A33F39">
        <w:rPr>
          <w:b/>
          <w:bCs/>
          <w:sz w:val="28"/>
          <w:szCs w:val="28"/>
        </w:rPr>
        <w:t>Profilierungsmaschine für Desti</w:t>
      </w:r>
      <w:r>
        <w:rPr>
          <w:b/>
          <w:bCs/>
          <w:sz w:val="28"/>
          <w:szCs w:val="28"/>
        </w:rPr>
        <w:t>nationen</w:t>
      </w:r>
      <w:r w:rsidR="00FD1C69" w:rsidRPr="00B2745D">
        <w:rPr>
          <w:b/>
          <w:bCs/>
          <w:sz w:val="28"/>
          <w:szCs w:val="28"/>
        </w:rPr>
        <w:br/>
      </w:r>
      <w:r w:rsidR="008913FB">
        <w:rPr>
          <w:rFonts w:cs="Arial"/>
          <w:b/>
          <w:bCs/>
          <w:szCs w:val="22"/>
        </w:rPr>
        <w:t xml:space="preserve">Wilken und </w:t>
      </w:r>
      <w:proofErr w:type="spellStart"/>
      <w:r w:rsidR="008913FB">
        <w:rPr>
          <w:rFonts w:cs="Arial"/>
          <w:b/>
          <w:bCs/>
          <w:szCs w:val="22"/>
        </w:rPr>
        <w:t>Regiondo</w:t>
      </w:r>
      <w:proofErr w:type="spellEnd"/>
      <w:r w:rsidR="008913FB">
        <w:rPr>
          <w:rFonts w:cs="Arial"/>
          <w:b/>
          <w:bCs/>
          <w:szCs w:val="22"/>
        </w:rPr>
        <w:t xml:space="preserve"> koppeln Buchungslösung mit Dialogmarketing </w:t>
      </w:r>
    </w:p>
    <w:p w14:paraId="770D8AEA" w14:textId="04C60734" w:rsidR="00FD1C69" w:rsidRDefault="00AC3444" w:rsidP="00AC3444">
      <w:pPr>
        <w:rPr>
          <w:rFonts w:cs="Helvetica"/>
          <w:b/>
          <w:bCs/>
          <w:sz w:val="20"/>
        </w:rPr>
      </w:pPr>
      <w:bookmarkStart w:id="0" w:name="_GoBack"/>
      <w:r w:rsidRPr="00AC3444">
        <w:rPr>
          <w:rFonts w:cs="Helvetica"/>
          <w:b/>
          <w:bCs/>
          <w:sz w:val="20"/>
        </w:rPr>
        <w:t xml:space="preserve">Durch die Verknüpfung der Buchungslösung von </w:t>
      </w:r>
      <w:proofErr w:type="spellStart"/>
      <w:r w:rsidRPr="00AC3444">
        <w:rPr>
          <w:rFonts w:cs="Helvetica"/>
          <w:b/>
          <w:bCs/>
          <w:sz w:val="20"/>
        </w:rPr>
        <w:t>Regiondo</w:t>
      </w:r>
      <w:proofErr w:type="spellEnd"/>
      <w:r w:rsidRPr="00AC3444">
        <w:rPr>
          <w:rFonts w:cs="Helvetica"/>
          <w:b/>
          <w:bCs/>
          <w:sz w:val="20"/>
        </w:rPr>
        <w:t xml:space="preserve"> mit der Wilken E-Marketing Suite können Tourismusdestinationen ab sofort potenzielle Kunden mit Angeboten, die auf ihre persönlichen Interessen zugeschnitten sind, ansprechen. Damit werden die vielfältigen Attraktionen und Events der Regionen zukünftig deutlich wirksamer vermarktet. </w:t>
      </w:r>
      <w:r w:rsidR="008913FB">
        <w:rPr>
          <w:rFonts w:cs="Helvetica"/>
          <w:b/>
          <w:bCs/>
          <w:sz w:val="20"/>
        </w:rPr>
        <w:t xml:space="preserve">„Wir kennen alle Termine und Verfügbarkeiten, egal ob es sich um den Töpferkurs, den Rafting-Ausflug oder den Schnupperkurs auf dem Golfplatz handelt. Mit den jeweiligen Buchungsinformationen füttern wir dann das E-Marketing, das daraus relevante Kundenansprache generiert“, </w:t>
      </w:r>
      <w:r>
        <w:rPr>
          <w:rFonts w:cs="Helvetica"/>
          <w:b/>
          <w:bCs/>
          <w:sz w:val="20"/>
        </w:rPr>
        <w:t>erläutert</w:t>
      </w:r>
      <w:r w:rsidR="008913FB">
        <w:rPr>
          <w:rFonts w:cs="Helvetica"/>
          <w:b/>
          <w:bCs/>
          <w:sz w:val="20"/>
        </w:rPr>
        <w:t xml:space="preserve"> Oliver </w:t>
      </w:r>
      <w:proofErr w:type="spellStart"/>
      <w:r w:rsidR="008913FB">
        <w:rPr>
          <w:rFonts w:cs="Helvetica"/>
          <w:b/>
          <w:bCs/>
          <w:sz w:val="20"/>
        </w:rPr>
        <w:t>Nützel</w:t>
      </w:r>
      <w:proofErr w:type="spellEnd"/>
      <w:r w:rsidR="008913FB">
        <w:rPr>
          <w:rFonts w:cs="Helvetica"/>
          <w:b/>
          <w:bCs/>
          <w:sz w:val="20"/>
        </w:rPr>
        <w:t xml:space="preserve">, Geschäftsführer der </w:t>
      </w:r>
      <w:proofErr w:type="spellStart"/>
      <w:r w:rsidR="008913FB">
        <w:rPr>
          <w:rFonts w:cs="Helvetica"/>
          <w:b/>
          <w:bCs/>
          <w:sz w:val="20"/>
        </w:rPr>
        <w:t>Regiondo</w:t>
      </w:r>
      <w:proofErr w:type="spellEnd"/>
      <w:r w:rsidR="008913FB">
        <w:rPr>
          <w:rFonts w:cs="Helvetica"/>
          <w:b/>
          <w:bCs/>
          <w:sz w:val="20"/>
        </w:rPr>
        <w:t xml:space="preserve"> GmbH, das Zusammenspiel der Lösungen. Auf Basis dieser individuellen Profile können die Destinationen dann ihre Marketing-Kampagnen exakt an der entsprechenden Interessenslage jedes einzelnen Adressaten ausrichten. Ändern sich Präferenzen, spiegelt sich das im Buchungsverhalten und kann über die Integration in das E-Marketing im Profil berücksichtigt werden. Auf diese Weise erhalten Destinationen eine „Profilierungsmaschine“, die</w:t>
      </w:r>
      <w:r w:rsidR="00255596">
        <w:rPr>
          <w:rFonts w:cs="Helvetica"/>
          <w:b/>
          <w:bCs/>
          <w:sz w:val="20"/>
        </w:rPr>
        <w:t xml:space="preserve"> auf Basis von Big Data</w:t>
      </w:r>
      <w:r w:rsidR="008913FB">
        <w:rPr>
          <w:rFonts w:cs="Helvetica"/>
          <w:b/>
          <w:bCs/>
          <w:sz w:val="20"/>
        </w:rPr>
        <w:t xml:space="preserve"> die Umsetzung einer perfekten Customer Experience entlang der gesamten Customer Journey möglich macht.</w:t>
      </w:r>
    </w:p>
    <w:p w14:paraId="3773B247" w14:textId="5FC4141F" w:rsidR="00A33F39" w:rsidRPr="00F11121" w:rsidRDefault="002B30B7" w:rsidP="00FD1C69">
      <w:pPr>
        <w:rPr>
          <w:rFonts w:cs="Helvetica"/>
          <w:sz w:val="20"/>
        </w:rPr>
      </w:pPr>
      <w:r>
        <w:rPr>
          <w:rFonts w:cs="Helvetica"/>
          <w:sz w:val="20"/>
        </w:rPr>
        <w:t>Für die Einrichtung des Pro</w:t>
      </w:r>
      <w:r w:rsidR="005F0B29">
        <w:rPr>
          <w:rFonts w:cs="Helvetica"/>
          <w:sz w:val="20"/>
        </w:rPr>
        <w:t>filierungsprozesses werden die v</w:t>
      </w:r>
      <w:r>
        <w:rPr>
          <w:rFonts w:cs="Helvetica"/>
          <w:sz w:val="20"/>
        </w:rPr>
        <w:t xml:space="preserve">orhandenen Adressbestände der Destination </w:t>
      </w:r>
      <w:r w:rsidR="009B4332">
        <w:rPr>
          <w:rFonts w:cs="Helvetica"/>
          <w:sz w:val="20"/>
        </w:rPr>
        <w:t xml:space="preserve">in die E-Marketing Suite </w:t>
      </w:r>
      <w:r>
        <w:rPr>
          <w:rFonts w:cs="Helvetica"/>
          <w:sz w:val="20"/>
        </w:rPr>
        <w:t xml:space="preserve">übernommen und danach permanent mit den Informationen aus dem </w:t>
      </w:r>
      <w:proofErr w:type="spellStart"/>
      <w:r>
        <w:rPr>
          <w:rFonts w:cs="Helvetica"/>
          <w:sz w:val="20"/>
        </w:rPr>
        <w:t>Regiondo</w:t>
      </w:r>
      <w:proofErr w:type="spellEnd"/>
      <w:r>
        <w:rPr>
          <w:rFonts w:cs="Helvetica"/>
          <w:sz w:val="20"/>
        </w:rPr>
        <w:t xml:space="preserve">-Buchungssystem abgeglichen. Die profilierten Kampagnen führen dann zu den entsprechenden Buchungen, die wiederum für die Anpassung der einzelnen Profile verwendet werden kann. Auf diese Weise entsteht ein kontinuierlicher Verbesserungsprozess, der das Destinationsmarketing deutlich effektiver macht als </w:t>
      </w:r>
      <w:r w:rsidR="009B4332">
        <w:rPr>
          <w:rFonts w:cs="Helvetica"/>
          <w:sz w:val="20"/>
        </w:rPr>
        <w:t>die übliche Vorgehensweise mit einer eher undifferenzierten Kundenansprache</w:t>
      </w:r>
      <w:r>
        <w:rPr>
          <w:rFonts w:cs="Helvetica"/>
          <w:sz w:val="20"/>
        </w:rPr>
        <w:t>. „</w:t>
      </w:r>
      <w:r w:rsidR="00556768">
        <w:rPr>
          <w:rFonts w:cs="Helvetica"/>
          <w:sz w:val="20"/>
        </w:rPr>
        <w:t xml:space="preserve">Über die </w:t>
      </w:r>
      <w:r w:rsidR="00556768">
        <w:rPr>
          <w:rFonts w:cs="Helvetica"/>
          <w:sz w:val="20"/>
        </w:rPr>
        <w:lastRenderedPageBreak/>
        <w:t xml:space="preserve">Zusammenführung aller Informationen können Destinationen nicht nur ihre Kundenorientierung deutlich verbessern, sondern ihr Kampagnen auch am Kundenwert ausrichten, der sich ja im Buchungsverhalten direkt ablesen lässt“, erklärt Björn Reincke, bei der Wilken Software Group verantwortlich für den Vertrieb Tourismus in Deutschland. Zudem können mithilfe von </w:t>
      </w:r>
      <w:proofErr w:type="spellStart"/>
      <w:r w:rsidR="00556768">
        <w:rPr>
          <w:rFonts w:cs="Helvetica"/>
          <w:sz w:val="20"/>
        </w:rPr>
        <w:t>Regiondo</w:t>
      </w:r>
      <w:proofErr w:type="spellEnd"/>
      <w:r w:rsidR="00556768">
        <w:rPr>
          <w:rFonts w:cs="Helvetica"/>
          <w:sz w:val="20"/>
        </w:rPr>
        <w:t xml:space="preserve"> alle </w:t>
      </w:r>
      <w:r w:rsidR="009B4332">
        <w:rPr>
          <w:rFonts w:cs="Helvetica"/>
          <w:sz w:val="20"/>
        </w:rPr>
        <w:t>Angebote</w:t>
      </w:r>
      <w:r w:rsidR="00556768">
        <w:rPr>
          <w:rFonts w:cs="Helvetica"/>
          <w:sz w:val="20"/>
        </w:rPr>
        <w:t xml:space="preserve"> einer Region auf einer Plattform zusammengeführt und vermarktet werden</w:t>
      </w:r>
      <w:r w:rsidR="009B4332" w:rsidRPr="009B4332">
        <w:rPr>
          <w:rFonts w:cs="Helvetica"/>
          <w:sz w:val="20"/>
        </w:rPr>
        <w:t xml:space="preserve"> Das ist gerade für kleinere Veranstalter, die sich selbst keine aufwändige Online-Vermarktung leisten können, ein großer Vorteil.</w:t>
      </w:r>
    </w:p>
    <w:p w14:paraId="0C15F60F" w14:textId="4C2D0319" w:rsidR="00FD1C69" w:rsidRPr="008852F2" w:rsidRDefault="00A33F39" w:rsidP="00FD1C69">
      <w:pPr>
        <w:rPr>
          <w:rFonts w:cs="Helvetica"/>
          <w:sz w:val="20"/>
        </w:rPr>
      </w:pPr>
      <w:r>
        <w:rPr>
          <w:rFonts w:cs="Helvetica"/>
          <w:b/>
          <w:bCs/>
          <w:sz w:val="20"/>
        </w:rPr>
        <w:t xml:space="preserve">Über </w:t>
      </w:r>
      <w:proofErr w:type="spellStart"/>
      <w:r>
        <w:rPr>
          <w:rFonts w:cs="Helvetica"/>
          <w:b/>
          <w:bCs/>
          <w:sz w:val="20"/>
        </w:rPr>
        <w:t>Regiondo</w:t>
      </w:r>
      <w:proofErr w:type="spellEnd"/>
      <w:r w:rsidR="002B30B7">
        <w:rPr>
          <w:rFonts w:cs="Helvetica"/>
          <w:sz w:val="20"/>
        </w:rPr>
        <w:br/>
      </w:r>
      <w:proofErr w:type="spellStart"/>
      <w:r w:rsidR="00550F99" w:rsidRPr="00550F99">
        <w:rPr>
          <w:rFonts w:cs="Helvetica"/>
          <w:sz w:val="20"/>
        </w:rPr>
        <w:t>Regiondo</w:t>
      </w:r>
      <w:proofErr w:type="spellEnd"/>
      <w:r w:rsidR="00550F99" w:rsidRPr="00550F99">
        <w:rPr>
          <w:rFonts w:cs="Helvetica"/>
          <w:sz w:val="20"/>
        </w:rPr>
        <w:t xml:space="preserve"> ist ein in Europa führender Softwareanbieter für Buchungslösungen für Freizeitanbieter. Die all-in-</w:t>
      </w:r>
      <w:proofErr w:type="spellStart"/>
      <w:r w:rsidR="00550F99" w:rsidRPr="00550F99">
        <w:rPr>
          <w:rFonts w:cs="Helvetica"/>
          <w:sz w:val="20"/>
        </w:rPr>
        <w:t>one</w:t>
      </w:r>
      <w:proofErr w:type="spellEnd"/>
      <w:r w:rsidR="00550F99" w:rsidRPr="00550F99">
        <w:rPr>
          <w:rFonts w:cs="Helvetica"/>
          <w:sz w:val="20"/>
        </w:rPr>
        <w:t xml:space="preserve"> Software aus der Cloud erlaubt die komplette Verwaltung von Angeboten, Guides und Terminen und den Vertrieb auf der eigenen Website sowie über den eigenen Channel Manager. Die mehrfach prämierte Buchungsstrecke ist für Freizeitanbieter maßgeschneidert und erlaubt die Echtzeitbuchung rund um die Uhr, egal ob mobil oder </w:t>
      </w:r>
      <w:r w:rsidR="005F0B29">
        <w:rPr>
          <w:rFonts w:cs="Helvetica"/>
          <w:sz w:val="20"/>
        </w:rPr>
        <w:t xml:space="preserve">über </w:t>
      </w:r>
      <w:r w:rsidR="00550F99" w:rsidRPr="00550F99">
        <w:rPr>
          <w:rFonts w:cs="Helvetica"/>
          <w:sz w:val="20"/>
        </w:rPr>
        <w:t xml:space="preserve">den Desktop-PC. Bereits über 8.000 Freizeit-Unternehmen nutzen die Echtzeit-Online-Buchungstechnologie und verwalten mehr als 25 Mio. Termine. Das Unternehmen mit Sitz in München wurde 2011 gegründet. Unter </w:t>
      </w:r>
      <w:proofErr w:type="spellStart"/>
      <w:r w:rsidR="00550F99" w:rsidRPr="00550F99">
        <w:rPr>
          <w:rFonts w:cs="Helvetica"/>
          <w:sz w:val="20"/>
        </w:rPr>
        <w:t>Regiondos</w:t>
      </w:r>
      <w:proofErr w:type="spellEnd"/>
      <w:r w:rsidR="00550F99" w:rsidRPr="00550F99">
        <w:rPr>
          <w:rFonts w:cs="Helvetica"/>
          <w:sz w:val="20"/>
        </w:rPr>
        <w:t xml:space="preserve"> Partnern befinden sich Jochen Schweizer sowie die größten Vergnügungsparks in Deutschland und Österreich.</w:t>
      </w:r>
    </w:p>
    <w:tbl>
      <w:tblPr>
        <w:tblW w:w="9180" w:type="dxa"/>
        <w:tblLook w:val="04A0" w:firstRow="1" w:lastRow="0" w:firstColumn="1" w:lastColumn="0" w:noHBand="0" w:noVBand="1"/>
      </w:tblPr>
      <w:tblGrid>
        <w:gridCol w:w="4361"/>
        <w:gridCol w:w="4819"/>
      </w:tblGrid>
      <w:tr w:rsidR="00FD1C69" w:rsidRPr="00B2745D" w14:paraId="4FC723C0" w14:textId="77777777" w:rsidTr="00556768">
        <w:trPr>
          <w:trHeight w:val="896"/>
        </w:trPr>
        <w:tc>
          <w:tcPr>
            <w:tcW w:w="4361" w:type="dxa"/>
            <w:shd w:val="clear" w:color="auto" w:fill="auto"/>
          </w:tcPr>
          <w:p w14:paraId="2C8930DF" w14:textId="77777777" w:rsidR="00FD1C69" w:rsidRDefault="00FD1C69" w:rsidP="00556768">
            <w:pPr>
              <w:widowControl w:val="0"/>
              <w:tabs>
                <w:tab w:val="left" w:pos="3969"/>
              </w:tabs>
              <w:autoSpaceDE w:val="0"/>
              <w:autoSpaceDN w:val="0"/>
              <w:adjustRightInd w:val="0"/>
              <w:spacing w:line="240" w:lineRule="auto"/>
              <w:ind w:right="176"/>
              <w:rPr>
                <w:rStyle w:val="Link"/>
                <w:rFonts w:ascii="Arial" w:hAnsi="Arial" w:cs="Calibri"/>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w:t>
            </w:r>
            <w:r w:rsidR="00556768">
              <w:rPr>
                <w:rFonts w:ascii="Arial" w:hAnsi="Arial" w:cs="Calibri"/>
                <w:sz w:val="16"/>
                <w:szCs w:val="26"/>
                <w:lang w:eastAsia="de-DE"/>
              </w:rPr>
              <w:t>Björn Reincke</w:t>
            </w:r>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Link"/>
                  <w:rFonts w:ascii="Arial" w:hAnsi="Arial" w:cs="Calibri"/>
                  <w:sz w:val="16"/>
                  <w:szCs w:val="26"/>
                  <w:lang w:eastAsia="de-DE"/>
                </w:rPr>
                <w:t>www.wilken.de</w:t>
              </w:r>
            </w:hyperlink>
          </w:p>
          <w:p w14:paraId="418D4CF4" w14:textId="5EDF6335" w:rsidR="00556768" w:rsidRPr="00556768" w:rsidRDefault="00556768" w:rsidP="00556768">
            <w:pPr>
              <w:widowControl w:val="0"/>
              <w:tabs>
                <w:tab w:val="left" w:pos="3969"/>
              </w:tabs>
              <w:autoSpaceDE w:val="0"/>
              <w:autoSpaceDN w:val="0"/>
              <w:adjustRightInd w:val="0"/>
              <w:spacing w:line="240" w:lineRule="auto"/>
              <w:ind w:right="176"/>
              <w:rPr>
                <w:rFonts w:ascii="Arial" w:hAnsi="Arial" w:cs="Calibri"/>
                <w:bCs/>
                <w:sz w:val="16"/>
                <w:szCs w:val="26"/>
                <w:lang w:val="en-US" w:eastAsia="de-DE"/>
              </w:rPr>
            </w:pPr>
            <w:proofErr w:type="spellStart"/>
            <w:r w:rsidRPr="00556768">
              <w:rPr>
                <w:rFonts w:ascii="Arial" w:hAnsi="Arial" w:cs="Calibri"/>
                <w:bCs/>
                <w:sz w:val="16"/>
                <w:szCs w:val="26"/>
                <w:lang w:val="en-US" w:eastAsia="de-DE"/>
              </w:rPr>
              <w:t>Regiondo</w:t>
            </w:r>
            <w:proofErr w:type="spellEnd"/>
            <w:r w:rsidRPr="00556768">
              <w:rPr>
                <w:rFonts w:ascii="Arial" w:hAnsi="Arial" w:cs="Calibri"/>
                <w:bCs/>
                <w:sz w:val="16"/>
                <w:szCs w:val="26"/>
                <w:lang w:val="en-US" w:eastAsia="de-DE"/>
              </w:rPr>
              <w:t xml:space="preserve"> GmbH </w:t>
            </w:r>
            <w:r>
              <w:rPr>
                <w:rFonts w:ascii="Arial" w:hAnsi="Arial" w:cs="Calibri"/>
                <w:bCs/>
                <w:sz w:val="16"/>
                <w:szCs w:val="26"/>
                <w:lang w:val="en-US" w:eastAsia="de-DE"/>
              </w:rPr>
              <w:t xml:space="preserve">– </w:t>
            </w:r>
            <w:r w:rsidRPr="00556768">
              <w:rPr>
                <w:rFonts w:ascii="Arial" w:hAnsi="Arial" w:cs="Calibri"/>
                <w:bCs/>
                <w:sz w:val="16"/>
                <w:szCs w:val="26"/>
                <w:lang w:val="en-US" w:eastAsia="de-DE"/>
              </w:rPr>
              <w:t xml:space="preserve">Oliver </w:t>
            </w:r>
            <w:proofErr w:type="spellStart"/>
            <w:r w:rsidRPr="00556768">
              <w:rPr>
                <w:rFonts w:ascii="Arial" w:hAnsi="Arial" w:cs="Calibri"/>
                <w:bCs/>
                <w:sz w:val="16"/>
                <w:szCs w:val="26"/>
                <w:lang w:val="en-US" w:eastAsia="de-DE"/>
              </w:rPr>
              <w:t>Nützel</w:t>
            </w:r>
            <w:proofErr w:type="spellEnd"/>
            <w:r w:rsidRPr="00556768">
              <w:rPr>
                <w:rFonts w:ascii="Arial" w:hAnsi="Arial" w:cs="Calibri"/>
                <w:bCs/>
                <w:sz w:val="16"/>
                <w:szCs w:val="26"/>
                <w:lang w:val="en-US" w:eastAsia="de-DE"/>
              </w:rPr>
              <w:t> </w:t>
            </w:r>
            <w:r>
              <w:rPr>
                <w:rFonts w:ascii="Arial" w:hAnsi="Arial" w:cs="Calibri"/>
                <w:bCs/>
                <w:sz w:val="16"/>
                <w:szCs w:val="26"/>
                <w:lang w:val="en-US" w:eastAsia="de-DE"/>
              </w:rPr>
              <w:br/>
              <w:t xml:space="preserve">Tel. +49 89 </w:t>
            </w:r>
            <w:r w:rsidRPr="00556768">
              <w:rPr>
                <w:rFonts w:ascii="Arial" w:hAnsi="Arial" w:cs="Calibri"/>
                <w:bCs/>
                <w:sz w:val="16"/>
                <w:szCs w:val="26"/>
                <w:lang w:val="en-US" w:eastAsia="de-DE"/>
              </w:rPr>
              <w:t>716 721 324 </w:t>
            </w:r>
            <w:r>
              <w:rPr>
                <w:rFonts w:ascii="Arial" w:hAnsi="Arial" w:cs="Calibri"/>
                <w:bCs/>
                <w:sz w:val="16"/>
                <w:szCs w:val="26"/>
                <w:lang w:val="en-US" w:eastAsia="de-DE"/>
              </w:rPr>
              <w:br/>
            </w:r>
            <w:hyperlink r:id="rId9" w:history="1">
              <w:r w:rsidRPr="00556768">
                <w:rPr>
                  <w:rStyle w:val="Link"/>
                  <w:rFonts w:ascii="Arial" w:hAnsi="Arial" w:cs="Calibri"/>
                  <w:bCs/>
                  <w:sz w:val="16"/>
                  <w:szCs w:val="26"/>
                  <w:lang w:val="en-US" w:eastAsia="de-DE"/>
                </w:rPr>
                <w:t>pr@regiondo.com</w:t>
              </w:r>
            </w:hyperlink>
            <w:r>
              <w:rPr>
                <w:rFonts w:ascii="Arial" w:hAnsi="Arial" w:cs="Calibri"/>
                <w:bCs/>
                <w:sz w:val="16"/>
                <w:szCs w:val="26"/>
                <w:lang w:val="en-US" w:eastAsia="de-DE"/>
              </w:rPr>
              <w:t xml:space="preserve"> – </w:t>
            </w:r>
            <w:hyperlink r:id="rId10" w:history="1">
              <w:r w:rsidRPr="00556768">
                <w:rPr>
                  <w:rStyle w:val="Link"/>
                  <w:rFonts w:ascii="Arial" w:hAnsi="Arial" w:cs="Calibri"/>
                  <w:bCs/>
                  <w:sz w:val="16"/>
                  <w:szCs w:val="26"/>
                  <w:lang w:val="en-US" w:eastAsia="de-DE"/>
                </w:rPr>
                <w:t>http://pro.regiondo.com</w:t>
              </w:r>
            </w:hyperlink>
          </w:p>
        </w:tc>
        <w:tc>
          <w:tcPr>
            <w:tcW w:w="4819" w:type="dxa"/>
            <w:shd w:val="clear" w:color="auto" w:fill="auto"/>
          </w:tcPr>
          <w:p w14:paraId="64CE0C9F" w14:textId="77777777" w:rsidR="00FD1C69" w:rsidRPr="00B2745D" w:rsidRDefault="00FD1C69" w:rsidP="009E79D9">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1" w:history="1">
              <w:r w:rsidRPr="00B2745D">
                <w:rPr>
                  <w:rStyle w:val="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2" w:history="1">
              <w:r w:rsidRPr="00B2745D">
                <w:rPr>
                  <w:rStyle w:val="Link"/>
                  <w:rFonts w:ascii="Arial" w:hAnsi="Arial" w:cs="Calibri"/>
                  <w:sz w:val="16"/>
                  <w:szCs w:val="26"/>
                  <w:lang w:eastAsia="de-DE"/>
                </w:rPr>
                <w:t>www.press-n-relations.com</w:t>
              </w:r>
            </w:hyperlink>
          </w:p>
        </w:tc>
      </w:tr>
    </w:tbl>
    <w:p w14:paraId="6D1624A0" w14:textId="52BB5C40" w:rsidR="00FD1C69" w:rsidRPr="00556768" w:rsidRDefault="00FD1C69" w:rsidP="00FD1C69">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Seit 1977 entwickelt die Wilken Software Group mit Hauptsitz in Ulm eigene ERP-Standard-Softwarelösungen für die sichere und effiziente Abbildung betriebswirtschaftlicher Kernprozesse – sei es im Finanz- und Rechnungswesen, der Materialwirtschaft oder der Unternehmenssteuerung. Wie kaum ein anderes Unternehmen verbindet Wilken mit 520 Mitarbeitern an sechs Standorten in Deutschland und der Schweiz Standardsoftware-Produkte und Individualprogrammierungen zu einem einzigartigen Lösungs- und Kompetenzportfolio für mittlere und große Unternehmen. Zusätzlich bietet Wilken zahlreiche Branchenlösungen für die Versorgungs-, Sozial- und Tourismuswirtschaft, Gesundheit &amp; Versicherungen, Kirchen, Informationsmanagement und Finanzen &amp; ERP.</w:t>
      </w:r>
      <w:bookmarkEnd w:id="0"/>
    </w:p>
    <w:p w14:paraId="615863D1" w14:textId="067733F3" w:rsidR="00FE48A6" w:rsidRPr="00FD1C69" w:rsidRDefault="00FE48A6" w:rsidP="00FD1C69"/>
    <w:sectPr w:rsidR="00FE48A6" w:rsidRPr="00FD1C69" w:rsidSect="00D53DA2">
      <w:headerReference w:type="default" r:id="rId13"/>
      <w:footerReference w:type="even" r:id="rId14"/>
      <w:footerReference w:type="default" r:id="rId15"/>
      <w:pgSz w:w="11906" w:h="16838"/>
      <w:pgMar w:top="1843" w:right="3400" w:bottom="1418"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2CAFCD" w14:textId="77777777" w:rsidR="00CF7551" w:rsidRDefault="00CF7551">
      <w:r>
        <w:separator/>
      </w:r>
    </w:p>
  </w:endnote>
  <w:endnote w:type="continuationSeparator" w:id="0">
    <w:p w14:paraId="2D2A4D13" w14:textId="77777777" w:rsidR="00CF7551" w:rsidRDefault="00CF7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swiss"/>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0000000000000000000"/>
    <w:charset w:val="00"/>
    <w:family w:val="auto"/>
    <w:notTrueType/>
    <w:pitch w:val="variable"/>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59F3F" w14:textId="77777777" w:rsidR="003A43A2" w:rsidRDefault="003A43A2"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0DB2E79" w14:textId="77777777" w:rsidR="003A43A2" w:rsidRDefault="003A43A2" w:rsidP="00FE48A6">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ED6821" w14:textId="3AD0B1DC" w:rsidR="003A43A2" w:rsidRDefault="003A43A2" w:rsidP="00FE48A6">
    <w:pPr>
      <w:pStyle w:val="Fuzeile"/>
      <w:ind w:right="-2269"/>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932496" w14:textId="77777777" w:rsidR="00CF7551" w:rsidRDefault="00CF7551">
      <w:r>
        <w:separator/>
      </w:r>
    </w:p>
  </w:footnote>
  <w:footnote w:type="continuationSeparator" w:id="0">
    <w:p w14:paraId="17A7326B" w14:textId="77777777" w:rsidR="00CF7551" w:rsidRDefault="00CF755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EBBE6D" w14:textId="2F269C15" w:rsidR="003A43A2" w:rsidRDefault="00560751" w:rsidP="00FE48A6">
    <w:pPr>
      <w:pStyle w:val="Kopfzeile"/>
      <w:tabs>
        <w:tab w:val="clear" w:pos="9072"/>
        <w:tab w:val="right" w:pos="9639"/>
      </w:tabs>
      <w:ind w:right="-2268"/>
      <w:jc w:val="right"/>
    </w:pPr>
    <w:r>
      <w:rPr>
        <w:noProof/>
        <w:lang w:eastAsia="de-DE"/>
      </w:rPr>
      <w:drawing>
        <wp:inline distT="0" distB="0" distL="0" distR="0" wp14:anchorId="773EA219" wp14:editId="6E51B5E4">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6A9E6452" w14:textId="77777777" w:rsidR="003A43A2" w:rsidRPr="00C63EE6" w:rsidRDefault="003A43A2" w:rsidP="00FE48A6">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8"/>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476"/>
    <w:rsid w:val="000017B9"/>
    <w:rsid w:val="0000454B"/>
    <w:rsid w:val="00011F67"/>
    <w:rsid w:val="000120D4"/>
    <w:rsid w:val="00014260"/>
    <w:rsid w:val="0002498B"/>
    <w:rsid w:val="00032F50"/>
    <w:rsid w:val="00034755"/>
    <w:rsid w:val="00036B01"/>
    <w:rsid w:val="00040D86"/>
    <w:rsid w:val="00044252"/>
    <w:rsid w:val="00045258"/>
    <w:rsid w:val="0005086D"/>
    <w:rsid w:val="00051FB3"/>
    <w:rsid w:val="00060F4F"/>
    <w:rsid w:val="00064DC6"/>
    <w:rsid w:val="000712DC"/>
    <w:rsid w:val="000734D1"/>
    <w:rsid w:val="000809E7"/>
    <w:rsid w:val="00093AA5"/>
    <w:rsid w:val="00097330"/>
    <w:rsid w:val="000A0A44"/>
    <w:rsid w:val="000A6D42"/>
    <w:rsid w:val="000B2038"/>
    <w:rsid w:val="000B5AD9"/>
    <w:rsid w:val="000C0569"/>
    <w:rsid w:val="000C08EF"/>
    <w:rsid w:val="000C13A4"/>
    <w:rsid w:val="000C2BB8"/>
    <w:rsid w:val="000C313B"/>
    <w:rsid w:val="000D5A8E"/>
    <w:rsid w:val="000D5FE9"/>
    <w:rsid w:val="000E1307"/>
    <w:rsid w:val="000E5D79"/>
    <w:rsid w:val="000F6D38"/>
    <w:rsid w:val="00102BB9"/>
    <w:rsid w:val="00106410"/>
    <w:rsid w:val="00107620"/>
    <w:rsid w:val="00114F49"/>
    <w:rsid w:val="00122695"/>
    <w:rsid w:val="00122B29"/>
    <w:rsid w:val="00122F47"/>
    <w:rsid w:val="0012491E"/>
    <w:rsid w:val="00127E87"/>
    <w:rsid w:val="001307C5"/>
    <w:rsid w:val="00135DEE"/>
    <w:rsid w:val="00152D07"/>
    <w:rsid w:val="00165471"/>
    <w:rsid w:val="001708FB"/>
    <w:rsid w:val="00172559"/>
    <w:rsid w:val="00175745"/>
    <w:rsid w:val="001858F8"/>
    <w:rsid w:val="00194E4F"/>
    <w:rsid w:val="001A2076"/>
    <w:rsid w:val="001A257B"/>
    <w:rsid w:val="001A4984"/>
    <w:rsid w:val="001B1862"/>
    <w:rsid w:val="001C58AF"/>
    <w:rsid w:val="001C6862"/>
    <w:rsid w:val="001D12AA"/>
    <w:rsid w:val="001E0FCA"/>
    <w:rsid w:val="001E200F"/>
    <w:rsid w:val="00200C77"/>
    <w:rsid w:val="00255596"/>
    <w:rsid w:val="002556E7"/>
    <w:rsid w:val="00272362"/>
    <w:rsid w:val="00275197"/>
    <w:rsid w:val="0028093D"/>
    <w:rsid w:val="0028103C"/>
    <w:rsid w:val="0028633B"/>
    <w:rsid w:val="002950D3"/>
    <w:rsid w:val="002A28CE"/>
    <w:rsid w:val="002A2F6F"/>
    <w:rsid w:val="002A325F"/>
    <w:rsid w:val="002B275A"/>
    <w:rsid w:val="002B30B7"/>
    <w:rsid w:val="002C201B"/>
    <w:rsid w:val="002C40A1"/>
    <w:rsid w:val="002C5994"/>
    <w:rsid w:val="002D0338"/>
    <w:rsid w:val="002D19F2"/>
    <w:rsid w:val="002D1F28"/>
    <w:rsid w:val="002D28F5"/>
    <w:rsid w:val="002D58FE"/>
    <w:rsid w:val="002E1BC0"/>
    <w:rsid w:val="002E1CB6"/>
    <w:rsid w:val="00313D43"/>
    <w:rsid w:val="0031677D"/>
    <w:rsid w:val="003179A3"/>
    <w:rsid w:val="00324F5C"/>
    <w:rsid w:val="00333E51"/>
    <w:rsid w:val="003365AB"/>
    <w:rsid w:val="003467EA"/>
    <w:rsid w:val="00363C56"/>
    <w:rsid w:val="00366E84"/>
    <w:rsid w:val="0037633E"/>
    <w:rsid w:val="00376B33"/>
    <w:rsid w:val="003818AF"/>
    <w:rsid w:val="0038387B"/>
    <w:rsid w:val="003A1A5E"/>
    <w:rsid w:val="003A1B6D"/>
    <w:rsid w:val="003A43A2"/>
    <w:rsid w:val="003A775C"/>
    <w:rsid w:val="003C2165"/>
    <w:rsid w:val="003D55A3"/>
    <w:rsid w:val="003D7800"/>
    <w:rsid w:val="003E088B"/>
    <w:rsid w:val="003E10C2"/>
    <w:rsid w:val="003E189B"/>
    <w:rsid w:val="003E1CF6"/>
    <w:rsid w:val="003F3403"/>
    <w:rsid w:val="003F55EF"/>
    <w:rsid w:val="004043AF"/>
    <w:rsid w:val="004054D6"/>
    <w:rsid w:val="00406D81"/>
    <w:rsid w:val="00410CD5"/>
    <w:rsid w:val="004110F6"/>
    <w:rsid w:val="00425A22"/>
    <w:rsid w:val="00425E5F"/>
    <w:rsid w:val="00432E47"/>
    <w:rsid w:val="00457490"/>
    <w:rsid w:val="00470089"/>
    <w:rsid w:val="004712B6"/>
    <w:rsid w:val="00477E0F"/>
    <w:rsid w:val="004851B3"/>
    <w:rsid w:val="0048658B"/>
    <w:rsid w:val="004909C2"/>
    <w:rsid w:val="00493267"/>
    <w:rsid w:val="004A2502"/>
    <w:rsid w:val="004A32B5"/>
    <w:rsid w:val="004A76DC"/>
    <w:rsid w:val="004B6B57"/>
    <w:rsid w:val="004C24AD"/>
    <w:rsid w:val="004C38CC"/>
    <w:rsid w:val="004C429E"/>
    <w:rsid w:val="004D42F9"/>
    <w:rsid w:val="004E2379"/>
    <w:rsid w:val="004E5964"/>
    <w:rsid w:val="004F2F02"/>
    <w:rsid w:val="004F79BE"/>
    <w:rsid w:val="0050340C"/>
    <w:rsid w:val="00504E12"/>
    <w:rsid w:val="0050632B"/>
    <w:rsid w:val="00511F1D"/>
    <w:rsid w:val="00513A25"/>
    <w:rsid w:val="00517604"/>
    <w:rsid w:val="00521E09"/>
    <w:rsid w:val="005246FF"/>
    <w:rsid w:val="00535049"/>
    <w:rsid w:val="00535FC2"/>
    <w:rsid w:val="00542FDF"/>
    <w:rsid w:val="00550F99"/>
    <w:rsid w:val="005519C2"/>
    <w:rsid w:val="0055421E"/>
    <w:rsid w:val="00556768"/>
    <w:rsid w:val="00560751"/>
    <w:rsid w:val="005639AD"/>
    <w:rsid w:val="005653C1"/>
    <w:rsid w:val="00565FD4"/>
    <w:rsid w:val="00574C52"/>
    <w:rsid w:val="00575F36"/>
    <w:rsid w:val="00576B32"/>
    <w:rsid w:val="00583BF7"/>
    <w:rsid w:val="0058795D"/>
    <w:rsid w:val="00591ABC"/>
    <w:rsid w:val="005937FF"/>
    <w:rsid w:val="00595CF3"/>
    <w:rsid w:val="0059648C"/>
    <w:rsid w:val="005A1D8D"/>
    <w:rsid w:val="005B5185"/>
    <w:rsid w:val="005B5495"/>
    <w:rsid w:val="005D06AC"/>
    <w:rsid w:val="005D23B7"/>
    <w:rsid w:val="005E006B"/>
    <w:rsid w:val="005E0C32"/>
    <w:rsid w:val="005F0B29"/>
    <w:rsid w:val="005F2C2F"/>
    <w:rsid w:val="005F375D"/>
    <w:rsid w:val="005F3918"/>
    <w:rsid w:val="00602C64"/>
    <w:rsid w:val="0060646D"/>
    <w:rsid w:val="00613DA4"/>
    <w:rsid w:val="00614428"/>
    <w:rsid w:val="00617317"/>
    <w:rsid w:val="006205F9"/>
    <w:rsid w:val="00632098"/>
    <w:rsid w:val="006340C1"/>
    <w:rsid w:val="00644E9F"/>
    <w:rsid w:val="00645730"/>
    <w:rsid w:val="0065291C"/>
    <w:rsid w:val="006568C1"/>
    <w:rsid w:val="00667CBE"/>
    <w:rsid w:val="00675809"/>
    <w:rsid w:val="0067633A"/>
    <w:rsid w:val="00693603"/>
    <w:rsid w:val="006963F7"/>
    <w:rsid w:val="006A0673"/>
    <w:rsid w:val="006A63F7"/>
    <w:rsid w:val="006B0312"/>
    <w:rsid w:val="006B72FA"/>
    <w:rsid w:val="006E468B"/>
    <w:rsid w:val="006E5937"/>
    <w:rsid w:val="006F6C95"/>
    <w:rsid w:val="00733F48"/>
    <w:rsid w:val="0073656F"/>
    <w:rsid w:val="007367F7"/>
    <w:rsid w:val="00737E3A"/>
    <w:rsid w:val="00741F98"/>
    <w:rsid w:val="00746812"/>
    <w:rsid w:val="00752F6B"/>
    <w:rsid w:val="0075523B"/>
    <w:rsid w:val="00757073"/>
    <w:rsid w:val="0076126F"/>
    <w:rsid w:val="00764A09"/>
    <w:rsid w:val="00770008"/>
    <w:rsid w:val="007706D1"/>
    <w:rsid w:val="00771947"/>
    <w:rsid w:val="00772476"/>
    <w:rsid w:val="00774940"/>
    <w:rsid w:val="00776435"/>
    <w:rsid w:val="00783CEE"/>
    <w:rsid w:val="00791F82"/>
    <w:rsid w:val="00793AB8"/>
    <w:rsid w:val="007A2057"/>
    <w:rsid w:val="007B0E4F"/>
    <w:rsid w:val="007B7492"/>
    <w:rsid w:val="007C1274"/>
    <w:rsid w:val="007C3EFB"/>
    <w:rsid w:val="007C5A78"/>
    <w:rsid w:val="007E1E5C"/>
    <w:rsid w:val="007E37CB"/>
    <w:rsid w:val="007F7D4A"/>
    <w:rsid w:val="00801F54"/>
    <w:rsid w:val="00803D59"/>
    <w:rsid w:val="00804587"/>
    <w:rsid w:val="00811D53"/>
    <w:rsid w:val="0081245E"/>
    <w:rsid w:val="00823230"/>
    <w:rsid w:val="00823A31"/>
    <w:rsid w:val="008331D8"/>
    <w:rsid w:val="0083770B"/>
    <w:rsid w:val="00841F5A"/>
    <w:rsid w:val="0084392B"/>
    <w:rsid w:val="008474DE"/>
    <w:rsid w:val="00853823"/>
    <w:rsid w:val="00863D68"/>
    <w:rsid w:val="0088157B"/>
    <w:rsid w:val="008825F3"/>
    <w:rsid w:val="0088514D"/>
    <w:rsid w:val="008852F2"/>
    <w:rsid w:val="008913FB"/>
    <w:rsid w:val="00894092"/>
    <w:rsid w:val="00894BE0"/>
    <w:rsid w:val="008A57BB"/>
    <w:rsid w:val="008B4462"/>
    <w:rsid w:val="008B5B1E"/>
    <w:rsid w:val="008B69E2"/>
    <w:rsid w:val="008C5997"/>
    <w:rsid w:val="008D3090"/>
    <w:rsid w:val="008D392D"/>
    <w:rsid w:val="008E6C77"/>
    <w:rsid w:val="008F07C1"/>
    <w:rsid w:val="008F2039"/>
    <w:rsid w:val="008F2D96"/>
    <w:rsid w:val="008F50D4"/>
    <w:rsid w:val="008F68EF"/>
    <w:rsid w:val="00902719"/>
    <w:rsid w:val="00903A51"/>
    <w:rsid w:val="009043EE"/>
    <w:rsid w:val="009115B8"/>
    <w:rsid w:val="009119DE"/>
    <w:rsid w:val="00916458"/>
    <w:rsid w:val="00921B7A"/>
    <w:rsid w:val="0093086E"/>
    <w:rsid w:val="009333FD"/>
    <w:rsid w:val="009378C5"/>
    <w:rsid w:val="00943667"/>
    <w:rsid w:val="00947BDC"/>
    <w:rsid w:val="009520FE"/>
    <w:rsid w:val="00961AD9"/>
    <w:rsid w:val="009668A5"/>
    <w:rsid w:val="00970937"/>
    <w:rsid w:val="00971D24"/>
    <w:rsid w:val="00973837"/>
    <w:rsid w:val="00980D69"/>
    <w:rsid w:val="00984451"/>
    <w:rsid w:val="00984EEC"/>
    <w:rsid w:val="009873C5"/>
    <w:rsid w:val="009A30BF"/>
    <w:rsid w:val="009A5237"/>
    <w:rsid w:val="009A7A52"/>
    <w:rsid w:val="009B0EFC"/>
    <w:rsid w:val="009B1B65"/>
    <w:rsid w:val="009B4332"/>
    <w:rsid w:val="009C6A33"/>
    <w:rsid w:val="009C7BF7"/>
    <w:rsid w:val="009D20BB"/>
    <w:rsid w:val="009D4382"/>
    <w:rsid w:val="009F1031"/>
    <w:rsid w:val="00A0122C"/>
    <w:rsid w:val="00A04A73"/>
    <w:rsid w:val="00A0763D"/>
    <w:rsid w:val="00A10E4F"/>
    <w:rsid w:val="00A12303"/>
    <w:rsid w:val="00A12E20"/>
    <w:rsid w:val="00A14223"/>
    <w:rsid w:val="00A30045"/>
    <w:rsid w:val="00A31345"/>
    <w:rsid w:val="00A33F39"/>
    <w:rsid w:val="00A3451E"/>
    <w:rsid w:val="00A363D4"/>
    <w:rsid w:val="00A51F3A"/>
    <w:rsid w:val="00A56D07"/>
    <w:rsid w:val="00A604E8"/>
    <w:rsid w:val="00A65506"/>
    <w:rsid w:val="00A6600D"/>
    <w:rsid w:val="00A67754"/>
    <w:rsid w:val="00A73AC3"/>
    <w:rsid w:val="00A77BBC"/>
    <w:rsid w:val="00A85E92"/>
    <w:rsid w:val="00A87A31"/>
    <w:rsid w:val="00A92B64"/>
    <w:rsid w:val="00A941BA"/>
    <w:rsid w:val="00AA2FE1"/>
    <w:rsid w:val="00AB131A"/>
    <w:rsid w:val="00AB63C5"/>
    <w:rsid w:val="00AB7591"/>
    <w:rsid w:val="00AC3444"/>
    <w:rsid w:val="00AF091A"/>
    <w:rsid w:val="00AF1D9E"/>
    <w:rsid w:val="00B1628C"/>
    <w:rsid w:val="00B2745D"/>
    <w:rsid w:val="00B4126D"/>
    <w:rsid w:val="00B441DE"/>
    <w:rsid w:val="00B47A97"/>
    <w:rsid w:val="00B54F30"/>
    <w:rsid w:val="00B62065"/>
    <w:rsid w:val="00B63171"/>
    <w:rsid w:val="00B86EC2"/>
    <w:rsid w:val="00B87471"/>
    <w:rsid w:val="00BA5FB0"/>
    <w:rsid w:val="00BA7303"/>
    <w:rsid w:val="00BB487D"/>
    <w:rsid w:val="00BC069D"/>
    <w:rsid w:val="00BC2F70"/>
    <w:rsid w:val="00BC2F7F"/>
    <w:rsid w:val="00BC5768"/>
    <w:rsid w:val="00BC7023"/>
    <w:rsid w:val="00BE053E"/>
    <w:rsid w:val="00BE1471"/>
    <w:rsid w:val="00BE5B4A"/>
    <w:rsid w:val="00BF00B8"/>
    <w:rsid w:val="00BF42F3"/>
    <w:rsid w:val="00BF70C0"/>
    <w:rsid w:val="00C00270"/>
    <w:rsid w:val="00C0359B"/>
    <w:rsid w:val="00C11718"/>
    <w:rsid w:val="00C124D1"/>
    <w:rsid w:val="00C21E2B"/>
    <w:rsid w:val="00C25852"/>
    <w:rsid w:val="00C27B15"/>
    <w:rsid w:val="00C311FE"/>
    <w:rsid w:val="00C51C55"/>
    <w:rsid w:val="00C6146F"/>
    <w:rsid w:val="00C6183F"/>
    <w:rsid w:val="00C62E40"/>
    <w:rsid w:val="00C73CA9"/>
    <w:rsid w:val="00C7604D"/>
    <w:rsid w:val="00C83E25"/>
    <w:rsid w:val="00C96BC2"/>
    <w:rsid w:val="00CA2704"/>
    <w:rsid w:val="00CD395A"/>
    <w:rsid w:val="00CD3F78"/>
    <w:rsid w:val="00CE4B1C"/>
    <w:rsid w:val="00CF4E1F"/>
    <w:rsid w:val="00CF7551"/>
    <w:rsid w:val="00D0021E"/>
    <w:rsid w:val="00D038FE"/>
    <w:rsid w:val="00D13CB5"/>
    <w:rsid w:val="00D20DFE"/>
    <w:rsid w:val="00D26FA2"/>
    <w:rsid w:val="00D35749"/>
    <w:rsid w:val="00D35F0E"/>
    <w:rsid w:val="00D500C9"/>
    <w:rsid w:val="00D50D14"/>
    <w:rsid w:val="00D52F3D"/>
    <w:rsid w:val="00D5304C"/>
    <w:rsid w:val="00D5348C"/>
    <w:rsid w:val="00D53DA2"/>
    <w:rsid w:val="00D60689"/>
    <w:rsid w:val="00D77FE4"/>
    <w:rsid w:val="00D805A3"/>
    <w:rsid w:val="00D923CC"/>
    <w:rsid w:val="00D95B01"/>
    <w:rsid w:val="00DA2579"/>
    <w:rsid w:val="00DA3F70"/>
    <w:rsid w:val="00DA4F82"/>
    <w:rsid w:val="00DB0CE5"/>
    <w:rsid w:val="00DB4016"/>
    <w:rsid w:val="00DC7643"/>
    <w:rsid w:val="00DE1531"/>
    <w:rsid w:val="00DE2EB6"/>
    <w:rsid w:val="00DF5AA7"/>
    <w:rsid w:val="00DF68C5"/>
    <w:rsid w:val="00E02730"/>
    <w:rsid w:val="00E0302D"/>
    <w:rsid w:val="00E34875"/>
    <w:rsid w:val="00E37B54"/>
    <w:rsid w:val="00E409DF"/>
    <w:rsid w:val="00E41191"/>
    <w:rsid w:val="00E47E25"/>
    <w:rsid w:val="00E54882"/>
    <w:rsid w:val="00E62903"/>
    <w:rsid w:val="00E62CBD"/>
    <w:rsid w:val="00E708E0"/>
    <w:rsid w:val="00E83A83"/>
    <w:rsid w:val="00E90D7D"/>
    <w:rsid w:val="00E915CC"/>
    <w:rsid w:val="00EA0E6E"/>
    <w:rsid w:val="00EA755D"/>
    <w:rsid w:val="00EB026E"/>
    <w:rsid w:val="00EB220A"/>
    <w:rsid w:val="00EB77F7"/>
    <w:rsid w:val="00EC14F0"/>
    <w:rsid w:val="00ED247E"/>
    <w:rsid w:val="00ED53FF"/>
    <w:rsid w:val="00EE15AD"/>
    <w:rsid w:val="00EE403A"/>
    <w:rsid w:val="00EF01F7"/>
    <w:rsid w:val="00EF1566"/>
    <w:rsid w:val="00EF1E53"/>
    <w:rsid w:val="00F11121"/>
    <w:rsid w:val="00F122B4"/>
    <w:rsid w:val="00F155C4"/>
    <w:rsid w:val="00F23364"/>
    <w:rsid w:val="00F24A9D"/>
    <w:rsid w:val="00F24B57"/>
    <w:rsid w:val="00F254C3"/>
    <w:rsid w:val="00F3050A"/>
    <w:rsid w:val="00F42BC2"/>
    <w:rsid w:val="00F44C5C"/>
    <w:rsid w:val="00F47247"/>
    <w:rsid w:val="00F50498"/>
    <w:rsid w:val="00F55A89"/>
    <w:rsid w:val="00F5752D"/>
    <w:rsid w:val="00F61560"/>
    <w:rsid w:val="00F712D0"/>
    <w:rsid w:val="00F717EB"/>
    <w:rsid w:val="00F771FF"/>
    <w:rsid w:val="00F81625"/>
    <w:rsid w:val="00F9031E"/>
    <w:rsid w:val="00F903C3"/>
    <w:rsid w:val="00F96E98"/>
    <w:rsid w:val="00FA13E1"/>
    <w:rsid w:val="00FA3705"/>
    <w:rsid w:val="00FB0927"/>
    <w:rsid w:val="00FB3528"/>
    <w:rsid w:val="00FB7D61"/>
    <w:rsid w:val="00FC18FD"/>
    <w:rsid w:val="00FD1C69"/>
    <w:rsid w:val="00FD7591"/>
    <w:rsid w:val="00FE48A6"/>
    <w:rsid w:val="00FF0938"/>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2330A3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759086">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747121">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63106600">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upa@press-n-relations.de" TargetMode="External"/><Relationship Id="rId12" Type="http://schemas.openxmlformats.org/officeDocument/2006/relationships/hyperlink" Target="http://www.press-n-relations.com"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e@wilken.de" TargetMode="External"/><Relationship Id="rId8" Type="http://schemas.openxmlformats.org/officeDocument/2006/relationships/hyperlink" Target="http://www.wilken.de" TargetMode="External"/><Relationship Id="rId9" Type="http://schemas.openxmlformats.org/officeDocument/2006/relationships/hyperlink" Target="mailto:pr@regiondo.com" TargetMode="External"/><Relationship Id="rId10" Type="http://schemas.openxmlformats.org/officeDocument/2006/relationships/hyperlink" Target="http://pro.regiond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652</Words>
  <Characters>4111</Characters>
  <Application>Microsoft Macintosh Word</Application>
  <DocSecurity>0</DocSecurity>
  <Lines>34</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6. November 2017</vt:lpstr>
    </vt:vector>
  </TitlesOfParts>
  <Company>Press'n'Relations </Company>
  <LinksUpToDate>false</LinksUpToDate>
  <CharactersWithSpaces>4754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Uwe Pagel</cp:lastModifiedBy>
  <cp:revision>4</cp:revision>
  <cp:lastPrinted>2017-09-22T07:07:00Z</cp:lastPrinted>
  <dcterms:created xsi:type="dcterms:W3CDTF">2017-11-06T07:22:00Z</dcterms:created>
  <dcterms:modified xsi:type="dcterms:W3CDTF">2017-11-06T07:47:00Z</dcterms:modified>
</cp:coreProperties>
</file>