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40EDB" w14:textId="77777777" w:rsidR="0011434A" w:rsidRPr="009046DF" w:rsidRDefault="000F2085" w:rsidP="0011434A">
      <w:pPr>
        <w:ind w:right="-709"/>
        <w:outlineLvl w:val="0"/>
        <w:rPr>
          <w:b/>
        </w:rPr>
      </w:pPr>
      <w:r w:rsidRPr="009046DF">
        <w:rPr>
          <w:b/>
        </w:rPr>
        <w:t xml:space="preserve">PRESSEINFORMATION </w:t>
      </w:r>
    </w:p>
    <w:p w14:paraId="3F0A8B26" w14:textId="7C10B478" w:rsidR="0011434A" w:rsidRPr="009046DF" w:rsidRDefault="00485B75" w:rsidP="0011434A">
      <w:pPr>
        <w:ind w:right="-709"/>
        <w:outlineLvl w:val="0"/>
        <w:rPr>
          <w:sz w:val="20"/>
        </w:rPr>
      </w:pPr>
      <w:r>
        <w:rPr>
          <w:sz w:val="20"/>
        </w:rPr>
        <w:t>Arbon</w:t>
      </w:r>
      <w:r w:rsidR="000F2085" w:rsidRPr="009046DF">
        <w:rPr>
          <w:sz w:val="20"/>
        </w:rPr>
        <w:t xml:space="preserve">, </w:t>
      </w:r>
      <w:r w:rsidR="00FC3502">
        <w:rPr>
          <w:sz w:val="20"/>
        </w:rPr>
        <w:t>28</w:t>
      </w:r>
      <w:r w:rsidR="00A923CA">
        <w:rPr>
          <w:sz w:val="20"/>
        </w:rPr>
        <w:t>.</w:t>
      </w:r>
      <w:r w:rsidR="003D6FC5">
        <w:rPr>
          <w:sz w:val="20"/>
        </w:rPr>
        <w:t xml:space="preserve"> </w:t>
      </w:r>
      <w:r w:rsidR="00FC3502">
        <w:rPr>
          <w:sz w:val="20"/>
        </w:rPr>
        <w:t>August</w:t>
      </w:r>
      <w:r w:rsidR="003D6FC5">
        <w:rPr>
          <w:sz w:val="20"/>
        </w:rPr>
        <w:t xml:space="preserve"> </w:t>
      </w:r>
      <w:r w:rsidR="000F2085" w:rsidRPr="009046DF">
        <w:rPr>
          <w:sz w:val="20"/>
        </w:rPr>
        <w:t>202</w:t>
      </w:r>
      <w:r w:rsidR="003D6FC5">
        <w:rPr>
          <w:sz w:val="20"/>
        </w:rPr>
        <w:t>3</w:t>
      </w:r>
    </w:p>
    <w:p w14:paraId="1289155D" w14:textId="6DAFF598" w:rsidR="00ED431E" w:rsidRPr="00485B75" w:rsidRDefault="007968FF" w:rsidP="00D3119A">
      <w:pPr>
        <w:ind w:right="-2551"/>
        <w:rPr>
          <w:sz w:val="28"/>
          <w:szCs w:val="28"/>
        </w:rPr>
      </w:pPr>
      <w:r w:rsidRPr="00D3119A">
        <w:rPr>
          <w:b/>
          <w:bCs/>
          <w:sz w:val="28"/>
          <w:szCs w:val="28"/>
        </w:rPr>
        <w:t xml:space="preserve">Wilken E-Marketing Suite &amp; </w:t>
      </w:r>
      <w:proofErr w:type="spellStart"/>
      <w:proofErr w:type="gramStart"/>
      <w:r w:rsidRPr="00D3119A">
        <w:rPr>
          <w:b/>
          <w:bCs/>
          <w:sz w:val="28"/>
          <w:szCs w:val="28"/>
        </w:rPr>
        <w:t>discover.swiss</w:t>
      </w:r>
      <w:proofErr w:type="spellEnd"/>
      <w:proofErr w:type="gramEnd"/>
      <w:r w:rsidRPr="00D3119A">
        <w:rPr>
          <w:b/>
          <w:bCs/>
          <w:sz w:val="28"/>
          <w:szCs w:val="28"/>
        </w:rPr>
        <w:t>:</w:t>
      </w:r>
      <w:r w:rsidRPr="00485B75">
        <w:rPr>
          <w:sz w:val="28"/>
          <w:szCs w:val="28"/>
        </w:rPr>
        <w:t xml:space="preserve"> </w:t>
      </w:r>
      <w:r w:rsidR="00D923D9">
        <w:rPr>
          <w:sz w:val="28"/>
          <w:szCs w:val="28"/>
        </w:rPr>
        <w:br/>
      </w:r>
      <w:r w:rsidR="00485B75" w:rsidRPr="00485B75">
        <w:rPr>
          <w:b/>
          <w:bCs/>
          <w:sz w:val="28"/>
          <w:szCs w:val="28"/>
        </w:rPr>
        <w:t xml:space="preserve">A match </w:t>
      </w:r>
      <w:proofErr w:type="spellStart"/>
      <w:r w:rsidR="00485B75" w:rsidRPr="00485B75">
        <w:rPr>
          <w:b/>
          <w:bCs/>
          <w:sz w:val="28"/>
          <w:szCs w:val="28"/>
        </w:rPr>
        <w:t>made</w:t>
      </w:r>
      <w:proofErr w:type="spellEnd"/>
      <w:r w:rsidR="00485B75" w:rsidRPr="00485B75">
        <w:rPr>
          <w:b/>
          <w:bCs/>
          <w:sz w:val="28"/>
          <w:szCs w:val="28"/>
        </w:rPr>
        <w:t xml:space="preserve"> in </w:t>
      </w:r>
      <w:proofErr w:type="spellStart"/>
      <w:r w:rsidR="00485B75" w:rsidRPr="00485B75">
        <w:rPr>
          <w:b/>
          <w:bCs/>
          <w:sz w:val="28"/>
          <w:szCs w:val="28"/>
        </w:rPr>
        <w:t>Switzerland</w:t>
      </w:r>
      <w:proofErr w:type="spellEnd"/>
      <w:r w:rsidR="000F2085" w:rsidRPr="009254CB">
        <w:rPr>
          <w:b/>
          <w:bCs/>
          <w:sz w:val="28"/>
          <w:szCs w:val="28"/>
        </w:rPr>
        <w:br/>
      </w:r>
      <w:r w:rsidR="001E6362">
        <w:rPr>
          <w:sz w:val="28"/>
          <w:szCs w:val="28"/>
        </w:rPr>
        <w:t xml:space="preserve">Neue Schnittstelle </w:t>
      </w:r>
      <w:r w:rsidR="00962ED9">
        <w:rPr>
          <w:sz w:val="28"/>
          <w:szCs w:val="28"/>
        </w:rPr>
        <w:t xml:space="preserve">für die </w:t>
      </w:r>
      <w:r w:rsidR="00485B75" w:rsidRPr="00485B75">
        <w:rPr>
          <w:sz w:val="28"/>
          <w:szCs w:val="28"/>
        </w:rPr>
        <w:t xml:space="preserve">digitale Kommunikation touristischer Destinationen </w:t>
      </w:r>
    </w:p>
    <w:p w14:paraId="2C38FABA" w14:textId="7B740AD1" w:rsidR="007968FF" w:rsidRDefault="00485B75" w:rsidP="00D923D9">
      <w:pPr>
        <w:spacing w:line="312" w:lineRule="auto"/>
        <w:rPr>
          <w:b/>
          <w:bCs/>
          <w:sz w:val="20"/>
        </w:rPr>
      </w:pPr>
      <w:r w:rsidRPr="00485B75">
        <w:rPr>
          <w:b/>
          <w:bCs/>
          <w:sz w:val="20"/>
        </w:rPr>
        <w:t xml:space="preserve">Zwei etablierte Player der Schweizer Tourismusbranche machen gemeinsame Sache: </w:t>
      </w:r>
      <w:r w:rsidR="001E6362">
        <w:rPr>
          <w:b/>
          <w:bCs/>
          <w:sz w:val="20"/>
        </w:rPr>
        <w:t xml:space="preserve">Die zur </w:t>
      </w:r>
      <w:r w:rsidRPr="00485B75">
        <w:rPr>
          <w:b/>
          <w:bCs/>
          <w:sz w:val="20"/>
        </w:rPr>
        <w:t>Wilken</w:t>
      </w:r>
      <w:r w:rsidR="001E6362">
        <w:rPr>
          <w:b/>
          <w:bCs/>
          <w:sz w:val="20"/>
        </w:rPr>
        <w:t xml:space="preserve"> Software Group gehörende Wilken AG</w:t>
      </w:r>
      <w:r w:rsidRPr="00485B75">
        <w:rPr>
          <w:b/>
          <w:bCs/>
          <w:sz w:val="20"/>
        </w:rPr>
        <w:t xml:space="preserve"> hat für </w:t>
      </w:r>
      <w:r w:rsidR="001E6362">
        <w:rPr>
          <w:b/>
          <w:bCs/>
          <w:sz w:val="20"/>
        </w:rPr>
        <w:t>ihr</w:t>
      </w:r>
      <w:r w:rsidRPr="00485B75">
        <w:rPr>
          <w:b/>
          <w:bCs/>
          <w:sz w:val="20"/>
        </w:rPr>
        <w:t xml:space="preserve"> </w:t>
      </w:r>
      <w:r w:rsidR="001E6362">
        <w:rPr>
          <w:b/>
          <w:bCs/>
          <w:sz w:val="20"/>
        </w:rPr>
        <w:t>CRM</w:t>
      </w:r>
      <w:r w:rsidRPr="00485B75">
        <w:rPr>
          <w:b/>
          <w:bCs/>
          <w:sz w:val="20"/>
        </w:rPr>
        <w:t xml:space="preserve"> </w:t>
      </w:r>
      <w:r w:rsidR="001E6362">
        <w:rPr>
          <w:b/>
          <w:bCs/>
          <w:sz w:val="20"/>
        </w:rPr>
        <w:t>mit integrierter E-Mail-Marketing-Lösung, d</w:t>
      </w:r>
      <w:r w:rsidR="00E80A8B">
        <w:rPr>
          <w:b/>
          <w:bCs/>
          <w:sz w:val="20"/>
        </w:rPr>
        <w:t>ie</w:t>
      </w:r>
      <w:r w:rsidR="001E6362">
        <w:rPr>
          <w:b/>
          <w:bCs/>
          <w:sz w:val="20"/>
        </w:rPr>
        <w:t xml:space="preserve"> </w:t>
      </w:r>
      <w:r w:rsidRPr="00485B75">
        <w:rPr>
          <w:b/>
          <w:bCs/>
          <w:sz w:val="20"/>
        </w:rPr>
        <w:t>Wilken E-Marketing Suite</w:t>
      </w:r>
      <w:r w:rsidR="001E6362">
        <w:rPr>
          <w:b/>
          <w:bCs/>
          <w:sz w:val="20"/>
        </w:rPr>
        <w:t>,</w:t>
      </w:r>
      <w:r w:rsidRPr="00485B75">
        <w:rPr>
          <w:b/>
          <w:bCs/>
          <w:sz w:val="20"/>
        </w:rPr>
        <w:t xml:space="preserve"> eine Schnittstelle zum Plattform-Anbieter </w:t>
      </w:r>
      <w:proofErr w:type="spellStart"/>
      <w:proofErr w:type="gramStart"/>
      <w:r w:rsidRPr="00485B75">
        <w:rPr>
          <w:b/>
          <w:bCs/>
          <w:sz w:val="20"/>
        </w:rPr>
        <w:t>discover.swiss</w:t>
      </w:r>
      <w:proofErr w:type="spellEnd"/>
      <w:proofErr w:type="gramEnd"/>
      <w:r w:rsidRPr="00485B75">
        <w:rPr>
          <w:b/>
          <w:bCs/>
          <w:sz w:val="20"/>
        </w:rPr>
        <w:t xml:space="preserve"> geschaffen. </w:t>
      </w:r>
      <w:r w:rsidR="00A2749F">
        <w:rPr>
          <w:b/>
          <w:bCs/>
          <w:sz w:val="20"/>
        </w:rPr>
        <w:t>Durch d</w:t>
      </w:r>
      <w:r w:rsidRPr="00E80A8B">
        <w:rPr>
          <w:b/>
          <w:bCs/>
          <w:sz w:val="20"/>
        </w:rPr>
        <w:t xml:space="preserve">ie Kopplung der beiden </w:t>
      </w:r>
      <w:r w:rsidR="007064E8">
        <w:rPr>
          <w:b/>
          <w:bCs/>
          <w:sz w:val="20"/>
        </w:rPr>
        <w:t>Systeme</w:t>
      </w:r>
      <w:r w:rsidRPr="00E80A8B">
        <w:rPr>
          <w:b/>
          <w:bCs/>
          <w:sz w:val="20"/>
        </w:rPr>
        <w:t xml:space="preserve"> </w:t>
      </w:r>
      <w:r w:rsidR="00A2749F">
        <w:rPr>
          <w:b/>
          <w:bCs/>
          <w:sz w:val="20"/>
        </w:rPr>
        <w:t xml:space="preserve">wird </w:t>
      </w:r>
      <w:r w:rsidRPr="00E80A8B">
        <w:rPr>
          <w:b/>
          <w:bCs/>
          <w:sz w:val="20"/>
        </w:rPr>
        <w:t xml:space="preserve">Marketingverantwortlichen ein automatisiertes sowie individuell auf Transaktionen oder </w:t>
      </w:r>
      <w:r w:rsidR="007968FF">
        <w:rPr>
          <w:b/>
          <w:bCs/>
          <w:sz w:val="20"/>
        </w:rPr>
        <w:t>persönliche</w:t>
      </w:r>
      <w:r w:rsidRPr="00E80A8B">
        <w:rPr>
          <w:b/>
          <w:bCs/>
          <w:sz w:val="20"/>
        </w:rPr>
        <w:t xml:space="preserve"> Interessen abgestimmtes Kampagnen-Management</w:t>
      </w:r>
      <w:r w:rsidR="00A2749F">
        <w:rPr>
          <w:b/>
          <w:bCs/>
          <w:sz w:val="20"/>
        </w:rPr>
        <w:t xml:space="preserve"> ermöglicht</w:t>
      </w:r>
      <w:r w:rsidRPr="00E80A8B">
        <w:rPr>
          <w:b/>
          <w:bCs/>
          <w:sz w:val="20"/>
        </w:rPr>
        <w:t xml:space="preserve">. </w:t>
      </w:r>
      <w:r w:rsidR="00A2749F">
        <w:rPr>
          <w:b/>
          <w:bCs/>
          <w:sz w:val="20"/>
        </w:rPr>
        <w:t>H</w:t>
      </w:r>
      <w:r w:rsidR="00A2749F" w:rsidRPr="00A2749F">
        <w:rPr>
          <w:b/>
          <w:bCs/>
          <w:sz w:val="20"/>
        </w:rPr>
        <w:t xml:space="preserve">ohe Skalierbarkeit und Flexibilität </w:t>
      </w:r>
      <w:r w:rsidR="00A2749F">
        <w:rPr>
          <w:b/>
          <w:bCs/>
          <w:sz w:val="20"/>
        </w:rPr>
        <w:t>stellen dabei sicher, dass</w:t>
      </w:r>
      <w:r w:rsidR="00A2749F" w:rsidRPr="00A2749F">
        <w:rPr>
          <w:b/>
          <w:bCs/>
          <w:sz w:val="20"/>
        </w:rPr>
        <w:t xml:space="preserve"> unterschiedlichste Anforderungen erfüllt und die Implementierung individuell angepasst werden</w:t>
      </w:r>
      <w:r w:rsidR="00A2749F">
        <w:rPr>
          <w:b/>
          <w:bCs/>
          <w:sz w:val="20"/>
        </w:rPr>
        <w:t xml:space="preserve"> können</w:t>
      </w:r>
      <w:r w:rsidR="00A2749F" w:rsidRPr="00A2749F">
        <w:rPr>
          <w:b/>
          <w:bCs/>
          <w:sz w:val="20"/>
        </w:rPr>
        <w:t>.</w:t>
      </w:r>
      <w:r w:rsidR="00A2749F">
        <w:rPr>
          <w:b/>
          <w:bCs/>
          <w:sz w:val="20"/>
        </w:rPr>
        <w:t xml:space="preserve"> </w:t>
      </w:r>
    </w:p>
    <w:p w14:paraId="1B553051" w14:textId="77777777" w:rsidR="00D923D9" w:rsidRDefault="00D923D9" w:rsidP="00D923D9">
      <w:pPr>
        <w:spacing w:line="312" w:lineRule="auto"/>
        <w:rPr>
          <w:sz w:val="20"/>
        </w:rPr>
      </w:pPr>
      <w:r w:rsidRPr="00D3119A">
        <w:rPr>
          <w:sz w:val="20"/>
        </w:rPr>
        <w:t xml:space="preserve">Im Rahmen der Partnerschaft kombinieren die beiden Unternehmen ihr umfassendes Branchen- und Technologie-Know-how und geben touristischen Destinationen neue Möglichkeiten für die digitale Ansprache ihrer Gäste. Die E-Marketing Suite wird bereits seit vielen Jahren von Regionen, Tourismusverbänden und Kultureinrichtungen für die Kommunikation mit Besuchern, Interessenten und Partnern genutzt. </w:t>
      </w:r>
      <w:proofErr w:type="spellStart"/>
      <w:proofErr w:type="gramStart"/>
      <w:r>
        <w:rPr>
          <w:sz w:val="20"/>
        </w:rPr>
        <w:t>d</w:t>
      </w:r>
      <w:r w:rsidRPr="00D3119A">
        <w:rPr>
          <w:sz w:val="20"/>
        </w:rPr>
        <w:t>iscover.swiss</w:t>
      </w:r>
      <w:proofErr w:type="spellEnd"/>
      <w:proofErr w:type="gramEnd"/>
      <w:r w:rsidRPr="00D3119A">
        <w:rPr>
          <w:sz w:val="20"/>
        </w:rPr>
        <w:t xml:space="preserve"> wurde speziell für den Tourismus konzipiert</w:t>
      </w:r>
      <w:r>
        <w:rPr>
          <w:sz w:val="20"/>
        </w:rPr>
        <w:t xml:space="preserve"> und bietet ein perfektes Zusammenspiel der Service-Lieferanten mit den Service-Nutzern.</w:t>
      </w:r>
      <w:r w:rsidRPr="00D3119A">
        <w:rPr>
          <w:sz w:val="20"/>
        </w:rPr>
        <w:t xml:space="preserve"> </w:t>
      </w:r>
      <w:r>
        <w:rPr>
          <w:sz w:val="20"/>
        </w:rPr>
        <w:t xml:space="preserve">Dank einfacher Anwendungen sowie über einen Single-API Approach bieten sich für </w:t>
      </w:r>
      <w:r w:rsidRPr="00D3119A">
        <w:rPr>
          <w:sz w:val="20"/>
        </w:rPr>
        <w:t xml:space="preserve">Destinationen </w:t>
      </w:r>
      <w:r>
        <w:rPr>
          <w:sz w:val="20"/>
        </w:rPr>
        <w:t xml:space="preserve">ganz neue Möglichkeiten, </w:t>
      </w:r>
      <w:r w:rsidRPr="00D3119A">
        <w:rPr>
          <w:sz w:val="20"/>
        </w:rPr>
        <w:t>ihre Website einfach und schnell</w:t>
      </w:r>
      <w:r>
        <w:rPr>
          <w:sz w:val="20"/>
        </w:rPr>
        <w:t xml:space="preserve"> mit verschiedenen Common-Tools erweitern</w:t>
      </w:r>
      <w:r w:rsidRPr="00D3119A">
        <w:rPr>
          <w:sz w:val="20"/>
        </w:rPr>
        <w:t>. Dank der neuen Schnittstelle l</w:t>
      </w:r>
      <w:r>
        <w:rPr>
          <w:sz w:val="20"/>
        </w:rPr>
        <w:t>assen</w:t>
      </w:r>
      <w:r w:rsidRPr="00D3119A">
        <w:rPr>
          <w:sz w:val="20"/>
        </w:rPr>
        <w:t xml:space="preserve"> sich diese jetzt mit einem integrierten, professionellen Kommunikationstool, welche</w:t>
      </w:r>
      <w:r>
        <w:rPr>
          <w:sz w:val="20"/>
        </w:rPr>
        <w:t>s</w:t>
      </w:r>
      <w:r w:rsidRPr="00D3119A">
        <w:rPr>
          <w:sz w:val="20"/>
        </w:rPr>
        <w:t xml:space="preserve"> bereits auf die Prozesse der Branche abgestimmt sind, ergänzen. Aufgrund des eigenen Rechenzentrumsbetrieb von Wilken ist dabei die Daten- sowie Prozess-Sicherheit jederzeit gewährleistet</w:t>
      </w:r>
      <w:r>
        <w:rPr>
          <w:sz w:val="20"/>
        </w:rPr>
        <w:t>.</w:t>
      </w:r>
    </w:p>
    <w:p w14:paraId="732AA24E" w14:textId="25D945BD" w:rsidR="00D923D9" w:rsidRPr="00D923D9" w:rsidRDefault="00D923D9" w:rsidP="00D923D9">
      <w:pPr>
        <w:spacing w:line="312" w:lineRule="auto"/>
        <w:rPr>
          <w:sz w:val="20"/>
        </w:rPr>
      </w:pPr>
      <w:r w:rsidRPr="00485B75">
        <w:rPr>
          <w:b/>
          <w:bCs/>
          <w:sz w:val="20"/>
        </w:rPr>
        <w:lastRenderedPageBreak/>
        <w:t>D</w:t>
      </w:r>
      <w:r>
        <w:rPr>
          <w:b/>
          <w:bCs/>
          <w:sz w:val="20"/>
        </w:rPr>
        <w:t>ie</w:t>
      </w:r>
      <w:r w:rsidRPr="00485B75">
        <w:rPr>
          <w:b/>
          <w:bCs/>
          <w:sz w:val="20"/>
        </w:rPr>
        <w:t xml:space="preserve"> G</w:t>
      </w:r>
      <w:r>
        <w:rPr>
          <w:b/>
          <w:bCs/>
          <w:sz w:val="20"/>
        </w:rPr>
        <w:t>äste</w:t>
      </w:r>
      <w:r w:rsidRPr="00485B75">
        <w:rPr>
          <w:b/>
          <w:bCs/>
          <w:sz w:val="20"/>
        </w:rPr>
        <w:t xml:space="preserve"> im </w:t>
      </w:r>
      <w:r>
        <w:rPr>
          <w:b/>
          <w:bCs/>
          <w:sz w:val="20"/>
        </w:rPr>
        <w:t>Fokus</w:t>
      </w:r>
      <w:r>
        <w:rPr>
          <w:b/>
          <w:bCs/>
          <w:sz w:val="20"/>
        </w:rPr>
        <w:br/>
      </w:r>
      <w:r>
        <w:rPr>
          <w:sz w:val="20"/>
        </w:rPr>
        <w:t>Unter</w:t>
      </w:r>
      <w:r w:rsidRPr="00485B75">
        <w:rPr>
          <w:sz w:val="20"/>
        </w:rPr>
        <w:t xml:space="preserve"> den Vorteilen, die diese Erweiterungsmöglichkeit für die einzelnen Destinationen mit sich bring</w:t>
      </w:r>
      <w:r>
        <w:rPr>
          <w:sz w:val="20"/>
        </w:rPr>
        <w:t>en</w:t>
      </w:r>
      <w:r w:rsidRPr="00485B75">
        <w:rPr>
          <w:sz w:val="20"/>
        </w:rPr>
        <w:t xml:space="preserve">, sticht einer klar heraus: Der Gast wird künftig ins Zentrum der digitalen </w:t>
      </w:r>
      <w:proofErr w:type="spellStart"/>
      <w:r w:rsidRPr="00485B75">
        <w:rPr>
          <w:sz w:val="20"/>
        </w:rPr>
        <w:t>Massnahmen</w:t>
      </w:r>
      <w:proofErr w:type="spellEnd"/>
      <w:r w:rsidRPr="00485B75">
        <w:rPr>
          <w:sz w:val="20"/>
        </w:rPr>
        <w:t xml:space="preserve"> gestellt. </w:t>
      </w:r>
      <w:r>
        <w:rPr>
          <w:sz w:val="20"/>
        </w:rPr>
        <w:t>D</w:t>
      </w:r>
      <w:r w:rsidRPr="00485B75">
        <w:rPr>
          <w:sz w:val="20"/>
        </w:rPr>
        <w:t xml:space="preserve">ie Nutzung der Website als Buchungsplattform für Touren, Veranstaltungen oder Unterkünfte </w:t>
      </w:r>
      <w:r>
        <w:rPr>
          <w:sz w:val="20"/>
        </w:rPr>
        <w:t>bietet</w:t>
      </w:r>
      <w:r w:rsidRPr="00485B75">
        <w:rPr>
          <w:sz w:val="20"/>
        </w:rPr>
        <w:t xml:space="preserve"> de</w:t>
      </w:r>
      <w:r>
        <w:rPr>
          <w:sz w:val="20"/>
        </w:rPr>
        <w:t>n</w:t>
      </w:r>
      <w:r w:rsidRPr="00485B75">
        <w:rPr>
          <w:sz w:val="20"/>
        </w:rPr>
        <w:t xml:space="preserve"> G</w:t>
      </w:r>
      <w:r>
        <w:rPr>
          <w:sz w:val="20"/>
        </w:rPr>
        <w:t>ä</w:t>
      </w:r>
      <w:r w:rsidRPr="00485B75">
        <w:rPr>
          <w:sz w:val="20"/>
        </w:rPr>
        <w:t>st</w:t>
      </w:r>
      <w:r>
        <w:rPr>
          <w:sz w:val="20"/>
        </w:rPr>
        <w:t>en</w:t>
      </w:r>
      <w:r w:rsidRPr="00485B75">
        <w:rPr>
          <w:sz w:val="20"/>
        </w:rPr>
        <w:t xml:space="preserve"> eine zentrale Anlaufstelle und somit ein bessere</w:t>
      </w:r>
      <w:r>
        <w:rPr>
          <w:sz w:val="20"/>
        </w:rPr>
        <w:t>n und effizienteren</w:t>
      </w:r>
      <w:r w:rsidRPr="00485B75">
        <w:rPr>
          <w:sz w:val="20"/>
        </w:rPr>
        <w:t xml:space="preserve"> Kundenservice. </w:t>
      </w:r>
      <w:r>
        <w:rPr>
          <w:sz w:val="20"/>
        </w:rPr>
        <w:t>Z</w:t>
      </w:r>
      <w:r w:rsidRPr="00485B75">
        <w:rPr>
          <w:sz w:val="20"/>
        </w:rPr>
        <w:t xml:space="preserve">ugleich wird </w:t>
      </w:r>
      <w:r>
        <w:rPr>
          <w:sz w:val="20"/>
        </w:rPr>
        <w:t>d</w:t>
      </w:r>
      <w:r w:rsidRPr="00485B75">
        <w:rPr>
          <w:sz w:val="20"/>
        </w:rPr>
        <w:t xml:space="preserve">amit die Website deutlich relevanter für Interessenten. Das zentrale Adress- </w:t>
      </w:r>
      <w:r>
        <w:rPr>
          <w:sz w:val="20"/>
        </w:rPr>
        <w:t>und</w:t>
      </w:r>
      <w:r w:rsidRPr="00485B75">
        <w:rPr>
          <w:sz w:val="20"/>
        </w:rPr>
        <w:t xml:space="preserve"> Datenmanagement sowie der konstante Datenaustausch in Echtzeit ermöglichen eine individuelle Kundenansprache</w:t>
      </w:r>
      <w:r>
        <w:rPr>
          <w:sz w:val="20"/>
        </w:rPr>
        <w:t xml:space="preserve"> und</w:t>
      </w:r>
      <w:r w:rsidRPr="00485B75">
        <w:rPr>
          <w:sz w:val="20"/>
        </w:rPr>
        <w:t xml:space="preserve"> smarte Angebotskommunikation via </w:t>
      </w:r>
      <w:r>
        <w:rPr>
          <w:sz w:val="20"/>
        </w:rPr>
        <w:t xml:space="preserve">E-Mail. Mithilfe eines </w:t>
      </w:r>
      <w:r w:rsidRPr="00485B75">
        <w:rPr>
          <w:sz w:val="20"/>
        </w:rPr>
        <w:t>moderne</w:t>
      </w:r>
      <w:r>
        <w:rPr>
          <w:sz w:val="20"/>
        </w:rPr>
        <w:t>n</w:t>
      </w:r>
      <w:r w:rsidRPr="00485B75">
        <w:rPr>
          <w:sz w:val="20"/>
        </w:rPr>
        <w:t xml:space="preserve"> Kampagnen</w:t>
      </w:r>
      <w:r>
        <w:rPr>
          <w:sz w:val="20"/>
        </w:rPr>
        <w:t>m</w:t>
      </w:r>
      <w:r w:rsidRPr="00485B75">
        <w:rPr>
          <w:sz w:val="20"/>
        </w:rPr>
        <w:t>anagement</w:t>
      </w:r>
      <w:r>
        <w:rPr>
          <w:sz w:val="20"/>
        </w:rPr>
        <w:t>s</w:t>
      </w:r>
      <w:r w:rsidRPr="00485B75">
        <w:rPr>
          <w:sz w:val="20"/>
        </w:rPr>
        <w:t>, das Inhalte mit hoher Relevanz für den einzelnen Gast ausspielt</w:t>
      </w:r>
      <w:r>
        <w:rPr>
          <w:sz w:val="20"/>
        </w:rPr>
        <w:t>, lassen sich so direkt Umsätze steigern.</w:t>
      </w:r>
      <w:r w:rsidRPr="00485B75">
        <w:rPr>
          <w:sz w:val="20"/>
        </w:rPr>
        <w:t xml:space="preserve"> </w:t>
      </w:r>
    </w:p>
    <w:p w14:paraId="45A172A3" w14:textId="77777777" w:rsidR="00D923D9" w:rsidRPr="00485B75" w:rsidRDefault="00D923D9" w:rsidP="00D923D9">
      <w:pPr>
        <w:spacing w:line="312" w:lineRule="auto"/>
        <w:rPr>
          <w:sz w:val="20"/>
        </w:rPr>
      </w:pPr>
      <w:r w:rsidRPr="00485B75">
        <w:rPr>
          <w:sz w:val="20"/>
        </w:rPr>
        <w:t>Diese</w:t>
      </w:r>
      <w:r>
        <w:rPr>
          <w:sz w:val="20"/>
        </w:rPr>
        <w:t xml:space="preserve">s Vorgehen </w:t>
      </w:r>
      <w:r w:rsidRPr="00485B75">
        <w:rPr>
          <w:sz w:val="20"/>
        </w:rPr>
        <w:t>k</w:t>
      </w:r>
      <w:r>
        <w:rPr>
          <w:sz w:val="20"/>
        </w:rPr>
        <w:t>ann zudem</w:t>
      </w:r>
      <w:r w:rsidRPr="00485B75">
        <w:rPr>
          <w:sz w:val="20"/>
        </w:rPr>
        <w:t xml:space="preserve"> durch kontinuierliche Datenanalysen fortlaufend optimiert werden.</w:t>
      </w:r>
      <w:r>
        <w:rPr>
          <w:sz w:val="20"/>
        </w:rPr>
        <w:t xml:space="preserve"> </w:t>
      </w:r>
      <w:r w:rsidRPr="00485B75">
        <w:rPr>
          <w:sz w:val="20"/>
        </w:rPr>
        <w:t xml:space="preserve">Für Destinationen bietet sich dank der neu geschaffenen Schnittstelle </w:t>
      </w:r>
      <w:r>
        <w:rPr>
          <w:sz w:val="20"/>
        </w:rPr>
        <w:t xml:space="preserve">somit die ideale </w:t>
      </w:r>
      <w:r w:rsidRPr="00485B75">
        <w:rPr>
          <w:sz w:val="20"/>
        </w:rPr>
        <w:t>Möglichkeit, mit geringem Aufwand einen großen Mehrwert zu erzielen – für ihre (potenziellen) Gäste und sich selbst.</w:t>
      </w:r>
    </w:p>
    <w:p w14:paraId="5DB7AB0F" w14:textId="77777777" w:rsidR="00D923D9" w:rsidRPr="00485B75" w:rsidRDefault="00D923D9" w:rsidP="00D923D9">
      <w:pPr>
        <w:spacing w:line="312" w:lineRule="auto"/>
        <w:rPr>
          <w:b/>
          <w:bCs/>
          <w:sz w:val="20"/>
        </w:rPr>
      </w:pPr>
      <w:r w:rsidRPr="00485B75">
        <w:rPr>
          <w:b/>
          <w:bCs/>
          <w:sz w:val="20"/>
        </w:rPr>
        <w:t>Über die Partnerunternehmen:</w:t>
      </w:r>
    </w:p>
    <w:p w14:paraId="7236CF9C" w14:textId="521B9663" w:rsidR="00D923D9" w:rsidRPr="00D923D9" w:rsidRDefault="00D923D9" w:rsidP="00D923D9">
      <w:pPr>
        <w:spacing w:line="312" w:lineRule="auto"/>
        <w:rPr>
          <w:b/>
          <w:bCs/>
          <w:sz w:val="20"/>
        </w:rPr>
      </w:pPr>
      <w:r w:rsidRPr="003C6599">
        <w:rPr>
          <w:b/>
          <w:bCs/>
          <w:sz w:val="20"/>
        </w:rPr>
        <w:t xml:space="preserve">Wilken AG, Arbon </w:t>
      </w:r>
      <w:r>
        <w:rPr>
          <w:b/>
          <w:bCs/>
          <w:sz w:val="20"/>
        </w:rPr>
        <w:br/>
      </w:r>
      <w:r w:rsidRPr="00485B75">
        <w:rPr>
          <w:sz w:val="20"/>
        </w:rPr>
        <w:t xml:space="preserve">Die am Standort Arbon gegründete Wilken AG gehört zur Wilken Software Group mit Hauptsitz Ulm (Deutschland). Wilken ist Anbieter von Softwarelösungen für betriebswirtschaftliche Kernprozesse und datengestütztes Kommunikationsmanagement. Erfahrene Software-Entwickler und Berater stellen eine effiziente Implementierung sowie eine gemeinsam mit den Kunden prozessorientierte und skalierte Weiterentwicklung sicher. </w:t>
      </w:r>
    </w:p>
    <w:p w14:paraId="72052F9B" w14:textId="473E5FD0" w:rsidR="00D923D9" w:rsidRPr="00D923D9" w:rsidRDefault="00D923D9" w:rsidP="00D923D9">
      <w:pPr>
        <w:spacing w:line="312" w:lineRule="auto"/>
        <w:rPr>
          <w:b/>
          <w:bCs/>
          <w:sz w:val="20"/>
        </w:rPr>
      </w:pPr>
      <w:proofErr w:type="spellStart"/>
      <w:proofErr w:type="gramStart"/>
      <w:r>
        <w:rPr>
          <w:b/>
          <w:bCs/>
          <w:sz w:val="20"/>
        </w:rPr>
        <w:t>d</w:t>
      </w:r>
      <w:r w:rsidRPr="003C6599">
        <w:rPr>
          <w:b/>
          <w:bCs/>
          <w:sz w:val="20"/>
        </w:rPr>
        <w:t>iscover.swiss</w:t>
      </w:r>
      <w:proofErr w:type="spellEnd"/>
      <w:proofErr w:type="gramEnd"/>
      <w:r w:rsidRPr="003C6599">
        <w:rPr>
          <w:b/>
          <w:bCs/>
          <w:sz w:val="20"/>
        </w:rPr>
        <w:t xml:space="preserve">, Zürich </w:t>
      </w:r>
      <w:r>
        <w:rPr>
          <w:b/>
          <w:bCs/>
          <w:sz w:val="20"/>
        </w:rPr>
        <w:br/>
      </w:r>
      <w:r>
        <w:rPr>
          <w:sz w:val="20"/>
        </w:rPr>
        <w:t xml:space="preserve">Die Genossenschaft </w:t>
      </w:r>
      <w:proofErr w:type="spellStart"/>
      <w:r>
        <w:rPr>
          <w:sz w:val="20"/>
        </w:rPr>
        <w:t>d</w:t>
      </w:r>
      <w:r w:rsidRPr="00485B75">
        <w:rPr>
          <w:sz w:val="20"/>
        </w:rPr>
        <w:t>iscover.swiss</w:t>
      </w:r>
      <w:proofErr w:type="spellEnd"/>
      <w:r w:rsidRPr="00485B75">
        <w:rPr>
          <w:sz w:val="20"/>
        </w:rPr>
        <w:t xml:space="preserve"> betreibt eine offene digitale Backend Service-Plattform für den Schweizer Tourismus. Über diese Plattform können alle Service-Lieferanten wie Touren-, Veranstaltungs- und Unterkunftsanbieter oder Transportunternehmen der Schweiz ihre Informationen, Angebote und Services den Service-Nutzern wie Tourismus-Destinationen, Outdoor-Organisationen oder Touring</w:t>
      </w:r>
      <w:r>
        <w:rPr>
          <w:sz w:val="20"/>
        </w:rPr>
        <w:t>-A</w:t>
      </w:r>
      <w:r w:rsidRPr="00485B75">
        <w:rPr>
          <w:sz w:val="20"/>
        </w:rPr>
        <w:t>nbietern zur Verfügung stellen.</w:t>
      </w:r>
    </w:p>
    <w:tbl>
      <w:tblPr>
        <w:tblW w:w="8577" w:type="dxa"/>
        <w:tblInd w:w="-107" w:type="dxa"/>
        <w:tblLook w:val="04A0" w:firstRow="1" w:lastRow="0" w:firstColumn="1" w:lastColumn="0" w:noHBand="0" w:noVBand="1"/>
      </w:tblPr>
      <w:tblGrid>
        <w:gridCol w:w="4128"/>
        <w:gridCol w:w="4449"/>
      </w:tblGrid>
      <w:tr w:rsidR="00122C27" w14:paraId="56B88FF2" w14:textId="77777777" w:rsidTr="005F1287">
        <w:trPr>
          <w:trHeight w:val="1109"/>
        </w:trPr>
        <w:tc>
          <w:tcPr>
            <w:tcW w:w="4128" w:type="dxa"/>
            <w:shd w:val="clear" w:color="auto" w:fill="auto"/>
          </w:tcPr>
          <w:p w14:paraId="778AA151" w14:textId="661A3015" w:rsidR="005F1287" w:rsidRDefault="000F2085" w:rsidP="005F1287">
            <w:pPr>
              <w:widowControl w:val="0"/>
              <w:tabs>
                <w:tab w:val="left" w:pos="3875"/>
              </w:tabs>
              <w:autoSpaceDE w:val="0"/>
              <w:autoSpaceDN w:val="0"/>
              <w:adjustRightInd w:val="0"/>
              <w:spacing w:line="240" w:lineRule="auto"/>
              <w:ind w:right="47"/>
              <w:rPr>
                <w:rStyle w:val="Hyperlink"/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lastRenderedPageBreak/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</w:t>
            </w:r>
            <w:r w:rsidR="005F1287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655925">
              <w:rPr>
                <w:rFonts w:ascii="Arial" w:hAnsi="Arial" w:cs="Calibri"/>
                <w:sz w:val="16"/>
                <w:szCs w:val="26"/>
                <w:lang w:eastAsia="de-DE"/>
              </w:rPr>
              <w:t>, Deutschland</w:t>
            </w:r>
            <w:r w:rsidR="005F128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  <w:p w14:paraId="3C515B61" w14:textId="73DCF3E9" w:rsidR="00655925" w:rsidRPr="00655925" w:rsidRDefault="00655925" w:rsidP="005F1287">
            <w:pPr>
              <w:widowControl w:val="0"/>
              <w:tabs>
                <w:tab w:val="left" w:pos="3875"/>
              </w:tabs>
              <w:autoSpaceDE w:val="0"/>
              <w:autoSpaceDN w:val="0"/>
              <w:adjustRightInd w:val="0"/>
              <w:spacing w:line="240" w:lineRule="auto"/>
              <w:ind w:right="47"/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</w:pPr>
            <w:r w:rsidRPr="00655925"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>W</w:t>
            </w:r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 xml:space="preserve">ilken AG – Davide </w:t>
            </w:r>
            <w:proofErr w:type="spellStart"/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>Salvodelli</w:t>
            </w:r>
            <w:proofErr w:type="spellEnd"/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br/>
            </w:r>
            <w:r w:rsidRPr="00655925"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>Blumenaustrasse 8</w:t>
            </w:r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 xml:space="preserve"> – </w:t>
            </w:r>
            <w:r w:rsidRPr="00655925"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>9320 Arbon, S</w:t>
            </w:r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>chweiz</w:t>
            </w:r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br/>
              <w:t xml:space="preserve">Tel.: </w:t>
            </w:r>
            <w:r w:rsidRPr="00655925"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>+41 71 454 64 01</w:t>
            </w:r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br/>
            </w:r>
            <w:hyperlink r:id="rId9" w:history="1">
              <w:r w:rsidRPr="002A6A18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davide.savoldelli@wilken.ch</w:t>
              </w:r>
            </w:hyperlink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2A6A18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www.wilken.ch</w:t>
              </w:r>
            </w:hyperlink>
            <w:r>
              <w:rPr>
                <w:rFonts w:ascii="Arial" w:hAnsi="Arial" w:cs="Calibri"/>
                <w:color w:val="000000" w:themeColor="text1"/>
                <w:sz w:val="16"/>
                <w:szCs w:val="26"/>
                <w:lang w:eastAsia="de-DE"/>
              </w:rPr>
              <w:t xml:space="preserve"> </w:t>
            </w:r>
          </w:p>
        </w:tc>
        <w:tc>
          <w:tcPr>
            <w:tcW w:w="4449" w:type="dxa"/>
            <w:shd w:val="clear" w:color="auto" w:fill="auto"/>
          </w:tcPr>
          <w:p w14:paraId="182B7873" w14:textId="4079E8FA" w:rsidR="0011434A" w:rsidRPr="00B2745D" w:rsidRDefault="000F2085" w:rsidP="005F1287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14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</w:t>
            </w:r>
            <w:r w:rsidR="00655925">
              <w:rPr>
                <w:rFonts w:ascii="Arial" w:hAnsi="Arial" w:cs="Calibri"/>
                <w:sz w:val="16"/>
                <w:szCs w:val="26"/>
                <w:lang w:eastAsia="de-DE"/>
              </w:rPr>
              <w:t>ss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e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33 – 89077 Ulm</w:t>
            </w:r>
            <w:r w:rsidR="00655925">
              <w:rPr>
                <w:rFonts w:ascii="Arial" w:hAnsi="Arial" w:cs="Calibri"/>
                <w:sz w:val="16"/>
                <w:szCs w:val="26"/>
                <w:lang w:eastAsia="de-DE"/>
              </w:rPr>
              <w:t>, Deutschland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1" w:history="1">
              <w:r w:rsidR="005F1287" w:rsidRPr="00FB4B0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2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3699FF65" w14:textId="63EEFFEF" w:rsidR="00FE48A6" w:rsidRPr="005F1287" w:rsidRDefault="000F2085" w:rsidP="005F1287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600 Mitarbeitern an sieben Standorten in Deutschland, der Schweiz und Spanien Standardsoftware und Individualprogrammierungen zu einem Lösungsportfolio für mittlere und </w:t>
      </w:r>
      <w:proofErr w:type="spellStart"/>
      <w:r w:rsidRPr="00B8762C">
        <w:rPr>
          <w:rFonts w:ascii="Arial" w:hAnsi="Arial" w:cs="Calibri"/>
          <w:bCs/>
          <w:sz w:val="16"/>
          <w:szCs w:val="26"/>
          <w:lang w:eastAsia="de-DE"/>
        </w:rPr>
        <w:t>gro</w:t>
      </w:r>
      <w:r w:rsidR="00655925">
        <w:rPr>
          <w:rFonts w:ascii="Arial" w:hAnsi="Arial" w:cs="Calibri"/>
          <w:bCs/>
          <w:sz w:val="16"/>
          <w:szCs w:val="26"/>
          <w:lang w:eastAsia="de-DE"/>
        </w:rPr>
        <w:t>ss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e</w:t>
      </w:r>
      <w:proofErr w:type="spellEnd"/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 Unternehmen. Zusätzlich bietet Wilken Branchenlösungen für die Versorgungs-, Sozial- und Tourismuswirtschaft, Gesundheit &amp; Versicherungen, Kirchen und Finanzen &amp; ERP</w:t>
      </w:r>
      <w:r w:rsidR="005F1287">
        <w:rPr>
          <w:rFonts w:ascii="Arial" w:hAnsi="Arial" w:cs="Calibri"/>
          <w:bCs/>
          <w:sz w:val="16"/>
          <w:szCs w:val="26"/>
          <w:lang w:eastAsia="de-DE"/>
        </w:rPr>
        <w:t>.</w:t>
      </w:r>
    </w:p>
    <w:sectPr w:rsidR="00FE48A6" w:rsidRPr="005F1287" w:rsidSect="00D923D9">
      <w:headerReference w:type="default" r:id="rId13"/>
      <w:footerReference w:type="even" r:id="rId14"/>
      <w:footerReference w:type="default" r:id="rId15"/>
      <w:pgSz w:w="11906" w:h="16838"/>
      <w:pgMar w:top="1824" w:right="3400" w:bottom="465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B1400" w14:textId="77777777" w:rsidR="00131D8F" w:rsidRDefault="00131D8F">
      <w:pPr>
        <w:spacing w:before="0" w:after="0" w:line="240" w:lineRule="auto"/>
      </w:pPr>
      <w:r>
        <w:separator/>
      </w:r>
    </w:p>
  </w:endnote>
  <w:endnote w:type="continuationSeparator" w:id="0">
    <w:p w14:paraId="5B5A43DD" w14:textId="77777777" w:rsidR="00131D8F" w:rsidRDefault="00131D8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48044" w14:textId="77777777" w:rsidR="00FE2F2A" w:rsidRDefault="000F2085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809774A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FA51D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043A6" w14:textId="77777777" w:rsidR="00131D8F" w:rsidRDefault="00131D8F">
      <w:pPr>
        <w:spacing w:before="0" w:after="0" w:line="240" w:lineRule="auto"/>
      </w:pPr>
      <w:r>
        <w:separator/>
      </w:r>
    </w:p>
  </w:footnote>
  <w:footnote w:type="continuationSeparator" w:id="0">
    <w:p w14:paraId="4CEA8C20" w14:textId="77777777" w:rsidR="00131D8F" w:rsidRDefault="00131D8F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6927" w14:textId="77777777" w:rsidR="00924590" w:rsidRPr="00924590" w:rsidRDefault="000F2085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FB784A">
      <w:fldChar w:fldCharType="begin"/>
    </w:r>
    <w:r w:rsidR="00FB784A">
      <w:instrText xml:space="preserve"> INCLUDEPICTURE  \d "cid:image003.png@01D7A96D.E4A00260" \* MERGEFORMATINET </w:instrText>
    </w:r>
    <w:r w:rsidR="00FB784A">
      <w:fldChar w:fldCharType="separate"/>
    </w:r>
    <w:r w:rsidR="001974F6">
      <w:fldChar w:fldCharType="begin"/>
    </w:r>
    <w:r w:rsidR="001974F6">
      <w:instrText xml:space="preserve"> INCLUDEPICTURE  \d "cid:image003.png@01D7A96D.E4A00260" \* MERGEFORMATINET </w:instrText>
    </w:r>
    <w:r w:rsidR="001974F6">
      <w:fldChar w:fldCharType="separate"/>
    </w:r>
    <w:r w:rsidR="00CD384B">
      <w:fldChar w:fldCharType="begin"/>
    </w:r>
    <w:r w:rsidR="00CD384B">
      <w:instrText xml:space="preserve"> INCLUDEPICTURE  \d "cid:image003.png@01D7A96D.E4A00260" \* MERGEFORMATINET </w:instrText>
    </w:r>
    <w:r w:rsidR="00CD384B">
      <w:fldChar w:fldCharType="separate"/>
    </w:r>
    <w:r w:rsidR="007460B1">
      <w:fldChar w:fldCharType="begin"/>
    </w:r>
    <w:r w:rsidR="007460B1">
      <w:instrText xml:space="preserve"> INCLUDEPICTURE  \d "cid:image003.png@01D7A96D.E4A00260" \* MERGEFORMATINET </w:instrText>
    </w:r>
    <w:r w:rsidR="007460B1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000000">
      <w:fldChar w:fldCharType="begin"/>
    </w:r>
    <w:r w:rsidR="00000000">
      <w:instrText xml:space="preserve"> INCLUDEPICTURE  \d "cid:image003.png@01D7A96D.E4A00260" \* MERGEFORMATINET </w:instrText>
    </w:r>
    <w:r w:rsidR="00000000">
      <w:fldChar w:fldCharType="separate"/>
    </w:r>
    <w:r w:rsidR="00000000">
      <w:pict w14:anchorId="36C02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.5pt;height:.5pt">
          <v:imagedata r:id="rId1"/>
        </v:shape>
      </w:pict>
    </w:r>
    <w:r w:rsidR="00000000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 w:rsidR="007460B1">
      <w:fldChar w:fldCharType="end"/>
    </w:r>
    <w:r w:rsidR="00CD384B">
      <w:fldChar w:fldCharType="end"/>
    </w:r>
    <w:r w:rsidR="001974F6">
      <w:fldChar w:fldCharType="end"/>
    </w:r>
    <w:r w:rsidR="00FB784A">
      <w:fldChar w:fldCharType="end"/>
    </w:r>
    <w:r>
      <w:fldChar w:fldCharType="end"/>
    </w:r>
  </w:p>
  <w:p w14:paraId="22ADD79C" w14:textId="77777777" w:rsidR="00FE2F2A" w:rsidRDefault="000F208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>
      <w:rPr>
        <w:noProof/>
        <w:lang w:eastAsia="de-DE"/>
      </w:rPr>
      <w:drawing>
        <wp:inline distT="0" distB="0" distL="0" distR="0" wp14:anchorId="03BA57DF" wp14:editId="1EC9AA5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08313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35385E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47D91"/>
    <w:multiLevelType w:val="hybridMultilevel"/>
    <w:tmpl w:val="DA663A0E"/>
    <w:lvl w:ilvl="0" w:tplc="59B2968A">
      <w:numFmt w:val="bullet"/>
      <w:lvlText w:val="-"/>
      <w:lvlJc w:val="left"/>
      <w:pPr>
        <w:ind w:left="720" w:hanging="360"/>
      </w:pPr>
      <w:rPr>
        <w:rFonts w:ascii="Helvetica" w:eastAsia="Cambria" w:hAnsi="Helvetica" w:cs="Times New Roman" w:hint="default"/>
      </w:rPr>
    </w:lvl>
    <w:lvl w:ilvl="1" w:tplc="CCBCE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D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8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6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0430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C8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8C3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B8B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04942"/>
    <w:multiLevelType w:val="hybridMultilevel"/>
    <w:tmpl w:val="70586792"/>
    <w:lvl w:ilvl="0" w:tplc="997EE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5E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64E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C1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4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B61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9AA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24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877A5E"/>
    <w:multiLevelType w:val="hybridMultilevel"/>
    <w:tmpl w:val="8376B314"/>
    <w:lvl w:ilvl="0" w:tplc="D1DA2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0B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42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0E8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5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6C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E7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62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C7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7B12C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6BE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844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4C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485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806B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68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A88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0E3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07EE3"/>
    <w:multiLevelType w:val="hybridMultilevel"/>
    <w:tmpl w:val="5F443704"/>
    <w:lvl w:ilvl="0" w:tplc="91BC7214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D892F1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FA1B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88EC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2CE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3CBC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C9C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DAD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10D3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553708">
    <w:abstractNumId w:val="0"/>
  </w:num>
  <w:num w:numId="2" w16cid:durableId="978149887">
    <w:abstractNumId w:val="4"/>
  </w:num>
  <w:num w:numId="3" w16cid:durableId="707098090">
    <w:abstractNumId w:val="3"/>
  </w:num>
  <w:num w:numId="4" w16cid:durableId="1522009326">
    <w:abstractNumId w:val="2"/>
  </w:num>
  <w:num w:numId="5" w16cid:durableId="77947598">
    <w:abstractNumId w:val="5"/>
  </w:num>
  <w:num w:numId="6" w16cid:durableId="17445289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34D1"/>
    <w:rsid w:val="000809E7"/>
    <w:rsid w:val="00085231"/>
    <w:rsid w:val="00090862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E9"/>
    <w:rsid w:val="000D6153"/>
    <w:rsid w:val="000E1307"/>
    <w:rsid w:val="000E343C"/>
    <w:rsid w:val="000E3F08"/>
    <w:rsid w:val="000E5D79"/>
    <w:rsid w:val="000E6B03"/>
    <w:rsid w:val="000F15AC"/>
    <w:rsid w:val="000F1C6E"/>
    <w:rsid w:val="000F2085"/>
    <w:rsid w:val="000F3789"/>
    <w:rsid w:val="000F3B13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2695"/>
    <w:rsid w:val="00122B29"/>
    <w:rsid w:val="00122C27"/>
    <w:rsid w:val="00122F47"/>
    <w:rsid w:val="0012491E"/>
    <w:rsid w:val="00127C93"/>
    <w:rsid w:val="00127E87"/>
    <w:rsid w:val="001307C5"/>
    <w:rsid w:val="00131D8F"/>
    <w:rsid w:val="00132EE5"/>
    <w:rsid w:val="00133E38"/>
    <w:rsid w:val="001344B4"/>
    <w:rsid w:val="00135DEE"/>
    <w:rsid w:val="00137538"/>
    <w:rsid w:val="001433B0"/>
    <w:rsid w:val="00147CFC"/>
    <w:rsid w:val="00150096"/>
    <w:rsid w:val="00152BF0"/>
    <w:rsid w:val="00152D07"/>
    <w:rsid w:val="00161C14"/>
    <w:rsid w:val="00165471"/>
    <w:rsid w:val="001708FB"/>
    <w:rsid w:val="0017145B"/>
    <w:rsid w:val="00172559"/>
    <w:rsid w:val="00175745"/>
    <w:rsid w:val="0017647B"/>
    <w:rsid w:val="001803EE"/>
    <w:rsid w:val="00180E09"/>
    <w:rsid w:val="00180F2C"/>
    <w:rsid w:val="00185590"/>
    <w:rsid w:val="001858F8"/>
    <w:rsid w:val="001872D0"/>
    <w:rsid w:val="00191CD0"/>
    <w:rsid w:val="001934AC"/>
    <w:rsid w:val="00194E4F"/>
    <w:rsid w:val="001974F6"/>
    <w:rsid w:val="001A2076"/>
    <w:rsid w:val="001A4984"/>
    <w:rsid w:val="001B1862"/>
    <w:rsid w:val="001B1F61"/>
    <w:rsid w:val="001C38BD"/>
    <w:rsid w:val="001C58AF"/>
    <w:rsid w:val="001C6787"/>
    <w:rsid w:val="001C6862"/>
    <w:rsid w:val="001D12AA"/>
    <w:rsid w:val="001D411F"/>
    <w:rsid w:val="001D4A68"/>
    <w:rsid w:val="001D508B"/>
    <w:rsid w:val="001D6BC5"/>
    <w:rsid w:val="001E0FCA"/>
    <w:rsid w:val="001E200F"/>
    <w:rsid w:val="001E2252"/>
    <w:rsid w:val="001E6362"/>
    <w:rsid w:val="001F1F3A"/>
    <w:rsid w:val="00201259"/>
    <w:rsid w:val="00203D82"/>
    <w:rsid w:val="00207A82"/>
    <w:rsid w:val="0021633C"/>
    <w:rsid w:val="002176F1"/>
    <w:rsid w:val="00225E7D"/>
    <w:rsid w:val="002266BD"/>
    <w:rsid w:val="00226E2B"/>
    <w:rsid w:val="00227024"/>
    <w:rsid w:val="00231618"/>
    <w:rsid w:val="00233A0E"/>
    <w:rsid w:val="00245BB7"/>
    <w:rsid w:val="00251756"/>
    <w:rsid w:val="002556E7"/>
    <w:rsid w:val="0025762A"/>
    <w:rsid w:val="00262861"/>
    <w:rsid w:val="0027111F"/>
    <w:rsid w:val="00272362"/>
    <w:rsid w:val="00275197"/>
    <w:rsid w:val="002756C7"/>
    <w:rsid w:val="00277075"/>
    <w:rsid w:val="00284B8A"/>
    <w:rsid w:val="0028638D"/>
    <w:rsid w:val="002956F7"/>
    <w:rsid w:val="00296FD3"/>
    <w:rsid w:val="002976B8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13EC"/>
    <w:rsid w:val="002C201B"/>
    <w:rsid w:val="002C2E75"/>
    <w:rsid w:val="002C40A1"/>
    <w:rsid w:val="002C4B97"/>
    <w:rsid w:val="002C5994"/>
    <w:rsid w:val="002D0338"/>
    <w:rsid w:val="002D1314"/>
    <w:rsid w:val="002D19F2"/>
    <w:rsid w:val="002D1F28"/>
    <w:rsid w:val="002D28F5"/>
    <w:rsid w:val="002D3255"/>
    <w:rsid w:val="002D6683"/>
    <w:rsid w:val="002E1BC0"/>
    <w:rsid w:val="002F280C"/>
    <w:rsid w:val="002F6AB4"/>
    <w:rsid w:val="002F7EB3"/>
    <w:rsid w:val="00303444"/>
    <w:rsid w:val="003073C3"/>
    <w:rsid w:val="00313344"/>
    <w:rsid w:val="0031677D"/>
    <w:rsid w:val="0031709F"/>
    <w:rsid w:val="003179A3"/>
    <w:rsid w:val="003221F8"/>
    <w:rsid w:val="00324A4F"/>
    <w:rsid w:val="00324D4C"/>
    <w:rsid w:val="00324F5C"/>
    <w:rsid w:val="00333737"/>
    <w:rsid w:val="00333D97"/>
    <w:rsid w:val="00333E51"/>
    <w:rsid w:val="003365AB"/>
    <w:rsid w:val="00337951"/>
    <w:rsid w:val="003401BC"/>
    <w:rsid w:val="00341B1F"/>
    <w:rsid w:val="003467EA"/>
    <w:rsid w:val="00351C84"/>
    <w:rsid w:val="00355039"/>
    <w:rsid w:val="00357B24"/>
    <w:rsid w:val="00357CD4"/>
    <w:rsid w:val="00363289"/>
    <w:rsid w:val="003634C5"/>
    <w:rsid w:val="00363C56"/>
    <w:rsid w:val="00364B6A"/>
    <w:rsid w:val="00364F97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91D0B"/>
    <w:rsid w:val="00397D2E"/>
    <w:rsid w:val="003A1A5E"/>
    <w:rsid w:val="003A1B6D"/>
    <w:rsid w:val="003A43A2"/>
    <w:rsid w:val="003A57C6"/>
    <w:rsid w:val="003A775C"/>
    <w:rsid w:val="003A7B9B"/>
    <w:rsid w:val="003B0709"/>
    <w:rsid w:val="003B0D47"/>
    <w:rsid w:val="003B1F18"/>
    <w:rsid w:val="003B2995"/>
    <w:rsid w:val="003B3C72"/>
    <w:rsid w:val="003C2165"/>
    <w:rsid w:val="003C4782"/>
    <w:rsid w:val="003C5F83"/>
    <w:rsid w:val="003C6599"/>
    <w:rsid w:val="003C6EF4"/>
    <w:rsid w:val="003C7964"/>
    <w:rsid w:val="003C7E61"/>
    <w:rsid w:val="003D01FC"/>
    <w:rsid w:val="003D2150"/>
    <w:rsid w:val="003D55A3"/>
    <w:rsid w:val="003D6FC5"/>
    <w:rsid w:val="003D7800"/>
    <w:rsid w:val="003E0902"/>
    <w:rsid w:val="003E10C2"/>
    <w:rsid w:val="003E189B"/>
    <w:rsid w:val="003E1CF6"/>
    <w:rsid w:val="003E5C68"/>
    <w:rsid w:val="003F3403"/>
    <w:rsid w:val="003F5021"/>
    <w:rsid w:val="003F52C3"/>
    <w:rsid w:val="003F55EF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42F45"/>
    <w:rsid w:val="0044348F"/>
    <w:rsid w:val="00446C6D"/>
    <w:rsid w:val="004473FD"/>
    <w:rsid w:val="00450DE1"/>
    <w:rsid w:val="00457490"/>
    <w:rsid w:val="00460F02"/>
    <w:rsid w:val="00462563"/>
    <w:rsid w:val="00462C87"/>
    <w:rsid w:val="00470089"/>
    <w:rsid w:val="004712B6"/>
    <w:rsid w:val="00471B12"/>
    <w:rsid w:val="00476ADF"/>
    <w:rsid w:val="0047781C"/>
    <w:rsid w:val="00477E0F"/>
    <w:rsid w:val="004851B3"/>
    <w:rsid w:val="00485517"/>
    <w:rsid w:val="004858D7"/>
    <w:rsid w:val="00485B75"/>
    <w:rsid w:val="0048658B"/>
    <w:rsid w:val="00486E15"/>
    <w:rsid w:val="004909C2"/>
    <w:rsid w:val="00490B36"/>
    <w:rsid w:val="00493267"/>
    <w:rsid w:val="004945EC"/>
    <w:rsid w:val="004A1259"/>
    <w:rsid w:val="004A1B69"/>
    <w:rsid w:val="004A2502"/>
    <w:rsid w:val="004A32B5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F175D"/>
    <w:rsid w:val="004F2F02"/>
    <w:rsid w:val="004F5620"/>
    <w:rsid w:val="004F79BE"/>
    <w:rsid w:val="00500EC5"/>
    <w:rsid w:val="00501E82"/>
    <w:rsid w:val="005044FE"/>
    <w:rsid w:val="005055E8"/>
    <w:rsid w:val="0050632B"/>
    <w:rsid w:val="00511390"/>
    <w:rsid w:val="00511C58"/>
    <w:rsid w:val="00511F1D"/>
    <w:rsid w:val="00513A25"/>
    <w:rsid w:val="00517604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6D06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E006B"/>
    <w:rsid w:val="005E0C32"/>
    <w:rsid w:val="005E285D"/>
    <w:rsid w:val="005E69F1"/>
    <w:rsid w:val="005E6CA3"/>
    <w:rsid w:val="005F1287"/>
    <w:rsid w:val="005F137C"/>
    <w:rsid w:val="005F275B"/>
    <w:rsid w:val="005F2C2F"/>
    <w:rsid w:val="005F375D"/>
    <w:rsid w:val="005F3918"/>
    <w:rsid w:val="00602C64"/>
    <w:rsid w:val="00605A51"/>
    <w:rsid w:val="0060646D"/>
    <w:rsid w:val="0061081C"/>
    <w:rsid w:val="00614428"/>
    <w:rsid w:val="00617317"/>
    <w:rsid w:val="006205F9"/>
    <w:rsid w:val="00627AF1"/>
    <w:rsid w:val="00632098"/>
    <w:rsid w:val="006402AE"/>
    <w:rsid w:val="00644B22"/>
    <w:rsid w:val="00644E9F"/>
    <w:rsid w:val="00645000"/>
    <w:rsid w:val="00645730"/>
    <w:rsid w:val="00647491"/>
    <w:rsid w:val="00653E27"/>
    <w:rsid w:val="0065571E"/>
    <w:rsid w:val="00655925"/>
    <w:rsid w:val="006568C1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3603"/>
    <w:rsid w:val="00693897"/>
    <w:rsid w:val="006963F7"/>
    <w:rsid w:val="006968DB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E174E"/>
    <w:rsid w:val="006E440E"/>
    <w:rsid w:val="006E468B"/>
    <w:rsid w:val="006E5937"/>
    <w:rsid w:val="006F0A18"/>
    <w:rsid w:val="006F2777"/>
    <w:rsid w:val="006F2D4C"/>
    <w:rsid w:val="006F6C95"/>
    <w:rsid w:val="006F7185"/>
    <w:rsid w:val="007064E8"/>
    <w:rsid w:val="00710FC9"/>
    <w:rsid w:val="00714663"/>
    <w:rsid w:val="0071628B"/>
    <w:rsid w:val="00720872"/>
    <w:rsid w:val="007221EE"/>
    <w:rsid w:val="00723E18"/>
    <w:rsid w:val="007241A7"/>
    <w:rsid w:val="00730D91"/>
    <w:rsid w:val="00731FA2"/>
    <w:rsid w:val="00733F48"/>
    <w:rsid w:val="00734BDF"/>
    <w:rsid w:val="0073656F"/>
    <w:rsid w:val="007367F7"/>
    <w:rsid w:val="007374F1"/>
    <w:rsid w:val="00737E3A"/>
    <w:rsid w:val="007401E3"/>
    <w:rsid w:val="00740DF5"/>
    <w:rsid w:val="00741F98"/>
    <w:rsid w:val="00742609"/>
    <w:rsid w:val="007460B1"/>
    <w:rsid w:val="00746812"/>
    <w:rsid w:val="00752483"/>
    <w:rsid w:val="00752C50"/>
    <w:rsid w:val="00752F6B"/>
    <w:rsid w:val="00754138"/>
    <w:rsid w:val="007549B3"/>
    <w:rsid w:val="0075523B"/>
    <w:rsid w:val="00755730"/>
    <w:rsid w:val="00755FFC"/>
    <w:rsid w:val="0075632A"/>
    <w:rsid w:val="00757073"/>
    <w:rsid w:val="0076126F"/>
    <w:rsid w:val="00762DD4"/>
    <w:rsid w:val="00764A09"/>
    <w:rsid w:val="00765837"/>
    <w:rsid w:val="0076681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968FF"/>
    <w:rsid w:val="007A2057"/>
    <w:rsid w:val="007A2F73"/>
    <w:rsid w:val="007B062F"/>
    <w:rsid w:val="007B0E4F"/>
    <w:rsid w:val="007B3944"/>
    <w:rsid w:val="007B39DB"/>
    <w:rsid w:val="007B6D4C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6942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5C3E"/>
    <w:rsid w:val="0088725F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863"/>
    <w:rsid w:val="008B5B1E"/>
    <w:rsid w:val="008B67FC"/>
    <w:rsid w:val="008B69E2"/>
    <w:rsid w:val="008C5997"/>
    <w:rsid w:val="008D3090"/>
    <w:rsid w:val="008D392D"/>
    <w:rsid w:val="008D4C11"/>
    <w:rsid w:val="008D7A14"/>
    <w:rsid w:val="008E48C9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46DF"/>
    <w:rsid w:val="009061E5"/>
    <w:rsid w:val="009065E0"/>
    <w:rsid w:val="009068DC"/>
    <w:rsid w:val="009115B8"/>
    <w:rsid w:val="00912C16"/>
    <w:rsid w:val="00916458"/>
    <w:rsid w:val="00921B7A"/>
    <w:rsid w:val="009231B2"/>
    <w:rsid w:val="00924590"/>
    <w:rsid w:val="009254CB"/>
    <w:rsid w:val="00927003"/>
    <w:rsid w:val="0093086E"/>
    <w:rsid w:val="00932F6F"/>
    <w:rsid w:val="009333FD"/>
    <w:rsid w:val="0093375E"/>
    <w:rsid w:val="009378C5"/>
    <w:rsid w:val="00943667"/>
    <w:rsid w:val="00944DD7"/>
    <w:rsid w:val="0094526C"/>
    <w:rsid w:val="00946420"/>
    <w:rsid w:val="00947BDC"/>
    <w:rsid w:val="00947D6A"/>
    <w:rsid w:val="009520FE"/>
    <w:rsid w:val="00956F6B"/>
    <w:rsid w:val="00961AD9"/>
    <w:rsid w:val="00962ED9"/>
    <w:rsid w:val="009639F2"/>
    <w:rsid w:val="00965846"/>
    <w:rsid w:val="009668A5"/>
    <w:rsid w:val="00970937"/>
    <w:rsid w:val="00971D24"/>
    <w:rsid w:val="00973837"/>
    <w:rsid w:val="0097480D"/>
    <w:rsid w:val="00974EB5"/>
    <w:rsid w:val="0097615A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7B6C"/>
    <w:rsid w:val="009F1031"/>
    <w:rsid w:val="00A0122C"/>
    <w:rsid w:val="00A04A73"/>
    <w:rsid w:val="00A06A4A"/>
    <w:rsid w:val="00A0763D"/>
    <w:rsid w:val="00A10AAD"/>
    <w:rsid w:val="00A10E4F"/>
    <w:rsid w:val="00A12303"/>
    <w:rsid w:val="00A12E20"/>
    <w:rsid w:val="00A14223"/>
    <w:rsid w:val="00A20604"/>
    <w:rsid w:val="00A2701C"/>
    <w:rsid w:val="00A270C9"/>
    <w:rsid w:val="00A2749F"/>
    <w:rsid w:val="00A2752D"/>
    <w:rsid w:val="00A27837"/>
    <w:rsid w:val="00A30045"/>
    <w:rsid w:val="00A30D0F"/>
    <w:rsid w:val="00A31345"/>
    <w:rsid w:val="00A3451E"/>
    <w:rsid w:val="00A348B5"/>
    <w:rsid w:val="00A34D5A"/>
    <w:rsid w:val="00A3537B"/>
    <w:rsid w:val="00A35B69"/>
    <w:rsid w:val="00A363D4"/>
    <w:rsid w:val="00A41C4F"/>
    <w:rsid w:val="00A43537"/>
    <w:rsid w:val="00A44A7B"/>
    <w:rsid w:val="00A47DF6"/>
    <w:rsid w:val="00A50CE6"/>
    <w:rsid w:val="00A51F3A"/>
    <w:rsid w:val="00A54B1A"/>
    <w:rsid w:val="00A557FF"/>
    <w:rsid w:val="00A55A4D"/>
    <w:rsid w:val="00A56D07"/>
    <w:rsid w:val="00A604E8"/>
    <w:rsid w:val="00A6101D"/>
    <w:rsid w:val="00A65506"/>
    <w:rsid w:val="00A65BB1"/>
    <w:rsid w:val="00A6600D"/>
    <w:rsid w:val="00A6647E"/>
    <w:rsid w:val="00A67754"/>
    <w:rsid w:val="00A70E89"/>
    <w:rsid w:val="00A70F6C"/>
    <w:rsid w:val="00A73AC3"/>
    <w:rsid w:val="00A75A53"/>
    <w:rsid w:val="00A77BBC"/>
    <w:rsid w:val="00A81276"/>
    <w:rsid w:val="00A813FE"/>
    <w:rsid w:val="00A81539"/>
    <w:rsid w:val="00A8158F"/>
    <w:rsid w:val="00A84E11"/>
    <w:rsid w:val="00A85E92"/>
    <w:rsid w:val="00A867D6"/>
    <w:rsid w:val="00A86B13"/>
    <w:rsid w:val="00A90BD3"/>
    <w:rsid w:val="00A91DFD"/>
    <w:rsid w:val="00A923CA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1446"/>
    <w:rsid w:val="00AB3BBC"/>
    <w:rsid w:val="00AB4B73"/>
    <w:rsid w:val="00AB5608"/>
    <w:rsid w:val="00AB63C5"/>
    <w:rsid w:val="00AB7591"/>
    <w:rsid w:val="00AC0A0F"/>
    <w:rsid w:val="00AC32F6"/>
    <w:rsid w:val="00AC41FA"/>
    <w:rsid w:val="00AC6740"/>
    <w:rsid w:val="00AD5175"/>
    <w:rsid w:val="00AD784B"/>
    <w:rsid w:val="00AE30CF"/>
    <w:rsid w:val="00AE4FBA"/>
    <w:rsid w:val="00AE7F73"/>
    <w:rsid w:val="00AF1D9E"/>
    <w:rsid w:val="00AF550C"/>
    <w:rsid w:val="00B0152D"/>
    <w:rsid w:val="00B01717"/>
    <w:rsid w:val="00B02961"/>
    <w:rsid w:val="00B05B0D"/>
    <w:rsid w:val="00B102DD"/>
    <w:rsid w:val="00B12792"/>
    <w:rsid w:val="00B147A5"/>
    <w:rsid w:val="00B15DE7"/>
    <w:rsid w:val="00B1628C"/>
    <w:rsid w:val="00B22663"/>
    <w:rsid w:val="00B23BE5"/>
    <w:rsid w:val="00B23F8A"/>
    <w:rsid w:val="00B243EA"/>
    <w:rsid w:val="00B2745D"/>
    <w:rsid w:val="00B32416"/>
    <w:rsid w:val="00B32559"/>
    <w:rsid w:val="00B33354"/>
    <w:rsid w:val="00B33E59"/>
    <w:rsid w:val="00B3601A"/>
    <w:rsid w:val="00B37F10"/>
    <w:rsid w:val="00B4126D"/>
    <w:rsid w:val="00B41BD5"/>
    <w:rsid w:val="00B41FEE"/>
    <w:rsid w:val="00B441DE"/>
    <w:rsid w:val="00B51E17"/>
    <w:rsid w:val="00B5429C"/>
    <w:rsid w:val="00B54F30"/>
    <w:rsid w:val="00B56CAA"/>
    <w:rsid w:val="00B618FC"/>
    <w:rsid w:val="00B62065"/>
    <w:rsid w:val="00B62CEF"/>
    <w:rsid w:val="00B63171"/>
    <w:rsid w:val="00B6324F"/>
    <w:rsid w:val="00B67855"/>
    <w:rsid w:val="00B73DD9"/>
    <w:rsid w:val="00B81FED"/>
    <w:rsid w:val="00B86EC2"/>
    <w:rsid w:val="00B87471"/>
    <w:rsid w:val="00B8762C"/>
    <w:rsid w:val="00B9230B"/>
    <w:rsid w:val="00BA0115"/>
    <w:rsid w:val="00BA1539"/>
    <w:rsid w:val="00BA444C"/>
    <w:rsid w:val="00BA5FB0"/>
    <w:rsid w:val="00BA7303"/>
    <w:rsid w:val="00BB0648"/>
    <w:rsid w:val="00BB3D52"/>
    <w:rsid w:val="00BB487D"/>
    <w:rsid w:val="00BB76A6"/>
    <w:rsid w:val="00BC2F70"/>
    <w:rsid w:val="00BC2F7F"/>
    <w:rsid w:val="00BC30E7"/>
    <w:rsid w:val="00BC5768"/>
    <w:rsid w:val="00BC5EB3"/>
    <w:rsid w:val="00BC7023"/>
    <w:rsid w:val="00BD3C36"/>
    <w:rsid w:val="00BE053E"/>
    <w:rsid w:val="00BE0FA0"/>
    <w:rsid w:val="00BE142B"/>
    <w:rsid w:val="00BE1471"/>
    <w:rsid w:val="00BE189E"/>
    <w:rsid w:val="00BE55E6"/>
    <w:rsid w:val="00BE5B4A"/>
    <w:rsid w:val="00BF00B8"/>
    <w:rsid w:val="00BF4346"/>
    <w:rsid w:val="00BF70C0"/>
    <w:rsid w:val="00C00270"/>
    <w:rsid w:val="00C014E6"/>
    <w:rsid w:val="00C0359B"/>
    <w:rsid w:val="00C040DB"/>
    <w:rsid w:val="00C04AF1"/>
    <w:rsid w:val="00C11718"/>
    <w:rsid w:val="00C124D1"/>
    <w:rsid w:val="00C13BB1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60DBE"/>
    <w:rsid w:val="00C6146F"/>
    <w:rsid w:val="00C6183F"/>
    <w:rsid w:val="00C61C7A"/>
    <w:rsid w:val="00C62E40"/>
    <w:rsid w:val="00C63EE6"/>
    <w:rsid w:val="00C663FD"/>
    <w:rsid w:val="00C666B8"/>
    <w:rsid w:val="00C66747"/>
    <w:rsid w:val="00C70095"/>
    <w:rsid w:val="00C70265"/>
    <w:rsid w:val="00C705B6"/>
    <w:rsid w:val="00C73CA9"/>
    <w:rsid w:val="00C75549"/>
    <w:rsid w:val="00C7604D"/>
    <w:rsid w:val="00C80828"/>
    <w:rsid w:val="00C82E15"/>
    <w:rsid w:val="00C83E25"/>
    <w:rsid w:val="00C83E5A"/>
    <w:rsid w:val="00C860FA"/>
    <w:rsid w:val="00C91EBA"/>
    <w:rsid w:val="00C96BC2"/>
    <w:rsid w:val="00C97765"/>
    <w:rsid w:val="00CA2704"/>
    <w:rsid w:val="00CA50E0"/>
    <w:rsid w:val="00CB218F"/>
    <w:rsid w:val="00CB5E68"/>
    <w:rsid w:val="00CB64A2"/>
    <w:rsid w:val="00CB7E98"/>
    <w:rsid w:val="00CC2450"/>
    <w:rsid w:val="00CD1E40"/>
    <w:rsid w:val="00CD384B"/>
    <w:rsid w:val="00CD395A"/>
    <w:rsid w:val="00CD6674"/>
    <w:rsid w:val="00CD6744"/>
    <w:rsid w:val="00CE382E"/>
    <w:rsid w:val="00CE38DA"/>
    <w:rsid w:val="00CE4B1C"/>
    <w:rsid w:val="00CF0EA2"/>
    <w:rsid w:val="00CF4E1F"/>
    <w:rsid w:val="00D0021E"/>
    <w:rsid w:val="00D013AF"/>
    <w:rsid w:val="00D03485"/>
    <w:rsid w:val="00D03ADD"/>
    <w:rsid w:val="00D10F26"/>
    <w:rsid w:val="00D13CB5"/>
    <w:rsid w:val="00D14870"/>
    <w:rsid w:val="00D165F1"/>
    <w:rsid w:val="00D20DFE"/>
    <w:rsid w:val="00D215DB"/>
    <w:rsid w:val="00D21A51"/>
    <w:rsid w:val="00D23A27"/>
    <w:rsid w:val="00D23BA6"/>
    <w:rsid w:val="00D245CE"/>
    <w:rsid w:val="00D2666A"/>
    <w:rsid w:val="00D26FA2"/>
    <w:rsid w:val="00D3119A"/>
    <w:rsid w:val="00D33D71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702D4"/>
    <w:rsid w:val="00D7531A"/>
    <w:rsid w:val="00D77FE4"/>
    <w:rsid w:val="00D805A3"/>
    <w:rsid w:val="00D8061E"/>
    <w:rsid w:val="00D91D55"/>
    <w:rsid w:val="00D923CC"/>
    <w:rsid w:val="00D923D9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2908"/>
    <w:rsid w:val="00DC7643"/>
    <w:rsid w:val="00DC7DD1"/>
    <w:rsid w:val="00DD3401"/>
    <w:rsid w:val="00DE1531"/>
    <w:rsid w:val="00DE2EB6"/>
    <w:rsid w:val="00DE4D7F"/>
    <w:rsid w:val="00DE671C"/>
    <w:rsid w:val="00DF3E40"/>
    <w:rsid w:val="00DF68C5"/>
    <w:rsid w:val="00E00BE3"/>
    <w:rsid w:val="00E00DED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3E6C"/>
    <w:rsid w:val="00E34875"/>
    <w:rsid w:val="00E37B54"/>
    <w:rsid w:val="00E4096E"/>
    <w:rsid w:val="00E409DF"/>
    <w:rsid w:val="00E41C08"/>
    <w:rsid w:val="00E44651"/>
    <w:rsid w:val="00E45CDF"/>
    <w:rsid w:val="00E461DE"/>
    <w:rsid w:val="00E47E25"/>
    <w:rsid w:val="00E54882"/>
    <w:rsid w:val="00E6151E"/>
    <w:rsid w:val="00E62903"/>
    <w:rsid w:val="00E62CBD"/>
    <w:rsid w:val="00E662AC"/>
    <w:rsid w:val="00E708E0"/>
    <w:rsid w:val="00E71038"/>
    <w:rsid w:val="00E769B9"/>
    <w:rsid w:val="00E80A8B"/>
    <w:rsid w:val="00E834C0"/>
    <w:rsid w:val="00E83A83"/>
    <w:rsid w:val="00E856C5"/>
    <w:rsid w:val="00E865D9"/>
    <w:rsid w:val="00E915CC"/>
    <w:rsid w:val="00E971BE"/>
    <w:rsid w:val="00EA0E6E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1819"/>
    <w:rsid w:val="00ED247E"/>
    <w:rsid w:val="00ED431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EF4B52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2C3"/>
    <w:rsid w:val="00F3050A"/>
    <w:rsid w:val="00F332B3"/>
    <w:rsid w:val="00F338E7"/>
    <w:rsid w:val="00F357CC"/>
    <w:rsid w:val="00F42BC2"/>
    <w:rsid w:val="00F44C5C"/>
    <w:rsid w:val="00F45532"/>
    <w:rsid w:val="00F46ECE"/>
    <w:rsid w:val="00F47247"/>
    <w:rsid w:val="00F472BF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244B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55D"/>
    <w:rsid w:val="00F856E8"/>
    <w:rsid w:val="00F87E0B"/>
    <w:rsid w:val="00F9031E"/>
    <w:rsid w:val="00F903C3"/>
    <w:rsid w:val="00F92CBA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84A"/>
    <w:rsid w:val="00FB7D61"/>
    <w:rsid w:val="00FC18FD"/>
    <w:rsid w:val="00FC3502"/>
    <w:rsid w:val="00FC613C"/>
    <w:rsid w:val="00FC6F97"/>
    <w:rsid w:val="00FD25D0"/>
    <w:rsid w:val="00FD3C6C"/>
    <w:rsid w:val="00FD6DE5"/>
    <w:rsid w:val="00FD7591"/>
    <w:rsid w:val="00FE1A6D"/>
    <w:rsid w:val="00FE2F2A"/>
    <w:rsid w:val="00FE48A6"/>
    <w:rsid w:val="00FE6AD0"/>
    <w:rsid w:val="00FE6F74"/>
    <w:rsid w:val="00FE6FFA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DBEB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F7185"/>
    <w:pPr>
      <w:ind w:left="720"/>
      <w:contextualSpacing/>
    </w:pPr>
  </w:style>
  <w:style w:type="paragraph" w:styleId="berarbeitung">
    <w:name w:val="Revision"/>
    <w:hidden/>
    <w:uiPriority w:val="99"/>
    <w:semiHidden/>
    <w:rsid w:val="00324A4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rsid w:val="006F2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hyperlink" Target="https://press-n-relations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upa@press-n-relations.de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wilken.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avide.savoldelli@wilken.ch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cid:image003.png@01D7A96D.E4A00260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726</Words>
  <Characters>4575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Christoph Buck</cp:lastModifiedBy>
  <cp:revision>3</cp:revision>
  <cp:lastPrinted>2023-02-21T12:44:00Z</cp:lastPrinted>
  <dcterms:created xsi:type="dcterms:W3CDTF">2023-06-05T11:25:00Z</dcterms:created>
  <dcterms:modified xsi:type="dcterms:W3CDTF">2023-08-28T08:55:00Z</dcterms:modified>
</cp:coreProperties>
</file>