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jpeg" ContentType="image/jpeg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:rsidR="00970937" w:rsidRDefault="003B62E7" w:rsidP="00064DC6">
      <w:pPr>
        <w:ind w:right="-709"/>
        <w:outlineLvl w:val="0"/>
        <w:rPr>
          <w:sz w:val="20"/>
        </w:rPr>
      </w:pPr>
      <w:r>
        <w:rPr>
          <w:sz w:val="20"/>
        </w:rPr>
        <w:t>Zürich</w:t>
      </w:r>
      <w:r w:rsidR="00C51C55" w:rsidRPr="00B2745D">
        <w:rPr>
          <w:sz w:val="20"/>
        </w:rPr>
        <w:t xml:space="preserve">, </w:t>
      </w:r>
      <w:r w:rsidR="007927F5">
        <w:rPr>
          <w:sz w:val="20"/>
        </w:rPr>
        <w:t>1</w:t>
      </w:r>
      <w:r w:rsidR="00F03BED">
        <w:rPr>
          <w:sz w:val="20"/>
        </w:rPr>
        <w:t>8</w:t>
      </w:r>
      <w:r w:rsidR="008B69E2" w:rsidRPr="00B2745D">
        <w:rPr>
          <w:sz w:val="20"/>
        </w:rPr>
        <w:t xml:space="preserve">. </w:t>
      </w:r>
      <w:r w:rsidR="00D245CE">
        <w:rPr>
          <w:sz w:val="20"/>
        </w:rPr>
        <w:t>Okto</w:t>
      </w:r>
      <w:r w:rsidR="001934AC">
        <w:rPr>
          <w:sz w:val="20"/>
        </w:rPr>
        <w:t>ber</w:t>
      </w:r>
      <w:r w:rsidR="00C51C55" w:rsidRPr="00B2745D">
        <w:rPr>
          <w:sz w:val="20"/>
        </w:rPr>
        <w:t xml:space="preserve"> 201</w:t>
      </w:r>
      <w:r w:rsidR="008165E8">
        <w:rPr>
          <w:sz w:val="20"/>
        </w:rPr>
        <w:t>7</w:t>
      </w:r>
    </w:p>
    <w:p w:rsidR="00C340EF" w:rsidRDefault="00981954" w:rsidP="00C340EF">
      <w:pPr>
        <w:ind w:right="-1843"/>
        <w:rPr>
          <w:rFonts w:cs="Arial"/>
          <w:b/>
          <w:bCs/>
          <w:szCs w:val="22"/>
        </w:rPr>
      </w:pPr>
      <w:r>
        <w:rPr>
          <w:b/>
          <w:bCs/>
          <w:sz w:val="28"/>
          <w:szCs w:val="28"/>
        </w:rPr>
        <w:t>Dr. Jörg Vogt</w:t>
      </w:r>
      <w:r w:rsidR="00841042">
        <w:rPr>
          <w:b/>
          <w:bCs/>
          <w:sz w:val="28"/>
          <w:szCs w:val="28"/>
        </w:rPr>
        <w:t xml:space="preserve"> für Finanzen und Personal bei </w:t>
      </w:r>
      <w:r w:rsidR="00841042">
        <w:rPr>
          <w:b/>
          <w:bCs/>
          <w:sz w:val="28"/>
          <w:szCs w:val="28"/>
        </w:rPr>
        <w:br/>
        <w:t>der Wilken Software Group verantwortlich</w:t>
      </w:r>
    </w:p>
    <w:p w:rsidR="00F03BED" w:rsidRPr="00AA7575" w:rsidRDefault="00F03BED" w:rsidP="00F03BED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Mit Dr. Jörg Vogt (52) hat die Wilken Software Group jetzt einen erfahr</w:t>
      </w:r>
      <w:r>
        <w:rPr>
          <w:rFonts w:cs="Helvetica"/>
          <w:b/>
          <w:bCs/>
          <w:sz w:val="20"/>
        </w:rPr>
        <w:t>e</w:t>
      </w:r>
      <w:r>
        <w:rPr>
          <w:rFonts w:cs="Helvetica"/>
          <w:b/>
          <w:bCs/>
          <w:sz w:val="20"/>
        </w:rPr>
        <w:t>nen Energie-Manager verpflichtet. Er ist als Geschäftsführer der Wilken Service GmbH und als Mitglied des Management Boards künftig für die Bereiche Finanzen und Personal in der Wilken Software Group veran</w:t>
      </w:r>
      <w:r>
        <w:rPr>
          <w:rFonts w:cs="Helvetica"/>
          <w:b/>
          <w:bCs/>
          <w:sz w:val="20"/>
        </w:rPr>
        <w:t>t</w:t>
      </w:r>
      <w:r>
        <w:rPr>
          <w:rFonts w:cs="Helvetica"/>
          <w:b/>
          <w:bCs/>
          <w:sz w:val="20"/>
        </w:rPr>
        <w:t xml:space="preserve">wortlich. Vogt war zuletzt Geschäftsführer der </w:t>
      </w:r>
      <w:proofErr w:type="spellStart"/>
      <w:r>
        <w:rPr>
          <w:rFonts w:cs="Helvetica"/>
          <w:b/>
          <w:bCs/>
          <w:sz w:val="20"/>
        </w:rPr>
        <w:t>Trianel</w:t>
      </w:r>
      <w:proofErr w:type="spellEnd"/>
      <w:r>
        <w:rPr>
          <w:rFonts w:cs="Helvetica"/>
          <w:b/>
          <w:bCs/>
          <w:sz w:val="20"/>
        </w:rPr>
        <w:t xml:space="preserve"> GmbH und der </w:t>
      </w:r>
      <w:proofErr w:type="spellStart"/>
      <w:r>
        <w:rPr>
          <w:rFonts w:cs="Helvetica"/>
          <w:b/>
          <w:bCs/>
          <w:sz w:val="20"/>
        </w:rPr>
        <w:t>Trianel</w:t>
      </w:r>
      <w:proofErr w:type="spellEnd"/>
      <w:r>
        <w:rPr>
          <w:rFonts w:cs="Helvetica"/>
          <w:b/>
          <w:bCs/>
          <w:sz w:val="20"/>
        </w:rPr>
        <w:t xml:space="preserve"> Finanzdienste GmbH. „Dr. Jörg Vogt vereint in idealer Weise eine fundierte kaufmännische Expertise mit einem reichhaltigen Erfahrung</w:t>
      </w:r>
      <w:r>
        <w:rPr>
          <w:rFonts w:cs="Helvetica"/>
          <w:b/>
          <w:bCs/>
          <w:sz w:val="20"/>
        </w:rPr>
        <w:t>s</w:t>
      </w:r>
      <w:r>
        <w:rPr>
          <w:rFonts w:cs="Helvetica"/>
          <w:b/>
          <w:bCs/>
          <w:sz w:val="20"/>
        </w:rPr>
        <w:t xml:space="preserve">schatz aus seinen Tätigkeiten in der Versorgungswirtschaft. Damit ist er eine ideale Ergänzung unseres Führungsteams“, </w:t>
      </w:r>
      <w:proofErr w:type="spellStart"/>
      <w:r>
        <w:rPr>
          <w:rFonts w:cs="Helvetica"/>
          <w:b/>
          <w:bCs/>
          <w:sz w:val="20"/>
        </w:rPr>
        <w:t>begrü</w:t>
      </w:r>
      <w:r w:rsidR="003B62E7">
        <w:rPr>
          <w:rFonts w:cs="Helvetica"/>
          <w:b/>
          <w:bCs/>
          <w:sz w:val="20"/>
        </w:rPr>
        <w:t>ss</w:t>
      </w:r>
      <w:r>
        <w:rPr>
          <w:rFonts w:cs="Helvetica"/>
          <w:b/>
          <w:bCs/>
          <w:sz w:val="20"/>
        </w:rPr>
        <w:t>t</w:t>
      </w:r>
      <w:proofErr w:type="spellEnd"/>
      <w:r>
        <w:rPr>
          <w:rFonts w:cs="Helvetica"/>
          <w:b/>
          <w:bCs/>
          <w:sz w:val="20"/>
        </w:rPr>
        <w:t xml:space="preserve"> </w:t>
      </w:r>
      <w:proofErr w:type="spellStart"/>
      <w:r>
        <w:rPr>
          <w:rFonts w:cs="Helvetica"/>
          <w:b/>
          <w:bCs/>
          <w:sz w:val="20"/>
        </w:rPr>
        <w:t>Wilken-Geschäftsführer</w:t>
      </w:r>
      <w:proofErr w:type="spellEnd"/>
      <w:r>
        <w:rPr>
          <w:rFonts w:cs="Helvetica"/>
          <w:b/>
          <w:bCs/>
          <w:sz w:val="20"/>
        </w:rPr>
        <w:t xml:space="preserve"> Folkert Wilken die Neuverpflichtung.</w:t>
      </w:r>
    </w:p>
    <w:p w:rsidR="007918DD" w:rsidRPr="008F2560" w:rsidRDefault="00F03BED" w:rsidP="00F03BED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Nach seinem </w:t>
      </w:r>
      <w:r w:rsidRPr="008F2560">
        <w:rPr>
          <w:rFonts w:cs="Helvetica"/>
          <w:sz w:val="20"/>
        </w:rPr>
        <w:t xml:space="preserve">Studium der Verwaltungswissenschaften in Deutschland, Schweiz und </w:t>
      </w:r>
      <w:proofErr w:type="spellStart"/>
      <w:r w:rsidRPr="008F2560">
        <w:rPr>
          <w:rFonts w:cs="Helvetica"/>
          <w:sz w:val="20"/>
        </w:rPr>
        <w:t>Gro</w:t>
      </w:r>
      <w:r w:rsidR="003B62E7">
        <w:rPr>
          <w:rFonts w:cs="Helvetica"/>
          <w:sz w:val="20"/>
        </w:rPr>
        <w:t>ss</w:t>
      </w:r>
      <w:r w:rsidRPr="008F2560">
        <w:rPr>
          <w:rFonts w:cs="Helvetica"/>
          <w:sz w:val="20"/>
        </w:rPr>
        <w:t>britannien</w:t>
      </w:r>
      <w:proofErr w:type="spellEnd"/>
      <w:r>
        <w:rPr>
          <w:rFonts w:cs="Helvetica"/>
          <w:sz w:val="20"/>
        </w:rPr>
        <w:t xml:space="preserve"> sowie der Tätigkeit als wissenschaftlicher Mitarbeiter an der Freien Universität Berlin am Lehrstuhl für strategisches Management start</w:t>
      </w:r>
      <w:r>
        <w:rPr>
          <w:rFonts w:cs="Helvetica"/>
          <w:sz w:val="20"/>
        </w:rPr>
        <w:t>e</w:t>
      </w:r>
      <w:r>
        <w:rPr>
          <w:rFonts w:cs="Helvetica"/>
          <w:sz w:val="20"/>
        </w:rPr>
        <w:t>te er 1996 seine Karriere im Hoechst-Konzern. Im Jahr 2000 erfolgte der Ei</w:t>
      </w:r>
      <w:r>
        <w:rPr>
          <w:rFonts w:cs="Helvetica"/>
          <w:sz w:val="20"/>
        </w:rPr>
        <w:t>n</w:t>
      </w:r>
      <w:r>
        <w:rPr>
          <w:rFonts w:cs="Helvetica"/>
          <w:sz w:val="20"/>
        </w:rPr>
        <w:t xml:space="preserve">stieg in die Versorgungswirtschaft bei der </w:t>
      </w:r>
      <w:proofErr w:type="spellStart"/>
      <w:r>
        <w:rPr>
          <w:rFonts w:cs="Helvetica"/>
          <w:sz w:val="20"/>
        </w:rPr>
        <w:t>Enervie</w:t>
      </w:r>
      <w:proofErr w:type="spellEnd"/>
      <w:r>
        <w:rPr>
          <w:rFonts w:cs="Helvetica"/>
          <w:sz w:val="20"/>
        </w:rPr>
        <w:t xml:space="preserve"> AG, wo er zuletzt als k</w:t>
      </w:r>
      <w:r w:rsidRPr="008F2560">
        <w:rPr>
          <w:rFonts w:cs="Helvetica"/>
          <w:sz w:val="20"/>
        </w:rPr>
        <w:t>au</w:t>
      </w:r>
      <w:r w:rsidRPr="008F2560">
        <w:rPr>
          <w:rFonts w:cs="Helvetica"/>
          <w:sz w:val="20"/>
        </w:rPr>
        <w:t>f</w:t>
      </w:r>
      <w:r w:rsidRPr="008F2560">
        <w:rPr>
          <w:rFonts w:cs="Helvetica"/>
          <w:sz w:val="20"/>
        </w:rPr>
        <w:t xml:space="preserve">männischer Leiter </w:t>
      </w:r>
      <w:r>
        <w:rPr>
          <w:rFonts w:cs="Helvetica"/>
          <w:sz w:val="20"/>
        </w:rPr>
        <w:t xml:space="preserve">für den </w:t>
      </w:r>
      <w:r w:rsidRPr="008F2560">
        <w:rPr>
          <w:rFonts w:cs="Helvetica"/>
          <w:sz w:val="20"/>
        </w:rPr>
        <w:t xml:space="preserve">Konzern </w:t>
      </w:r>
      <w:r>
        <w:rPr>
          <w:rFonts w:cs="Helvetica"/>
          <w:sz w:val="20"/>
        </w:rPr>
        <w:t>verantwortlich zeichnete. Dort sammelte er auch als Geschäftsführer der IT-Dienstleistungsgesellschaft mbH intensive E</w:t>
      </w:r>
      <w:r>
        <w:rPr>
          <w:rFonts w:cs="Helvetica"/>
          <w:sz w:val="20"/>
        </w:rPr>
        <w:t>r</w:t>
      </w:r>
      <w:r>
        <w:rPr>
          <w:rFonts w:cs="Helvetica"/>
          <w:sz w:val="20"/>
        </w:rPr>
        <w:t xml:space="preserve">fahrungen im IT-Umfeld. 2008 wechselte er als Geschäftsführer zur </w:t>
      </w:r>
      <w:proofErr w:type="spellStart"/>
      <w:r>
        <w:rPr>
          <w:rFonts w:cs="Helvetica"/>
          <w:sz w:val="20"/>
        </w:rPr>
        <w:t>Trianel</w:t>
      </w:r>
      <w:proofErr w:type="spellEnd"/>
      <w:r>
        <w:rPr>
          <w:rFonts w:cs="Helvetica"/>
          <w:sz w:val="20"/>
        </w:rPr>
        <w:t xml:space="preserve"> GmbH, </w:t>
      </w:r>
      <w:r w:rsidRPr="007927F5">
        <w:rPr>
          <w:rFonts w:cs="Helvetica"/>
          <w:sz w:val="20"/>
        </w:rPr>
        <w:t xml:space="preserve">Deutschlands </w:t>
      </w:r>
      <w:proofErr w:type="spellStart"/>
      <w:r w:rsidRPr="007927F5">
        <w:rPr>
          <w:rFonts w:cs="Helvetica"/>
          <w:sz w:val="20"/>
        </w:rPr>
        <w:t>grö</w:t>
      </w:r>
      <w:r w:rsidR="003B62E7">
        <w:rPr>
          <w:rFonts w:cs="Helvetica"/>
          <w:sz w:val="20"/>
        </w:rPr>
        <w:t>ss</w:t>
      </w:r>
      <w:r w:rsidRPr="007927F5">
        <w:rPr>
          <w:rFonts w:cs="Helvetica"/>
          <w:sz w:val="20"/>
        </w:rPr>
        <w:t>te</w:t>
      </w:r>
      <w:r>
        <w:rPr>
          <w:rFonts w:cs="Helvetica"/>
          <w:sz w:val="20"/>
        </w:rPr>
        <w:t>m</w:t>
      </w:r>
      <w:proofErr w:type="spellEnd"/>
      <w:r w:rsidRPr="007927F5">
        <w:rPr>
          <w:rFonts w:cs="Helvetica"/>
          <w:sz w:val="20"/>
        </w:rPr>
        <w:t xml:space="preserve"> </w:t>
      </w:r>
      <w:proofErr w:type="spellStart"/>
      <w:r w:rsidRPr="007927F5">
        <w:rPr>
          <w:rFonts w:cs="Helvetica"/>
          <w:sz w:val="20"/>
        </w:rPr>
        <w:t>Stadtwerke-Netzwerk</w:t>
      </w:r>
      <w:proofErr w:type="spellEnd"/>
      <w:r w:rsidRPr="007927F5">
        <w:rPr>
          <w:rFonts w:cs="Helvetica"/>
          <w:sz w:val="20"/>
        </w:rPr>
        <w:t xml:space="preserve"> mit 56 kommunal geprä</w:t>
      </w:r>
      <w:r w:rsidRPr="007927F5">
        <w:rPr>
          <w:rFonts w:cs="Helvetica"/>
          <w:sz w:val="20"/>
        </w:rPr>
        <w:t>g</w:t>
      </w:r>
      <w:r w:rsidRPr="007927F5">
        <w:rPr>
          <w:rFonts w:cs="Helvetica"/>
          <w:sz w:val="20"/>
        </w:rPr>
        <w:t>ten Versorgern, ca. 350 Mitarbeitern und</w:t>
      </w:r>
      <w:r>
        <w:rPr>
          <w:rFonts w:cs="Helvetica"/>
          <w:sz w:val="20"/>
        </w:rPr>
        <w:t xml:space="preserve"> einem Umsatz von über zwei Millia</w:t>
      </w:r>
      <w:r>
        <w:rPr>
          <w:rFonts w:cs="Helvetica"/>
          <w:sz w:val="20"/>
        </w:rPr>
        <w:t>r</w:t>
      </w:r>
      <w:r>
        <w:rPr>
          <w:rFonts w:cs="Helvetica"/>
          <w:sz w:val="20"/>
        </w:rPr>
        <w:t>den Euro und ve</w:t>
      </w:r>
      <w:r w:rsidR="0031709F">
        <w:rPr>
          <w:rFonts w:cs="Helvetica"/>
          <w:sz w:val="20"/>
        </w:rPr>
        <w:t>r</w:t>
      </w:r>
      <w:r>
        <w:rPr>
          <w:rFonts w:cs="Helvetica"/>
          <w:sz w:val="20"/>
        </w:rPr>
        <w:t xml:space="preserve">antwortete auch die Geschäfte der BaFin-lizensierten Tochter </w:t>
      </w:r>
      <w:proofErr w:type="spellStart"/>
      <w:r w:rsidRPr="007918DD">
        <w:rPr>
          <w:rFonts w:cs="Helvetica"/>
          <w:sz w:val="20"/>
        </w:rPr>
        <w:t>Trianel</w:t>
      </w:r>
      <w:proofErr w:type="spellEnd"/>
      <w:r w:rsidRPr="007918DD">
        <w:rPr>
          <w:rFonts w:cs="Helvetica"/>
          <w:sz w:val="20"/>
        </w:rPr>
        <w:t xml:space="preserve"> Finanzdienste GmbH</w:t>
      </w:r>
      <w:r>
        <w:rPr>
          <w:rFonts w:cs="Helvetica"/>
          <w:sz w:val="20"/>
        </w:rPr>
        <w:t>. Parallel führte</w:t>
      </w:r>
      <w:bookmarkStart w:id="0" w:name="_GoBack"/>
      <w:bookmarkEnd w:id="0"/>
      <w:r>
        <w:rPr>
          <w:rFonts w:cs="Helvetica"/>
          <w:sz w:val="20"/>
        </w:rPr>
        <w:t xml:space="preserve"> er als Interim-Geschäftsführer 2010 bis 2011 die </w:t>
      </w:r>
      <w:proofErr w:type="spellStart"/>
      <w:r w:rsidRPr="007927F5">
        <w:rPr>
          <w:rFonts w:cs="Helvetica"/>
          <w:sz w:val="20"/>
        </w:rPr>
        <w:t>energieGUT</w:t>
      </w:r>
      <w:proofErr w:type="spellEnd"/>
      <w:r w:rsidRPr="007927F5">
        <w:rPr>
          <w:rFonts w:cs="Helvetica"/>
          <w:sz w:val="20"/>
        </w:rPr>
        <w:t xml:space="preserve"> GmbH</w:t>
      </w:r>
      <w:r>
        <w:rPr>
          <w:rFonts w:cs="Helvetica"/>
          <w:sz w:val="20"/>
        </w:rPr>
        <w:t xml:space="preserve"> und von 2013 bis 2014 die </w:t>
      </w:r>
      <w:proofErr w:type="spellStart"/>
      <w:r w:rsidRPr="007927F5">
        <w:rPr>
          <w:rFonts w:cs="Helvetica"/>
          <w:sz w:val="20"/>
        </w:rPr>
        <w:t>Trianel</w:t>
      </w:r>
      <w:proofErr w:type="spellEnd"/>
      <w:r w:rsidRPr="007927F5">
        <w:rPr>
          <w:rFonts w:cs="Helvetica"/>
          <w:sz w:val="20"/>
        </w:rPr>
        <w:t xml:space="preserve"> Windkraft Bo</w:t>
      </w:r>
      <w:r w:rsidRPr="007927F5">
        <w:rPr>
          <w:rFonts w:cs="Helvetica"/>
          <w:sz w:val="20"/>
        </w:rPr>
        <w:t>r</w:t>
      </w:r>
      <w:r w:rsidRPr="007927F5">
        <w:rPr>
          <w:rFonts w:cs="Helvetica"/>
          <w:sz w:val="20"/>
        </w:rPr>
        <w:t>kum GmbH &amp; Co KG</w:t>
      </w:r>
      <w:r>
        <w:rPr>
          <w:rFonts w:cs="Helvetica"/>
          <w:sz w:val="20"/>
        </w:rPr>
        <w:t>.</w:t>
      </w:r>
    </w:p>
    <w:p w:rsidR="008158C2" w:rsidRDefault="008158C2" w:rsidP="00676FF5">
      <w:pPr>
        <w:rPr>
          <w:rFonts w:cs="Helvetica"/>
          <w:sz w:val="20"/>
        </w:rPr>
      </w:pPr>
    </w:p>
    <w:tbl>
      <w:tblPr>
        <w:tblW w:w="9322" w:type="dxa"/>
        <w:tblLook w:val="04A0"/>
      </w:tblPr>
      <w:tblGrid>
        <w:gridCol w:w="4928"/>
        <w:gridCol w:w="4394"/>
      </w:tblGrid>
      <w:tr w:rsidR="003B62E7" w:rsidRPr="00015695">
        <w:trPr>
          <w:trHeight w:val="1527"/>
        </w:trPr>
        <w:tc>
          <w:tcPr>
            <w:tcW w:w="4928" w:type="dxa"/>
            <w:shd w:val="clear" w:color="auto" w:fill="auto"/>
          </w:tcPr>
          <w:p w:rsidR="003B62E7" w:rsidRPr="00015695" w:rsidRDefault="003B62E7" w:rsidP="003B62E7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cs="Calibri"/>
                <w:sz w:val="16"/>
                <w:szCs w:val="26"/>
                <w:lang w:eastAsia="de-DE"/>
              </w:rPr>
            </w:pP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t>Kontaktdaten:</w:t>
            </w: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015695">
              <w:rPr>
                <w:rFonts w:cs="Calibri"/>
                <w:sz w:val="16"/>
                <w:szCs w:val="26"/>
                <w:lang w:eastAsia="de-DE"/>
              </w:rPr>
              <w:t>Wilken</w:t>
            </w:r>
            <w:proofErr w:type="spellEnd"/>
            <w:r w:rsidRPr="00015695">
              <w:rPr>
                <w:rFonts w:cs="Calibri"/>
                <w:sz w:val="16"/>
                <w:szCs w:val="26"/>
                <w:lang w:eastAsia="de-DE"/>
              </w:rPr>
              <w:t xml:space="preserve"> AG – Davide </w:t>
            </w:r>
            <w:proofErr w:type="spellStart"/>
            <w:r w:rsidRPr="00015695">
              <w:rPr>
                <w:rFonts w:cs="Calibri"/>
                <w:sz w:val="16"/>
                <w:szCs w:val="26"/>
                <w:lang w:eastAsia="de-DE"/>
              </w:rPr>
              <w:t>Savoldelli</w:t>
            </w:r>
            <w:proofErr w:type="spellEnd"/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  <w:t xml:space="preserve">Blumenaustrasse 8  – CH-9320 </w:t>
            </w:r>
            <w:proofErr w:type="spellStart"/>
            <w:r w:rsidRPr="00015695">
              <w:rPr>
                <w:rFonts w:cs="Calibri"/>
                <w:sz w:val="16"/>
                <w:szCs w:val="26"/>
                <w:lang w:eastAsia="de-DE"/>
              </w:rPr>
              <w:t>Arbon</w:t>
            </w:r>
            <w:proofErr w:type="spellEnd"/>
            <w:r w:rsidRPr="00015695">
              <w:rPr>
                <w:rFonts w:cs="Calibri"/>
                <w:sz w:val="16"/>
                <w:szCs w:val="26"/>
                <w:lang w:eastAsia="de-DE"/>
              </w:rPr>
              <w:t xml:space="preserve"> TG</w:t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tab/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  <w:t>Tel.: + 41 71 454 64 00 – Fax: +41 71 454 64 09</w:t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015695">
                <w:rPr>
                  <w:rFonts w:cs="Calibri"/>
                  <w:sz w:val="16"/>
                  <w:szCs w:val="26"/>
                  <w:lang w:eastAsia="de-DE"/>
                </w:rPr>
                <w:t>davide.savoldelli@wilken.ch</w:t>
              </w:r>
            </w:hyperlink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015695">
                <w:rPr>
                  <w:rFonts w:cs="Calibri"/>
                  <w:sz w:val="16"/>
                  <w:szCs w:val="26"/>
                  <w:lang w:eastAsia="de-DE"/>
                </w:rPr>
                <w:t>www.wilken.ch</w:t>
              </w:r>
            </w:hyperlink>
          </w:p>
        </w:tc>
        <w:tc>
          <w:tcPr>
            <w:tcW w:w="4394" w:type="dxa"/>
            <w:shd w:val="clear" w:color="auto" w:fill="auto"/>
          </w:tcPr>
          <w:p w:rsidR="003B62E7" w:rsidRPr="00015695" w:rsidRDefault="003B62E7" w:rsidP="003B62E7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cs="Calibri"/>
                <w:sz w:val="16"/>
                <w:szCs w:val="26"/>
                <w:lang w:eastAsia="de-DE"/>
              </w:rPr>
            </w:pP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br/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t xml:space="preserve">Press’n’Relations GmbH – Alexandra Stiegler </w:t>
            </w:r>
            <w:proofErr w:type="spellStart"/>
            <w:r w:rsidRPr="00015695">
              <w:rPr>
                <w:rFonts w:cs="Calibri"/>
                <w:sz w:val="16"/>
                <w:szCs w:val="26"/>
                <w:lang w:eastAsia="de-DE"/>
              </w:rPr>
              <w:t>Hirslanderstrasse</w:t>
            </w:r>
            <w:proofErr w:type="spellEnd"/>
            <w:r w:rsidRPr="00015695">
              <w:rPr>
                <w:rFonts w:cs="Calibri"/>
                <w:sz w:val="16"/>
                <w:szCs w:val="26"/>
                <w:lang w:eastAsia="de-DE"/>
              </w:rPr>
              <w:t xml:space="preserve"> 51 – 8032 Zürich</w:t>
            </w:r>
            <w:r w:rsidRPr="00015695">
              <w:rPr>
                <w:rFonts w:cs="Calibri"/>
                <w:b/>
                <w:sz w:val="16"/>
                <w:szCs w:val="26"/>
                <w:lang w:eastAsia="de-DE"/>
              </w:rPr>
              <w:br/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t>Tel.: +41 43 344 58 65 - Fax: +41 43 344 58 69</w:t>
            </w:r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15695">
                <w:rPr>
                  <w:rStyle w:val="Link"/>
                  <w:rFonts w:cs="Calibri"/>
                  <w:sz w:val="16"/>
                  <w:szCs w:val="26"/>
                  <w:lang w:eastAsia="de-DE"/>
                </w:rPr>
                <w:t>as@press-n-relations.ch</w:t>
              </w:r>
            </w:hyperlink>
            <w:r w:rsidRPr="00015695">
              <w:rPr>
                <w:rFonts w:cs="Calibri"/>
                <w:sz w:val="16"/>
                <w:szCs w:val="26"/>
                <w:lang w:eastAsia="de-DE"/>
              </w:rPr>
              <w:br/>
            </w:r>
            <w:hyperlink r:id="rId10" w:history="1">
              <w:r w:rsidRPr="00015695">
                <w:rPr>
                  <w:rFonts w:cs="Calibri"/>
                  <w:sz w:val="16"/>
                  <w:szCs w:val="26"/>
                  <w:lang w:eastAsia="de-DE"/>
                </w:rPr>
                <w:t>www.press-n-relations.ch</w:t>
              </w:r>
            </w:hyperlink>
          </w:p>
        </w:tc>
      </w:tr>
    </w:tbl>
    <w:p w:rsidR="003B62E7" w:rsidRPr="003277A0" w:rsidRDefault="003B62E7" w:rsidP="003B62E7">
      <w:pPr>
        <w:rPr>
          <w:rFonts w:ascii="Arial" w:hAnsi="Arial" w:cs="Calibri"/>
          <w:b/>
          <w:sz w:val="16"/>
          <w:szCs w:val="26"/>
          <w:lang w:eastAsia="de-DE"/>
        </w:rPr>
      </w:pPr>
      <w:r w:rsidRPr="005B0184">
        <w:rPr>
          <w:rFonts w:ascii="Arial" w:hAnsi="Arial" w:cs="Calibri"/>
          <w:b/>
          <w:sz w:val="16"/>
          <w:szCs w:val="26"/>
          <w:lang w:eastAsia="de-DE"/>
        </w:rPr>
        <w:t xml:space="preserve">Über die </w:t>
      </w:r>
      <w:proofErr w:type="spellStart"/>
      <w:r w:rsidRPr="005B0184">
        <w:rPr>
          <w:rFonts w:ascii="Arial" w:hAnsi="Arial" w:cs="Calibri"/>
          <w:b/>
          <w:sz w:val="16"/>
          <w:szCs w:val="26"/>
          <w:lang w:eastAsia="de-DE"/>
        </w:rPr>
        <w:t>Wilken</w:t>
      </w:r>
      <w:proofErr w:type="spellEnd"/>
      <w:r w:rsidRPr="005B0184">
        <w:rPr>
          <w:rFonts w:ascii="Arial" w:hAnsi="Arial" w:cs="Calibri"/>
          <w:b/>
          <w:sz w:val="16"/>
          <w:szCs w:val="26"/>
          <w:lang w:eastAsia="de-DE"/>
        </w:rPr>
        <w:t xml:space="preserve"> Software Group</w:t>
      </w:r>
      <w:r w:rsidRPr="005B0184">
        <w:rPr>
          <w:rFonts w:ascii="Arial" w:hAnsi="Arial" w:cs="Calibri"/>
          <w:b/>
          <w:sz w:val="16"/>
          <w:szCs w:val="26"/>
          <w:lang w:eastAsia="de-DE"/>
        </w:rPr>
        <w:br/>
      </w:r>
      <w:r w:rsidRPr="005B0184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</w:t>
      </w:r>
      <w:proofErr w:type="spellStart"/>
      <w:r w:rsidRPr="005B0184">
        <w:rPr>
          <w:rFonts w:ascii="Arial" w:hAnsi="Arial" w:cs="Calibri"/>
          <w:bCs/>
          <w:sz w:val="16"/>
          <w:szCs w:val="26"/>
          <w:lang w:eastAsia="de-DE"/>
        </w:rPr>
        <w:t>Wilken</w:t>
      </w:r>
      <w:proofErr w:type="spellEnd"/>
      <w:r w:rsidRPr="005B0184">
        <w:rPr>
          <w:rFonts w:ascii="Arial" w:hAnsi="Arial" w:cs="Calibri"/>
          <w:bCs/>
          <w:sz w:val="16"/>
          <w:szCs w:val="26"/>
          <w:lang w:eastAsia="de-DE"/>
        </w:rPr>
        <w:t xml:space="preserve">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</w:t>
      </w:r>
      <w:proofErr w:type="spellStart"/>
      <w:r w:rsidRPr="005B0184">
        <w:rPr>
          <w:rFonts w:ascii="Arial" w:hAnsi="Arial" w:cs="Calibri"/>
          <w:bCs/>
          <w:sz w:val="16"/>
          <w:szCs w:val="26"/>
          <w:lang w:eastAsia="de-DE"/>
        </w:rPr>
        <w:t>Wilken</w:t>
      </w:r>
      <w:proofErr w:type="spellEnd"/>
      <w:r w:rsidRPr="005B0184">
        <w:rPr>
          <w:rFonts w:ascii="Arial" w:hAnsi="Arial" w:cs="Calibri"/>
          <w:bCs/>
          <w:sz w:val="16"/>
          <w:szCs w:val="26"/>
          <w:lang w:eastAsia="de-DE"/>
        </w:rPr>
        <w:t xml:space="preserve"> mit 520 Mitarbeitern an sechs Standorten in Deutschland und der Schweiz Standardsoftware-Produkte und Individualprogrammierungen zu einem einzigartigen Lösungs- und Kompetenzportfolio für mittlere und </w:t>
      </w:r>
      <w:proofErr w:type="spellStart"/>
      <w:r w:rsidRPr="005B0184">
        <w:rPr>
          <w:rFonts w:ascii="Arial" w:hAnsi="Arial" w:cs="Calibri"/>
          <w:bCs/>
          <w:sz w:val="16"/>
          <w:szCs w:val="26"/>
          <w:lang w:eastAsia="de-DE"/>
        </w:rPr>
        <w:t>grosse</w:t>
      </w:r>
      <w:proofErr w:type="spellEnd"/>
      <w:r w:rsidRPr="005B0184">
        <w:rPr>
          <w:rFonts w:ascii="Arial" w:hAnsi="Arial" w:cs="Calibri"/>
          <w:bCs/>
          <w:sz w:val="16"/>
          <w:szCs w:val="26"/>
          <w:lang w:eastAsia="de-DE"/>
        </w:rPr>
        <w:t xml:space="preserve"> Unternehmen. Z</w:t>
      </w:r>
      <w:r w:rsidRPr="005B0184">
        <w:rPr>
          <w:rFonts w:ascii="Arial" w:hAnsi="Arial" w:cs="Calibri"/>
          <w:bCs/>
          <w:sz w:val="16"/>
          <w:szCs w:val="26"/>
          <w:lang w:eastAsia="de-DE"/>
        </w:rPr>
        <w:t>u</w:t>
      </w:r>
      <w:r w:rsidRPr="005B0184">
        <w:rPr>
          <w:rFonts w:ascii="Arial" w:hAnsi="Arial" w:cs="Calibri"/>
          <w:bCs/>
          <w:sz w:val="16"/>
          <w:szCs w:val="26"/>
          <w:lang w:eastAsia="de-DE"/>
        </w:rPr>
        <w:t xml:space="preserve">sätzlich bietet </w:t>
      </w:r>
      <w:proofErr w:type="spellStart"/>
      <w:r w:rsidRPr="005B0184">
        <w:rPr>
          <w:rFonts w:ascii="Arial" w:hAnsi="Arial" w:cs="Calibri"/>
          <w:bCs/>
          <w:sz w:val="16"/>
          <w:szCs w:val="26"/>
          <w:lang w:eastAsia="de-DE"/>
        </w:rPr>
        <w:t>Wilken</w:t>
      </w:r>
      <w:proofErr w:type="spellEnd"/>
      <w:r w:rsidRPr="005B0184">
        <w:rPr>
          <w:rFonts w:ascii="Arial" w:hAnsi="Arial" w:cs="Calibri"/>
          <w:bCs/>
          <w:sz w:val="16"/>
          <w:szCs w:val="26"/>
          <w:lang w:eastAsia="de-DE"/>
        </w:rPr>
        <w:t xml:space="preserve"> zahlreiche Branchenlösungen für die Versorgungs-, Sozial- und Tourismu</w:t>
      </w:r>
      <w:r w:rsidRPr="005B0184">
        <w:rPr>
          <w:rFonts w:ascii="Arial" w:hAnsi="Arial" w:cs="Calibri"/>
          <w:bCs/>
          <w:sz w:val="16"/>
          <w:szCs w:val="26"/>
          <w:lang w:eastAsia="de-DE"/>
        </w:rPr>
        <w:t>s</w:t>
      </w:r>
      <w:r w:rsidRPr="005B0184">
        <w:rPr>
          <w:rFonts w:ascii="Arial" w:hAnsi="Arial" w:cs="Calibri"/>
          <w:bCs/>
          <w:sz w:val="16"/>
          <w:szCs w:val="26"/>
          <w:lang w:eastAsia="de-DE"/>
        </w:rPr>
        <w:t>wirtschaft, Gesundheit &amp; Versicherungen, Kirchen, Informationsmanagement und Finanzen &amp; ERP.</w:t>
      </w:r>
    </w:p>
    <w:p w:rsidR="00FE48A6" w:rsidRPr="00A8158F" w:rsidRDefault="00FE48A6" w:rsidP="00A8158F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</w:p>
    <w:sectPr w:rsidR="00FE48A6" w:rsidRPr="00A8158F" w:rsidSect="00F646AC">
      <w:headerReference w:type="default" r:id="rId11"/>
      <w:footerReference w:type="even" r:id="rId12"/>
      <w:footerReference w:type="default" r:id="rId13"/>
      <w:pgSz w:w="11906" w:h="16838"/>
      <w:pgMar w:top="2205" w:right="3400" w:bottom="1103" w:left="1418" w:header="709" w:footer="709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62E7" w:rsidRDefault="003B62E7">
      <w:r>
        <w:separator/>
      </w:r>
    </w:p>
  </w:endnote>
  <w:endnote w:type="continuationSeparator" w:id="0">
    <w:p w:rsidR="003B62E7" w:rsidRDefault="003B62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ordia New"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Arial"/>
    <w:panose1 w:val="05000000000000000000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Angsana New"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2E7" w:rsidRDefault="003B62E7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3B62E7" w:rsidRDefault="003B62E7" w:rsidP="00FE48A6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2E7" w:rsidRDefault="003B62E7" w:rsidP="00FE48A6">
    <w:pPr>
      <w:pStyle w:val="Fuzeile"/>
      <w:ind w:right="-2269"/>
      <w:jc w:val="right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62E7" w:rsidRDefault="003B62E7">
      <w:r>
        <w:separator/>
      </w:r>
    </w:p>
  </w:footnote>
  <w:footnote w:type="continuationSeparator" w:id="0">
    <w:p w:rsidR="003B62E7" w:rsidRDefault="003B62E7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62E7" w:rsidRDefault="003B62E7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B62E7" w:rsidRPr="00C63EE6" w:rsidRDefault="003B62E7" w:rsidP="00FE48A6">
    <w:pPr>
      <w:pStyle w:val="Kopfzeile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7"/>
  <w:embedSystemFonts/>
  <w:proofState w:spelling="clean"/>
  <w:doNotTrackMove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772476"/>
    <w:rsid w:val="000017B9"/>
    <w:rsid w:val="0000454B"/>
    <w:rsid w:val="00011F67"/>
    <w:rsid w:val="000120D4"/>
    <w:rsid w:val="0002098E"/>
    <w:rsid w:val="000231F9"/>
    <w:rsid w:val="0002498B"/>
    <w:rsid w:val="00032F50"/>
    <w:rsid w:val="00034755"/>
    <w:rsid w:val="00036B01"/>
    <w:rsid w:val="00040D86"/>
    <w:rsid w:val="00044252"/>
    <w:rsid w:val="00045258"/>
    <w:rsid w:val="0005086D"/>
    <w:rsid w:val="00051FB3"/>
    <w:rsid w:val="00060F4F"/>
    <w:rsid w:val="00064DC6"/>
    <w:rsid w:val="000712DC"/>
    <w:rsid w:val="000734D1"/>
    <w:rsid w:val="000809E7"/>
    <w:rsid w:val="00093AA5"/>
    <w:rsid w:val="00093DA4"/>
    <w:rsid w:val="00097330"/>
    <w:rsid w:val="000A0A44"/>
    <w:rsid w:val="000A6D42"/>
    <w:rsid w:val="000B2038"/>
    <w:rsid w:val="000B5AD9"/>
    <w:rsid w:val="000C0569"/>
    <w:rsid w:val="000C08EF"/>
    <w:rsid w:val="000C13A4"/>
    <w:rsid w:val="000C2BB8"/>
    <w:rsid w:val="000C313B"/>
    <w:rsid w:val="000D5A8E"/>
    <w:rsid w:val="000D5FE9"/>
    <w:rsid w:val="000E1307"/>
    <w:rsid w:val="000E3F08"/>
    <w:rsid w:val="000E5D79"/>
    <w:rsid w:val="000F6D38"/>
    <w:rsid w:val="00102BB9"/>
    <w:rsid w:val="00106410"/>
    <w:rsid w:val="00107620"/>
    <w:rsid w:val="00114F49"/>
    <w:rsid w:val="00122695"/>
    <w:rsid w:val="00122B29"/>
    <w:rsid w:val="00122F47"/>
    <w:rsid w:val="0012491E"/>
    <w:rsid w:val="00127E87"/>
    <w:rsid w:val="001307C5"/>
    <w:rsid w:val="00135DEE"/>
    <w:rsid w:val="00152D07"/>
    <w:rsid w:val="00161C14"/>
    <w:rsid w:val="00165471"/>
    <w:rsid w:val="001708FB"/>
    <w:rsid w:val="00172559"/>
    <w:rsid w:val="00175745"/>
    <w:rsid w:val="001858F8"/>
    <w:rsid w:val="001934AC"/>
    <w:rsid w:val="00194E4F"/>
    <w:rsid w:val="001A2076"/>
    <w:rsid w:val="001A4984"/>
    <w:rsid w:val="001B1862"/>
    <w:rsid w:val="001C58AF"/>
    <w:rsid w:val="001C6862"/>
    <w:rsid w:val="001D12AA"/>
    <w:rsid w:val="001E0FCA"/>
    <w:rsid w:val="001E200F"/>
    <w:rsid w:val="00233A0E"/>
    <w:rsid w:val="00245BB7"/>
    <w:rsid w:val="002556E7"/>
    <w:rsid w:val="00272362"/>
    <w:rsid w:val="00275197"/>
    <w:rsid w:val="002A28CE"/>
    <w:rsid w:val="002A2F6F"/>
    <w:rsid w:val="002A325F"/>
    <w:rsid w:val="002B275A"/>
    <w:rsid w:val="002C201B"/>
    <w:rsid w:val="002C40A1"/>
    <w:rsid w:val="002C5994"/>
    <w:rsid w:val="002D0338"/>
    <w:rsid w:val="002D19F2"/>
    <w:rsid w:val="002D1F28"/>
    <w:rsid w:val="002D28F5"/>
    <w:rsid w:val="002D6683"/>
    <w:rsid w:val="002E1BC0"/>
    <w:rsid w:val="0031677D"/>
    <w:rsid w:val="0031709F"/>
    <w:rsid w:val="003179A3"/>
    <w:rsid w:val="00324F5C"/>
    <w:rsid w:val="00333E51"/>
    <w:rsid w:val="003365AB"/>
    <w:rsid w:val="003467EA"/>
    <w:rsid w:val="00357CD4"/>
    <w:rsid w:val="00363C56"/>
    <w:rsid w:val="00366E84"/>
    <w:rsid w:val="0037633E"/>
    <w:rsid w:val="00376B33"/>
    <w:rsid w:val="00381970"/>
    <w:rsid w:val="0038387B"/>
    <w:rsid w:val="003A1A5E"/>
    <w:rsid w:val="003A1B6D"/>
    <w:rsid w:val="003A43A2"/>
    <w:rsid w:val="003A775C"/>
    <w:rsid w:val="003B0709"/>
    <w:rsid w:val="003B3C72"/>
    <w:rsid w:val="003B62E7"/>
    <w:rsid w:val="003C2165"/>
    <w:rsid w:val="003D55A3"/>
    <w:rsid w:val="003D7800"/>
    <w:rsid w:val="003E10C2"/>
    <w:rsid w:val="003E189B"/>
    <w:rsid w:val="003E1CF6"/>
    <w:rsid w:val="003F3403"/>
    <w:rsid w:val="003F5021"/>
    <w:rsid w:val="003F55EF"/>
    <w:rsid w:val="004043AF"/>
    <w:rsid w:val="004054D6"/>
    <w:rsid w:val="00406728"/>
    <w:rsid w:val="00406D81"/>
    <w:rsid w:val="00410CD5"/>
    <w:rsid w:val="004110F6"/>
    <w:rsid w:val="00425A22"/>
    <w:rsid w:val="00425E5F"/>
    <w:rsid w:val="00430C7E"/>
    <w:rsid w:val="00432E47"/>
    <w:rsid w:val="004473FD"/>
    <w:rsid w:val="00450DE1"/>
    <w:rsid w:val="00457490"/>
    <w:rsid w:val="00470089"/>
    <w:rsid w:val="004712B6"/>
    <w:rsid w:val="00477E0F"/>
    <w:rsid w:val="004851B3"/>
    <w:rsid w:val="0048658B"/>
    <w:rsid w:val="004909C2"/>
    <w:rsid w:val="00493267"/>
    <w:rsid w:val="004A2502"/>
    <w:rsid w:val="004A32B5"/>
    <w:rsid w:val="004A76DC"/>
    <w:rsid w:val="004B3F00"/>
    <w:rsid w:val="004B6B57"/>
    <w:rsid w:val="004C24AD"/>
    <w:rsid w:val="004C38CC"/>
    <w:rsid w:val="004C3D16"/>
    <w:rsid w:val="004D08E4"/>
    <w:rsid w:val="004D42F9"/>
    <w:rsid w:val="004E2379"/>
    <w:rsid w:val="004E5964"/>
    <w:rsid w:val="004F2F02"/>
    <w:rsid w:val="004F79BE"/>
    <w:rsid w:val="00501E82"/>
    <w:rsid w:val="0050632B"/>
    <w:rsid w:val="00511390"/>
    <w:rsid w:val="00511F1D"/>
    <w:rsid w:val="00513A25"/>
    <w:rsid w:val="00517604"/>
    <w:rsid w:val="00521E09"/>
    <w:rsid w:val="005246FF"/>
    <w:rsid w:val="0053141F"/>
    <w:rsid w:val="00531455"/>
    <w:rsid w:val="00535049"/>
    <w:rsid w:val="00535FC2"/>
    <w:rsid w:val="00542FDF"/>
    <w:rsid w:val="005519C2"/>
    <w:rsid w:val="0055421E"/>
    <w:rsid w:val="00554B3C"/>
    <w:rsid w:val="00557659"/>
    <w:rsid w:val="00560751"/>
    <w:rsid w:val="005639AD"/>
    <w:rsid w:val="00565FD4"/>
    <w:rsid w:val="00574C52"/>
    <w:rsid w:val="00575F36"/>
    <w:rsid w:val="00576B32"/>
    <w:rsid w:val="00583BF7"/>
    <w:rsid w:val="0058795D"/>
    <w:rsid w:val="00590B04"/>
    <w:rsid w:val="005937FF"/>
    <w:rsid w:val="00595CF3"/>
    <w:rsid w:val="0059648C"/>
    <w:rsid w:val="005C2A65"/>
    <w:rsid w:val="005D06AC"/>
    <w:rsid w:val="005D23B7"/>
    <w:rsid w:val="005E006B"/>
    <w:rsid w:val="005E0C32"/>
    <w:rsid w:val="005E285D"/>
    <w:rsid w:val="005E6CA3"/>
    <w:rsid w:val="005F2C2F"/>
    <w:rsid w:val="005F375D"/>
    <w:rsid w:val="005F3918"/>
    <w:rsid w:val="00602C64"/>
    <w:rsid w:val="0060646D"/>
    <w:rsid w:val="00614428"/>
    <w:rsid w:val="00617317"/>
    <w:rsid w:val="006205F9"/>
    <w:rsid w:val="00627AF1"/>
    <w:rsid w:val="00632098"/>
    <w:rsid w:val="00644E9F"/>
    <w:rsid w:val="00645730"/>
    <w:rsid w:val="006568C1"/>
    <w:rsid w:val="00667CBE"/>
    <w:rsid w:val="00675809"/>
    <w:rsid w:val="0067633A"/>
    <w:rsid w:val="00676FF5"/>
    <w:rsid w:val="00686574"/>
    <w:rsid w:val="00693603"/>
    <w:rsid w:val="006963F7"/>
    <w:rsid w:val="006A0673"/>
    <w:rsid w:val="006B0312"/>
    <w:rsid w:val="006B4311"/>
    <w:rsid w:val="006B5F44"/>
    <w:rsid w:val="006B72FA"/>
    <w:rsid w:val="006D435A"/>
    <w:rsid w:val="006E468B"/>
    <w:rsid w:val="006E5937"/>
    <w:rsid w:val="006F6C95"/>
    <w:rsid w:val="00731FA2"/>
    <w:rsid w:val="00733F48"/>
    <w:rsid w:val="0073656F"/>
    <w:rsid w:val="007367F7"/>
    <w:rsid w:val="00737E3A"/>
    <w:rsid w:val="00741F98"/>
    <w:rsid w:val="00742609"/>
    <w:rsid w:val="00746812"/>
    <w:rsid w:val="00752F6B"/>
    <w:rsid w:val="0075523B"/>
    <w:rsid w:val="00757073"/>
    <w:rsid w:val="0076126F"/>
    <w:rsid w:val="00764A09"/>
    <w:rsid w:val="00770008"/>
    <w:rsid w:val="007706D1"/>
    <w:rsid w:val="00772476"/>
    <w:rsid w:val="00774940"/>
    <w:rsid w:val="00783CEE"/>
    <w:rsid w:val="007918DD"/>
    <w:rsid w:val="00791F82"/>
    <w:rsid w:val="007927F5"/>
    <w:rsid w:val="00792A04"/>
    <w:rsid w:val="00793AB8"/>
    <w:rsid w:val="007A2057"/>
    <w:rsid w:val="007B062F"/>
    <w:rsid w:val="007B0E4F"/>
    <w:rsid w:val="007B3944"/>
    <w:rsid w:val="007C1274"/>
    <w:rsid w:val="007C3EFB"/>
    <w:rsid w:val="007C423A"/>
    <w:rsid w:val="007C5A78"/>
    <w:rsid w:val="007D2289"/>
    <w:rsid w:val="007D7109"/>
    <w:rsid w:val="007E1E5C"/>
    <w:rsid w:val="007E37CB"/>
    <w:rsid w:val="007F7D4A"/>
    <w:rsid w:val="00803D59"/>
    <w:rsid w:val="00803F01"/>
    <w:rsid w:val="00804587"/>
    <w:rsid w:val="00811D53"/>
    <w:rsid w:val="0081245E"/>
    <w:rsid w:val="008158C2"/>
    <w:rsid w:val="008165E8"/>
    <w:rsid w:val="00823230"/>
    <w:rsid w:val="00823A31"/>
    <w:rsid w:val="00827D4C"/>
    <w:rsid w:val="008331D8"/>
    <w:rsid w:val="0083770B"/>
    <w:rsid w:val="00841042"/>
    <w:rsid w:val="00841F5A"/>
    <w:rsid w:val="0084392B"/>
    <w:rsid w:val="008474DE"/>
    <w:rsid w:val="00853823"/>
    <w:rsid w:val="00863D68"/>
    <w:rsid w:val="00876EA4"/>
    <w:rsid w:val="00877DFE"/>
    <w:rsid w:val="0088157B"/>
    <w:rsid w:val="008825F3"/>
    <w:rsid w:val="0088514D"/>
    <w:rsid w:val="008852F2"/>
    <w:rsid w:val="00887F56"/>
    <w:rsid w:val="00894092"/>
    <w:rsid w:val="00894BE0"/>
    <w:rsid w:val="008A57BB"/>
    <w:rsid w:val="008B4462"/>
    <w:rsid w:val="008B5B1E"/>
    <w:rsid w:val="008B69E2"/>
    <w:rsid w:val="008C5997"/>
    <w:rsid w:val="008D3090"/>
    <w:rsid w:val="008D392D"/>
    <w:rsid w:val="008E6C77"/>
    <w:rsid w:val="008E7255"/>
    <w:rsid w:val="008F07C1"/>
    <w:rsid w:val="008F2039"/>
    <w:rsid w:val="008F2560"/>
    <w:rsid w:val="008F2D96"/>
    <w:rsid w:val="008F68EF"/>
    <w:rsid w:val="00902719"/>
    <w:rsid w:val="00903A51"/>
    <w:rsid w:val="009043EE"/>
    <w:rsid w:val="009115B8"/>
    <w:rsid w:val="00916458"/>
    <w:rsid w:val="00921B7A"/>
    <w:rsid w:val="009231B2"/>
    <w:rsid w:val="0093086E"/>
    <w:rsid w:val="009333FD"/>
    <w:rsid w:val="0093375E"/>
    <w:rsid w:val="009378C5"/>
    <w:rsid w:val="00943667"/>
    <w:rsid w:val="00946420"/>
    <w:rsid w:val="00947BDC"/>
    <w:rsid w:val="00947D6A"/>
    <w:rsid w:val="009520FE"/>
    <w:rsid w:val="00961AD9"/>
    <w:rsid w:val="009668A5"/>
    <w:rsid w:val="00970937"/>
    <w:rsid w:val="00971D24"/>
    <w:rsid w:val="00973837"/>
    <w:rsid w:val="00974EB5"/>
    <w:rsid w:val="00980D69"/>
    <w:rsid w:val="00981954"/>
    <w:rsid w:val="00984451"/>
    <w:rsid w:val="00984EEC"/>
    <w:rsid w:val="009873C5"/>
    <w:rsid w:val="009A30BF"/>
    <w:rsid w:val="009A5237"/>
    <w:rsid w:val="009A7A52"/>
    <w:rsid w:val="009B0EFC"/>
    <w:rsid w:val="009B1B65"/>
    <w:rsid w:val="009C35DE"/>
    <w:rsid w:val="009C6A33"/>
    <w:rsid w:val="009C7BF7"/>
    <w:rsid w:val="009D20BB"/>
    <w:rsid w:val="009D22FE"/>
    <w:rsid w:val="009F1031"/>
    <w:rsid w:val="00A0122C"/>
    <w:rsid w:val="00A04A73"/>
    <w:rsid w:val="00A0763D"/>
    <w:rsid w:val="00A10E4F"/>
    <w:rsid w:val="00A12303"/>
    <w:rsid w:val="00A12E20"/>
    <w:rsid w:val="00A14223"/>
    <w:rsid w:val="00A2701C"/>
    <w:rsid w:val="00A30045"/>
    <w:rsid w:val="00A30D0F"/>
    <w:rsid w:val="00A31345"/>
    <w:rsid w:val="00A3451E"/>
    <w:rsid w:val="00A363D4"/>
    <w:rsid w:val="00A51F3A"/>
    <w:rsid w:val="00A56D07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90BD3"/>
    <w:rsid w:val="00A92B64"/>
    <w:rsid w:val="00A941BA"/>
    <w:rsid w:val="00AA2FE1"/>
    <w:rsid w:val="00AA7575"/>
    <w:rsid w:val="00AB63C5"/>
    <w:rsid w:val="00AB7591"/>
    <w:rsid w:val="00AF1D9E"/>
    <w:rsid w:val="00B12792"/>
    <w:rsid w:val="00B15DE7"/>
    <w:rsid w:val="00B1628C"/>
    <w:rsid w:val="00B23F8A"/>
    <w:rsid w:val="00B2745D"/>
    <w:rsid w:val="00B33354"/>
    <w:rsid w:val="00B4126D"/>
    <w:rsid w:val="00B441DE"/>
    <w:rsid w:val="00B54F30"/>
    <w:rsid w:val="00B62065"/>
    <w:rsid w:val="00B63171"/>
    <w:rsid w:val="00B67855"/>
    <w:rsid w:val="00B86EC2"/>
    <w:rsid w:val="00B87471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040DB"/>
    <w:rsid w:val="00C11718"/>
    <w:rsid w:val="00C124D1"/>
    <w:rsid w:val="00C209C4"/>
    <w:rsid w:val="00C21E2B"/>
    <w:rsid w:val="00C25852"/>
    <w:rsid w:val="00C27B15"/>
    <w:rsid w:val="00C340EF"/>
    <w:rsid w:val="00C368EB"/>
    <w:rsid w:val="00C51C55"/>
    <w:rsid w:val="00C6146F"/>
    <w:rsid w:val="00C6183F"/>
    <w:rsid w:val="00C62E40"/>
    <w:rsid w:val="00C73CA9"/>
    <w:rsid w:val="00C7604D"/>
    <w:rsid w:val="00C83E25"/>
    <w:rsid w:val="00C96BC2"/>
    <w:rsid w:val="00CA2704"/>
    <w:rsid w:val="00CB64A2"/>
    <w:rsid w:val="00CD1E40"/>
    <w:rsid w:val="00CD395A"/>
    <w:rsid w:val="00CE4B1C"/>
    <w:rsid w:val="00CF4E1F"/>
    <w:rsid w:val="00D0021E"/>
    <w:rsid w:val="00D13CB5"/>
    <w:rsid w:val="00D165F1"/>
    <w:rsid w:val="00D20DFE"/>
    <w:rsid w:val="00D21A51"/>
    <w:rsid w:val="00D245CE"/>
    <w:rsid w:val="00D26FA2"/>
    <w:rsid w:val="00D35749"/>
    <w:rsid w:val="00D35F0E"/>
    <w:rsid w:val="00D500C9"/>
    <w:rsid w:val="00D50D14"/>
    <w:rsid w:val="00D52F3D"/>
    <w:rsid w:val="00D5304C"/>
    <w:rsid w:val="00D53DA2"/>
    <w:rsid w:val="00D77FE4"/>
    <w:rsid w:val="00D805A3"/>
    <w:rsid w:val="00D923CC"/>
    <w:rsid w:val="00D95B01"/>
    <w:rsid w:val="00DA2579"/>
    <w:rsid w:val="00DA3F70"/>
    <w:rsid w:val="00DA4F82"/>
    <w:rsid w:val="00DB0CE5"/>
    <w:rsid w:val="00DB2C74"/>
    <w:rsid w:val="00DB4016"/>
    <w:rsid w:val="00DC7643"/>
    <w:rsid w:val="00DE1531"/>
    <w:rsid w:val="00DE2EB6"/>
    <w:rsid w:val="00DF68C5"/>
    <w:rsid w:val="00E00BE3"/>
    <w:rsid w:val="00E02730"/>
    <w:rsid w:val="00E0302D"/>
    <w:rsid w:val="00E05092"/>
    <w:rsid w:val="00E14434"/>
    <w:rsid w:val="00E3393D"/>
    <w:rsid w:val="00E34875"/>
    <w:rsid w:val="00E37B54"/>
    <w:rsid w:val="00E409DF"/>
    <w:rsid w:val="00E44651"/>
    <w:rsid w:val="00E47E25"/>
    <w:rsid w:val="00E54882"/>
    <w:rsid w:val="00E62903"/>
    <w:rsid w:val="00E62CBD"/>
    <w:rsid w:val="00E662AC"/>
    <w:rsid w:val="00E708E0"/>
    <w:rsid w:val="00E83A83"/>
    <w:rsid w:val="00E915CC"/>
    <w:rsid w:val="00EA0E6E"/>
    <w:rsid w:val="00EA755D"/>
    <w:rsid w:val="00EB026E"/>
    <w:rsid w:val="00EB220A"/>
    <w:rsid w:val="00EB77F7"/>
    <w:rsid w:val="00EC14F0"/>
    <w:rsid w:val="00EC38DA"/>
    <w:rsid w:val="00ED247E"/>
    <w:rsid w:val="00ED53FF"/>
    <w:rsid w:val="00EE15AD"/>
    <w:rsid w:val="00EE403A"/>
    <w:rsid w:val="00EE5A13"/>
    <w:rsid w:val="00EF01F7"/>
    <w:rsid w:val="00EF1566"/>
    <w:rsid w:val="00EF1E53"/>
    <w:rsid w:val="00F01468"/>
    <w:rsid w:val="00F03BED"/>
    <w:rsid w:val="00F122B4"/>
    <w:rsid w:val="00F23364"/>
    <w:rsid w:val="00F24A9D"/>
    <w:rsid w:val="00F24B57"/>
    <w:rsid w:val="00F254C3"/>
    <w:rsid w:val="00F3050A"/>
    <w:rsid w:val="00F42BC2"/>
    <w:rsid w:val="00F44C5C"/>
    <w:rsid w:val="00F47247"/>
    <w:rsid w:val="00F50498"/>
    <w:rsid w:val="00F55A89"/>
    <w:rsid w:val="00F5752D"/>
    <w:rsid w:val="00F61560"/>
    <w:rsid w:val="00F646AC"/>
    <w:rsid w:val="00F717EB"/>
    <w:rsid w:val="00F771FF"/>
    <w:rsid w:val="00F9031E"/>
    <w:rsid w:val="00F903C3"/>
    <w:rsid w:val="00F95620"/>
    <w:rsid w:val="00F95D59"/>
    <w:rsid w:val="00F96E98"/>
    <w:rsid w:val="00FA13E1"/>
    <w:rsid w:val="00FA3705"/>
    <w:rsid w:val="00FA76E0"/>
    <w:rsid w:val="00FB0927"/>
    <w:rsid w:val="00FB3528"/>
    <w:rsid w:val="00FB7D61"/>
    <w:rsid w:val="00FC18FD"/>
    <w:rsid w:val="00FD7591"/>
    <w:rsid w:val="00FE48A6"/>
    <w:rsid w:val="00FF3351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eiche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Gesichte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772476"/>
    <w:rPr>
      <w:sz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772476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davide.savoldelli@wilken.ch" TargetMode="External"/><Relationship Id="rId8" Type="http://schemas.openxmlformats.org/officeDocument/2006/relationships/hyperlink" Target="http://www.wilken.ch" TargetMode="External"/><Relationship Id="rId9" Type="http://schemas.openxmlformats.org/officeDocument/2006/relationships/hyperlink" Target="mailto:as@press-n-relations.ch" TargetMode="External"/><Relationship Id="rId10" Type="http://schemas.openxmlformats.org/officeDocument/2006/relationships/hyperlink" Target="http://www.press-n-relations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454</Words>
  <Characters>2593</Characters>
  <Application>Microsoft Macintosh Word</Application>
  <DocSecurity>0</DocSecurity>
  <Lines>21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Oktober 2017</vt:lpstr>
    </vt:vector>
  </TitlesOfParts>
  <Company>Press'n'Relations </Company>
  <LinksUpToDate>false</LinksUpToDate>
  <CharactersWithSpaces>3184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2</cp:revision>
  <cp:lastPrinted>2017-10-16T14:14:00Z</cp:lastPrinted>
  <dcterms:created xsi:type="dcterms:W3CDTF">2017-10-18T08:02:00Z</dcterms:created>
  <dcterms:modified xsi:type="dcterms:W3CDTF">2017-10-18T08:02:00Z</dcterms:modified>
</cp:coreProperties>
</file>