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039E4A" w14:textId="77777777" w:rsidR="00C75549" w:rsidRPr="00B2745D" w:rsidRDefault="00C75549" w:rsidP="00C75549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DC6363" w14:textId="477E2721" w:rsidR="00C75549" w:rsidRDefault="00C75549" w:rsidP="00C75549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052478">
        <w:rPr>
          <w:sz w:val="20"/>
        </w:rPr>
        <w:t>2</w:t>
      </w:r>
      <w:r w:rsidR="009753A0">
        <w:rPr>
          <w:sz w:val="20"/>
        </w:rPr>
        <w:t>5</w:t>
      </w:r>
      <w:r>
        <w:rPr>
          <w:sz w:val="20"/>
        </w:rPr>
        <w:t>. Januar</w:t>
      </w:r>
      <w:r w:rsidRPr="00B2745D">
        <w:rPr>
          <w:sz w:val="20"/>
        </w:rPr>
        <w:t xml:space="preserve"> 201</w:t>
      </w:r>
      <w:r>
        <w:rPr>
          <w:sz w:val="20"/>
        </w:rPr>
        <w:t>8</w:t>
      </w:r>
    </w:p>
    <w:p w14:paraId="4DB00450" w14:textId="55092F59" w:rsidR="009753A0" w:rsidRPr="009753A0" w:rsidRDefault="0006288A" w:rsidP="009753A0">
      <w:pPr>
        <w:rPr>
          <w:rFonts w:cs="Arial"/>
          <w:b/>
          <w:bCs/>
          <w:sz w:val="20"/>
        </w:rPr>
      </w:pPr>
      <w:r>
        <w:rPr>
          <w:rFonts w:eastAsia="Arial Unicode MS"/>
          <w:b/>
          <w:bCs/>
          <w:color w:val="000000"/>
          <w:sz w:val="20"/>
        </w:rPr>
        <w:t>ITB Berlin, 7. bis 11</w:t>
      </w:r>
      <w:bookmarkStart w:id="0" w:name="_GoBack"/>
      <w:bookmarkEnd w:id="0"/>
      <w:r>
        <w:rPr>
          <w:rFonts w:eastAsia="Arial Unicode MS"/>
          <w:b/>
          <w:bCs/>
          <w:color w:val="000000"/>
          <w:sz w:val="20"/>
        </w:rPr>
        <w:t>. März 2018</w:t>
      </w:r>
      <w:r w:rsidR="009753A0" w:rsidRPr="009753A0">
        <w:rPr>
          <w:rFonts w:eastAsia="Arial Unicode MS"/>
          <w:b/>
          <w:bCs/>
          <w:color w:val="000000"/>
          <w:sz w:val="20"/>
        </w:rPr>
        <w:t>, Halle 6.1, Stand 117</w:t>
      </w:r>
    </w:p>
    <w:p w14:paraId="28DD9306" w14:textId="3722FC0C" w:rsidR="00C75549" w:rsidRPr="003401BC" w:rsidRDefault="009753A0" w:rsidP="00C75549">
      <w:pPr>
        <w:ind w:right="-21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Wilken zeigt die Zukunft der digitalen „Customer Journey“</w:t>
      </w:r>
      <w:r w:rsidR="00C75549">
        <w:rPr>
          <w:b/>
          <w:bCs/>
          <w:sz w:val="28"/>
          <w:szCs w:val="28"/>
        </w:rPr>
        <w:br/>
      </w:r>
      <w:r>
        <w:rPr>
          <w:rFonts w:cs="Helvetica"/>
          <w:b/>
          <w:bCs/>
          <w:sz w:val="20"/>
        </w:rPr>
        <w:t>Personalisierte</w:t>
      </w:r>
      <w:r w:rsidR="00B803AD">
        <w:rPr>
          <w:rFonts w:cs="Helvetica"/>
          <w:b/>
          <w:bCs/>
          <w:sz w:val="20"/>
        </w:rPr>
        <w:t>s</w:t>
      </w:r>
      <w:r>
        <w:rPr>
          <w:rFonts w:cs="Helvetica"/>
          <w:b/>
          <w:bCs/>
          <w:sz w:val="20"/>
        </w:rPr>
        <w:t xml:space="preserve"> </w:t>
      </w:r>
      <w:r w:rsidR="00B803AD">
        <w:rPr>
          <w:rFonts w:cs="Helvetica"/>
          <w:b/>
          <w:bCs/>
          <w:sz w:val="20"/>
        </w:rPr>
        <w:t>Kundenbeziehungsmanagement als Erfolgsfaktor für Destinationen</w:t>
      </w:r>
    </w:p>
    <w:p w14:paraId="14E109AB" w14:textId="77777777" w:rsidR="00B7632A" w:rsidRDefault="00B803AD" w:rsidP="00B803AD">
      <w:pPr>
        <w:rPr>
          <w:rFonts w:cs="Helvetica"/>
          <w:b/>
          <w:bCs/>
          <w:sz w:val="20"/>
        </w:rPr>
      </w:pPr>
      <w:r w:rsidRPr="00B803AD">
        <w:rPr>
          <w:rFonts w:cs="Helvetica"/>
          <w:b/>
          <w:bCs/>
          <w:sz w:val="20"/>
        </w:rPr>
        <w:t xml:space="preserve">In Zeiten von booking.com &amp; Co. tun sich viele Tourismusziele schwer, ihre Gäste direkt zu erreichen. </w:t>
      </w:r>
      <w:r>
        <w:rPr>
          <w:rFonts w:cs="Helvetica"/>
          <w:b/>
          <w:bCs/>
          <w:sz w:val="20"/>
        </w:rPr>
        <w:t>Wilken zeigt deswegen auf der ITB 2018 in Berlin Lösungsansätze, wie Destinationen ihren Gästen auch digital eine durchgängige</w:t>
      </w:r>
      <w:r w:rsidR="00C13D72">
        <w:rPr>
          <w:rFonts w:cs="Helvetica"/>
          <w:b/>
          <w:bCs/>
          <w:sz w:val="20"/>
        </w:rPr>
        <w:t xml:space="preserve"> und personalisierte</w:t>
      </w:r>
      <w:r>
        <w:rPr>
          <w:rFonts w:cs="Helvetica"/>
          <w:b/>
          <w:bCs/>
          <w:sz w:val="20"/>
        </w:rPr>
        <w:t xml:space="preserve"> Customer Journey anbieten können. </w:t>
      </w:r>
    </w:p>
    <w:p w14:paraId="560BC81C" w14:textId="10DF4F7E" w:rsidR="00B803AD" w:rsidRPr="00B7632A" w:rsidRDefault="00B803AD" w:rsidP="00B803AD">
      <w:pPr>
        <w:rPr>
          <w:rFonts w:cs="Helvetica"/>
          <w:sz w:val="20"/>
        </w:rPr>
      </w:pPr>
      <w:r w:rsidRPr="00B7632A">
        <w:rPr>
          <w:rFonts w:cs="Helvetica"/>
          <w:sz w:val="20"/>
        </w:rPr>
        <w:t xml:space="preserve">Über die Wilken E-Marketing Suite werden die Gäste </w:t>
      </w:r>
      <w:r w:rsidR="005576FD" w:rsidRPr="00B7632A">
        <w:rPr>
          <w:rFonts w:cs="Helvetica"/>
          <w:sz w:val="20"/>
        </w:rPr>
        <w:t>mit der Übernahme der</w:t>
      </w:r>
      <w:r w:rsidRPr="00B7632A">
        <w:rPr>
          <w:rFonts w:cs="Helvetica"/>
          <w:sz w:val="20"/>
        </w:rPr>
        <w:t xml:space="preserve"> Buchungsdaten automatisch profiliert. </w:t>
      </w:r>
      <w:r w:rsidR="005576FD" w:rsidRPr="00B7632A">
        <w:rPr>
          <w:rFonts w:cs="Helvetica"/>
          <w:sz w:val="20"/>
        </w:rPr>
        <w:t>Schon mit der</w:t>
      </w:r>
      <w:r w:rsidRPr="00B7632A">
        <w:rPr>
          <w:rFonts w:cs="Helvetica"/>
          <w:sz w:val="20"/>
        </w:rPr>
        <w:t xml:space="preserve"> Buchungsbestätigung </w:t>
      </w:r>
      <w:r w:rsidR="005576FD" w:rsidRPr="00B7632A">
        <w:rPr>
          <w:rFonts w:cs="Helvetica"/>
          <w:sz w:val="20"/>
        </w:rPr>
        <w:t xml:space="preserve">kann </w:t>
      </w:r>
      <w:r w:rsidR="00C13D72" w:rsidRPr="00B7632A">
        <w:rPr>
          <w:rFonts w:cs="Helvetica"/>
          <w:sz w:val="20"/>
        </w:rPr>
        <w:t>ihnen</w:t>
      </w:r>
      <w:r w:rsidR="005576FD" w:rsidRPr="00B7632A">
        <w:rPr>
          <w:rFonts w:cs="Helvetica"/>
          <w:sz w:val="20"/>
        </w:rPr>
        <w:t xml:space="preserve"> so </w:t>
      </w:r>
      <w:r w:rsidRPr="00B7632A">
        <w:rPr>
          <w:rFonts w:cs="Helvetica"/>
          <w:sz w:val="20"/>
        </w:rPr>
        <w:t>maßgeschneiderte Informationspaket</w:t>
      </w:r>
      <w:r w:rsidR="00B7632A">
        <w:rPr>
          <w:rFonts w:cs="Helvetica"/>
          <w:sz w:val="20"/>
        </w:rPr>
        <w:t>e</w:t>
      </w:r>
      <w:r w:rsidRPr="00B7632A">
        <w:rPr>
          <w:rFonts w:cs="Helvetica"/>
          <w:sz w:val="20"/>
        </w:rPr>
        <w:t xml:space="preserve"> in Form einer personalisierten Web-Seite </w:t>
      </w:r>
      <w:r w:rsidR="00C13D72" w:rsidRPr="00B7632A">
        <w:rPr>
          <w:rFonts w:cs="Helvetica"/>
          <w:sz w:val="20"/>
        </w:rPr>
        <w:t>sowie</w:t>
      </w:r>
      <w:r w:rsidR="005576FD" w:rsidRPr="00B7632A">
        <w:rPr>
          <w:rFonts w:cs="Helvetica"/>
          <w:sz w:val="20"/>
        </w:rPr>
        <w:t xml:space="preserve"> </w:t>
      </w:r>
      <w:r w:rsidR="00B7632A">
        <w:rPr>
          <w:rFonts w:cs="Helvetica"/>
          <w:sz w:val="20"/>
        </w:rPr>
        <w:t xml:space="preserve">über </w:t>
      </w:r>
      <w:r w:rsidR="005576FD" w:rsidRPr="00B7632A">
        <w:rPr>
          <w:rFonts w:cs="Helvetica"/>
          <w:sz w:val="20"/>
        </w:rPr>
        <w:t xml:space="preserve">individuelle </w:t>
      </w:r>
      <w:proofErr w:type="spellStart"/>
      <w:r w:rsidR="005576FD" w:rsidRPr="00B7632A">
        <w:rPr>
          <w:rFonts w:cs="Helvetica"/>
          <w:sz w:val="20"/>
        </w:rPr>
        <w:t>Pre</w:t>
      </w:r>
      <w:proofErr w:type="spellEnd"/>
      <w:r w:rsidR="005576FD" w:rsidRPr="00B7632A">
        <w:rPr>
          <w:rFonts w:cs="Helvetica"/>
          <w:sz w:val="20"/>
        </w:rPr>
        <w:t>-</w:t>
      </w:r>
      <w:proofErr w:type="spellStart"/>
      <w:r w:rsidR="005576FD" w:rsidRPr="00B7632A">
        <w:rPr>
          <w:rFonts w:cs="Helvetica"/>
          <w:sz w:val="20"/>
        </w:rPr>
        <w:t>Stay</w:t>
      </w:r>
      <w:proofErr w:type="spellEnd"/>
      <w:r w:rsidR="005576FD" w:rsidRPr="00B7632A">
        <w:rPr>
          <w:rFonts w:cs="Helvetica"/>
          <w:sz w:val="20"/>
        </w:rPr>
        <w:t>-Mail</w:t>
      </w:r>
      <w:r w:rsidR="00B7632A">
        <w:rPr>
          <w:rFonts w:cs="Helvetica"/>
          <w:sz w:val="20"/>
        </w:rPr>
        <w:t>s</w:t>
      </w:r>
      <w:r w:rsidR="005576FD" w:rsidRPr="00B7632A">
        <w:rPr>
          <w:rFonts w:cs="Helvetica"/>
          <w:sz w:val="20"/>
        </w:rPr>
        <w:t xml:space="preserve"> übermittelt werden</w:t>
      </w:r>
      <w:r w:rsidRPr="00B7632A">
        <w:rPr>
          <w:rFonts w:cs="Helvetica"/>
          <w:sz w:val="20"/>
        </w:rPr>
        <w:t xml:space="preserve">. Ergänzt wird dies künftig durch eine App für das Smartphone, über die </w:t>
      </w:r>
      <w:r w:rsidR="005576FD" w:rsidRPr="00B7632A">
        <w:rPr>
          <w:rFonts w:cs="Helvetica"/>
          <w:sz w:val="20"/>
        </w:rPr>
        <w:t>d</w:t>
      </w:r>
      <w:r w:rsidRPr="00B7632A">
        <w:rPr>
          <w:rFonts w:cs="Helvetica"/>
          <w:sz w:val="20"/>
        </w:rPr>
        <w:t xml:space="preserve">er </w:t>
      </w:r>
      <w:r w:rsidR="005576FD" w:rsidRPr="00B7632A">
        <w:rPr>
          <w:rFonts w:cs="Helvetica"/>
          <w:sz w:val="20"/>
        </w:rPr>
        <w:t xml:space="preserve">Gast </w:t>
      </w:r>
      <w:r w:rsidRPr="00B7632A">
        <w:rPr>
          <w:rFonts w:cs="Helvetica"/>
          <w:sz w:val="20"/>
        </w:rPr>
        <w:t xml:space="preserve">vorab im Hotel einchecken kann und seinen digitalen Zimmerschlüssel oder auch die Zugangsdaten zum Hotel-WLAN erhält. Über die Integration einer Gästekarte </w:t>
      </w:r>
      <w:r w:rsidR="005576FD" w:rsidRPr="00B7632A">
        <w:rPr>
          <w:rFonts w:cs="Helvetica"/>
          <w:sz w:val="20"/>
        </w:rPr>
        <w:t xml:space="preserve">oder des regionalen Buchungsportals </w:t>
      </w:r>
      <w:r w:rsidRPr="00B7632A">
        <w:rPr>
          <w:rFonts w:cs="Helvetica"/>
          <w:sz w:val="20"/>
        </w:rPr>
        <w:t>kann dann das Interessensprofil weiter vertieft</w:t>
      </w:r>
      <w:r w:rsidR="005576FD" w:rsidRPr="00B7632A">
        <w:rPr>
          <w:rFonts w:cs="Helvetica"/>
          <w:sz w:val="20"/>
        </w:rPr>
        <w:t xml:space="preserve"> und dem Gast schon während des Aufenthalts zu seinen Interessen passende Angebote vorgeschlagen werden. </w:t>
      </w:r>
      <w:r w:rsidR="00B7632A">
        <w:rPr>
          <w:rFonts w:cs="Helvetica"/>
          <w:sz w:val="20"/>
        </w:rPr>
        <w:t>A</w:t>
      </w:r>
      <w:r w:rsidR="005576FD" w:rsidRPr="00B7632A">
        <w:rPr>
          <w:rFonts w:cs="Helvetica"/>
          <w:sz w:val="20"/>
        </w:rPr>
        <w:t xml:space="preserve">us </w:t>
      </w:r>
      <w:r w:rsidR="00B7632A">
        <w:rPr>
          <w:rFonts w:cs="Helvetica"/>
          <w:sz w:val="20"/>
        </w:rPr>
        <w:t>der</w:t>
      </w:r>
      <w:r w:rsidR="005576FD" w:rsidRPr="00B7632A">
        <w:rPr>
          <w:rFonts w:cs="Helvetica"/>
          <w:sz w:val="20"/>
        </w:rPr>
        <w:t xml:space="preserve"> Nutzung </w:t>
      </w:r>
      <w:r w:rsidR="00B7632A">
        <w:rPr>
          <w:rFonts w:cs="Helvetica"/>
          <w:sz w:val="20"/>
        </w:rPr>
        <w:t xml:space="preserve">dieser Instrumente </w:t>
      </w:r>
      <w:r w:rsidR="005576FD" w:rsidRPr="00B7632A">
        <w:rPr>
          <w:rFonts w:cs="Helvetica"/>
          <w:sz w:val="20"/>
        </w:rPr>
        <w:t xml:space="preserve">geht klar hervor, ob er lieber Ski </w:t>
      </w:r>
      <w:r w:rsidR="00B7632A">
        <w:rPr>
          <w:rFonts w:cs="Helvetica"/>
          <w:sz w:val="20"/>
        </w:rPr>
        <w:t>fä</w:t>
      </w:r>
      <w:r w:rsidR="005576FD" w:rsidRPr="00B7632A">
        <w:rPr>
          <w:rFonts w:cs="Helvetica"/>
          <w:sz w:val="20"/>
        </w:rPr>
        <w:t>hrt oder Wellness-Angebote nutzt, ob er ein Mountain-Biker oder ein Wanderer ist oder lieber den Bus statt das eigene Auto nutzt. Aber auch nach der Abreise geht die digitale Customer Journey weiter. Denn mithilfe der Wilken E-Marketing Suite kann der Gast weiter</w:t>
      </w:r>
      <w:r w:rsidR="00B7632A" w:rsidRPr="00B7632A">
        <w:rPr>
          <w:rFonts w:cs="Helvetica"/>
          <w:sz w:val="20"/>
        </w:rPr>
        <w:t>hin</w:t>
      </w:r>
      <w:r w:rsidR="005576FD" w:rsidRPr="00B7632A">
        <w:rPr>
          <w:rFonts w:cs="Helvetica"/>
          <w:sz w:val="20"/>
        </w:rPr>
        <w:t xml:space="preserve"> mit für ihn relevanten Informationen versorgt werden. So steigt die Wahrscheinlichkeit, dass er wiederkommt, signifikant.</w:t>
      </w:r>
    </w:p>
    <w:p w14:paraId="09E9B819" w14:textId="5AAB2CC3" w:rsidR="00C75549" w:rsidRPr="008852F2" w:rsidRDefault="00B7632A" w:rsidP="00B803AD">
      <w:pPr>
        <w:rPr>
          <w:rFonts w:cs="Helvetica"/>
          <w:sz w:val="20"/>
        </w:rPr>
      </w:pPr>
      <w:r w:rsidRPr="00B7632A">
        <w:rPr>
          <w:rFonts w:cs="Helvetica"/>
          <w:sz w:val="20"/>
        </w:rPr>
        <w:t>Mit auf dem Stand von Wilke</w:t>
      </w:r>
      <w:r>
        <w:rPr>
          <w:rFonts w:cs="Helvetica"/>
          <w:sz w:val="20"/>
        </w:rPr>
        <w:t>n</w:t>
      </w:r>
      <w:r w:rsidRPr="00B7632A">
        <w:rPr>
          <w:rFonts w:cs="Helvetica"/>
          <w:sz w:val="20"/>
        </w:rPr>
        <w:t xml:space="preserve"> sind auch die</w:t>
      </w:r>
      <w:r>
        <w:rPr>
          <w:rFonts w:cs="Helvetica"/>
          <w:sz w:val="20"/>
        </w:rPr>
        <w:t xml:space="preserve"> App-Spezialisten von ThePeople.de. </w:t>
      </w:r>
      <w:proofErr w:type="spellStart"/>
      <w:r>
        <w:rPr>
          <w:rFonts w:cs="Helvetica"/>
          <w:sz w:val="20"/>
        </w:rPr>
        <w:t>ThePeople</w:t>
      </w:r>
      <w:proofErr w:type="spellEnd"/>
      <w:r>
        <w:rPr>
          <w:rFonts w:cs="Helvetica"/>
          <w:sz w:val="20"/>
        </w:rPr>
        <w:t xml:space="preserve"> bietet </w:t>
      </w:r>
      <w:r w:rsidRPr="00B7632A">
        <w:rPr>
          <w:rFonts w:cs="Helvetica"/>
          <w:sz w:val="20"/>
        </w:rPr>
        <w:t>Hotel- und Destination-Apps</w:t>
      </w:r>
      <w:r>
        <w:rPr>
          <w:rFonts w:cs="Helvetica"/>
          <w:sz w:val="20"/>
        </w:rPr>
        <w:t>,</w:t>
      </w:r>
      <w:r w:rsidRPr="00B7632A">
        <w:rPr>
          <w:rFonts w:cs="Helvetica"/>
          <w:sz w:val="20"/>
        </w:rPr>
        <w:t xml:space="preserve"> </w:t>
      </w:r>
      <w:r>
        <w:rPr>
          <w:rFonts w:cs="Helvetica"/>
          <w:sz w:val="20"/>
        </w:rPr>
        <w:t>die v</w:t>
      </w:r>
      <w:r w:rsidRPr="00B7632A">
        <w:rPr>
          <w:rFonts w:cs="Helvetica"/>
          <w:sz w:val="20"/>
        </w:rPr>
        <w:t>on Location-</w:t>
      </w:r>
      <w:proofErr w:type="spellStart"/>
      <w:r w:rsidRPr="00B7632A">
        <w:rPr>
          <w:rFonts w:cs="Helvetica"/>
          <w:sz w:val="20"/>
        </w:rPr>
        <w:t>Based</w:t>
      </w:r>
      <w:proofErr w:type="spellEnd"/>
      <w:r w:rsidRPr="00B7632A">
        <w:rPr>
          <w:rFonts w:cs="Helvetica"/>
          <w:sz w:val="20"/>
        </w:rPr>
        <w:t xml:space="preserve"> Services wie interaktive Wanderkarten und Anfahrtsnavigation über die individu</w:t>
      </w:r>
      <w:r w:rsidRPr="00B7632A">
        <w:rPr>
          <w:rFonts w:cs="Helvetica"/>
          <w:sz w:val="20"/>
        </w:rPr>
        <w:lastRenderedPageBreak/>
        <w:t>elle Reiseplanung bis hin zum Versand von Urlaub</w:t>
      </w:r>
      <w:r>
        <w:rPr>
          <w:rFonts w:cs="Helvetica"/>
          <w:sz w:val="20"/>
        </w:rPr>
        <w:t>spostkarten mit eigenen Bildern reichen.</w:t>
      </w:r>
      <w:r w:rsidRPr="00B7632A">
        <w:rPr>
          <w:rFonts w:cs="Helvetica"/>
          <w:sz w:val="20"/>
        </w:rPr>
        <w:t xml:space="preserve"> Durch die Integration der Daten der Wilken-Softwarelösungen für die Tourismusbranche in die Apps </w:t>
      </w:r>
      <w:r w:rsidR="00160DF9">
        <w:rPr>
          <w:rFonts w:cs="Helvetica"/>
          <w:sz w:val="20"/>
        </w:rPr>
        <w:t>stehen</w:t>
      </w:r>
      <w:r w:rsidRPr="00B7632A">
        <w:rPr>
          <w:rFonts w:cs="Helvetica"/>
          <w:sz w:val="20"/>
        </w:rPr>
        <w:t xml:space="preserve"> den Reisenden vor, während und nach der Reise nutzerprofilierte Informationen in Ergänzung zu E-</w:t>
      </w:r>
      <w:r>
        <w:rPr>
          <w:rFonts w:cs="Helvetica"/>
          <w:sz w:val="20"/>
        </w:rPr>
        <w:t>M</w:t>
      </w:r>
      <w:r w:rsidRPr="00B7632A">
        <w:rPr>
          <w:rFonts w:cs="Helvetica"/>
          <w:sz w:val="20"/>
        </w:rPr>
        <w:t xml:space="preserve">ail und Web zur Verfügung. </w:t>
      </w: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C75549" w:rsidRPr="00B2745D" w14:paraId="249F8997" w14:textId="77777777" w:rsidTr="00A66A1B">
        <w:tc>
          <w:tcPr>
            <w:tcW w:w="4361" w:type="dxa"/>
            <w:shd w:val="clear" w:color="auto" w:fill="auto"/>
          </w:tcPr>
          <w:p w14:paraId="0958A729" w14:textId="7D3825D4" w:rsidR="00C75549" w:rsidRDefault="00C75549" w:rsidP="00C75549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Style w:val="Hyperlink"/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Dominik </w:t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Schwärzel</w:t>
            </w:r>
            <w:proofErr w:type="spellEnd"/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</w:t>
            </w:r>
            <w:r w:rsidR="00B7632A">
              <w:rPr>
                <w:rFonts w:ascii="Arial" w:hAnsi="Arial" w:cs="Calibri"/>
                <w:sz w:val="16"/>
                <w:szCs w:val="26"/>
                <w:lang w:eastAsia="de-DE"/>
              </w:rPr>
              <w:t>D-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  <w:p w14:paraId="66484576" w14:textId="3B7456EB" w:rsidR="00160DF9" w:rsidRPr="00160DF9" w:rsidRDefault="00B7632A" w:rsidP="00B7632A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Cs/>
                <w:sz w:val="16"/>
                <w:szCs w:val="26"/>
                <w:lang w:eastAsia="de-DE"/>
              </w:rPr>
            </w:pPr>
            <w:r w:rsidRPr="00B7632A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Wilken AG</w:t>
            </w:r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– Davide </w:t>
            </w:r>
            <w:proofErr w:type="spellStart"/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Savoldelli</w:t>
            </w:r>
            <w:proofErr w:type="spellEnd"/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r w:rsidRPr="00B7632A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Blumenaustrasse 8</w:t>
            </w:r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– </w:t>
            </w:r>
            <w:r w:rsidRPr="00B7632A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C</w:t>
            </w:r>
            <w:r w:rsidR="00160DF9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H-9320 Arbon TG</w:t>
            </w:r>
            <w:r w:rsidR="00160DF9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r w:rsidRPr="00B7632A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Tel.: + 41 71 454 64 00 </w:t>
            </w:r>
            <w:r w:rsidR="00160DF9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9" w:history="1">
              <w:r w:rsidR="00160DF9" w:rsidRPr="00C125B8">
                <w:rPr>
                  <w:rStyle w:val="Hyper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info@wilken.ch</w:t>
              </w:r>
            </w:hyperlink>
            <w:r w:rsidR="00160DF9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="00160DF9" w:rsidRPr="00C125B8">
                <w:rPr>
                  <w:rStyle w:val="Hyper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www.wilken.ch</w:t>
              </w:r>
            </w:hyperlink>
          </w:p>
        </w:tc>
        <w:tc>
          <w:tcPr>
            <w:tcW w:w="4819" w:type="dxa"/>
            <w:shd w:val="clear" w:color="auto" w:fill="auto"/>
          </w:tcPr>
          <w:p w14:paraId="7D9DAA69" w14:textId="77777777" w:rsidR="00C75549" w:rsidRPr="00B2745D" w:rsidRDefault="00C75549" w:rsidP="00A66A1B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11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2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666FECFB" w14:textId="2E9E6857" w:rsidR="00FE48A6" w:rsidRPr="00C75549" w:rsidRDefault="00C75549" w:rsidP="00C75549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>
        <w:rPr>
          <w:rFonts w:ascii="Arial" w:hAnsi="Arial" w:cs="Calibri"/>
          <w:bCs/>
          <w:sz w:val="16"/>
          <w:szCs w:val="26"/>
          <w:lang w:eastAsia="de-DE"/>
        </w:rPr>
        <w:t>P.</w:t>
      </w:r>
    </w:p>
    <w:sectPr w:rsidR="00FE48A6" w:rsidRPr="00C75549" w:rsidSect="00F646AC">
      <w:headerReference w:type="default" r:id="rId13"/>
      <w:footerReference w:type="even" r:id="rId14"/>
      <w:footerReference w:type="default" r:id="rId15"/>
      <w:pgSz w:w="11906" w:h="16838"/>
      <w:pgMar w:top="2205" w:right="3400" w:bottom="110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9D90B4" w14:textId="77777777" w:rsidR="004F6DBE" w:rsidRDefault="004F6DBE">
      <w:r>
        <w:separator/>
      </w:r>
    </w:p>
  </w:endnote>
  <w:endnote w:type="continuationSeparator" w:id="0">
    <w:p w14:paraId="3C9ACEFA" w14:textId="77777777" w:rsidR="004F6DBE" w:rsidRDefault="004F6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40E987" w14:textId="77777777" w:rsidR="004F6DBE" w:rsidRDefault="004F6DBE">
      <w:r>
        <w:separator/>
      </w:r>
    </w:p>
  </w:footnote>
  <w:footnote w:type="continuationSeparator" w:id="0">
    <w:p w14:paraId="0120CE04" w14:textId="77777777" w:rsidR="004F6DBE" w:rsidRDefault="004F6D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0AD1DF" w14:textId="77777777" w:rsidR="00FE2F2A" w:rsidRDefault="00FE2F2A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2A429BCA" wp14:editId="585F6E12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223693" w14:textId="77777777" w:rsidR="00FE2F2A" w:rsidRPr="00C63EE6" w:rsidRDefault="00FE2F2A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3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454B"/>
    <w:rsid w:val="00007E01"/>
    <w:rsid w:val="00011F67"/>
    <w:rsid w:val="000120D4"/>
    <w:rsid w:val="0002098E"/>
    <w:rsid w:val="000231F9"/>
    <w:rsid w:val="0002498B"/>
    <w:rsid w:val="00032F50"/>
    <w:rsid w:val="00034755"/>
    <w:rsid w:val="00036B01"/>
    <w:rsid w:val="00040D86"/>
    <w:rsid w:val="00044252"/>
    <w:rsid w:val="00045258"/>
    <w:rsid w:val="0005086D"/>
    <w:rsid w:val="00051FB3"/>
    <w:rsid w:val="00052478"/>
    <w:rsid w:val="00054728"/>
    <w:rsid w:val="00060F4F"/>
    <w:rsid w:val="0006288A"/>
    <w:rsid w:val="00064DC6"/>
    <w:rsid w:val="000712DC"/>
    <w:rsid w:val="000734D1"/>
    <w:rsid w:val="000809E7"/>
    <w:rsid w:val="00085231"/>
    <w:rsid w:val="00090862"/>
    <w:rsid w:val="00093AA5"/>
    <w:rsid w:val="00093DA4"/>
    <w:rsid w:val="00097330"/>
    <w:rsid w:val="000A0A44"/>
    <w:rsid w:val="000A6D42"/>
    <w:rsid w:val="000A7E2F"/>
    <w:rsid w:val="000B2038"/>
    <w:rsid w:val="000B5AD9"/>
    <w:rsid w:val="000C0569"/>
    <w:rsid w:val="000C08EF"/>
    <w:rsid w:val="000C13A4"/>
    <w:rsid w:val="000C2BB8"/>
    <w:rsid w:val="000C313B"/>
    <w:rsid w:val="000D5A8E"/>
    <w:rsid w:val="000D5FE9"/>
    <w:rsid w:val="000E1307"/>
    <w:rsid w:val="000E3F08"/>
    <w:rsid w:val="000E5D79"/>
    <w:rsid w:val="000F6D38"/>
    <w:rsid w:val="00102BB9"/>
    <w:rsid w:val="00106410"/>
    <w:rsid w:val="00107620"/>
    <w:rsid w:val="00114F49"/>
    <w:rsid w:val="00115827"/>
    <w:rsid w:val="00122695"/>
    <w:rsid w:val="00122B29"/>
    <w:rsid w:val="00122F47"/>
    <w:rsid w:val="0012491E"/>
    <w:rsid w:val="00127E87"/>
    <w:rsid w:val="001307C5"/>
    <w:rsid w:val="001344B4"/>
    <w:rsid w:val="00135DEE"/>
    <w:rsid w:val="00150096"/>
    <w:rsid w:val="00152D07"/>
    <w:rsid w:val="00160DF9"/>
    <w:rsid w:val="00161C14"/>
    <w:rsid w:val="00165471"/>
    <w:rsid w:val="001708FB"/>
    <w:rsid w:val="00172559"/>
    <w:rsid w:val="00175745"/>
    <w:rsid w:val="001803EE"/>
    <w:rsid w:val="00185590"/>
    <w:rsid w:val="001858F8"/>
    <w:rsid w:val="001934AC"/>
    <w:rsid w:val="00194E4F"/>
    <w:rsid w:val="001A2076"/>
    <w:rsid w:val="001A4984"/>
    <w:rsid w:val="001B1862"/>
    <w:rsid w:val="001C38BD"/>
    <w:rsid w:val="001C58AF"/>
    <w:rsid w:val="001C6787"/>
    <w:rsid w:val="001C6862"/>
    <w:rsid w:val="001D12AA"/>
    <w:rsid w:val="001D508B"/>
    <w:rsid w:val="001E0FCA"/>
    <w:rsid w:val="001E200F"/>
    <w:rsid w:val="00201259"/>
    <w:rsid w:val="00231618"/>
    <w:rsid w:val="00233A0E"/>
    <w:rsid w:val="00245BB7"/>
    <w:rsid w:val="002556E7"/>
    <w:rsid w:val="0025762A"/>
    <w:rsid w:val="00272362"/>
    <w:rsid w:val="00275197"/>
    <w:rsid w:val="002A28CE"/>
    <w:rsid w:val="002A2F6F"/>
    <w:rsid w:val="002A325F"/>
    <w:rsid w:val="002B275A"/>
    <w:rsid w:val="002C201B"/>
    <w:rsid w:val="002C40A1"/>
    <w:rsid w:val="002C5994"/>
    <w:rsid w:val="002D0338"/>
    <w:rsid w:val="002D19F2"/>
    <w:rsid w:val="002D1F28"/>
    <w:rsid w:val="002D28F5"/>
    <w:rsid w:val="002D6683"/>
    <w:rsid w:val="002E1BC0"/>
    <w:rsid w:val="002F280C"/>
    <w:rsid w:val="00300772"/>
    <w:rsid w:val="0031677D"/>
    <w:rsid w:val="0031709F"/>
    <w:rsid w:val="003179A3"/>
    <w:rsid w:val="00324F5C"/>
    <w:rsid w:val="00333737"/>
    <w:rsid w:val="00333D97"/>
    <w:rsid w:val="00333E51"/>
    <w:rsid w:val="003365AB"/>
    <w:rsid w:val="003401BC"/>
    <w:rsid w:val="003467EA"/>
    <w:rsid w:val="00357B24"/>
    <w:rsid w:val="00357CD4"/>
    <w:rsid w:val="00363C56"/>
    <w:rsid w:val="00366E84"/>
    <w:rsid w:val="0037633E"/>
    <w:rsid w:val="00376B33"/>
    <w:rsid w:val="00380809"/>
    <w:rsid w:val="00381970"/>
    <w:rsid w:val="003831CA"/>
    <w:rsid w:val="0038387B"/>
    <w:rsid w:val="00386488"/>
    <w:rsid w:val="003A1A5E"/>
    <w:rsid w:val="003A1B6D"/>
    <w:rsid w:val="003A43A2"/>
    <w:rsid w:val="003A775C"/>
    <w:rsid w:val="003B0709"/>
    <w:rsid w:val="003B0D47"/>
    <w:rsid w:val="003B1F18"/>
    <w:rsid w:val="003B3C72"/>
    <w:rsid w:val="003C2165"/>
    <w:rsid w:val="003D2150"/>
    <w:rsid w:val="003D55A3"/>
    <w:rsid w:val="003D7800"/>
    <w:rsid w:val="003E10C2"/>
    <w:rsid w:val="003E189B"/>
    <w:rsid w:val="003E1CF6"/>
    <w:rsid w:val="003F3403"/>
    <w:rsid w:val="003F5021"/>
    <w:rsid w:val="003F55EF"/>
    <w:rsid w:val="004043AF"/>
    <w:rsid w:val="004054D6"/>
    <w:rsid w:val="00406728"/>
    <w:rsid w:val="00406D81"/>
    <w:rsid w:val="00410CD5"/>
    <w:rsid w:val="004110F6"/>
    <w:rsid w:val="00425A22"/>
    <w:rsid w:val="00425E5F"/>
    <w:rsid w:val="00430C7E"/>
    <w:rsid w:val="00432E47"/>
    <w:rsid w:val="004473FD"/>
    <w:rsid w:val="00450DE1"/>
    <w:rsid w:val="00457490"/>
    <w:rsid w:val="00470089"/>
    <w:rsid w:val="004712B6"/>
    <w:rsid w:val="00476ADF"/>
    <w:rsid w:val="00477E0F"/>
    <w:rsid w:val="00482682"/>
    <w:rsid w:val="004851B3"/>
    <w:rsid w:val="004858D7"/>
    <w:rsid w:val="0048658B"/>
    <w:rsid w:val="00486E15"/>
    <w:rsid w:val="004909C2"/>
    <w:rsid w:val="00493267"/>
    <w:rsid w:val="004A2502"/>
    <w:rsid w:val="004A32B5"/>
    <w:rsid w:val="004A76DC"/>
    <w:rsid w:val="004B3F00"/>
    <w:rsid w:val="004B6B57"/>
    <w:rsid w:val="004C24AD"/>
    <w:rsid w:val="004C2764"/>
    <w:rsid w:val="004C38CC"/>
    <w:rsid w:val="004C3D16"/>
    <w:rsid w:val="004C534C"/>
    <w:rsid w:val="004D08E4"/>
    <w:rsid w:val="004D42F9"/>
    <w:rsid w:val="004D5F32"/>
    <w:rsid w:val="004E2379"/>
    <w:rsid w:val="004E5964"/>
    <w:rsid w:val="004F2F02"/>
    <w:rsid w:val="004F6DBE"/>
    <w:rsid w:val="004F79BE"/>
    <w:rsid w:val="00501E82"/>
    <w:rsid w:val="0050632B"/>
    <w:rsid w:val="00511390"/>
    <w:rsid w:val="00511C58"/>
    <w:rsid w:val="00511F1D"/>
    <w:rsid w:val="00513A25"/>
    <w:rsid w:val="00517604"/>
    <w:rsid w:val="00521E09"/>
    <w:rsid w:val="005246FF"/>
    <w:rsid w:val="0053141F"/>
    <w:rsid w:val="00531455"/>
    <w:rsid w:val="00535049"/>
    <w:rsid w:val="00535FC2"/>
    <w:rsid w:val="00542FDF"/>
    <w:rsid w:val="005519C2"/>
    <w:rsid w:val="0055421E"/>
    <w:rsid w:val="00554B3C"/>
    <w:rsid w:val="00555ED6"/>
    <w:rsid w:val="00557659"/>
    <w:rsid w:val="005576FD"/>
    <w:rsid w:val="00560751"/>
    <w:rsid w:val="005639AD"/>
    <w:rsid w:val="00565FD4"/>
    <w:rsid w:val="00574C52"/>
    <w:rsid w:val="00575F36"/>
    <w:rsid w:val="00576B32"/>
    <w:rsid w:val="005770BE"/>
    <w:rsid w:val="00582443"/>
    <w:rsid w:val="00583BF7"/>
    <w:rsid w:val="0058795D"/>
    <w:rsid w:val="00590B04"/>
    <w:rsid w:val="00592D73"/>
    <w:rsid w:val="005937FF"/>
    <w:rsid w:val="00595CF3"/>
    <w:rsid w:val="0059648C"/>
    <w:rsid w:val="005B3ACD"/>
    <w:rsid w:val="005C2A65"/>
    <w:rsid w:val="005D06AC"/>
    <w:rsid w:val="005D23B7"/>
    <w:rsid w:val="005E006B"/>
    <w:rsid w:val="005E0C32"/>
    <w:rsid w:val="005E285D"/>
    <w:rsid w:val="005E6CA3"/>
    <w:rsid w:val="005F2C2F"/>
    <w:rsid w:val="005F375D"/>
    <w:rsid w:val="005F3918"/>
    <w:rsid w:val="00602C64"/>
    <w:rsid w:val="0060646D"/>
    <w:rsid w:val="00614428"/>
    <w:rsid w:val="00617317"/>
    <w:rsid w:val="006205F9"/>
    <w:rsid w:val="00627AF1"/>
    <w:rsid w:val="00632098"/>
    <w:rsid w:val="00644E9F"/>
    <w:rsid w:val="00645730"/>
    <w:rsid w:val="006568C1"/>
    <w:rsid w:val="00665689"/>
    <w:rsid w:val="00667CBE"/>
    <w:rsid w:val="00675809"/>
    <w:rsid w:val="0067633A"/>
    <w:rsid w:val="00676FF5"/>
    <w:rsid w:val="00680DBD"/>
    <w:rsid w:val="00683929"/>
    <w:rsid w:val="00684AD9"/>
    <w:rsid w:val="00686574"/>
    <w:rsid w:val="00693603"/>
    <w:rsid w:val="00693897"/>
    <w:rsid w:val="006963F7"/>
    <w:rsid w:val="006A0673"/>
    <w:rsid w:val="006B0312"/>
    <w:rsid w:val="006B4311"/>
    <w:rsid w:val="006B5F44"/>
    <w:rsid w:val="006B72FA"/>
    <w:rsid w:val="006D435A"/>
    <w:rsid w:val="006E174E"/>
    <w:rsid w:val="006E468B"/>
    <w:rsid w:val="006E5937"/>
    <w:rsid w:val="006F0A18"/>
    <w:rsid w:val="006F2D4C"/>
    <w:rsid w:val="006F6C95"/>
    <w:rsid w:val="00731FA2"/>
    <w:rsid w:val="00733F48"/>
    <w:rsid w:val="0073656F"/>
    <w:rsid w:val="007367F7"/>
    <w:rsid w:val="00737E3A"/>
    <w:rsid w:val="00741F98"/>
    <w:rsid w:val="00742609"/>
    <w:rsid w:val="00746812"/>
    <w:rsid w:val="00752483"/>
    <w:rsid w:val="00752C50"/>
    <w:rsid w:val="00752F6B"/>
    <w:rsid w:val="0075523B"/>
    <w:rsid w:val="00757073"/>
    <w:rsid w:val="0076126F"/>
    <w:rsid w:val="00764A09"/>
    <w:rsid w:val="00770008"/>
    <w:rsid w:val="007706D1"/>
    <w:rsid w:val="00772476"/>
    <w:rsid w:val="00774940"/>
    <w:rsid w:val="00782178"/>
    <w:rsid w:val="00783CEE"/>
    <w:rsid w:val="007918DD"/>
    <w:rsid w:val="00791F82"/>
    <w:rsid w:val="007927F5"/>
    <w:rsid w:val="00792A04"/>
    <w:rsid w:val="00793AB8"/>
    <w:rsid w:val="007A2057"/>
    <w:rsid w:val="007B062F"/>
    <w:rsid w:val="007B0E4F"/>
    <w:rsid w:val="007B3944"/>
    <w:rsid w:val="007C1274"/>
    <w:rsid w:val="007C3EFB"/>
    <w:rsid w:val="007C423A"/>
    <w:rsid w:val="007C5A78"/>
    <w:rsid w:val="007D2289"/>
    <w:rsid w:val="007D7109"/>
    <w:rsid w:val="007E1E5C"/>
    <w:rsid w:val="007E37CB"/>
    <w:rsid w:val="007E5CAC"/>
    <w:rsid w:val="007F7D4A"/>
    <w:rsid w:val="00803D59"/>
    <w:rsid w:val="00803F01"/>
    <w:rsid w:val="00804587"/>
    <w:rsid w:val="00811D53"/>
    <w:rsid w:val="0081245E"/>
    <w:rsid w:val="008158C2"/>
    <w:rsid w:val="008165E8"/>
    <w:rsid w:val="00823230"/>
    <w:rsid w:val="00823A31"/>
    <w:rsid w:val="00824DF9"/>
    <w:rsid w:val="00827D4C"/>
    <w:rsid w:val="008331D8"/>
    <w:rsid w:val="0083770B"/>
    <w:rsid w:val="00841042"/>
    <w:rsid w:val="00841F5A"/>
    <w:rsid w:val="0084392B"/>
    <w:rsid w:val="008474DE"/>
    <w:rsid w:val="00853823"/>
    <w:rsid w:val="00863D68"/>
    <w:rsid w:val="00876EA4"/>
    <w:rsid w:val="00877DFE"/>
    <w:rsid w:val="0088157B"/>
    <w:rsid w:val="008825F3"/>
    <w:rsid w:val="0088514D"/>
    <w:rsid w:val="008852F2"/>
    <w:rsid w:val="00887F56"/>
    <w:rsid w:val="00892666"/>
    <w:rsid w:val="00892FC5"/>
    <w:rsid w:val="00894092"/>
    <w:rsid w:val="00894BE0"/>
    <w:rsid w:val="008959F3"/>
    <w:rsid w:val="008A57BB"/>
    <w:rsid w:val="008A6751"/>
    <w:rsid w:val="008B4462"/>
    <w:rsid w:val="008B5B1E"/>
    <w:rsid w:val="008B69E2"/>
    <w:rsid w:val="008C5997"/>
    <w:rsid w:val="008D3090"/>
    <w:rsid w:val="008D392D"/>
    <w:rsid w:val="008E6C77"/>
    <w:rsid w:val="008E7255"/>
    <w:rsid w:val="008F07C1"/>
    <w:rsid w:val="008F2039"/>
    <w:rsid w:val="008F2560"/>
    <w:rsid w:val="008F2D96"/>
    <w:rsid w:val="008F68EF"/>
    <w:rsid w:val="00902719"/>
    <w:rsid w:val="00903A51"/>
    <w:rsid w:val="009043EE"/>
    <w:rsid w:val="009068DC"/>
    <w:rsid w:val="009115B8"/>
    <w:rsid w:val="00916458"/>
    <w:rsid w:val="00921B7A"/>
    <w:rsid w:val="009231B2"/>
    <w:rsid w:val="0093086E"/>
    <w:rsid w:val="009333FD"/>
    <w:rsid w:val="0093375E"/>
    <w:rsid w:val="009378C5"/>
    <w:rsid w:val="00943667"/>
    <w:rsid w:val="00944DD7"/>
    <w:rsid w:val="00946420"/>
    <w:rsid w:val="00947BDC"/>
    <w:rsid w:val="00947D6A"/>
    <w:rsid w:val="009520FE"/>
    <w:rsid w:val="00961AD9"/>
    <w:rsid w:val="009668A5"/>
    <w:rsid w:val="00970937"/>
    <w:rsid w:val="00971D24"/>
    <w:rsid w:val="00973837"/>
    <w:rsid w:val="0097480D"/>
    <w:rsid w:val="00974EB5"/>
    <w:rsid w:val="009753A0"/>
    <w:rsid w:val="00980D69"/>
    <w:rsid w:val="00981954"/>
    <w:rsid w:val="00984451"/>
    <w:rsid w:val="00984EEC"/>
    <w:rsid w:val="009857E8"/>
    <w:rsid w:val="00986935"/>
    <w:rsid w:val="009873C5"/>
    <w:rsid w:val="00991C97"/>
    <w:rsid w:val="00994091"/>
    <w:rsid w:val="009A30BF"/>
    <w:rsid w:val="009A4D75"/>
    <w:rsid w:val="009A5237"/>
    <w:rsid w:val="009A7A52"/>
    <w:rsid w:val="009B0EFC"/>
    <w:rsid w:val="009B1B65"/>
    <w:rsid w:val="009C35DE"/>
    <w:rsid w:val="009C6A33"/>
    <w:rsid w:val="009C7BF7"/>
    <w:rsid w:val="009D20BB"/>
    <w:rsid w:val="009D22FE"/>
    <w:rsid w:val="009F1031"/>
    <w:rsid w:val="00A0122C"/>
    <w:rsid w:val="00A04A73"/>
    <w:rsid w:val="00A0763D"/>
    <w:rsid w:val="00A10E4F"/>
    <w:rsid w:val="00A12303"/>
    <w:rsid w:val="00A12E20"/>
    <w:rsid w:val="00A14223"/>
    <w:rsid w:val="00A2701C"/>
    <w:rsid w:val="00A2752D"/>
    <w:rsid w:val="00A30045"/>
    <w:rsid w:val="00A30D0F"/>
    <w:rsid w:val="00A31345"/>
    <w:rsid w:val="00A3451E"/>
    <w:rsid w:val="00A363D4"/>
    <w:rsid w:val="00A41C4F"/>
    <w:rsid w:val="00A51F3A"/>
    <w:rsid w:val="00A56D07"/>
    <w:rsid w:val="00A604E8"/>
    <w:rsid w:val="00A6101D"/>
    <w:rsid w:val="00A65506"/>
    <w:rsid w:val="00A6600D"/>
    <w:rsid w:val="00A67754"/>
    <w:rsid w:val="00A73AC3"/>
    <w:rsid w:val="00A77BBC"/>
    <w:rsid w:val="00A8158F"/>
    <w:rsid w:val="00A85E92"/>
    <w:rsid w:val="00A90BD3"/>
    <w:rsid w:val="00A91DFD"/>
    <w:rsid w:val="00A92B64"/>
    <w:rsid w:val="00A941BA"/>
    <w:rsid w:val="00AA2FE1"/>
    <w:rsid w:val="00AA6B67"/>
    <w:rsid w:val="00AA7575"/>
    <w:rsid w:val="00AB63C5"/>
    <w:rsid w:val="00AB7591"/>
    <w:rsid w:val="00AF1D9E"/>
    <w:rsid w:val="00B02961"/>
    <w:rsid w:val="00B12792"/>
    <w:rsid w:val="00B15DE7"/>
    <w:rsid w:val="00B1628C"/>
    <w:rsid w:val="00B23F8A"/>
    <w:rsid w:val="00B2745D"/>
    <w:rsid w:val="00B32416"/>
    <w:rsid w:val="00B33354"/>
    <w:rsid w:val="00B33E59"/>
    <w:rsid w:val="00B3601A"/>
    <w:rsid w:val="00B4126D"/>
    <w:rsid w:val="00B441DE"/>
    <w:rsid w:val="00B54F30"/>
    <w:rsid w:val="00B62065"/>
    <w:rsid w:val="00B63171"/>
    <w:rsid w:val="00B67855"/>
    <w:rsid w:val="00B7632A"/>
    <w:rsid w:val="00B803AD"/>
    <w:rsid w:val="00B81FED"/>
    <w:rsid w:val="00B86EC2"/>
    <w:rsid w:val="00B87471"/>
    <w:rsid w:val="00BA0115"/>
    <w:rsid w:val="00BA5FB0"/>
    <w:rsid w:val="00BA7303"/>
    <w:rsid w:val="00BB0648"/>
    <w:rsid w:val="00BB487D"/>
    <w:rsid w:val="00BC2F70"/>
    <w:rsid w:val="00BC2F7F"/>
    <w:rsid w:val="00BC5768"/>
    <w:rsid w:val="00BC7023"/>
    <w:rsid w:val="00BE053E"/>
    <w:rsid w:val="00BE0FA0"/>
    <w:rsid w:val="00BE1471"/>
    <w:rsid w:val="00BE5B4A"/>
    <w:rsid w:val="00BF00B8"/>
    <w:rsid w:val="00BF70C0"/>
    <w:rsid w:val="00C00270"/>
    <w:rsid w:val="00C0359B"/>
    <w:rsid w:val="00C040DB"/>
    <w:rsid w:val="00C11718"/>
    <w:rsid w:val="00C124D1"/>
    <w:rsid w:val="00C13D72"/>
    <w:rsid w:val="00C209C4"/>
    <w:rsid w:val="00C21E2B"/>
    <w:rsid w:val="00C25852"/>
    <w:rsid w:val="00C27B15"/>
    <w:rsid w:val="00C340EF"/>
    <w:rsid w:val="00C368EB"/>
    <w:rsid w:val="00C51C55"/>
    <w:rsid w:val="00C60DBE"/>
    <w:rsid w:val="00C6146F"/>
    <w:rsid w:val="00C6183F"/>
    <w:rsid w:val="00C62E40"/>
    <w:rsid w:val="00C663FD"/>
    <w:rsid w:val="00C73CA9"/>
    <w:rsid w:val="00C75549"/>
    <w:rsid w:val="00C7604D"/>
    <w:rsid w:val="00C83E25"/>
    <w:rsid w:val="00C83E5A"/>
    <w:rsid w:val="00C96BC2"/>
    <w:rsid w:val="00CA2704"/>
    <w:rsid w:val="00CB64A2"/>
    <w:rsid w:val="00CD1E40"/>
    <w:rsid w:val="00CD395A"/>
    <w:rsid w:val="00CD6744"/>
    <w:rsid w:val="00CE4B1C"/>
    <w:rsid w:val="00CF4E1F"/>
    <w:rsid w:val="00D0021E"/>
    <w:rsid w:val="00D13CB5"/>
    <w:rsid w:val="00D14870"/>
    <w:rsid w:val="00D165F1"/>
    <w:rsid w:val="00D20DFE"/>
    <w:rsid w:val="00D21A51"/>
    <w:rsid w:val="00D23A27"/>
    <w:rsid w:val="00D245CE"/>
    <w:rsid w:val="00D26FA2"/>
    <w:rsid w:val="00D35749"/>
    <w:rsid w:val="00D35F0E"/>
    <w:rsid w:val="00D500C9"/>
    <w:rsid w:val="00D50D14"/>
    <w:rsid w:val="00D52F3D"/>
    <w:rsid w:val="00D5304C"/>
    <w:rsid w:val="00D5327F"/>
    <w:rsid w:val="00D53DA2"/>
    <w:rsid w:val="00D56804"/>
    <w:rsid w:val="00D6632C"/>
    <w:rsid w:val="00D77FE4"/>
    <w:rsid w:val="00D805A3"/>
    <w:rsid w:val="00D923CC"/>
    <w:rsid w:val="00D95B01"/>
    <w:rsid w:val="00D96FF3"/>
    <w:rsid w:val="00DA2579"/>
    <w:rsid w:val="00DA3F70"/>
    <w:rsid w:val="00DA4F82"/>
    <w:rsid w:val="00DA74C1"/>
    <w:rsid w:val="00DB0CE5"/>
    <w:rsid w:val="00DB2C74"/>
    <w:rsid w:val="00DB4016"/>
    <w:rsid w:val="00DC7643"/>
    <w:rsid w:val="00DC7DD1"/>
    <w:rsid w:val="00DE1531"/>
    <w:rsid w:val="00DE2EB6"/>
    <w:rsid w:val="00DF68C5"/>
    <w:rsid w:val="00E00BE3"/>
    <w:rsid w:val="00E02730"/>
    <w:rsid w:val="00E0302D"/>
    <w:rsid w:val="00E14434"/>
    <w:rsid w:val="00E14C2D"/>
    <w:rsid w:val="00E3393D"/>
    <w:rsid w:val="00E34875"/>
    <w:rsid w:val="00E37B54"/>
    <w:rsid w:val="00E409DF"/>
    <w:rsid w:val="00E41C08"/>
    <w:rsid w:val="00E44651"/>
    <w:rsid w:val="00E45CDF"/>
    <w:rsid w:val="00E47E25"/>
    <w:rsid w:val="00E54882"/>
    <w:rsid w:val="00E62903"/>
    <w:rsid w:val="00E62CBD"/>
    <w:rsid w:val="00E662AC"/>
    <w:rsid w:val="00E708E0"/>
    <w:rsid w:val="00E83A83"/>
    <w:rsid w:val="00E915CC"/>
    <w:rsid w:val="00EA0E6E"/>
    <w:rsid w:val="00EA755D"/>
    <w:rsid w:val="00EB026E"/>
    <w:rsid w:val="00EB220A"/>
    <w:rsid w:val="00EB77F7"/>
    <w:rsid w:val="00EC14F0"/>
    <w:rsid w:val="00EC38DA"/>
    <w:rsid w:val="00ED247E"/>
    <w:rsid w:val="00ED53FF"/>
    <w:rsid w:val="00EE15AD"/>
    <w:rsid w:val="00EE403A"/>
    <w:rsid w:val="00EE5A13"/>
    <w:rsid w:val="00EF01F7"/>
    <w:rsid w:val="00EF1566"/>
    <w:rsid w:val="00EF1E53"/>
    <w:rsid w:val="00F01468"/>
    <w:rsid w:val="00F03BED"/>
    <w:rsid w:val="00F122B4"/>
    <w:rsid w:val="00F23364"/>
    <w:rsid w:val="00F24A9D"/>
    <w:rsid w:val="00F24B57"/>
    <w:rsid w:val="00F254C3"/>
    <w:rsid w:val="00F3050A"/>
    <w:rsid w:val="00F338E7"/>
    <w:rsid w:val="00F357CC"/>
    <w:rsid w:val="00F42BC2"/>
    <w:rsid w:val="00F44C5C"/>
    <w:rsid w:val="00F47247"/>
    <w:rsid w:val="00F50498"/>
    <w:rsid w:val="00F55A89"/>
    <w:rsid w:val="00F5752D"/>
    <w:rsid w:val="00F61560"/>
    <w:rsid w:val="00F646AC"/>
    <w:rsid w:val="00F67B54"/>
    <w:rsid w:val="00F717EB"/>
    <w:rsid w:val="00F771FF"/>
    <w:rsid w:val="00F9031E"/>
    <w:rsid w:val="00F903C3"/>
    <w:rsid w:val="00F95D59"/>
    <w:rsid w:val="00F96E98"/>
    <w:rsid w:val="00FA13E1"/>
    <w:rsid w:val="00FA3705"/>
    <w:rsid w:val="00FA76E0"/>
    <w:rsid w:val="00FB0927"/>
    <w:rsid w:val="00FB3528"/>
    <w:rsid w:val="00FB7D61"/>
    <w:rsid w:val="00FC18FD"/>
    <w:rsid w:val="00FC613C"/>
    <w:rsid w:val="00FD25D0"/>
    <w:rsid w:val="00FD7591"/>
    <w:rsid w:val="00FE1A6D"/>
    <w:rsid w:val="00FE2F2A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styleId="NichtaufgelsteErwhnung">
    <w:name w:val="Unresolved Mention"/>
    <w:basedOn w:val="Absatz-Standardschriftart"/>
    <w:uiPriority w:val="99"/>
    <w:rsid w:val="00160DF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01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hyperlink" Target="http://www.press-n-relations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upa@press-n-relations.de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www.wilken.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wilken.ch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507</Words>
  <Characters>3201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Uwe Pagel</cp:lastModifiedBy>
  <cp:revision>3</cp:revision>
  <cp:lastPrinted>2018-01-19T13:28:00Z</cp:lastPrinted>
  <dcterms:created xsi:type="dcterms:W3CDTF">2018-01-25T08:10:00Z</dcterms:created>
  <dcterms:modified xsi:type="dcterms:W3CDTF">2018-01-25T08:18:00Z</dcterms:modified>
</cp:coreProperties>
</file>