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39E4A" w14:textId="77777777" w:rsidR="00C75549" w:rsidRPr="00B2745D" w:rsidRDefault="00C75549" w:rsidP="00C75549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DC6363" w14:textId="6C853EF9" w:rsidR="00C75549" w:rsidRPr="00563E7D" w:rsidRDefault="00C75549" w:rsidP="00C75549">
      <w:pPr>
        <w:ind w:right="-709"/>
        <w:outlineLvl w:val="0"/>
        <w:rPr>
          <w:b/>
          <w:bCs/>
          <w:sz w:val="20"/>
        </w:rPr>
      </w:pPr>
      <w:r w:rsidRPr="00B2745D">
        <w:rPr>
          <w:sz w:val="20"/>
        </w:rPr>
        <w:t xml:space="preserve">Ulm, </w:t>
      </w:r>
      <w:r w:rsidR="009E70F2">
        <w:rPr>
          <w:sz w:val="20"/>
        </w:rPr>
        <w:t>4</w:t>
      </w:r>
      <w:r>
        <w:rPr>
          <w:sz w:val="20"/>
        </w:rPr>
        <w:t xml:space="preserve">. </w:t>
      </w:r>
      <w:r w:rsidR="00933562">
        <w:rPr>
          <w:sz w:val="20"/>
        </w:rPr>
        <w:t>März</w:t>
      </w:r>
      <w:r w:rsidRPr="00B2745D">
        <w:rPr>
          <w:sz w:val="20"/>
        </w:rPr>
        <w:t xml:space="preserve"> 201</w:t>
      </w:r>
      <w:r w:rsidR="007954F9">
        <w:rPr>
          <w:sz w:val="20"/>
        </w:rPr>
        <w:t>9</w:t>
      </w:r>
    </w:p>
    <w:p w14:paraId="4DB00450" w14:textId="64227EA1" w:rsidR="009753A0" w:rsidRPr="007F3EF7" w:rsidRDefault="00347B9A" w:rsidP="009753A0">
      <w:pPr>
        <w:rPr>
          <w:rFonts w:cs="Arial"/>
          <w:b/>
          <w:bCs/>
          <w:sz w:val="20"/>
        </w:rPr>
      </w:pPr>
      <w:r>
        <w:rPr>
          <w:rFonts w:eastAsia="Arial Unicode MS"/>
          <w:b/>
          <w:bCs/>
          <w:color w:val="000000"/>
          <w:sz w:val="20"/>
        </w:rPr>
        <w:t>DMEA</w:t>
      </w:r>
      <w:r w:rsidR="00071743">
        <w:rPr>
          <w:rFonts w:eastAsia="Arial Unicode MS"/>
          <w:b/>
          <w:bCs/>
          <w:color w:val="000000"/>
          <w:sz w:val="20"/>
        </w:rPr>
        <w:t xml:space="preserve"> 2019 – </w:t>
      </w:r>
      <w:r>
        <w:rPr>
          <w:rFonts w:eastAsia="Arial Unicode MS"/>
          <w:b/>
          <w:bCs/>
          <w:color w:val="000000"/>
          <w:sz w:val="20"/>
        </w:rPr>
        <w:t>9</w:t>
      </w:r>
      <w:r w:rsidR="0006288A">
        <w:rPr>
          <w:rFonts w:eastAsia="Arial Unicode MS"/>
          <w:b/>
          <w:bCs/>
          <w:color w:val="000000"/>
          <w:sz w:val="20"/>
        </w:rPr>
        <w:t xml:space="preserve">. bis </w:t>
      </w:r>
      <w:r>
        <w:rPr>
          <w:rFonts w:eastAsia="Arial Unicode MS"/>
          <w:b/>
          <w:bCs/>
          <w:color w:val="000000"/>
          <w:sz w:val="20"/>
        </w:rPr>
        <w:t>11</w:t>
      </w:r>
      <w:r w:rsidR="0006288A">
        <w:rPr>
          <w:rFonts w:eastAsia="Arial Unicode MS"/>
          <w:b/>
          <w:bCs/>
          <w:color w:val="000000"/>
          <w:sz w:val="20"/>
        </w:rPr>
        <w:t xml:space="preserve">. </w:t>
      </w:r>
      <w:r w:rsidR="00071743" w:rsidRPr="007F3EF7">
        <w:rPr>
          <w:rFonts w:eastAsia="Arial Unicode MS"/>
          <w:b/>
          <w:bCs/>
          <w:color w:val="000000"/>
          <w:sz w:val="20"/>
        </w:rPr>
        <w:t>April</w:t>
      </w:r>
      <w:r w:rsidR="0006288A" w:rsidRPr="007F3EF7">
        <w:rPr>
          <w:rFonts w:eastAsia="Arial Unicode MS"/>
          <w:b/>
          <w:bCs/>
          <w:color w:val="000000"/>
          <w:sz w:val="20"/>
        </w:rPr>
        <w:t xml:space="preserve"> 201</w:t>
      </w:r>
      <w:r w:rsidR="007954F9" w:rsidRPr="007F3EF7">
        <w:rPr>
          <w:rFonts w:eastAsia="Arial Unicode MS"/>
          <w:b/>
          <w:bCs/>
          <w:color w:val="000000"/>
          <w:sz w:val="20"/>
        </w:rPr>
        <w:t>9</w:t>
      </w:r>
      <w:r w:rsidR="007F3EF7" w:rsidRPr="007F3EF7">
        <w:rPr>
          <w:rFonts w:eastAsia="Arial Unicode MS"/>
          <w:b/>
          <w:bCs/>
          <w:color w:val="000000"/>
          <w:sz w:val="20"/>
        </w:rPr>
        <w:t xml:space="preserve"> in </w:t>
      </w:r>
      <w:r>
        <w:rPr>
          <w:rFonts w:eastAsia="Arial Unicode MS"/>
          <w:b/>
          <w:bCs/>
          <w:color w:val="000000"/>
          <w:sz w:val="20"/>
        </w:rPr>
        <w:t>Berlin</w:t>
      </w:r>
      <w:r w:rsidR="007F3EF7" w:rsidRPr="007F3EF7">
        <w:rPr>
          <w:rFonts w:eastAsia="Arial Unicode MS"/>
          <w:b/>
          <w:bCs/>
          <w:color w:val="000000"/>
          <w:sz w:val="20"/>
        </w:rPr>
        <w:t xml:space="preserve"> –</w:t>
      </w:r>
      <w:r w:rsidR="007F3EF7">
        <w:rPr>
          <w:rFonts w:eastAsia="Arial Unicode MS"/>
          <w:b/>
          <w:bCs/>
          <w:color w:val="000000"/>
          <w:sz w:val="20"/>
        </w:rPr>
        <w:t xml:space="preserve"> </w:t>
      </w:r>
      <w:r w:rsidR="009753A0" w:rsidRPr="007F3EF7">
        <w:rPr>
          <w:rFonts w:eastAsia="Arial Unicode MS"/>
          <w:b/>
          <w:bCs/>
          <w:color w:val="000000"/>
          <w:sz w:val="20"/>
        </w:rPr>
        <w:t xml:space="preserve">Halle </w:t>
      </w:r>
      <w:r>
        <w:rPr>
          <w:rFonts w:eastAsia="Arial Unicode MS"/>
          <w:b/>
          <w:bCs/>
          <w:color w:val="000000"/>
          <w:sz w:val="20"/>
        </w:rPr>
        <w:t>2.2</w:t>
      </w:r>
      <w:r w:rsidR="009753A0" w:rsidRPr="007F3EF7">
        <w:rPr>
          <w:rFonts w:eastAsia="Arial Unicode MS"/>
          <w:b/>
          <w:bCs/>
          <w:color w:val="000000"/>
          <w:sz w:val="20"/>
        </w:rPr>
        <w:t xml:space="preserve">, Stand </w:t>
      </w:r>
      <w:r>
        <w:rPr>
          <w:rFonts w:eastAsia="Arial Unicode MS"/>
          <w:b/>
          <w:bCs/>
          <w:color w:val="000000"/>
          <w:sz w:val="20"/>
        </w:rPr>
        <w:t>A-106</w:t>
      </w:r>
    </w:p>
    <w:p w14:paraId="28DD9306" w14:textId="01C8BB25" w:rsidR="00C75549" w:rsidRPr="003401BC" w:rsidRDefault="00347B9A" w:rsidP="00C75549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Von der klinischen Patienten</w:t>
      </w:r>
      <w:r w:rsidR="000B39FD">
        <w:rPr>
          <w:b/>
          <w:bCs/>
          <w:sz w:val="28"/>
          <w:szCs w:val="28"/>
        </w:rPr>
        <w:t>akte</w:t>
      </w:r>
      <w:r>
        <w:rPr>
          <w:b/>
          <w:bCs/>
          <w:sz w:val="28"/>
          <w:szCs w:val="28"/>
        </w:rPr>
        <w:t xml:space="preserve"> zur elektronischen Pflegeakte</w:t>
      </w:r>
      <w:r w:rsidR="00C75549">
        <w:rPr>
          <w:b/>
          <w:bCs/>
          <w:sz w:val="28"/>
          <w:szCs w:val="28"/>
        </w:rPr>
        <w:br/>
      </w:r>
      <w:r w:rsidR="00FA7A5C">
        <w:rPr>
          <w:rFonts w:cs="Helvetica"/>
          <w:b/>
          <w:bCs/>
          <w:sz w:val="20"/>
        </w:rPr>
        <w:t>Wilken Software Group mit breitem Lösungsportfolio für Kliniken und Pfleg</w:t>
      </w:r>
      <w:r w:rsidR="00F354C7">
        <w:rPr>
          <w:rFonts w:cs="Helvetica"/>
          <w:b/>
          <w:bCs/>
          <w:sz w:val="20"/>
        </w:rPr>
        <w:t>e</w:t>
      </w:r>
      <w:r w:rsidR="00FA7A5C">
        <w:rPr>
          <w:rFonts w:cs="Helvetica"/>
          <w:b/>
          <w:bCs/>
          <w:sz w:val="20"/>
        </w:rPr>
        <w:t>einrichtungen</w:t>
      </w:r>
    </w:p>
    <w:p w14:paraId="68DB43E1" w14:textId="7D529EC5" w:rsidR="007F3EF7" w:rsidRPr="000B39FD" w:rsidRDefault="00347B9A" w:rsidP="00B803AD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Neben der Ulmer </w:t>
      </w:r>
      <w:proofErr w:type="spellStart"/>
      <w:r>
        <w:rPr>
          <w:rFonts w:cs="Helvetica"/>
          <w:b/>
          <w:bCs/>
          <w:sz w:val="20"/>
        </w:rPr>
        <w:t>ePA</w:t>
      </w:r>
      <w:proofErr w:type="spellEnd"/>
      <w:r>
        <w:rPr>
          <w:rFonts w:cs="Helvetica"/>
          <w:b/>
          <w:bCs/>
          <w:sz w:val="20"/>
        </w:rPr>
        <w:t>, der klinischen digitalen Patientenakte, präsentiert die Wilken Software Group auf der DMEA in Berlin erstmals auch</w:t>
      </w:r>
      <w:r w:rsidR="00FA7A5C">
        <w:rPr>
          <w:rFonts w:cs="Helvetica"/>
          <w:b/>
          <w:bCs/>
          <w:sz w:val="20"/>
        </w:rPr>
        <w:t xml:space="preserve">, wie künftig die Abläufe in der Pflege </w:t>
      </w:r>
      <w:r w:rsidR="000B39FD">
        <w:rPr>
          <w:rFonts w:cs="Helvetica"/>
          <w:b/>
          <w:bCs/>
          <w:sz w:val="20"/>
        </w:rPr>
        <w:t xml:space="preserve">optimal </w:t>
      </w:r>
      <w:r w:rsidR="00FA7A5C">
        <w:rPr>
          <w:rFonts w:cs="Helvetica"/>
          <w:b/>
          <w:bCs/>
          <w:sz w:val="20"/>
        </w:rPr>
        <w:t xml:space="preserve">digital unterstützt werden können. Die elektronische Pflegeakte </w:t>
      </w:r>
      <w:r w:rsidR="00BA2936">
        <w:rPr>
          <w:rFonts w:cs="Helvetica"/>
          <w:b/>
          <w:bCs/>
          <w:sz w:val="20"/>
        </w:rPr>
        <w:t xml:space="preserve">(Pflege </w:t>
      </w:r>
      <w:proofErr w:type="spellStart"/>
      <w:r w:rsidR="00BA2936">
        <w:rPr>
          <w:rFonts w:cs="Helvetica"/>
          <w:b/>
          <w:bCs/>
          <w:sz w:val="20"/>
        </w:rPr>
        <w:t>ePA</w:t>
      </w:r>
      <w:proofErr w:type="spellEnd"/>
      <w:r w:rsidR="00BA2936">
        <w:rPr>
          <w:rFonts w:cs="Helvetica"/>
          <w:b/>
          <w:bCs/>
          <w:sz w:val="20"/>
        </w:rPr>
        <w:t xml:space="preserve">) </w:t>
      </w:r>
      <w:r w:rsidR="00FA7A5C">
        <w:rPr>
          <w:rFonts w:cs="Helvetica"/>
          <w:b/>
          <w:bCs/>
          <w:sz w:val="20"/>
        </w:rPr>
        <w:t xml:space="preserve">wird derzeit in Zusammenarbeit mit </w:t>
      </w:r>
      <w:r w:rsidR="000B39FD">
        <w:rPr>
          <w:rFonts w:cs="Helvetica"/>
          <w:b/>
          <w:bCs/>
          <w:sz w:val="20"/>
        </w:rPr>
        <w:t xml:space="preserve">verschiedenen </w:t>
      </w:r>
      <w:r w:rsidR="00FA7A5C">
        <w:rPr>
          <w:rFonts w:cs="Helvetica"/>
          <w:b/>
          <w:bCs/>
          <w:sz w:val="20"/>
        </w:rPr>
        <w:t xml:space="preserve">Kliniken auf Basis der Ulmer </w:t>
      </w:r>
      <w:proofErr w:type="spellStart"/>
      <w:r w:rsidR="00FA7A5C">
        <w:rPr>
          <w:rFonts w:cs="Helvetica"/>
          <w:b/>
          <w:bCs/>
          <w:sz w:val="20"/>
        </w:rPr>
        <w:t>ePA</w:t>
      </w:r>
      <w:proofErr w:type="spellEnd"/>
      <w:r w:rsidR="00FA7A5C">
        <w:rPr>
          <w:rFonts w:cs="Helvetica"/>
          <w:b/>
          <w:bCs/>
          <w:sz w:val="20"/>
        </w:rPr>
        <w:t xml:space="preserve"> entwickelt</w:t>
      </w:r>
      <w:r w:rsidR="00BA2936">
        <w:rPr>
          <w:rFonts w:cs="Helvetica"/>
          <w:b/>
          <w:bCs/>
          <w:sz w:val="20"/>
        </w:rPr>
        <w:t xml:space="preserve">. Ähnlich wie die klinische Lösung wird die Pflege </w:t>
      </w:r>
      <w:proofErr w:type="spellStart"/>
      <w:r w:rsidR="00BA2936">
        <w:rPr>
          <w:rFonts w:cs="Helvetica"/>
          <w:b/>
          <w:bCs/>
          <w:sz w:val="20"/>
        </w:rPr>
        <w:t>ePA</w:t>
      </w:r>
      <w:proofErr w:type="spellEnd"/>
      <w:r w:rsidR="00BA2936">
        <w:rPr>
          <w:rFonts w:cs="Helvetica"/>
          <w:b/>
          <w:bCs/>
          <w:sz w:val="20"/>
        </w:rPr>
        <w:t xml:space="preserve"> </w:t>
      </w:r>
      <w:r w:rsidR="000B39FD">
        <w:rPr>
          <w:rFonts w:cs="Helvetica"/>
          <w:b/>
          <w:bCs/>
          <w:sz w:val="20"/>
        </w:rPr>
        <w:t>direkt an den</w:t>
      </w:r>
      <w:r w:rsidR="00BA2936">
        <w:rPr>
          <w:rFonts w:cs="Helvetica"/>
          <w:b/>
          <w:bCs/>
          <w:sz w:val="20"/>
        </w:rPr>
        <w:t xml:space="preserve"> täglichen Abläufe</w:t>
      </w:r>
      <w:r w:rsidR="00FF2375">
        <w:rPr>
          <w:rFonts w:cs="Helvetica"/>
          <w:b/>
          <w:bCs/>
          <w:sz w:val="20"/>
        </w:rPr>
        <w:t>n</w:t>
      </w:r>
      <w:r w:rsidR="00BA2936">
        <w:rPr>
          <w:rFonts w:cs="Helvetica"/>
          <w:b/>
          <w:bCs/>
          <w:sz w:val="20"/>
        </w:rPr>
        <w:t xml:space="preserve"> </w:t>
      </w:r>
      <w:r w:rsidR="00FF2375">
        <w:rPr>
          <w:rFonts w:cs="Helvetica"/>
          <w:b/>
          <w:bCs/>
          <w:sz w:val="20"/>
        </w:rPr>
        <w:t>i</w:t>
      </w:r>
      <w:r w:rsidR="00BA2936">
        <w:rPr>
          <w:rFonts w:cs="Helvetica"/>
          <w:b/>
          <w:bCs/>
          <w:sz w:val="20"/>
        </w:rPr>
        <w:t xml:space="preserve">m Umgang mit dem Patienten </w:t>
      </w:r>
      <w:r w:rsidR="000B39FD">
        <w:rPr>
          <w:rFonts w:cs="Helvetica"/>
          <w:b/>
          <w:bCs/>
          <w:sz w:val="20"/>
        </w:rPr>
        <w:t>ausgerichtet</w:t>
      </w:r>
      <w:r w:rsidR="00BA2936">
        <w:rPr>
          <w:rFonts w:cs="Helvetica"/>
          <w:b/>
          <w:bCs/>
          <w:sz w:val="20"/>
        </w:rPr>
        <w:t xml:space="preserve">. Zusätzlich </w:t>
      </w:r>
      <w:r w:rsidR="00BA2936" w:rsidRPr="00BA2936">
        <w:rPr>
          <w:rFonts w:cs="Helvetica"/>
          <w:b/>
          <w:bCs/>
          <w:sz w:val="20"/>
        </w:rPr>
        <w:t xml:space="preserve">können beispielsweise </w:t>
      </w:r>
      <w:r w:rsidR="000B39FD">
        <w:rPr>
          <w:rFonts w:cs="Helvetica"/>
          <w:b/>
          <w:bCs/>
          <w:sz w:val="20"/>
        </w:rPr>
        <w:t xml:space="preserve">auch </w:t>
      </w:r>
      <w:r w:rsidR="00BA2936" w:rsidRPr="00BA2936">
        <w:rPr>
          <w:rFonts w:cs="Helvetica"/>
          <w:b/>
          <w:bCs/>
          <w:sz w:val="20"/>
        </w:rPr>
        <w:t xml:space="preserve">Vitalwerte wie Blutdruck, Puls oder Temperatur über WLAN in die </w:t>
      </w:r>
      <w:r w:rsidR="00BA2936">
        <w:rPr>
          <w:rFonts w:cs="Helvetica"/>
          <w:b/>
          <w:bCs/>
          <w:sz w:val="20"/>
        </w:rPr>
        <w:t xml:space="preserve">Pflege </w:t>
      </w:r>
      <w:proofErr w:type="spellStart"/>
      <w:r w:rsidR="00BA2936">
        <w:rPr>
          <w:rFonts w:cs="Helvetica"/>
          <w:b/>
          <w:bCs/>
          <w:sz w:val="20"/>
        </w:rPr>
        <w:t>ePA</w:t>
      </w:r>
      <w:proofErr w:type="spellEnd"/>
      <w:r w:rsidR="00BA2936" w:rsidRPr="00BA2936">
        <w:rPr>
          <w:rFonts w:cs="Helvetica"/>
          <w:b/>
          <w:bCs/>
          <w:sz w:val="20"/>
        </w:rPr>
        <w:t xml:space="preserve"> eingespielt werden. </w:t>
      </w:r>
      <w:r w:rsidR="000B39FD" w:rsidRPr="000B39FD">
        <w:rPr>
          <w:rFonts w:cs="Helvetica"/>
          <w:b/>
          <w:bCs/>
          <w:sz w:val="20"/>
        </w:rPr>
        <w:t xml:space="preserve">Ein weiterer Schwerpunkt </w:t>
      </w:r>
      <w:r w:rsidR="000B39FD">
        <w:rPr>
          <w:rFonts w:cs="Helvetica"/>
          <w:b/>
          <w:bCs/>
          <w:sz w:val="20"/>
        </w:rPr>
        <w:t>des DMEA-Messeauftritts ist das neue P/5 Finanz- und Rechnungswesen von Wilken, das um zahlreiche klinikspezifische Features erweitert wurde. Auch das Wilken Management Dashboard wurde speziell für d</w:t>
      </w:r>
      <w:r w:rsidR="00D53E3F">
        <w:rPr>
          <w:rFonts w:cs="Helvetica"/>
          <w:b/>
          <w:bCs/>
          <w:sz w:val="20"/>
        </w:rPr>
        <w:t>ie</w:t>
      </w:r>
      <w:r w:rsidR="000B39FD">
        <w:rPr>
          <w:rFonts w:cs="Helvetica"/>
          <w:b/>
          <w:bCs/>
          <w:sz w:val="20"/>
        </w:rPr>
        <w:t xml:space="preserve"> Krankenhaus</w:t>
      </w:r>
      <w:r w:rsidR="00D53E3F">
        <w:rPr>
          <w:rFonts w:cs="Helvetica"/>
          <w:b/>
          <w:bCs/>
          <w:sz w:val="20"/>
        </w:rPr>
        <w:t>verwaltung</w:t>
      </w:r>
      <w:r w:rsidR="000B39FD">
        <w:rPr>
          <w:rFonts w:cs="Helvetica"/>
          <w:b/>
          <w:bCs/>
          <w:sz w:val="20"/>
        </w:rPr>
        <w:t xml:space="preserve"> optimiert. Per Mausklick können sich Führungskräfte so schnell einen Überblick verschaffen, beispielsweise </w:t>
      </w:r>
      <w:r w:rsidR="003D272C">
        <w:rPr>
          <w:rFonts w:cs="Helvetica"/>
          <w:b/>
          <w:bCs/>
          <w:sz w:val="20"/>
        </w:rPr>
        <w:t>von A</w:t>
      </w:r>
      <w:r w:rsidR="005C1ADE">
        <w:rPr>
          <w:rFonts w:cs="Helvetica"/>
          <w:b/>
          <w:bCs/>
          <w:sz w:val="20"/>
        </w:rPr>
        <w:t>nalyse</w:t>
      </w:r>
      <w:r w:rsidR="003D272C">
        <w:rPr>
          <w:rFonts w:cs="Helvetica"/>
          <w:b/>
          <w:bCs/>
          <w:sz w:val="20"/>
        </w:rPr>
        <w:t>n</w:t>
      </w:r>
      <w:r w:rsidR="005C1ADE">
        <w:rPr>
          <w:rFonts w:cs="Helvetica"/>
          <w:b/>
          <w:bCs/>
          <w:sz w:val="20"/>
        </w:rPr>
        <w:t xml:space="preserve"> über die MDK Anfragen (Case Mix Index), </w:t>
      </w:r>
      <w:r w:rsidR="003D272C">
        <w:rPr>
          <w:rFonts w:cs="Helvetica"/>
          <w:b/>
          <w:bCs/>
          <w:sz w:val="20"/>
        </w:rPr>
        <w:t xml:space="preserve">die </w:t>
      </w:r>
      <w:r w:rsidR="005C1ADE">
        <w:rPr>
          <w:rFonts w:cs="Helvetica"/>
          <w:b/>
          <w:bCs/>
          <w:sz w:val="20"/>
        </w:rPr>
        <w:t xml:space="preserve">DRG-Verweildauer oder die Terminplanungsanalyse in Bezug </w:t>
      </w:r>
      <w:r w:rsidR="00051AFC">
        <w:rPr>
          <w:rFonts w:cs="Helvetica"/>
          <w:b/>
          <w:bCs/>
          <w:sz w:val="20"/>
        </w:rPr>
        <w:t xml:space="preserve">auf </w:t>
      </w:r>
      <w:r w:rsidR="005C1ADE">
        <w:rPr>
          <w:rFonts w:cs="Helvetica"/>
          <w:b/>
          <w:bCs/>
          <w:sz w:val="20"/>
        </w:rPr>
        <w:t>Auslastung, Verschiebungen oder Wartezeiten.</w:t>
      </w:r>
    </w:p>
    <w:p w14:paraId="744D538D" w14:textId="50021473" w:rsidR="000B39FD" w:rsidRDefault="000B39FD" w:rsidP="007954F9">
      <w:pPr>
        <w:rPr>
          <w:rFonts w:cs="Helvetica"/>
          <w:sz w:val="20"/>
        </w:rPr>
      </w:pPr>
      <w:r>
        <w:rPr>
          <w:rFonts w:cs="Helvetica"/>
          <w:b/>
          <w:bCs/>
          <w:sz w:val="20"/>
        </w:rPr>
        <w:t xml:space="preserve">Digitalisierung der Prozesse mit der Ulmer </w:t>
      </w:r>
      <w:proofErr w:type="spellStart"/>
      <w:r>
        <w:rPr>
          <w:rFonts w:cs="Helvetica"/>
          <w:b/>
          <w:bCs/>
          <w:sz w:val="20"/>
        </w:rPr>
        <w:t>ePA</w:t>
      </w:r>
      <w:proofErr w:type="spellEnd"/>
      <w:r w:rsidR="007F3EF7">
        <w:rPr>
          <w:rFonts w:cs="Helvetica"/>
          <w:sz w:val="20"/>
        </w:rPr>
        <w:br/>
      </w:r>
      <w:r w:rsidRPr="000B39FD">
        <w:rPr>
          <w:rFonts w:cs="Helvetica"/>
          <w:sz w:val="20"/>
        </w:rPr>
        <w:t xml:space="preserve">Die Ulmer </w:t>
      </w:r>
      <w:proofErr w:type="spellStart"/>
      <w:r w:rsidRPr="000B39FD">
        <w:rPr>
          <w:rFonts w:cs="Helvetica"/>
          <w:sz w:val="20"/>
        </w:rPr>
        <w:t>ePA</w:t>
      </w:r>
      <w:proofErr w:type="spellEnd"/>
      <w:r w:rsidRPr="000B39FD">
        <w:rPr>
          <w:rFonts w:cs="Helvetica"/>
          <w:sz w:val="20"/>
        </w:rPr>
        <w:t xml:space="preserve"> ist die Symbiose aus ärztlicher Dokumentation, Patientenakte, Arztbriefschreibung</w:t>
      </w:r>
      <w:r w:rsidR="00D53E3F">
        <w:rPr>
          <w:rFonts w:cs="Helvetica"/>
          <w:sz w:val="20"/>
        </w:rPr>
        <w:t xml:space="preserve"> und</w:t>
      </w:r>
      <w:r w:rsidRPr="000B39FD">
        <w:rPr>
          <w:rFonts w:cs="Helvetica"/>
          <w:sz w:val="20"/>
        </w:rPr>
        <w:t xml:space="preserve"> OP-Planung und </w:t>
      </w:r>
      <w:r w:rsidR="00D53E3F">
        <w:rPr>
          <w:rFonts w:cs="Helvetica"/>
          <w:sz w:val="20"/>
        </w:rPr>
        <w:t xml:space="preserve">unterstützt aktiv </w:t>
      </w:r>
      <w:r w:rsidR="00D53E3F" w:rsidRPr="00D53E3F">
        <w:rPr>
          <w:rFonts w:cs="Helvetica"/>
          <w:sz w:val="20"/>
        </w:rPr>
        <w:t>die Anamnese-, Diagnose- und Abrechnungsprozesse</w:t>
      </w:r>
      <w:r w:rsidRPr="000B39FD">
        <w:rPr>
          <w:rFonts w:cs="Helvetica"/>
          <w:sz w:val="20"/>
        </w:rPr>
        <w:t xml:space="preserve">. Als Frontend-System bietet </w:t>
      </w:r>
      <w:r>
        <w:rPr>
          <w:rFonts w:cs="Helvetica"/>
          <w:sz w:val="20"/>
        </w:rPr>
        <w:t>sie</w:t>
      </w:r>
      <w:r w:rsidRPr="000B39FD">
        <w:rPr>
          <w:rFonts w:cs="Helvetica"/>
          <w:sz w:val="20"/>
        </w:rPr>
        <w:t xml:space="preserve"> eine anwenderfreundliche und intuitiv bedienbare Oberfläche mit entsprechender Integration in die gängigen Krankenhaus-Informationssysteme.</w:t>
      </w:r>
      <w:r>
        <w:rPr>
          <w:rFonts w:cs="Helvetica"/>
          <w:sz w:val="20"/>
        </w:rPr>
        <w:t xml:space="preserve"> </w:t>
      </w:r>
      <w:r w:rsidR="00D53E3F">
        <w:rPr>
          <w:rFonts w:cs="Helvetica"/>
          <w:sz w:val="20"/>
        </w:rPr>
        <w:t>Damit</w:t>
      </w:r>
      <w:r w:rsidR="00D53E3F" w:rsidRPr="00D53E3F">
        <w:rPr>
          <w:rFonts w:cs="Helvetica"/>
          <w:sz w:val="20"/>
        </w:rPr>
        <w:t xml:space="preserve"> stellt ein vollwertiges medizinisches Informationssystem dar, das in erster Linie die Arbeit</w:t>
      </w:r>
      <w:r w:rsidR="00D53E3F">
        <w:rPr>
          <w:rFonts w:cs="Helvetica"/>
          <w:sz w:val="20"/>
        </w:rPr>
        <w:t>sabläufe</w:t>
      </w:r>
      <w:r w:rsidR="006B65EE">
        <w:rPr>
          <w:rFonts w:cs="Helvetica"/>
          <w:sz w:val="20"/>
        </w:rPr>
        <w:t xml:space="preserve"> des medizinischen Personals </w:t>
      </w:r>
      <w:r w:rsidR="00D53E3F" w:rsidRPr="00D53E3F">
        <w:rPr>
          <w:rFonts w:cs="Helvetica"/>
          <w:sz w:val="20"/>
        </w:rPr>
        <w:t>abbildet</w:t>
      </w:r>
      <w:r w:rsidR="00D53E3F">
        <w:rPr>
          <w:rFonts w:cs="Helvetica"/>
          <w:sz w:val="20"/>
        </w:rPr>
        <w:t>.</w:t>
      </w:r>
    </w:p>
    <w:p w14:paraId="341A4D24" w14:textId="5B0493BD" w:rsidR="00BE28D3" w:rsidRPr="007954F9" w:rsidRDefault="000B39FD" w:rsidP="007954F9">
      <w:pPr>
        <w:rPr>
          <w:rFonts w:cs="Helvetica"/>
          <w:sz w:val="20"/>
        </w:rPr>
      </w:pPr>
      <w:r w:rsidRPr="000B39FD">
        <w:rPr>
          <w:rFonts w:cs="Helvetica"/>
          <w:sz w:val="20"/>
        </w:rPr>
        <w:lastRenderedPageBreak/>
        <w:t>Die Wilken Software Group bietet sowohl Lösungen für die Kostenträger als auch für die Leistungserbringer im deutschen Gesundheitswesen. Zu den Kunden gehören neben Kliniken und Pflegeeinrichtungen auch zahlreiche Kassenärztliche und -zahnärztliche Vereinigungen (KV/KZV) sowie rund 100 Gesetzliche Krankenversicherungen. Neben Spezialanwendungen bietet Wilken für diese Zielgruppen die komplette Palette von betriebswirtschaftlichen Lösungen für die Finanz- und Anlagenbuchhaltung, das Controlling sowie das Informations- und Dokumentenmanagement.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75549" w:rsidRPr="00B2745D" w14:paraId="249F8997" w14:textId="77777777" w:rsidTr="006B65EE">
        <w:tc>
          <w:tcPr>
            <w:tcW w:w="4361" w:type="dxa"/>
            <w:shd w:val="clear" w:color="auto" w:fill="auto"/>
          </w:tcPr>
          <w:p w14:paraId="66484576" w14:textId="49ACA7FD" w:rsidR="00160DF9" w:rsidRPr="00BE28D3" w:rsidRDefault="00C75549" w:rsidP="00B7632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Dominik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</w:t>
            </w:r>
            <w:r w:rsidR="00B7632A">
              <w:rPr>
                <w:rFonts w:ascii="Arial" w:hAnsi="Arial" w:cs="Calibri"/>
                <w:sz w:val="16"/>
                <w:szCs w:val="26"/>
                <w:lang w:eastAsia="de-DE"/>
              </w:rPr>
              <w:t>D-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7D9DAA69" w14:textId="77777777" w:rsidR="00C75549" w:rsidRPr="00B2745D" w:rsidRDefault="00C75549" w:rsidP="006B65E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66FECFB" w14:textId="49DD864E" w:rsidR="00FE48A6" w:rsidRDefault="00C75549" w:rsidP="00C75549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die Wilken </w:t>
      </w:r>
      <w:r w:rsidRPr="00B752BE">
        <w:rPr>
          <w:rFonts w:ascii="Arial" w:hAnsi="Arial" w:cs="Calibri"/>
          <w:b/>
          <w:sz w:val="16"/>
          <w:szCs w:val="26"/>
          <w:lang w:eastAsia="de-DE"/>
        </w:rPr>
        <w:t>Software</w:t>
      </w: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158281F4" w14:textId="5DBCBC64" w:rsidR="00B752BE" w:rsidRPr="00B752BE" w:rsidRDefault="00B752BE" w:rsidP="00C75549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bookmarkStart w:id="0" w:name="_GoBack"/>
      <w:bookmarkEnd w:id="0"/>
    </w:p>
    <w:sectPr w:rsidR="00B752BE" w:rsidRPr="00B752BE" w:rsidSect="000B39FD">
      <w:headerReference w:type="default" r:id="rId11"/>
      <w:footerReference w:type="even" r:id="rId12"/>
      <w:footerReference w:type="default" r:id="rId13"/>
      <w:pgSz w:w="11906" w:h="16838"/>
      <w:pgMar w:top="2205" w:right="3400" w:bottom="1034" w:left="1418" w:header="709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409BAA" w14:textId="77777777" w:rsidR="003531E8" w:rsidRDefault="003531E8">
      <w:r>
        <w:separator/>
      </w:r>
    </w:p>
  </w:endnote>
  <w:endnote w:type="continuationSeparator" w:id="0">
    <w:p w14:paraId="4AEEB246" w14:textId="77777777" w:rsidR="003531E8" w:rsidRDefault="00353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5B226" w14:textId="77777777" w:rsidR="006B65EE" w:rsidRDefault="006B65EE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B4041A2" w14:textId="77777777" w:rsidR="006B65EE" w:rsidRDefault="006B65EE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6AAEE" w14:textId="77777777" w:rsidR="006B65EE" w:rsidRDefault="006B65EE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F08A01" w14:textId="77777777" w:rsidR="003531E8" w:rsidRDefault="003531E8">
      <w:r>
        <w:separator/>
      </w:r>
    </w:p>
  </w:footnote>
  <w:footnote w:type="continuationSeparator" w:id="0">
    <w:p w14:paraId="3FF0BD8C" w14:textId="77777777" w:rsidR="003531E8" w:rsidRDefault="00353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D1DF" w14:textId="77777777" w:rsidR="006B65EE" w:rsidRDefault="006B65EE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6B65EE" w:rsidRPr="00C63EE6" w:rsidRDefault="006B65EE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1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454B"/>
    <w:rsid w:val="00007E01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AFC"/>
    <w:rsid w:val="00051FB3"/>
    <w:rsid w:val="00052478"/>
    <w:rsid w:val="00054728"/>
    <w:rsid w:val="00060F4F"/>
    <w:rsid w:val="0006288A"/>
    <w:rsid w:val="00064DC6"/>
    <w:rsid w:val="000712DC"/>
    <w:rsid w:val="00071743"/>
    <w:rsid w:val="000734D1"/>
    <w:rsid w:val="000809E7"/>
    <w:rsid w:val="00085231"/>
    <w:rsid w:val="00090862"/>
    <w:rsid w:val="00093AA5"/>
    <w:rsid w:val="00093DA4"/>
    <w:rsid w:val="00097330"/>
    <w:rsid w:val="000A0A44"/>
    <w:rsid w:val="000A6D42"/>
    <w:rsid w:val="000A7E2F"/>
    <w:rsid w:val="000B2038"/>
    <w:rsid w:val="000B39FD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1C5A"/>
    <w:rsid w:val="000E3F08"/>
    <w:rsid w:val="000E5D79"/>
    <w:rsid w:val="000F6D38"/>
    <w:rsid w:val="000F77E0"/>
    <w:rsid w:val="00102BB9"/>
    <w:rsid w:val="00106410"/>
    <w:rsid w:val="00107620"/>
    <w:rsid w:val="00114F49"/>
    <w:rsid w:val="00115827"/>
    <w:rsid w:val="00122695"/>
    <w:rsid w:val="00122B29"/>
    <w:rsid w:val="00122F47"/>
    <w:rsid w:val="0012491E"/>
    <w:rsid w:val="00127E87"/>
    <w:rsid w:val="001307C5"/>
    <w:rsid w:val="001344B4"/>
    <w:rsid w:val="00135DEE"/>
    <w:rsid w:val="00150096"/>
    <w:rsid w:val="00152D07"/>
    <w:rsid w:val="00160DF9"/>
    <w:rsid w:val="00161C14"/>
    <w:rsid w:val="00165471"/>
    <w:rsid w:val="001708FB"/>
    <w:rsid w:val="00172559"/>
    <w:rsid w:val="00172932"/>
    <w:rsid w:val="00174C4F"/>
    <w:rsid w:val="00175745"/>
    <w:rsid w:val="00180146"/>
    <w:rsid w:val="001803EE"/>
    <w:rsid w:val="00185590"/>
    <w:rsid w:val="001858F8"/>
    <w:rsid w:val="001934AC"/>
    <w:rsid w:val="00194E4F"/>
    <w:rsid w:val="001A2076"/>
    <w:rsid w:val="001A4984"/>
    <w:rsid w:val="001B1862"/>
    <w:rsid w:val="001C38BD"/>
    <w:rsid w:val="001C58AF"/>
    <w:rsid w:val="001C6787"/>
    <w:rsid w:val="001C6862"/>
    <w:rsid w:val="001D12AA"/>
    <w:rsid w:val="001D508B"/>
    <w:rsid w:val="001E0FCA"/>
    <w:rsid w:val="001E200F"/>
    <w:rsid w:val="00201259"/>
    <w:rsid w:val="0021530F"/>
    <w:rsid w:val="00231618"/>
    <w:rsid w:val="00233A0E"/>
    <w:rsid w:val="00244A3D"/>
    <w:rsid w:val="00245BB7"/>
    <w:rsid w:val="002556E7"/>
    <w:rsid w:val="0025762A"/>
    <w:rsid w:val="00272362"/>
    <w:rsid w:val="00275197"/>
    <w:rsid w:val="002A28CE"/>
    <w:rsid w:val="002A2F6F"/>
    <w:rsid w:val="002A325F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D7630"/>
    <w:rsid w:val="002E1BC0"/>
    <w:rsid w:val="002F280C"/>
    <w:rsid w:val="00300772"/>
    <w:rsid w:val="0031677D"/>
    <w:rsid w:val="0031709F"/>
    <w:rsid w:val="0031715F"/>
    <w:rsid w:val="003179A3"/>
    <w:rsid w:val="003179C8"/>
    <w:rsid w:val="00324F5C"/>
    <w:rsid w:val="00333737"/>
    <w:rsid w:val="00333D97"/>
    <w:rsid w:val="00333E51"/>
    <w:rsid w:val="003365AB"/>
    <w:rsid w:val="003401BC"/>
    <w:rsid w:val="003467EA"/>
    <w:rsid w:val="00347B9A"/>
    <w:rsid w:val="003531E8"/>
    <w:rsid w:val="003567C8"/>
    <w:rsid w:val="003579FC"/>
    <w:rsid w:val="00357B24"/>
    <w:rsid w:val="00357CD4"/>
    <w:rsid w:val="00363C56"/>
    <w:rsid w:val="00366E84"/>
    <w:rsid w:val="0037633E"/>
    <w:rsid w:val="00376B33"/>
    <w:rsid w:val="00380809"/>
    <w:rsid w:val="00381970"/>
    <w:rsid w:val="003831CA"/>
    <w:rsid w:val="0038387B"/>
    <w:rsid w:val="00386488"/>
    <w:rsid w:val="003A1A5E"/>
    <w:rsid w:val="003A1B6D"/>
    <w:rsid w:val="003A43A2"/>
    <w:rsid w:val="003A775C"/>
    <w:rsid w:val="003B0709"/>
    <w:rsid w:val="003B0D47"/>
    <w:rsid w:val="003B1F18"/>
    <w:rsid w:val="003B3C72"/>
    <w:rsid w:val="003C2165"/>
    <w:rsid w:val="003D2150"/>
    <w:rsid w:val="003D272C"/>
    <w:rsid w:val="003D55A3"/>
    <w:rsid w:val="003D7800"/>
    <w:rsid w:val="003E10C2"/>
    <w:rsid w:val="003E189B"/>
    <w:rsid w:val="003E1CF6"/>
    <w:rsid w:val="003F071D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70089"/>
    <w:rsid w:val="004712B6"/>
    <w:rsid w:val="00476ADF"/>
    <w:rsid w:val="00477E0F"/>
    <w:rsid w:val="00482682"/>
    <w:rsid w:val="004851B3"/>
    <w:rsid w:val="004858D7"/>
    <w:rsid w:val="0048658B"/>
    <w:rsid w:val="00486E15"/>
    <w:rsid w:val="004909C2"/>
    <w:rsid w:val="00493267"/>
    <w:rsid w:val="004A2502"/>
    <w:rsid w:val="004A32B5"/>
    <w:rsid w:val="004A76DC"/>
    <w:rsid w:val="004B3F00"/>
    <w:rsid w:val="004B6B57"/>
    <w:rsid w:val="004C24AD"/>
    <w:rsid w:val="004C2764"/>
    <w:rsid w:val="004C38CC"/>
    <w:rsid w:val="004C3D16"/>
    <w:rsid w:val="004C534C"/>
    <w:rsid w:val="004D08E4"/>
    <w:rsid w:val="004D15B1"/>
    <w:rsid w:val="004D42F9"/>
    <w:rsid w:val="004D5F32"/>
    <w:rsid w:val="004E2379"/>
    <w:rsid w:val="004E5964"/>
    <w:rsid w:val="004F2F02"/>
    <w:rsid w:val="004F6DBE"/>
    <w:rsid w:val="004F79BE"/>
    <w:rsid w:val="00501E82"/>
    <w:rsid w:val="00505481"/>
    <w:rsid w:val="0050632B"/>
    <w:rsid w:val="00511390"/>
    <w:rsid w:val="00511C58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5ED6"/>
    <w:rsid w:val="00557659"/>
    <w:rsid w:val="005576FD"/>
    <w:rsid w:val="00560751"/>
    <w:rsid w:val="005639AD"/>
    <w:rsid w:val="00563E7D"/>
    <w:rsid w:val="00565FD4"/>
    <w:rsid w:val="00574C52"/>
    <w:rsid w:val="00575F36"/>
    <w:rsid w:val="00576B32"/>
    <w:rsid w:val="005770BE"/>
    <w:rsid w:val="00582443"/>
    <w:rsid w:val="00583BF7"/>
    <w:rsid w:val="0058795D"/>
    <w:rsid w:val="00590B04"/>
    <w:rsid w:val="00592D73"/>
    <w:rsid w:val="005937FF"/>
    <w:rsid w:val="00595CF3"/>
    <w:rsid w:val="0059648C"/>
    <w:rsid w:val="005B3ACD"/>
    <w:rsid w:val="005C1ADE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5F6512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5809"/>
    <w:rsid w:val="0067633A"/>
    <w:rsid w:val="00676FF5"/>
    <w:rsid w:val="00680DBD"/>
    <w:rsid w:val="00683929"/>
    <w:rsid w:val="00684AD9"/>
    <w:rsid w:val="00686574"/>
    <w:rsid w:val="00693603"/>
    <w:rsid w:val="00693897"/>
    <w:rsid w:val="006963F7"/>
    <w:rsid w:val="006A0673"/>
    <w:rsid w:val="006B0312"/>
    <w:rsid w:val="006B4311"/>
    <w:rsid w:val="006B5F44"/>
    <w:rsid w:val="006B65EE"/>
    <w:rsid w:val="006B72FA"/>
    <w:rsid w:val="006D435A"/>
    <w:rsid w:val="006E174E"/>
    <w:rsid w:val="006E468B"/>
    <w:rsid w:val="006E5937"/>
    <w:rsid w:val="006F0A18"/>
    <w:rsid w:val="006F2D4C"/>
    <w:rsid w:val="006F6C95"/>
    <w:rsid w:val="00720D5D"/>
    <w:rsid w:val="00731FA2"/>
    <w:rsid w:val="00733F48"/>
    <w:rsid w:val="0073656F"/>
    <w:rsid w:val="007367F7"/>
    <w:rsid w:val="00737E3A"/>
    <w:rsid w:val="00741F98"/>
    <w:rsid w:val="00742609"/>
    <w:rsid w:val="00746812"/>
    <w:rsid w:val="00752483"/>
    <w:rsid w:val="00752C50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954F9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E5CAC"/>
    <w:rsid w:val="007F3EF7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4F61"/>
    <w:rsid w:val="0083770B"/>
    <w:rsid w:val="00841042"/>
    <w:rsid w:val="00841F5A"/>
    <w:rsid w:val="0084392B"/>
    <w:rsid w:val="008474DE"/>
    <w:rsid w:val="00853823"/>
    <w:rsid w:val="00863D68"/>
    <w:rsid w:val="00873053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BE0"/>
    <w:rsid w:val="008959F3"/>
    <w:rsid w:val="008A57BB"/>
    <w:rsid w:val="008A6751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560"/>
    <w:rsid w:val="008F2D96"/>
    <w:rsid w:val="008F4159"/>
    <w:rsid w:val="008F68EF"/>
    <w:rsid w:val="00902719"/>
    <w:rsid w:val="00903A51"/>
    <w:rsid w:val="009043EE"/>
    <w:rsid w:val="009068DC"/>
    <w:rsid w:val="009115B8"/>
    <w:rsid w:val="00914D7C"/>
    <w:rsid w:val="00916458"/>
    <w:rsid w:val="00921B7A"/>
    <w:rsid w:val="009231B2"/>
    <w:rsid w:val="0093086E"/>
    <w:rsid w:val="009333FD"/>
    <w:rsid w:val="00933562"/>
    <w:rsid w:val="0093375E"/>
    <w:rsid w:val="009378C5"/>
    <w:rsid w:val="00943667"/>
    <w:rsid w:val="00944DD7"/>
    <w:rsid w:val="00946420"/>
    <w:rsid w:val="00947BDC"/>
    <w:rsid w:val="00947D6A"/>
    <w:rsid w:val="009520FE"/>
    <w:rsid w:val="00961AD9"/>
    <w:rsid w:val="009652FE"/>
    <w:rsid w:val="009668A5"/>
    <w:rsid w:val="00970937"/>
    <w:rsid w:val="00971D24"/>
    <w:rsid w:val="00973837"/>
    <w:rsid w:val="0097480D"/>
    <w:rsid w:val="00974EB5"/>
    <w:rsid w:val="009753A0"/>
    <w:rsid w:val="00980D69"/>
    <w:rsid w:val="00981954"/>
    <w:rsid w:val="00984451"/>
    <w:rsid w:val="00984EEC"/>
    <w:rsid w:val="009857E8"/>
    <w:rsid w:val="00986935"/>
    <w:rsid w:val="009873C5"/>
    <w:rsid w:val="00991C97"/>
    <w:rsid w:val="00994091"/>
    <w:rsid w:val="009A30BF"/>
    <w:rsid w:val="009A4D75"/>
    <w:rsid w:val="009A5237"/>
    <w:rsid w:val="009A7A52"/>
    <w:rsid w:val="009B0EFC"/>
    <w:rsid w:val="009B1B65"/>
    <w:rsid w:val="009B6F82"/>
    <w:rsid w:val="009C35DE"/>
    <w:rsid w:val="009C6A33"/>
    <w:rsid w:val="009C7BF7"/>
    <w:rsid w:val="009D20BB"/>
    <w:rsid w:val="009D22FE"/>
    <w:rsid w:val="009E70F2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451E"/>
    <w:rsid w:val="00A363D4"/>
    <w:rsid w:val="00A41C4F"/>
    <w:rsid w:val="00A51F3A"/>
    <w:rsid w:val="00A56D07"/>
    <w:rsid w:val="00A56F5B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1DFD"/>
    <w:rsid w:val="00A92B64"/>
    <w:rsid w:val="00A941BA"/>
    <w:rsid w:val="00AA2FE1"/>
    <w:rsid w:val="00AA6B67"/>
    <w:rsid w:val="00AA7575"/>
    <w:rsid w:val="00AB63C5"/>
    <w:rsid w:val="00AB7591"/>
    <w:rsid w:val="00AF1D9E"/>
    <w:rsid w:val="00AF1DB5"/>
    <w:rsid w:val="00B02961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4126D"/>
    <w:rsid w:val="00B441DE"/>
    <w:rsid w:val="00B54F30"/>
    <w:rsid w:val="00B62065"/>
    <w:rsid w:val="00B63171"/>
    <w:rsid w:val="00B63287"/>
    <w:rsid w:val="00B67855"/>
    <w:rsid w:val="00B72FFA"/>
    <w:rsid w:val="00B752BE"/>
    <w:rsid w:val="00B7632A"/>
    <w:rsid w:val="00B803AD"/>
    <w:rsid w:val="00B81FED"/>
    <w:rsid w:val="00B86EC2"/>
    <w:rsid w:val="00B87471"/>
    <w:rsid w:val="00BA0115"/>
    <w:rsid w:val="00BA2936"/>
    <w:rsid w:val="00BA5FB0"/>
    <w:rsid w:val="00BA7303"/>
    <w:rsid w:val="00BB0648"/>
    <w:rsid w:val="00BB487D"/>
    <w:rsid w:val="00BB5605"/>
    <w:rsid w:val="00BC2F70"/>
    <w:rsid w:val="00BC2F7F"/>
    <w:rsid w:val="00BC5768"/>
    <w:rsid w:val="00BC7023"/>
    <w:rsid w:val="00BE053E"/>
    <w:rsid w:val="00BE0FA0"/>
    <w:rsid w:val="00BE1471"/>
    <w:rsid w:val="00BE28D3"/>
    <w:rsid w:val="00BE5B4A"/>
    <w:rsid w:val="00BF00B8"/>
    <w:rsid w:val="00BF70C0"/>
    <w:rsid w:val="00C00270"/>
    <w:rsid w:val="00C0359B"/>
    <w:rsid w:val="00C040DB"/>
    <w:rsid w:val="00C11718"/>
    <w:rsid w:val="00C124D1"/>
    <w:rsid w:val="00C13D72"/>
    <w:rsid w:val="00C209C4"/>
    <w:rsid w:val="00C21D4F"/>
    <w:rsid w:val="00C21E2B"/>
    <w:rsid w:val="00C25852"/>
    <w:rsid w:val="00C27B15"/>
    <w:rsid w:val="00C340EF"/>
    <w:rsid w:val="00C368EB"/>
    <w:rsid w:val="00C51C55"/>
    <w:rsid w:val="00C60DBE"/>
    <w:rsid w:val="00C6146F"/>
    <w:rsid w:val="00C6183F"/>
    <w:rsid w:val="00C62E40"/>
    <w:rsid w:val="00C663FD"/>
    <w:rsid w:val="00C73CA9"/>
    <w:rsid w:val="00C75549"/>
    <w:rsid w:val="00C7604D"/>
    <w:rsid w:val="00C83E25"/>
    <w:rsid w:val="00C83E5A"/>
    <w:rsid w:val="00C96BC2"/>
    <w:rsid w:val="00CA2704"/>
    <w:rsid w:val="00CA5C6C"/>
    <w:rsid w:val="00CB64A2"/>
    <w:rsid w:val="00CD1E40"/>
    <w:rsid w:val="00CD395A"/>
    <w:rsid w:val="00CD6744"/>
    <w:rsid w:val="00CE4B1C"/>
    <w:rsid w:val="00CF4E1F"/>
    <w:rsid w:val="00D0021E"/>
    <w:rsid w:val="00D13CB5"/>
    <w:rsid w:val="00D14870"/>
    <w:rsid w:val="00D165F1"/>
    <w:rsid w:val="00D20DFE"/>
    <w:rsid w:val="00D21A51"/>
    <w:rsid w:val="00D23A27"/>
    <w:rsid w:val="00D245CE"/>
    <w:rsid w:val="00D26FA2"/>
    <w:rsid w:val="00D35749"/>
    <w:rsid w:val="00D35F0E"/>
    <w:rsid w:val="00D500C9"/>
    <w:rsid w:val="00D50D14"/>
    <w:rsid w:val="00D52F3D"/>
    <w:rsid w:val="00D5304C"/>
    <w:rsid w:val="00D5327F"/>
    <w:rsid w:val="00D53DA2"/>
    <w:rsid w:val="00D53E3F"/>
    <w:rsid w:val="00D56804"/>
    <w:rsid w:val="00D6632C"/>
    <w:rsid w:val="00D76031"/>
    <w:rsid w:val="00D77FE4"/>
    <w:rsid w:val="00D805A3"/>
    <w:rsid w:val="00D91DAB"/>
    <w:rsid w:val="00D923CC"/>
    <w:rsid w:val="00D95B01"/>
    <w:rsid w:val="00D96FF3"/>
    <w:rsid w:val="00DA2579"/>
    <w:rsid w:val="00DA3F70"/>
    <w:rsid w:val="00DA4F82"/>
    <w:rsid w:val="00DA74C1"/>
    <w:rsid w:val="00DB0CE5"/>
    <w:rsid w:val="00DB2C74"/>
    <w:rsid w:val="00DB34CD"/>
    <w:rsid w:val="00DB4016"/>
    <w:rsid w:val="00DC7643"/>
    <w:rsid w:val="00DC7DD1"/>
    <w:rsid w:val="00DE1531"/>
    <w:rsid w:val="00DE2EB6"/>
    <w:rsid w:val="00DF68C5"/>
    <w:rsid w:val="00E00BE3"/>
    <w:rsid w:val="00E02730"/>
    <w:rsid w:val="00E0302D"/>
    <w:rsid w:val="00E14434"/>
    <w:rsid w:val="00E14C2D"/>
    <w:rsid w:val="00E3393D"/>
    <w:rsid w:val="00E34875"/>
    <w:rsid w:val="00E37B54"/>
    <w:rsid w:val="00E409DF"/>
    <w:rsid w:val="00E41C08"/>
    <w:rsid w:val="00E43CC7"/>
    <w:rsid w:val="00E44651"/>
    <w:rsid w:val="00E45CDF"/>
    <w:rsid w:val="00E47E25"/>
    <w:rsid w:val="00E54882"/>
    <w:rsid w:val="00E62903"/>
    <w:rsid w:val="00E62CBD"/>
    <w:rsid w:val="00E662AC"/>
    <w:rsid w:val="00E708E0"/>
    <w:rsid w:val="00E83A83"/>
    <w:rsid w:val="00E915CC"/>
    <w:rsid w:val="00EA0E6E"/>
    <w:rsid w:val="00EA755D"/>
    <w:rsid w:val="00EB026E"/>
    <w:rsid w:val="00EB220A"/>
    <w:rsid w:val="00EB77F7"/>
    <w:rsid w:val="00EC14F0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03BED"/>
    <w:rsid w:val="00F122B4"/>
    <w:rsid w:val="00F23364"/>
    <w:rsid w:val="00F2417E"/>
    <w:rsid w:val="00F24A9D"/>
    <w:rsid w:val="00F24B57"/>
    <w:rsid w:val="00F254C3"/>
    <w:rsid w:val="00F3050A"/>
    <w:rsid w:val="00F338E7"/>
    <w:rsid w:val="00F354C7"/>
    <w:rsid w:val="00F357CC"/>
    <w:rsid w:val="00F42BC2"/>
    <w:rsid w:val="00F44C5C"/>
    <w:rsid w:val="00F47247"/>
    <w:rsid w:val="00F50498"/>
    <w:rsid w:val="00F55A89"/>
    <w:rsid w:val="00F5752D"/>
    <w:rsid w:val="00F57D1F"/>
    <w:rsid w:val="00F61560"/>
    <w:rsid w:val="00F646AC"/>
    <w:rsid w:val="00F67B54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A7A5C"/>
    <w:rsid w:val="00FB0927"/>
    <w:rsid w:val="00FB3528"/>
    <w:rsid w:val="00FB7D61"/>
    <w:rsid w:val="00FC18FD"/>
    <w:rsid w:val="00FC613C"/>
    <w:rsid w:val="00FD25D0"/>
    <w:rsid w:val="00FD7591"/>
    <w:rsid w:val="00FE1A6D"/>
    <w:rsid w:val="00FE2F2A"/>
    <w:rsid w:val="00FE48A6"/>
    <w:rsid w:val="00FF237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160DF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3244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8</cp:revision>
  <cp:lastPrinted>2019-02-26T14:07:00Z</cp:lastPrinted>
  <dcterms:created xsi:type="dcterms:W3CDTF">2019-03-01T13:58:00Z</dcterms:created>
  <dcterms:modified xsi:type="dcterms:W3CDTF">2019-03-04T08:31:00Z</dcterms:modified>
</cp:coreProperties>
</file>