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C3D73" w14:textId="77777777" w:rsidR="0011434A" w:rsidRPr="00B2745D" w:rsidRDefault="0011434A" w:rsidP="0011434A">
      <w:pPr>
        <w:ind w:right="-709"/>
        <w:outlineLvl w:val="0"/>
        <w:rPr>
          <w:b/>
        </w:rPr>
      </w:pPr>
      <w:r w:rsidRPr="00B2745D">
        <w:rPr>
          <w:b/>
        </w:rPr>
        <w:t xml:space="preserve">PRESSEINFORMATION </w:t>
      </w:r>
    </w:p>
    <w:p w14:paraId="2A4E2A50" w14:textId="452537B7" w:rsidR="0011434A" w:rsidRDefault="0011434A" w:rsidP="0011434A">
      <w:pPr>
        <w:ind w:right="-709"/>
        <w:outlineLvl w:val="0"/>
        <w:rPr>
          <w:sz w:val="20"/>
        </w:rPr>
      </w:pPr>
      <w:r>
        <w:rPr>
          <w:sz w:val="20"/>
        </w:rPr>
        <w:t>Ulm/Essen</w:t>
      </w:r>
      <w:r w:rsidRPr="00B2745D">
        <w:rPr>
          <w:sz w:val="20"/>
        </w:rPr>
        <w:t xml:space="preserve">, </w:t>
      </w:r>
      <w:r>
        <w:rPr>
          <w:sz w:val="20"/>
        </w:rPr>
        <w:t>1</w:t>
      </w:r>
      <w:r w:rsidR="00431F41">
        <w:rPr>
          <w:sz w:val="20"/>
        </w:rPr>
        <w:t>3</w:t>
      </w:r>
      <w:r>
        <w:rPr>
          <w:sz w:val="20"/>
        </w:rPr>
        <w:t>. Juni 2022</w:t>
      </w:r>
    </w:p>
    <w:p w14:paraId="5BE53D3A" w14:textId="2AD461DC" w:rsidR="009639F2" w:rsidRDefault="009639F2" w:rsidP="00BA1539">
      <w:pPr>
        <w:ind w:right="-2268"/>
        <w:rPr>
          <w:b/>
          <w:bCs/>
        </w:rPr>
      </w:pPr>
      <w:r>
        <w:rPr>
          <w:b/>
          <w:bCs/>
          <w:sz w:val="28"/>
          <w:szCs w:val="28"/>
        </w:rPr>
        <w:t>Wilken und BITMARCK verlängern ihre Partnerschaft</w:t>
      </w:r>
    </w:p>
    <w:p w14:paraId="046AC8E5" w14:textId="77777777" w:rsidR="009639F2" w:rsidRDefault="009639F2" w:rsidP="00BA1539">
      <w:pPr>
        <w:spacing w:line="336" w:lineRule="auto"/>
        <w:rPr>
          <w:b/>
          <w:bCs/>
          <w:sz w:val="20"/>
        </w:rPr>
      </w:pPr>
      <w:r w:rsidRPr="00B62CEF">
        <w:rPr>
          <w:b/>
          <w:bCs/>
          <w:sz w:val="20"/>
        </w:rPr>
        <w:t xml:space="preserve">Der Softwarespezialist Wilken und die BITMARCK-Unternehmensgruppe, </w:t>
      </w:r>
      <w:r>
        <w:rPr>
          <w:b/>
          <w:bCs/>
          <w:sz w:val="20"/>
        </w:rPr>
        <w:t xml:space="preserve">führender </w:t>
      </w:r>
      <w:proofErr w:type="spellStart"/>
      <w:r>
        <w:rPr>
          <w:b/>
          <w:bCs/>
          <w:sz w:val="20"/>
        </w:rPr>
        <w:t>Managed</w:t>
      </w:r>
      <w:proofErr w:type="spellEnd"/>
      <w:r>
        <w:rPr>
          <w:b/>
          <w:bCs/>
          <w:sz w:val="20"/>
        </w:rPr>
        <w:t xml:space="preserve"> Service Provider</w:t>
      </w:r>
      <w:r w:rsidRPr="00B62CEF">
        <w:rPr>
          <w:b/>
          <w:bCs/>
          <w:sz w:val="20"/>
        </w:rPr>
        <w:t xml:space="preserve"> im IT-Markt der </w:t>
      </w:r>
      <w:r>
        <w:rPr>
          <w:b/>
          <w:bCs/>
          <w:sz w:val="20"/>
        </w:rPr>
        <w:t>G</w:t>
      </w:r>
      <w:r w:rsidRPr="00B62CEF">
        <w:rPr>
          <w:b/>
          <w:bCs/>
          <w:sz w:val="20"/>
        </w:rPr>
        <w:t>esetzlichen Krankenversicherung</w:t>
      </w:r>
      <w:r>
        <w:rPr>
          <w:b/>
          <w:bCs/>
          <w:sz w:val="20"/>
        </w:rPr>
        <w:t xml:space="preserve">en (GKV), setzen ihre erfolgreiche Zusammenarbeit fort und haben gemeinsam einen </w:t>
      </w:r>
      <w:r w:rsidRPr="00B62CEF">
        <w:rPr>
          <w:b/>
          <w:bCs/>
          <w:sz w:val="20"/>
        </w:rPr>
        <w:t xml:space="preserve">Lizenz- und Partnervertrag </w:t>
      </w:r>
      <w:r>
        <w:rPr>
          <w:b/>
          <w:bCs/>
          <w:sz w:val="20"/>
        </w:rPr>
        <w:t xml:space="preserve">für die kommenden fünf Jahre unterzeichnet. Im Fokus steht dabei die Migration der bestehenden Anwendungen des Wilken CS/2-ERP auf die neue Plattform P/5. </w:t>
      </w:r>
    </w:p>
    <w:p w14:paraId="7949A533" w14:textId="77777777" w:rsidR="009639F2" w:rsidRPr="00AD5175" w:rsidRDefault="009639F2" w:rsidP="00BA1539">
      <w:pPr>
        <w:spacing w:line="336" w:lineRule="auto"/>
        <w:rPr>
          <w:sz w:val="20"/>
        </w:rPr>
      </w:pPr>
      <w:r w:rsidRPr="00AD5175">
        <w:rPr>
          <w:sz w:val="20"/>
        </w:rPr>
        <w:t xml:space="preserve">„Mit dieser neuen Software-Generation heben wir Krankenkassen auf das nächste technologische Level und sorgen </w:t>
      </w:r>
      <w:r>
        <w:rPr>
          <w:sz w:val="20"/>
        </w:rPr>
        <w:t>dank</w:t>
      </w:r>
      <w:r w:rsidRPr="00AD5175">
        <w:rPr>
          <w:sz w:val="20"/>
        </w:rPr>
        <w:t xml:space="preserve"> zahlreiche</w:t>
      </w:r>
      <w:r>
        <w:rPr>
          <w:sz w:val="20"/>
        </w:rPr>
        <w:t>r</w:t>
      </w:r>
      <w:r w:rsidRPr="00AD5175">
        <w:rPr>
          <w:sz w:val="20"/>
        </w:rPr>
        <w:t xml:space="preserve"> weitere</w:t>
      </w:r>
      <w:r>
        <w:rPr>
          <w:sz w:val="20"/>
        </w:rPr>
        <w:t>r</w:t>
      </w:r>
      <w:r w:rsidRPr="00AD5175">
        <w:rPr>
          <w:sz w:val="20"/>
        </w:rPr>
        <w:t xml:space="preserve"> Möglichkeiten bei der Prozessautomatisierung für mehr Effizienz in den Abläufen. Und dies im Rahmen einer Partnerschaft, die sich über viele Jahre bewährt hat“, fasst Dieter </w:t>
      </w:r>
      <w:proofErr w:type="spellStart"/>
      <w:r w:rsidRPr="00AD5175">
        <w:rPr>
          <w:sz w:val="20"/>
        </w:rPr>
        <w:t>Löschky</w:t>
      </w:r>
      <w:proofErr w:type="spellEnd"/>
      <w:r w:rsidRPr="00AD5175">
        <w:rPr>
          <w:sz w:val="20"/>
        </w:rPr>
        <w:t xml:space="preserve">, Geschäftsführer der BITMARCK Software GmbH, die Perspektiven der nächsten Jahre zusammen. „Über die Fokussierung auf die Gesetzlichen Krankenkassen konnten wir gemeinsam mit </w:t>
      </w:r>
      <w:r>
        <w:rPr>
          <w:sz w:val="20"/>
        </w:rPr>
        <w:t>BITMARCK</w:t>
      </w:r>
      <w:r w:rsidRPr="00AD5175">
        <w:rPr>
          <w:sz w:val="20"/>
        </w:rPr>
        <w:t xml:space="preserve"> immer wieder spezifische Lösungen realisieren, die die prozessualen Anfo</w:t>
      </w:r>
      <w:r>
        <w:rPr>
          <w:sz w:val="20"/>
        </w:rPr>
        <w:t>r</w:t>
      </w:r>
      <w:r w:rsidRPr="00AD5175">
        <w:rPr>
          <w:sz w:val="20"/>
        </w:rPr>
        <w:t xml:space="preserve">derungen der GKV bestmöglich abdecken. Mit der neuen Software-Generation P/5 </w:t>
      </w:r>
      <w:r>
        <w:rPr>
          <w:sz w:val="20"/>
        </w:rPr>
        <w:t>gehen</w:t>
      </w:r>
      <w:r w:rsidRPr="00AD5175">
        <w:rPr>
          <w:sz w:val="20"/>
        </w:rPr>
        <w:t xml:space="preserve"> wir hier nun noch einen Schritt weiter, denn diese ERP-Lösung ist deutlich prozessorientierter und flexibler an die jeweiligen Abläufe anpassbar“, ergänzt Dominik Schwärzel, CEO der Wilken Software Group.</w:t>
      </w:r>
    </w:p>
    <w:p w14:paraId="19537FEE" w14:textId="77777777" w:rsidR="009639F2" w:rsidRDefault="009639F2" w:rsidP="00BA1539">
      <w:pPr>
        <w:spacing w:line="336" w:lineRule="auto"/>
        <w:rPr>
          <w:sz w:val="20"/>
        </w:rPr>
      </w:pPr>
      <w:r>
        <w:rPr>
          <w:sz w:val="20"/>
        </w:rPr>
        <w:t>Wilken und BITMARCK arbeiten bereits seit 2005 eng zusammen. Heute betreuen sie gemeinsam 80 Prozent der gesetzlichen</w:t>
      </w:r>
      <w:r w:rsidRPr="006751B5">
        <w:rPr>
          <w:sz w:val="20"/>
        </w:rPr>
        <w:t xml:space="preserve"> Krankenkassen</w:t>
      </w:r>
      <w:r>
        <w:rPr>
          <w:sz w:val="20"/>
        </w:rPr>
        <w:t xml:space="preserve"> in Deutschland. Bei den meisten ist derzeit noch das </w:t>
      </w:r>
      <w:r w:rsidRPr="006751B5">
        <w:rPr>
          <w:sz w:val="20"/>
        </w:rPr>
        <w:t xml:space="preserve">Wilken CS/2 Rechnungswesen </w:t>
      </w:r>
      <w:r>
        <w:rPr>
          <w:sz w:val="20"/>
        </w:rPr>
        <w:t>in Kombination</w:t>
      </w:r>
      <w:r w:rsidRPr="006751B5">
        <w:rPr>
          <w:sz w:val="20"/>
        </w:rPr>
        <w:t xml:space="preserve"> mit der GKV-Branchensoftware BITMARCK</w:t>
      </w:r>
      <w:r>
        <w:rPr>
          <w:sz w:val="20"/>
        </w:rPr>
        <w:t>_21c|ng</w:t>
      </w:r>
      <w:r w:rsidRPr="006751B5">
        <w:rPr>
          <w:sz w:val="20"/>
        </w:rPr>
        <w:t xml:space="preserve"> im Einsatz.</w:t>
      </w:r>
      <w:r>
        <w:rPr>
          <w:sz w:val="20"/>
        </w:rPr>
        <w:t xml:space="preserve"> Dazu kommen zahlreiche Zusatzmodule, vom Eingangsrechnungsmanagement inkl. X-Rechnung und Papier über spezielle GKV-Anwendungen wie einer Umbuchungsfunktion und wiederkehrende Buchungen bis hin zur Wilken E-Marketing Suite.</w:t>
      </w:r>
    </w:p>
    <w:p w14:paraId="335F7E3E" w14:textId="77777777" w:rsidR="009639F2" w:rsidRPr="00AD5175" w:rsidRDefault="009639F2" w:rsidP="009639F2">
      <w:pPr>
        <w:spacing w:line="336" w:lineRule="auto"/>
        <w:rPr>
          <w:sz w:val="20"/>
        </w:rPr>
      </w:pPr>
      <w:r w:rsidRPr="00D03ADD">
        <w:rPr>
          <w:b/>
          <w:bCs/>
          <w:sz w:val="20"/>
        </w:rPr>
        <w:lastRenderedPageBreak/>
        <w:t xml:space="preserve">Über </w:t>
      </w:r>
      <w:r>
        <w:rPr>
          <w:b/>
          <w:bCs/>
          <w:sz w:val="20"/>
        </w:rPr>
        <w:t>BITMARCK</w:t>
      </w:r>
      <w:r w:rsidRPr="00D03ADD">
        <w:rPr>
          <w:sz w:val="20"/>
        </w:rPr>
        <w:br/>
      </w:r>
      <w:r w:rsidRPr="00FE0A61">
        <w:rPr>
          <w:sz w:val="20"/>
        </w:rPr>
        <w:t xml:space="preserve">Als </w:t>
      </w:r>
      <w:proofErr w:type="spellStart"/>
      <w:r w:rsidRPr="00FE0A61">
        <w:rPr>
          <w:sz w:val="20"/>
        </w:rPr>
        <w:t>Managed</w:t>
      </w:r>
      <w:proofErr w:type="spellEnd"/>
      <w:r w:rsidRPr="00FE0A61">
        <w:rPr>
          <w:sz w:val="20"/>
        </w:rPr>
        <w:t xml:space="preserve"> Service Provider im IT-Markt der gesetzlichen Krankenversicherung treibt BITMARCK die Digitalisierung in der Branche und bei seinen Kunden mit innovativen Produkten, Lösungen und Services voran. Grundlage hierfür ist der GKV-Softwarestandard BITMARCK_21c|ng, der bei den angeschlossenen Krankenkassen im Einsatz ist. Kunden der Unternehmensgruppe sind die Betriebs- und Innungskrankenkassen sowie die DAK-Gesundheit und weitere Ersatzkassen – über 30.000 Mitarbeiter und rund 25 Millionen Versicherte in der GKV profitieren von den IT-Dienstleistungen von BITMARCK, mehr als 80 Prozent der deutschen gesetzlichen Krankenkassen sind Kunden der Unternehmensgruppe. Mit rund 1.600 Mitarbeitern erzielt BITMARCK einen Jahresumsatz von 350 Millionen Euro.</w:t>
      </w:r>
    </w:p>
    <w:tbl>
      <w:tblPr>
        <w:tblW w:w="9180" w:type="dxa"/>
        <w:tblInd w:w="-107" w:type="dxa"/>
        <w:tblLook w:val="04A0" w:firstRow="1" w:lastRow="0" w:firstColumn="1" w:lastColumn="0" w:noHBand="0" w:noVBand="1"/>
      </w:tblPr>
      <w:tblGrid>
        <w:gridCol w:w="4361"/>
        <w:gridCol w:w="4819"/>
      </w:tblGrid>
      <w:tr w:rsidR="0011434A" w:rsidRPr="00B2745D" w14:paraId="2AAC3295" w14:textId="77777777" w:rsidTr="00BE189E">
        <w:trPr>
          <w:trHeight w:val="1547"/>
        </w:trPr>
        <w:tc>
          <w:tcPr>
            <w:tcW w:w="4361" w:type="dxa"/>
            <w:shd w:val="clear" w:color="auto" w:fill="auto"/>
          </w:tcPr>
          <w:p w14:paraId="05761BD2" w14:textId="77777777" w:rsidR="0011434A" w:rsidRPr="00897E55" w:rsidRDefault="0011434A" w:rsidP="00BE189E">
            <w:pPr>
              <w:widowControl w:val="0"/>
              <w:tabs>
                <w:tab w:val="left" w:pos="3969"/>
              </w:tabs>
              <w:autoSpaceDE w:val="0"/>
              <w:autoSpaceDN w:val="0"/>
              <w:adjustRightInd w:val="0"/>
              <w:spacing w:line="240" w:lineRule="auto"/>
              <w:ind w:right="176"/>
              <w:rPr>
                <w:rFonts w:ascii="Arial" w:hAnsi="Arial" w:cs="Calibri"/>
                <w:color w:val="0000FF"/>
                <w:sz w:val="16"/>
                <w:szCs w:val="26"/>
                <w:u w:val="single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Kontaktdaten: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Wilken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Software Group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</w:t>
            </w:r>
            <w:r>
              <w:rPr>
                <w:rFonts w:ascii="Arial" w:hAnsi="Arial" w:cs="Calibri"/>
                <w:sz w:val="16"/>
                <w:szCs w:val="26"/>
                <w:lang w:eastAsia="de-DE"/>
              </w:rPr>
              <w:t>– Steve Hopf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proofErr w:type="spellStart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Hörvelsinger</w:t>
            </w:r>
            <w:proofErr w:type="spellEnd"/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Weg 29-31 – 89081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ab/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Tel.: +49 731 96 50-0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7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presse@wilken.de</w:t>
              </w:r>
            </w:hyperlink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 xml:space="preserve"> – </w:t>
            </w:r>
            <w:hyperlink r:id="rId8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www.wilken.de</w:t>
              </w:r>
            </w:hyperlink>
          </w:p>
        </w:tc>
        <w:tc>
          <w:tcPr>
            <w:tcW w:w="4819" w:type="dxa"/>
            <w:shd w:val="clear" w:color="auto" w:fill="auto"/>
          </w:tcPr>
          <w:p w14:paraId="1F160435" w14:textId="77777777" w:rsidR="0011434A" w:rsidRPr="00B2745D" w:rsidRDefault="0011434A" w:rsidP="00BE189E">
            <w:pPr>
              <w:widowControl w:val="0"/>
              <w:autoSpaceDE w:val="0"/>
              <w:autoSpaceDN w:val="0"/>
              <w:adjustRightInd w:val="0"/>
              <w:spacing w:line="240" w:lineRule="auto"/>
              <w:ind w:right="175"/>
              <w:rPr>
                <w:rFonts w:ascii="Arial" w:hAnsi="Arial" w:cs="Calibri"/>
                <w:sz w:val="16"/>
                <w:szCs w:val="26"/>
                <w:lang w:eastAsia="de-DE"/>
              </w:rPr>
            </w:pP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>Presse- und Öffentlichkeitsarbeit: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Press’n’Relations GmbH – Uwe Pagel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t>Magirusstraße 33 – 89077 Ulm</w:t>
            </w:r>
            <w:r w:rsidRPr="00B2745D">
              <w:rPr>
                <w:rFonts w:ascii="Arial" w:hAnsi="Arial" w:cs="Calibri"/>
                <w:sz w:val="16"/>
                <w:szCs w:val="26"/>
                <w:lang w:eastAsia="de-DE"/>
              </w:rPr>
              <w:br/>
              <w:t xml:space="preserve">Tel.: +49 731 962 87-29 </w:t>
            </w:r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br/>
            </w:r>
            <w:hyperlink r:id="rId9" w:history="1">
              <w:r w:rsidRPr="00B2745D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upa@press-n-relations.de</w:t>
              </w:r>
            </w:hyperlink>
            <w:r w:rsidRPr="00B2745D">
              <w:rPr>
                <w:rFonts w:ascii="Arial" w:hAnsi="Arial" w:cs="Calibri"/>
                <w:b/>
                <w:sz w:val="16"/>
                <w:szCs w:val="26"/>
                <w:lang w:eastAsia="de-DE"/>
              </w:rPr>
              <w:t xml:space="preserve"> – </w:t>
            </w:r>
            <w:hyperlink r:id="rId10" w:history="1"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h</w:t>
              </w:r>
              <w:r w:rsidRPr="00734BDF">
                <w:rPr>
                  <w:rStyle w:val="Hyperlink"/>
                  <w:rFonts w:cs="Calibri"/>
                  <w:sz w:val="16"/>
                  <w:szCs w:val="26"/>
                  <w:lang w:eastAsia="de-DE"/>
                </w:rPr>
                <w:t>ttps://</w:t>
              </w:r>
              <w:r w:rsidRPr="00734BDF">
                <w:rPr>
                  <w:rStyle w:val="Hyperlink"/>
                  <w:rFonts w:ascii="Arial" w:hAnsi="Arial" w:cs="Calibri"/>
                  <w:sz w:val="16"/>
                  <w:szCs w:val="26"/>
                  <w:lang w:eastAsia="de-DE"/>
                </w:rPr>
                <w:t>press-n-relations.com</w:t>
              </w:r>
            </w:hyperlink>
          </w:p>
        </w:tc>
      </w:tr>
    </w:tbl>
    <w:p w14:paraId="2B1D42FD" w14:textId="77777777" w:rsidR="0011434A" w:rsidRPr="00897E55" w:rsidRDefault="0011434A" w:rsidP="0011434A">
      <w:pPr>
        <w:spacing w:line="240" w:lineRule="auto"/>
        <w:ind w:right="-1701"/>
        <w:rPr>
          <w:rFonts w:ascii="Arial" w:hAnsi="Arial" w:cs="Calibri"/>
          <w:bCs/>
          <w:sz w:val="16"/>
          <w:szCs w:val="26"/>
          <w:lang w:eastAsia="de-DE"/>
        </w:rPr>
      </w:pPr>
      <w:r w:rsidRPr="00560751">
        <w:rPr>
          <w:rFonts w:ascii="Arial" w:hAnsi="Arial" w:cs="Calibri"/>
          <w:b/>
          <w:sz w:val="16"/>
          <w:szCs w:val="26"/>
          <w:lang w:eastAsia="de-DE"/>
        </w:rPr>
        <w:t>Über die Wilken Software Group</w:t>
      </w:r>
      <w:r>
        <w:rPr>
          <w:rFonts w:ascii="Arial" w:hAnsi="Arial" w:cs="Calibri"/>
          <w:b/>
          <w:sz w:val="16"/>
          <w:szCs w:val="26"/>
          <w:lang w:eastAsia="de-DE"/>
        </w:rPr>
        <w:br/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 xml:space="preserve">Seit 1977 entwickelt die Wilken Software Group mit Hauptsitz in Ulm eigene ERP-Standardsoftware für die Abbildung betriebswirtschaftlicher Kernprozesse – sei es im Finanz- und Rechnungswesen, der Materialwirtschaft oder der Unternehmenssteuerung. Wilken verbindet mit </w:t>
      </w:r>
      <w:r>
        <w:rPr>
          <w:rFonts w:ascii="Arial" w:hAnsi="Arial" w:cs="Calibri"/>
          <w:bCs/>
          <w:sz w:val="16"/>
          <w:szCs w:val="26"/>
          <w:lang w:eastAsia="de-DE"/>
        </w:rPr>
        <w:t xml:space="preserve">mehr als </w:t>
      </w:r>
      <w:r w:rsidRPr="00B8762C">
        <w:rPr>
          <w:rFonts w:ascii="Arial" w:hAnsi="Arial" w:cs="Calibri"/>
          <w:bCs/>
          <w:sz w:val="16"/>
          <w:szCs w:val="26"/>
          <w:lang w:eastAsia="de-DE"/>
        </w:rPr>
        <w:t>600 Mitarbeitern an sieben Standorten in Deutschland, der Schweiz und Spanien Standardsoftware und Individualprogrammierungen zu einem Lösungsportfolio für mittlere und große Unternehmen. Zusätzlich bietet Wilken Branchenlösungen für die Versorgungs-, Sozial- und Tourismuswirtschaft, Gesundheit &amp; Versicherungen, Kirchen und Finanzen &amp; ERP.</w:t>
      </w:r>
    </w:p>
    <w:p w14:paraId="1C9FBAFB" w14:textId="77777777" w:rsidR="0011434A" w:rsidRPr="00D8061E" w:rsidRDefault="0011434A" w:rsidP="0011434A"/>
    <w:p w14:paraId="666FECFB" w14:textId="050B8BD7" w:rsidR="00FE48A6" w:rsidRPr="0011434A" w:rsidRDefault="00FE48A6" w:rsidP="0011434A"/>
    <w:sectPr w:rsidR="00FE48A6" w:rsidRPr="0011434A" w:rsidSect="005A7E21">
      <w:headerReference w:type="default" r:id="rId11"/>
      <w:footerReference w:type="even" r:id="rId12"/>
      <w:footerReference w:type="default" r:id="rId13"/>
      <w:pgSz w:w="11906" w:h="16838"/>
      <w:pgMar w:top="1824" w:right="3400" w:bottom="1103" w:left="1418" w:header="567" w:footer="709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19E65" w14:textId="77777777" w:rsidR="00226E2B" w:rsidRDefault="00226E2B">
      <w:r>
        <w:separator/>
      </w:r>
    </w:p>
  </w:endnote>
  <w:endnote w:type="continuationSeparator" w:id="0">
    <w:p w14:paraId="5EE3FFE3" w14:textId="77777777" w:rsidR="00226E2B" w:rsidRDefault="00226E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4dＳ53 Ｐ50ゴ3fシ3fッ3fク3f">
    <w:altName w:val="Helvetica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75B226" w14:textId="77777777" w:rsidR="00FE2F2A" w:rsidRDefault="00FE2F2A" w:rsidP="00FE48A6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23A27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2B4041A2" w14:textId="77777777" w:rsidR="00FE2F2A" w:rsidRDefault="00FE2F2A" w:rsidP="00FE48A6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F6AAEE" w14:textId="77777777" w:rsidR="00FE2F2A" w:rsidRDefault="00FE2F2A" w:rsidP="00FE48A6">
    <w:pPr>
      <w:pStyle w:val="Fuzeile"/>
      <w:ind w:right="-2269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AAEF15" w14:textId="77777777" w:rsidR="00226E2B" w:rsidRDefault="00226E2B">
      <w:r>
        <w:separator/>
      </w:r>
    </w:p>
  </w:footnote>
  <w:footnote w:type="continuationSeparator" w:id="0">
    <w:p w14:paraId="6506E78F" w14:textId="77777777" w:rsidR="00226E2B" w:rsidRDefault="00226E2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43A589" w14:textId="7EF0F27D" w:rsidR="00924590" w:rsidRPr="00924590" w:rsidRDefault="00924590" w:rsidP="00924590">
    <w:pPr>
      <w:spacing w:before="0" w:beforeAutospacing="0" w:after="0" w:afterAutospacing="0" w:line="240" w:lineRule="auto"/>
      <w:rPr>
        <w:rFonts w:ascii="Times New Roman" w:eastAsia="Times New Roman" w:hAnsi="Times New Roman"/>
        <w:sz w:val="24"/>
        <w:szCs w:val="24"/>
        <w:lang w:eastAsia="de-DE" w:bidi="th-TH"/>
      </w:rPr>
    </w:pPr>
    <w:r w:rsidRPr="00924590">
      <w:rPr>
        <w:rFonts w:ascii="Times New Roman" w:eastAsia="Times New Roman" w:hAnsi="Times New Roman"/>
        <w:sz w:val="24"/>
        <w:szCs w:val="24"/>
        <w:lang w:eastAsia="de-DE" w:bidi="th-TH"/>
      </w:rPr>
      <w:fldChar w:fldCharType="begin"/>
    </w:r>
    <w:r w:rsidRPr="00924590">
      <w:rPr>
        <w:rFonts w:ascii="Times New Roman" w:eastAsia="Times New Roman" w:hAnsi="Times New Roman"/>
        <w:sz w:val="24"/>
        <w:szCs w:val="24"/>
        <w:lang w:eastAsia="de-DE" w:bidi="th-TH"/>
      </w:rPr>
      <w:instrText xml:space="preserve"> INCLUDEPICTURE "cid:image003.png@01D7A96D.E4A00260" \* MERGEFORMATINET </w:instrText>
    </w:r>
    <w:r w:rsidR="00226E2B">
      <w:rPr>
        <w:rFonts w:ascii="Times New Roman" w:eastAsia="Times New Roman" w:hAnsi="Times New Roman"/>
        <w:sz w:val="24"/>
        <w:szCs w:val="24"/>
        <w:lang w:eastAsia="de-DE" w:bidi="th-TH"/>
      </w:rPr>
      <w:fldChar w:fldCharType="separate"/>
    </w:r>
    <w:r w:rsidRPr="00924590">
      <w:rPr>
        <w:rFonts w:ascii="Times New Roman" w:eastAsia="Times New Roman" w:hAnsi="Times New Roman"/>
        <w:sz w:val="24"/>
        <w:szCs w:val="24"/>
        <w:lang w:eastAsia="de-DE" w:bidi="th-TH"/>
      </w:rPr>
      <w:fldChar w:fldCharType="end"/>
    </w:r>
  </w:p>
  <w:p w14:paraId="4D0AD1DF" w14:textId="3C322CF8" w:rsidR="00FE2F2A" w:rsidRDefault="00897E55" w:rsidP="00897E55">
    <w:pPr>
      <w:pStyle w:val="Kopfzeile"/>
      <w:tabs>
        <w:tab w:val="clear" w:pos="9072"/>
        <w:tab w:val="right" w:pos="9639"/>
      </w:tabs>
      <w:ind w:right="-2268"/>
    </w:pPr>
    <w:r>
      <w:tab/>
    </w:r>
    <w:r>
      <w:tab/>
    </w:r>
    <w:r w:rsidR="00FE2F2A">
      <w:rPr>
        <w:noProof/>
        <w:lang w:eastAsia="de-DE"/>
      </w:rPr>
      <w:drawing>
        <wp:inline distT="0" distB="0" distL="0" distR="0" wp14:anchorId="2A429BCA" wp14:editId="585F6E12">
          <wp:extent cx="1473123" cy="810661"/>
          <wp:effectExtent l="0" t="0" r="635" b="2540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ofware-group_CMYK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14461" cy="83340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3223693" w14:textId="77777777" w:rsidR="00FE2F2A" w:rsidRPr="00C63EE6" w:rsidRDefault="00FE2F2A" w:rsidP="00FE48A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B4BAE2B8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alibri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alibri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2FA04942"/>
    <w:multiLevelType w:val="hybridMultilevel"/>
    <w:tmpl w:val="70586792"/>
    <w:lvl w:ilvl="0" w:tplc="E9285CF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0CAC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95CF5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FCCA0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60E8C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5D8265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83CF6C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CD6C7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0C65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3A877A5E"/>
    <w:multiLevelType w:val="hybridMultilevel"/>
    <w:tmpl w:val="8376B314"/>
    <w:lvl w:ilvl="0" w:tplc="80ACAE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8D4D6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12A8B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3E0D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9DEF5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666899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09C39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2D2FF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9EE539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42243333"/>
    <w:multiLevelType w:val="hybridMultilevel"/>
    <w:tmpl w:val="D7BE0EA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A807EE3"/>
    <w:multiLevelType w:val="hybridMultilevel"/>
    <w:tmpl w:val="5F443704"/>
    <w:lvl w:ilvl="0" w:tplc="2E92177C">
      <w:numFmt w:val="bullet"/>
      <w:lvlText w:val="-"/>
      <w:lvlJc w:val="left"/>
      <w:pPr>
        <w:ind w:left="720" w:hanging="360"/>
      </w:pPr>
      <w:rPr>
        <w:rFonts w:ascii="Helvetica" w:eastAsia="Cambria" w:hAnsi="Helvetica" w:cs="Helvetic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5749806">
    <w:abstractNumId w:val="0"/>
  </w:num>
  <w:num w:numId="2" w16cid:durableId="1558278283">
    <w:abstractNumId w:val="3"/>
  </w:num>
  <w:num w:numId="3" w16cid:durableId="592201440">
    <w:abstractNumId w:val="2"/>
  </w:num>
  <w:num w:numId="4" w16cid:durableId="581960696">
    <w:abstractNumId w:val="1"/>
  </w:num>
  <w:num w:numId="5" w16cid:durableId="155754949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24"/>
  <w:embedSystemFonts/>
  <w:proofState w:spelling="clean" w:grammar="clean"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2476"/>
    <w:rsid w:val="000007A2"/>
    <w:rsid w:val="000017B9"/>
    <w:rsid w:val="00002FC6"/>
    <w:rsid w:val="0000454B"/>
    <w:rsid w:val="00004746"/>
    <w:rsid w:val="00007E01"/>
    <w:rsid w:val="00011F67"/>
    <w:rsid w:val="000120D4"/>
    <w:rsid w:val="00013429"/>
    <w:rsid w:val="0002098E"/>
    <w:rsid w:val="000231F9"/>
    <w:rsid w:val="0002498B"/>
    <w:rsid w:val="000260A9"/>
    <w:rsid w:val="00032F50"/>
    <w:rsid w:val="00034083"/>
    <w:rsid w:val="00034755"/>
    <w:rsid w:val="00036B01"/>
    <w:rsid w:val="00040D86"/>
    <w:rsid w:val="00044252"/>
    <w:rsid w:val="00045258"/>
    <w:rsid w:val="00046D0C"/>
    <w:rsid w:val="0005086D"/>
    <w:rsid w:val="00051FB3"/>
    <w:rsid w:val="00052478"/>
    <w:rsid w:val="00054728"/>
    <w:rsid w:val="0006041C"/>
    <w:rsid w:val="00060F4F"/>
    <w:rsid w:val="00064DC6"/>
    <w:rsid w:val="00065EE2"/>
    <w:rsid w:val="00071041"/>
    <w:rsid w:val="000712DC"/>
    <w:rsid w:val="000734D1"/>
    <w:rsid w:val="000809E7"/>
    <w:rsid w:val="00085231"/>
    <w:rsid w:val="00090862"/>
    <w:rsid w:val="00093AA5"/>
    <w:rsid w:val="00093DA4"/>
    <w:rsid w:val="00097330"/>
    <w:rsid w:val="000A047C"/>
    <w:rsid w:val="000A0A44"/>
    <w:rsid w:val="000A6D42"/>
    <w:rsid w:val="000A7E2F"/>
    <w:rsid w:val="000B2038"/>
    <w:rsid w:val="000B5AD9"/>
    <w:rsid w:val="000B6F66"/>
    <w:rsid w:val="000C0569"/>
    <w:rsid w:val="000C08EF"/>
    <w:rsid w:val="000C13A4"/>
    <w:rsid w:val="000C1D6A"/>
    <w:rsid w:val="000C2BB8"/>
    <w:rsid w:val="000C313B"/>
    <w:rsid w:val="000C4FEC"/>
    <w:rsid w:val="000D1492"/>
    <w:rsid w:val="000D3415"/>
    <w:rsid w:val="000D5A8E"/>
    <w:rsid w:val="000D5FE9"/>
    <w:rsid w:val="000D6153"/>
    <w:rsid w:val="000E1307"/>
    <w:rsid w:val="000E3F08"/>
    <w:rsid w:val="000E5D79"/>
    <w:rsid w:val="000E6B03"/>
    <w:rsid w:val="000F15AC"/>
    <w:rsid w:val="000F3789"/>
    <w:rsid w:val="000F6481"/>
    <w:rsid w:val="000F6D38"/>
    <w:rsid w:val="00102BB9"/>
    <w:rsid w:val="00106410"/>
    <w:rsid w:val="00106709"/>
    <w:rsid w:val="00107620"/>
    <w:rsid w:val="00107EF5"/>
    <w:rsid w:val="0011434A"/>
    <w:rsid w:val="00114F49"/>
    <w:rsid w:val="00115827"/>
    <w:rsid w:val="00117D73"/>
    <w:rsid w:val="00122695"/>
    <w:rsid w:val="00122B29"/>
    <w:rsid w:val="00122F47"/>
    <w:rsid w:val="0012491E"/>
    <w:rsid w:val="00127C93"/>
    <w:rsid w:val="00127E87"/>
    <w:rsid w:val="001307C5"/>
    <w:rsid w:val="00132EE5"/>
    <w:rsid w:val="00133E38"/>
    <w:rsid w:val="001344B4"/>
    <w:rsid w:val="00135DEE"/>
    <w:rsid w:val="00137538"/>
    <w:rsid w:val="001433B0"/>
    <w:rsid w:val="00150096"/>
    <w:rsid w:val="00152BF0"/>
    <w:rsid w:val="00152D07"/>
    <w:rsid w:val="00161C14"/>
    <w:rsid w:val="00165471"/>
    <w:rsid w:val="001708FB"/>
    <w:rsid w:val="00172559"/>
    <w:rsid w:val="00175745"/>
    <w:rsid w:val="0017647B"/>
    <w:rsid w:val="001803EE"/>
    <w:rsid w:val="00180F2C"/>
    <w:rsid w:val="00185590"/>
    <w:rsid w:val="001858F8"/>
    <w:rsid w:val="001872D0"/>
    <w:rsid w:val="00191CD0"/>
    <w:rsid w:val="001934AC"/>
    <w:rsid w:val="00194E4F"/>
    <w:rsid w:val="001A2076"/>
    <w:rsid w:val="001A4984"/>
    <w:rsid w:val="001B1862"/>
    <w:rsid w:val="001B1F61"/>
    <w:rsid w:val="001C38BD"/>
    <w:rsid w:val="001C58AF"/>
    <w:rsid w:val="001C6787"/>
    <w:rsid w:val="001C6862"/>
    <w:rsid w:val="001D12AA"/>
    <w:rsid w:val="001D4A68"/>
    <w:rsid w:val="001D508B"/>
    <w:rsid w:val="001D6BC5"/>
    <w:rsid w:val="001E0FCA"/>
    <w:rsid w:val="001E200F"/>
    <w:rsid w:val="001E2252"/>
    <w:rsid w:val="001F1F3A"/>
    <w:rsid w:val="00201259"/>
    <w:rsid w:val="00203D82"/>
    <w:rsid w:val="002176F1"/>
    <w:rsid w:val="002266BD"/>
    <w:rsid w:val="00226E2B"/>
    <w:rsid w:val="00227024"/>
    <w:rsid w:val="00231618"/>
    <w:rsid w:val="00233A0E"/>
    <w:rsid w:val="00245BB7"/>
    <w:rsid w:val="00251756"/>
    <w:rsid w:val="002556E7"/>
    <w:rsid w:val="0025762A"/>
    <w:rsid w:val="00262861"/>
    <w:rsid w:val="00272362"/>
    <w:rsid w:val="00275197"/>
    <w:rsid w:val="002756C7"/>
    <w:rsid w:val="00277075"/>
    <w:rsid w:val="00284B8A"/>
    <w:rsid w:val="0028638D"/>
    <w:rsid w:val="002976B8"/>
    <w:rsid w:val="002A28CE"/>
    <w:rsid w:val="002A2F6F"/>
    <w:rsid w:val="002A325F"/>
    <w:rsid w:val="002A395D"/>
    <w:rsid w:val="002A5A62"/>
    <w:rsid w:val="002B275A"/>
    <w:rsid w:val="002B2D0B"/>
    <w:rsid w:val="002B5D45"/>
    <w:rsid w:val="002B656F"/>
    <w:rsid w:val="002B7901"/>
    <w:rsid w:val="002C0755"/>
    <w:rsid w:val="002C13EC"/>
    <w:rsid w:val="002C201B"/>
    <w:rsid w:val="002C2E75"/>
    <w:rsid w:val="002C40A1"/>
    <w:rsid w:val="002C4B97"/>
    <w:rsid w:val="002C5994"/>
    <w:rsid w:val="002D0338"/>
    <w:rsid w:val="002D19F2"/>
    <w:rsid w:val="002D1F28"/>
    <w:rsid w:val="002D28F5"/>
    <w:rsid w:val="002D3255"/>
    <w:rsid w:val="002D6683"/>
    <w:rsid w:val="002E1BC0"/>
    <w:rsid w:val="002F280C"/>
    <w:rsid w:val="002F6AB4"/>
    <w:rsid w:val="003073C3"/>
    <w:rsid w:val="0031677D"/>
    <w:rsid w:val="0031709F"/>
    <w:rsid w:val="003179A3"/>
    <w:rsid w:val="003221F8"/>
    <w:rsid w:val="00324D4C"/>
    <w:rsid w:val="00324F5C"/>
    <w:rsid w:val="00333737"/>
    <w:rsid w:val="00333D97"/>
    <w:rsid w:val="00333E51"/>
    <w:rsid w:val="003365AB"/>
    <w:rsid w:val="00337951"/>
    <w:rsid w:val="003401BC"/>
    <w:rsid w:val="00341B1F"/>
    <w:rsid w:val="003467EA"/>
    <w:rsid w:val="00351C84"/>
    <w:rsid w:val="00355039"/>
    <w:rsid w:val="00357B24"/>
    <w:rsid w:val="00357CD4"/>
    <w:rsid w:val="00363289"/>
    <w:rsid w:val="003634C5"/>
    <w:rsid w:val="00363C56"/>
    <w:rsid w:val="00364B6A"/>
    <w:rsid w:val="00366E84"/>
    <w:rsid w:val="00370150"/>
    <w:rsid w:val="003747D8"/>
    <w:rsid w:val="0037633E"/>
    <w:rsid w:val="00376B33"/>
    <w:rsid w:val="00380809"/>
    <w:rsid w:val="00381076"/>
    <w:rsid w:val="00381970"/>
    <w:rsid w:val="003831CA"/>
    <w:rsid w:val="0038387B"/>
    <w:rsid w:val="00386488"/>
    <w:rsid w:val="00391D0B"/>
    <w:rsid w:val="00397D2E"/>
    <w:rsid w:val="003A1A5E"/>
    <w:rsid w:val="003A1B6D"/>
    <w:rsid w:val="003A43A2"/>
    <w:rsid w:val="003A775C"/>
    <w:rsid w:val="003A7B9B"/>
    <w:rsid w:val="003B0709"/>
    <w:rsid w:val="003B0D47"/>
    <w:rsid w:val="003B1F18"/>
    <w:rsid w:val="003B2995"/>
    <w:rsid w:val="003B3C72"/>
    <w:rsid w:val="003C2165"/>
    <w:rsid w:val="003C6EF4"/>
    <w:rsid w:val="003C7964"/>
    <w:rsid w:val="003C7E61"/>
    <w:rsid w:val="003D2150"/>
    <w:rsid w:val="003D55A3"/>
    <w:rsid w:val="003D7800"/>
    <w:rsid w:val="003E0902"/>
    <w:rsid w:val="003E10C2"/>
    <w:rsid w:val="003E189B"/>
    <w:rsid w:val="003E1CF6"/>
    <w:rsid w:val="003E5C68"/>
    <w:rsid w:val="003F3403"/>
    <w:rsid w:val="003F5021"/>
    <w:rsid w:val="003F55EF"/>
    <w:rsid w:val="004043AF"/>
    <w:rsid w:val="004048D4"/>
    <w:rsid w:val="004054D6"/>
    <w:rsid w:val="00406728"/>
    <w:rsid w:val="00406D81"/>
    <w:rsid w:val="00410CD5"/>
    <w:rsid w:val="004110F6"/>
    <w:rsid w:val="0041379A"/>
    <w:rsid w:val="00425A22"/>
    <w:rsid w:val="00425E5F"/>
    <w:rsid w:val="00430664"/>
    <w:rsid w:val="00430C7E"/>
    <w:rsid w:val="00431EEA"/>
    <w:rsid w:val="00431F41"/>
    <w:rsid w:val="00432E47"/>
    <w:rsid w:val="0043327F"/>
    <w:rsid w:val="0044348F"/>
    <w:rsid w:val="00446C6D"/>
    <w:rsid w:val="004473FD"/>
    <w:rsid w:val="00450DE1"/>
    <w:rsid w:val="00457490"/>
    <w:rsid w:val="00460F02"/>
    <w:rsid w:val="00462C87"/>
    <w:rsid w:val="00470089"/>
    <w:rsid w:val="004712B6"/>
    <w:rsid w:val="00471B12"/>
    <w:rsid w:val="00476ADF"/>
    <w:rsid w:val="0047781C"/>
    <w:rsid w:val="00477E0F"/>
    <w:rsid w:val="004851B3"/>
    <w:rsid w:val="00485517"/>
    <w:rsid w:val="004858D7"/>
    <w:rsid w:val="0048658B"/>
    <w:rsid w:val="00486E15"/>
    <w:rsid w:val="004909C2"/>
    <w:rsid w:val="00490B36"/>
    <w:rsid w:val="00493267"/>
    <w:rsid w:val="004945EC"/>
    <w:rsid w:val="004A1259"/>
    <w:rsid w:val="004A1B69"/>
    <w:rsid w:val="004A2502"/>
    <w:rsid w:val="004A32B5"/>
    <w:rsid w:val="004A76DC"/>
    <w:rsid w:val="004B3F00"/>
    <w:rsid w:val="004B63A1"/>
    <w:rsid w:val="004B6B57"/>
    <w:rsid w:val="004C24AD"/>
    <w:rsid w:val="004C2764"/>
    <w:rsid w:val="004C2E21"/>
    <w:rsid w:val="004C38CC"/>
    <w:rsid w:val="004C3D16"/>
    <w:rsid w:val="004C534C"/>
    <w:rsid w:val="004C53BB"/>
    <w:rsid w:val="004D08E4"/>
    <w:rsid w:val="004D1324"/>
    <w:rsid w:val="004D42F9"/>
    <w:rsid w:val="004D5F32"/>
    <w:rsid w:val="004E2379"/>
    <w:rsid w:val="004E5964"/>
    <w:rsid w:val="004F175D"/>
    <w:rsid w:val="004F2F02"/>
    <w:rsid w:val="004F5620"/>
    <w:rsid w:val="004F79BE"/>
    <w:rsid w:val="00500EC5"/>
    <w:rsid w:val="00501E82"/>
    <w:rsid w:val="005044FE"/>
    <w:rsid w:val="005055E8"/>
    <w:rsid w:val="0050632B"/>
    <w:rsid w:val="00511390"/>
    <w:rsid w:val="00511C58"/>
    <w:rsid w:val="00511F1D"/>
    <w:rsid w:val="00513A25"/>
    <w:rsid w:val="00517604"/>
    <w:rsid w:val="00521519"/>
    <w:rsid w:val="00521E09"/>
    <w:rsid w:val="0052297B"/>
    <w:rsid w:val="005246FF"/>
    <w:rsid w:val="00527AE4"/>
    <w:rsid w:val="0053141F"/>
    <w:rsid w:val="00531455"/>
    <w:rsid w:val="00535049"/>
    <w:rsid w:val="00535FC2"/>
    <w:rsid w:val="00537382"/>
    <w:rsid w:val="00540040"/>
    <w:rsid w:val="00542FDF"/>
    <w:rsid w:val="005476E7"/>
    <w:rsid w:val="00547942"/>
    <w:rsid w:val="005519C2"/>
    <w:rsid w:val="0055421E"/>
    <w:rsid w:val="00554B3C"/>
    <w:rsid w:val="00555ED6"/>
    <w:rsid w:val="00557659"/>
    <w:rsid w:val="00560751"/>
    <w:rsid w:val="005639AD"/>
    <w:rsid w:val="00565FD4"/>
    <w:rsid w:val="00570BB0"/>
    <w:rsid w:val="00574C52"/>
    <w:rsid w:val="00575F36"/>
    <w:rsid w:val="00576747"/>
    <w:rsid w:val="00576B32"/>
    <w:rsid w:val="005770BE"/>
    <w:rsid w:val="0058224C"/>
    <w:rsid w:val="00582443"/>
    <w:rsid w:val="00583BF7"/>
    <w:rsid w:val="005871F7"/>
    <w:rsid w:val="0058795D"/>
    <w:rsid w:val="00590B04"/>
    <w:rsid w:val="00592D73"/>
    <w:rsid w:val="005937FF"/>
    <w:rsid w:val="00594B99"/>
    <w:rsid w:val="00595CF3"/>
    <w:rsid w:val="0059648C"/>
    <w:rsid w:val="005A7E21"/>
    <w:rsid w:val="005B3ACD"/>
    <w:rsid w:val="005B5202"/>
    <w:rsid w:val="005B5ABD"/>
    <w:rsid w:val="005B6F6B"/>
    <w:rsid w:val="005C284D"/>
    <w:rsid w:val="005C2A65"/>
    <w:rsid w:val="005D06AC"/>
    <w:rsid w:val="005D23B7"/>
    <w:rsid w:val="005D4FCB"/>
    <w:rsid w:val="005E006B"/>
    <w:rsid w:val="005E0C32"/>
    <w:rsid w:val="005E285D"/>
    <w:rsid w:val="005E6CA3"/>
    <w:rsid w:val="005F275B"/>
    <w:rsid w:val="005F2C2F"/>
    <w:rsid w:val="005F375D"/>
    <w:rsid w:val="005F3918"/>
    <w:rsid w:val="00602C64"/>
    <w:rsid w:val="00605A51"/>
    <w:rsid w:val="0060646D"/>
    <w:rsid w:val="00614428"/>
    <w:rsid w:val="00617317"/>
    <w:rsid w:val="006205F9"/>
    <w:rsid w:val="00627AF1"/>
    <w:rsid w:val="00632098"/>
    <w:rsid w:val="00644E9F"/>
    <w:rsid w:val="00645000"/>
    <w:rsid w:val="00645730"/>
    <w:rsid w:val="00647491"/>
    <w:rsid w:val="00653E27"/>
    <w:rsid w:val="0065571E"/>
    <w:rsid w:val="006568C1"/>
    <w:rsid w:val="00664AB8"/>
    <w:rsid w:val="00665689"/>
    <w:rsid w:val="00667CBE"/>
    <w:rsid w:val="006717BC"/>
    <w:rsid w:val="006751B5"/>
    <w:rsid w:val="00675809"/>
    <w:rsid w:val="0067633A"/>
    <w:rsid w:val="00676FF5"/>
    <w:rsid w:val="00680DBD"/>
    <w:rsid w:val="00683929"/>
    <w:rsid w:val="00684AD9"/>
    <w:rsid w:val="00686574"/>
    <w:rsid w:val="00691C1B"/>
    <w:rsid w:val="00691EE0"/>
    <w:rsid w:val="00693603"/>
    <w:rsid w:val="00693897"/>
    <w:rsid w:val="006963F7"/>
    <w:rsid w:val="006968DB"/>
    <w:rsid w:val="006A0673"/>
    <w:rsid w:val="006A3803"/>
    <w:rsid w:val="006A4312"/>
    <w:rsid w:val="006A655C"/>
    <w:rsid w:val="006B0312"/>
    <w:rsid w:val="006B4311"/>
    <w:rsid w:val="006B5F44"/>
    <w:rsid w:val="006B729E"/>
    <w:rsid w:val="006B72FA"/>
    <w:rsid w:val="006C5646"/>
    <w:rsid w:val="006D435A"/>
    <w:rsid w:val="006E174E"/>
    <w:rsid w:val="006E440E"/>
    <w:rsid w:val="006E468B"/>
    <w:rsid w:val="006E5937"/>
    <w:rsid w:val="006F0A18"/>
    <w:rsid w:val="006F2D4C"/>
    <w:rsid w:val="006F6C95"/>
    <w:rsid w:val="00710FC9"/>
    <w:rsid w:val="00714663"/>
    <w:rsid w:val="00720872"/>
    <w:rsid w:val="007221EE"/>
    <w:rsid w:val="007241A7"/>
    <w:rsid w:val="00730D91"/>
    <w:rsid w:val="00731FA2"/>
    <w:rsid w:val="00733F48"/>
    <w:rsid w:val="0073656F"/>
    <w:rsid w:val="007367F7"/>
    <w:rsid w:val="007374F1"/>
    <w:rsid w:val="00737E3A"/>
    <w:rsid w:val="00741F98"/>
    <w:rsid w:val="00742609"/>
    <w:rsid w:val="00746812"/>
    <w:rsid w:val="00752483"/>
    <w:rsid w:val="00752C50"/>
    <w:rsid w:val="00752F6B"/>
    <w:rsid w:val="00754138"/>
    <w:rsid w:val="0075523B"/>
    <w:rsid w:val="00755730"/>
    <w:rsid w:val="00755FFC"/>
    <w:rsid w:val="00757073"/>
    <w:rsid w:val="0076126F"/>
    <w:rsid w:val="00764A09"/>
    <w:rsid w:val="00765837"/>
    <w:rsid w:val="00770008"/>
    <w:rsid w:val="007706D1"/>
    <w:rsid w:val="00772476"/>
    <w:rsid w:val="00774940"/>
    <w:rsid w:val="00782178"/>
    <w:rsid w:val="00783CEE"/>
    <w:rsid w:val="007918DD"/>
    <w:rsid w:val="00791F82"/>
    <w:rsid w:val="007927F5"/>
    <w:rsid w:val="00792A04"/>
    <w:rsid w:val="00793AB8"/>
    <w:rsid w:val="007A2057"/>
    <w:rsid w:val="007A2F73"/>
    <w:rsid w:val="007B062F"/>
    <w:rsid w:val="007B0E4F"/>
    <w:rsid w:val="007B3944"/>
    <w:rsid w:val="007B39DB"/>
    <w:rsid w:val="007C1274"/>
    <w:rsid w:val="007C3EFB"/>
    <w:rsid w:val="007C423A"/>
    <w:rsid w:val="007C51F6"/>
    <w:rsid w:val="007C5A78"/>
    <w:rsid w:val="007D2289"/>
    <w:rsid w:val="007D7109"/>
    <w:rsid w:val="007D76E3"/>
    <w:rsid w:val="007E1E5C"/>
    <w:rsid w:val="007E2A89"/>
    <w:rsid w:val="007E37CB"/>
    <w:rsid w:val="007E3B3A"/>
    <w:rsid w:val="007E5CAC"/>
    <w:rsid w:val="007E68AE"/>
    <w:rsid w:val="007F16E1"/>
    <w:rsid w:val="007F43DD"/>
    <w:rsid w:val="007F6100"/>
    <w:rsid w:val="007F7D4A"/>
    <w:rsid w:val="008010AB"/>
    <w:rsid w:val="00803D59"/>
    <w:rsid w:val="00803F01"/>
    <w:rsid w:val="00804587"/>
    <w:rsid w:val="0080735E"/>
    <w:rsid w:val="00811D53"/>
    <w:rsid w:val="0081245E"/>
    <w:rsid w:val="008158C2"/>
    <w:rsid w:val="008165E8"/>
    <w:rsid w:val="00823230"/>
    <w:rsid w:val="00823A31"/>
    <w:rsid w:val="00824DF9"/>
    <w:rsid w:val="00827D4C"/>
    <w:rsid w:val="008331D8"/>
    <w:rsid w:val="0083770B"/>
    <w:rsid w:val="00837C25"/>
    <w:rsid w:val="00837C9E"/>
    <w:rsid w:val="00841042"/>
    <w:rsid w:val="00841BAE"/>
    <w:rsid w:val="00841F5A"/>
    <w:rsid w:val="0084392B"/>
    <w:rsid w:val="00846C67"/>
    <w:rsid w:val="008474DE"/>
    <w:rsid w:val="00850D4A"/>
    <w:rsid w:val="00853823"/>
    <w:rsid w:val="00861C60"/>
    <w:rsid w:val="00863219"/>
    <w:rsid w:val="00863D68"/>
    <w:rsid w:val="008665E7"/>
    <w:rsid w:val="00867A5C"/>
    <w:rsid w:val="00867E5D"/>
    <w:rsid w:val="0087578F"/>
    <w:rsid w:val="00876EA4"/>
    <w:rsid w:val="00877DFE"/>
    <w:rsid w:val="0088009E"/>
    <w:rsid w:val="0088157B"/>
    <w:rsid w:val="008825F3"/>
    <w:rsid w:val="0088514D"/>
    <w:rsid w:val="008852F2"/>
    <w:rsid w:val="00887F56"/>
    <w:rsid w:val="00892666"/>
    <w:rsid w:val="00892FC5"/>
    <w:rsid w:val="00894092"/>
    <w:rsid w:val="00894231"/>
    <w:rsid w:val="00894BE0"/>
    <w:rsid w:val="008959F3"/>
    <w:rsid w:val="00897E55"/>
    <w:rsid w:val="008A57BB"/>
    <w:rsid w:val="008A6751"/>
    <w:rsid w:val="008B4462"/>
    <w:rsid w:val="008B4631"/>
    <w:rsid w:val="008B5B1E"/>
    <w:rsid w:val="008B67FC"/>
    <w:rsid w:val="008B69E2"/>
    <w:rsid w:val="008C5997"/>
    <w:rsid w:val="008D3090"/>
    <w:rsid w:val="008D392D"/>
    <w:rsid w:val="008D4C11"/>
    <w:rsid w:val="008D7A14"/>
    <w:rsid w:val="008E6C77"/>
    <w:rsid w:val="008E7255"/>
    <w:rsid w:val="008F07C1"/>
    <w:rsid w:val="008F2039"/>
    <w:rsid w:val="008F2560"/>
    <w:rsid w:val="008F2D96"/>
    <w:rsid w:val="008F3BBB"/>
    <w:rsid w:val="008F68EF"/>
    <w:rsid w:val="00901E26"/>
    <w:rsid w:val="00902719"/>
    <w:rsid w:val="00903A51"/>
    <w:rsid w:val="009043EE"/>
    <w:rsid w:val="009061E5"/>
    <w:rsid w:val="009065E0"/>
    <w:rsid w:val="009068DC"/>
    <w:rsid w:val="009115B8"/>
    <w:rsid w:val="00916458"/>
    <w:rsid w:val="00921B7A"/>
    <w:rsid w:val="009231B2"/>
    <w:rsid w:val="00924590"/>
    <w:rsid w:val="0093086E"/>
    <w:rsid w:val="00932F6F"/>
    <w:rsid w:val="009333FD"/>
    <w:rsid w:val="0093375E"/>
    <w:rsid w:val="009378C5"/>
    <w:rsid w:val="00943667"/>
    <w:rsid w:val="00944DD7"/>
    <w:rsid w:val="0094526C"/>
    <w:rsid w:val="00946420"/>
    <w:rsid w:val="00947BDC"/>
    <w:rsid w:val="00947D6A"/>
    <w:rsid w:val="009520FE"/>
    <w:rsid w:val="00961AD9"/>
    <w:rsid w:val="009639F2"/>
    <w:rsid w:val="00965846"/>
    <w:rsid w:val="009668A5"/>
    <w:rsid w:val="00970937"/>
    <w:rsid w:val="00971D24"/>
    <w:rsid w:val="00973837"/>
    <w:rsid w:val="0097480D"/>
    <w:rsid w:val="00974EB5"/>
    <w:rsid w:val="00980D69"/>
    <w:rsid w:val="00981954"/>
    <w:rsid w:val="009829C3"/>
    <w:rsid w:val="009836BE"/>
    <w:rsid w:val="00984451"/>
    <w:rsid w:val="00984EEC"/>
    <w:rsid w:val="009857E8"/>
    <w:rsid w:val="00986935"/>
    <w:rsid w:val="009873C5"/>
    <w:rsid w:val="009932C4"/>
    <w:rsid w:val="00994091"/>
    <w:rsid w:val="0099483D"/>
    <w:rsid w:val="009A0F01"/>
    <w:rsid w:val="009A30BF"/>
    <w:rsid w:val="009A4D75"/>
    <w:rsid w:val="009A5237"/>
    <w:rsid w:val="009A6A38"/>
    <w:rsid w:val="009A7A52"/>
    <w:rsid w:val="009B0EFC"/>
    <w:rsid w:val="009B1B65"/>
    <w:rsid w:val="009B3B68"/>
    <w:rsid w:val="009B7EB2"/>
    <w:rsid w:val="009C35DE"/>
    <w:rsid w:val="009C4599"/>
    <w:rsid w:val="009C6A33"/>
    <w:rsid w:val="009C7BF7"/>
    <w:rsid w:val="009D1B0B"/>
    <w:rsid w:val="009D20BB"/>
    <w:rsid w:val="009D22FE"/>
    <w:rsid w:val="009D4068"/>
    <w:rsid w:val="009E4DA5"/>
    <w:rsid w:val="009E7B6C"/>
    <w:rsid w:val="009F1031"/>
    <w:rsid w:val="00A0122C"/>
    <w:rsid w:val="00A04A73"/>
    <w:rsid w:val="00A06A4A"/>
    <w:rsid w:val="00A0763D"/>
    <w:rsid w:val="00A10AAD"/>
    <w:rsid w:val="00A10E4F"/>
    <w:rsid w:val="00A12303"/>
    <w:rsid w:val="00A12E20"/>
    <w:rsid w:val="00A14223"/>
    <w:rsid w:val="00A20604"/>
    <w:rsid w:val="00A2701C"/>
    <w:rsid w:val="00A270C9"/>
    <w:rsid w:val="00A2752D"/>
    <w:rsid w:val="00A27837"/>
    <w:rsid w:val="00A30045"/>
    <w:rsid w:val="00A30D0F"/>
    <w:rsid w:val="00A31345"/>
    <w:rsid w:val="00A3451E"/>
    <w:rsid w:val="00A348B5"/>
    <w:rsid w:val="00A3537B"/>
    <w:rsid w:val="00A35B69"/>
    <w:rsid w:val="00A363D4"/>
    <w:rsid w:val="00A41C4F"/>
    <w:rsid w:val="00A43537"/>
    <w:rsid w:val="00A44A7B"/>
    <w:rsid w:val="00A50CE6"/>
    <w:rsid w:val="00A51F3A"/>
    <w:rsid w:val="00A55A4D"/>
    <w:rsid w:val="00A56D07"/>
    <w:rsid w:val="00A604E8"/>
    <w:rsid w:val="00A6101D"/>
    <w:rsid w:val="00A65506"/>
    <w:rsid w:val="00A65BB1"/>
    <w:rsid w:val="00A6600D"/>
    <w:rsid w:val="00A6647E"/>
    <w:rsid w:val="00A67754"/>
    <w:rsid w:val="00A70E89"/>
    <w:rsid w:val="00A73AC3"/>
    <w:rsid w:val="00A77BBC"/>
    <w:rsid w:val="00A81276"/>
    <w:rsid w:val="00A813FE"/>
    <w:rsid w:val="00A8158F"/>
    <w:rsid w:val="00A84E11"/>
    <w:rsid w:val="00A85E92"/>
    <w:rsid w:val="00A86B13"/>
    <w:rsid w:val="00A90BD3"/>
    <w:rsid w:val="00A91DFD"/>
    <w:rsid w:val="00A92B64"/>
    <w:rsid w:val="00A941BA"/>
    <w:rsid w:val="00A97CFC"/>
    <w:rsid w:val="00A97DBF"/>
    <w:rsid w:val="00AA2FE1"/>
    <w:rsid w:val="00AA5074"/>
    <w:rsid w:val="00AA68E3"/>
    <w:rsid w:val="00AA6B67"/>
    <w:rsid w:val="00AA7575"/>
    <w:rsid w:val="00AA7956"/>
    <w:rsid w:val="00AB4B73"/>
    <w:rsid w:val="00AB5608"/>
    <w:rsid w:val="00AB63C5"/>
    <w:rsid w:val="00AB7591"/>
    <w:rsid w:val="00AC32F6"/>
    <w:rsid w:val="00AC41FA"/>
    <w:rsid w:val="00AC6740"/>
    <w:rsid w:val="00AD5175"/>
    <w:rsid w:val="00AD784B"/>
    <w:rsid w:val="00AE4FBA"/>
    <w:rsid w:val="00AE7F73"/>
    <w:rsid w:val="00AF1D9E"/>
    <w:rsid w:val="00B02961"/>
    <w:rsid w:val="00B05B0D"/>
    <w:rsid w:val="00B12792"/>
    <w:rsid w:val="00B147A5"/>
    <w:rsid w:val="00B15DE7"/>
    <w:rsid w:val="00B1628C"/>
    <w:rsid w:val="00B23F8A"/>
    <w:rsid w:val="00B2745D"/>
    <w:rsid w:val="00B32416"/>
    <w:rsid w:val="00B32559"/>
    <w:rsid w:val="00B33354"/>
    <w:rsid w:val="00B33E59"/>
    <w:rsid w:val="00B3601A"/>
    <w:rsid w:val="00B4126D"/>
    <w:rsid w:val="00B41FEE"/>
    <w:rsid w:val="00B441DE"/>
    <w:rsid w:val="00B51E17"/>
    <w:rsid w:val="00B54F30"/>
    <w:rsid w:val="00B56CAA"/>
    <w:rsid w:val="00B618FC"/>
    <w:rsid w:val="00B62065"/>
    <w:rsid w:val="00B62CEF"/>
    <w:rsid w:val="00B63171"/>
    <w:rsid w:val="00B67855"/>
    <w:rsid w:val="00B73DD9"/>
    <w:rsid w:val="00B81FED"/>
    <w:rsid w:val="00B86EC2"/>
    <w:rsid w:val="00B87471"/>
    <w:rsid w:val="00B8762C"/>
    <w:rsid w:val="00B9230B"/>
    <w:rsid w:val="00BA0115"/>
    <w:rsid w:val="00BA444C"/>
    <w:rsid w:val="00BA5FB0"/>
    <w:rsid w:val="00BA7303"/>
    <w:rsid w:val="00BB0648"/>
    <w:rsid w:val="00BB3D52"/>
    <w:rsid w:val="00BB487D"/>
    <w:rsid w:val="00BB76A6"/>
    <w:rsid w:val="00BC2F70"/>
    <w:rsid w:val="00BC2F7F"/>
    <w:rsid w:val="00BC30E7"/>
    <w:rsid w:val="00BC5768"/>
    <w:rsid w:val="00BC7023"/>
    <w:rsid w:val="00BD3C36"/>
    <w:rsid w:val="00BE053E"/>
    <w:rsid w:val="00BE0FA0"/>
    <w:rsid w:val="00BE1471"/>
    <w:rsid w:val="00BE55E6"/>
    <w:rsid w:val="00BE5B4A"/>
    <w:rsid w:val="00BF00B8"/>
    <w:rsid w:val="00BF4346"/>
    <w:rsid w:val="00BF70C0"/>
    <w:rsid w:val="00C00270"/>
    <w:rsid w:val="00C014E6"/>
    <w:rsid w:val="00C0359B"/>
    <w:rsid w:val="00C040DB"/>
    <w:rsid w:val="00C11718"/>
    <w:rsid w:val="00C124D1"/>
    <w:rsid w:val="00C17C06"/>
    <w:rsid w:val="00C209C4"/>
    <w:rsid w:val="00C21E2B"/>
    <w:rsid w:val="00C25852"/>
    <w:rsid w:val="00C27B15"/>
    <w:rsid w:val="00C340EF"/>
    <w:rsid w:val="00C368EB"/>
    <w:rsid w:val="00C51C55"/>
    <w:rsid w:val="00C5224D"/>
    <w:rsid w:val="00C60DBE"/>
    <w:rsid w:val="00C6146F"/>
    <w:rsid w:val="00C6183F"/>
    <w:rsid w:val="00C61C7A"/>
    <w:rsid w:val="00C62E40"/>
    <w:rsid w:val="00C663FD"/>
    <w:rsid w:val="00C666B8"/>
    <w:rsid w:val="00C66747"/>
    <w:rsid w:val="00C70095"/>
    <w:rsid w:val="00C70265"/>
    <w:rsid w:val="00C73CA9"/>
    <w:rsid w:val="00C75549"/>
    <w:rsid w:val="00C7604D"/>
    <w:rsid w:val="00C82E15"/>
    <w:rsid w:val="00C83E25"/>
    <w:rsid w:val="00C83E5A"/>
    <w:rsid w:val="00C91EBA"/>
    <w:rsid w:val="00C96BC2"/>
    <w:rsid w:val="00CA2704"/>
    <w:rsid w:val="00CA50E0"/>
    <w:rsid w:val="00CB5E68"/>
    <w:rsid w:val="00CB64A2"/>
    <w:rsid w:val="00CC2450"/>
    <w:rsid w:val="00CD1E40"/>
    <w:rsid w:val="00CD395A"/>
    <w:rsid w:val="00CD6744"/>
    <w:rsid w:val="00CE382E"/>
    <w:rsid w:val="00CE38DA"/>
    <w:rsid w:val="00CE4B1C"/>
    <w:rsid w:val="00CF4E1F"/>
    <w:rsid w:val="00D0021E"/>
    <w:rsid w:val="00D013AF"/>
    <w:rsid w:val="00D03485"/>
    <w:rsid w:val="00D03ADD"/>
    <w:rsid w:val="00D13CB5"/>
    <w:rsid w:val="00D14870"/>
    <w:rsid w:val="00D165F1"/>
    <w:rsid w:val="00D20DFE"/>
    <w:rsid w:val="00D21A51"/>
    <w:rsid w:val="00D23A27"/>
    <w:rsid w:val="00D23BA6"/>
    <w:rsid w:val="00D245CE"/>
    <w:rsid w:val="00D26FA2"/>
    <w:rsid w:val="00D33D71"/>
    <w:rsid w:val="00D35749"/>
    <w:rsid w:val="00D35F0E"/>
    <w:rsid w:val="00D408C5"/>
    <w:rsid w:val="00D4499B"/>
    <w:rsid w:val="00D500C9"/>
    <w:rsid w:val="00D50D14"/>
    <w:rsid w:val="00D52F3D"/>
    <w:rsid w:val="00D5304C"/>
    <w:rsid w:val="00D530E0"/>
    <w:rsid w:val="00D5327F"/>
    <w:rsid w:val="00D53DA2"/>
    <w:rsid w:val="00D56804"/>
    <w:rsid w:val="00D6632C"/>
    <w:rsid w:val="00D702D4"/>
    <w:rsid w:val="00D7531A"/>
    <w:rsid w:val="00D77FE4"/>
    <w:rsid w:val="00D805A3"/>
    <w:rsid w:val="00D8061E"/>
    <w:rsid w:val="00D923CC"/>
    <w:rsid w:val="00D9480C"/>
    <w:rsid w:val="00D95B01"/>
    <w:rsid w:val="00D96FF3"/>
    <w:rsid w:val="00DA10B1"/>
    <w:rsid w:val="00DA2579"/>
    <w:rsid w:val="00DA3D50"/>
    <w:rsid w:val="00DA3F70"/>
    <w:rsid w:val="00DA4F82"/>
    <w:rsid w:val="00DA74C1"/>
    <w:rsid w:val="00DB0CE5"/>
    <w:rsid w:val="00DB1692"/>
    <w:rsid w:val="00DB2C74"/>
    <w:rsid w:val="00DB4016"/>
    <w:rsid w:val="00DB6CBF"/>
    <w:rsid w:val="00DB7910"/>
    <w:rsid w:val="00DC00DD"/>
    <w:rsid w:val="00DC17F5"/>
    <w:rsid w:val="00DC7643"/>
    <w:rsid w:val="00DC7DD1"/>
    <w:rsid w:val="00DD3401"/>
    <w:rsid w:val="00DE1531"/>
    <w:rsid w:val="00DE2EB6"/>
    <w:rsid w:val="00DE4D7F"/>
    <w:rsid w:val="00DE671C"/>
    <w:rsid w:val="00DF3E40"/>
    <w:rsid w:val="00DF68C5"/>
    <w:rsid w:val="00E00BE3"/>
    <w:rsid w:val="00E02730"/>
    <w:rsid w:val="00E0302D"/>
    <w:rsid w:val="00E03627"/>
    <w:rsid w:val="00E1277B"/>
    <w:rsid w:val="00E13911"/>
    <w:rsid w:val="00E14434"/>
    <w:rsid w:val="00E14C2D"/>
    <w:rsid w:val="00E2119B"/>
    <w:rsid w:val="00E24892"/>
    <w:rsid w:val="00E2754B"/>
    <w:rsid w:val="00E27B12"/>
    <w:rsid w:val="00E3393D"/>
    <w:rsid w:val="00E34875"/>
    <w:rsid w:val="00E37B54"/>
    <w:rsid w:val="00E4096E"/>
    <w:rsid w:val="00E409DF"/>
    <w:rsid w:val="00E41C08"/>
    <w:rsid w:val="00E44651"/>
    <w:rsid w:val="00E45CDF"/>
    <w:rsid w:val="00E461DE"/>
    <w:rsid w:val="00E47E25"/>
    <w:rsid w:val="00E54882"/>
    <w:rsid w:val="00E62903"/>
    <w:rsid w:val="00E62CBD"/>
    <w:rsid w:val="00E662AC"/>
    <w:rsid w:val="00E708E0"/>
    <w:rsid w:val="00E769B9"/>
    <w:rsid w:val="00E83A83"/>
    <w:rsid w:val="00E856C5"/>
    <w:rsid w:val="00E915CC"/>
    <w:rsid w:val="00E971BE"/>
    <w:rsid w:val="00EA0E6E"/>
    <w:rsid w:val="00EA14C8"/>
    <w:rsid w:val="00EA3634"/>
    <w:rsid w:val="00EA46D7"/>
    <w:rsid w:val="00EA755D"/>
    <w:rsid w:val="00EB026E"/>
    <w:rsid w:val="00EB220A"/>
    <w:rsid w:val="00EB6331"/>
    <w:rsid w:val="00EB6C2F"/>
    <w:rsid w:val="00EB77F7"/>
    <w:rsid w:val="00EC14F0"/>
    <w:rsid w:val="00EC38DA"/>
    <w:rsid w:val="00EC462F"/>
    <w:rsid w:val="00ED247E"/>
    <w:rsid w:val="00ED53FF"/>
    <w:rsid w:val="00ED6C59"/>
    <w:rsid w:val="00EE15AD"/>
    <w:rsid w:val="00EE317B"/>
    <w:rsid w:val="00EE403A"/>
    <w:rsid w:val="00EE5A13"/>
    <w:rsid w:val="00EF01F7"/>
    <w:rsid w:val="00EF11C8"/>
    <w:rsid w:val="00EF1566"/>
    <w:rsid w:val="00EF1E53"/>
    <w:rsid w:val="00F01468"/>
    <w:rsid w:val="00F03BED"/>
    <w:rsid w:val="00F041B8"/>
    <w:rsid w:val="00F066FC"/>
    <w:rsid w:val="00F122B4"/>
    <w:rsid w:val="00F14045"/>
    <w:rsid w:val="00F16089"/>
    <w:rsid w:val="00F22112"/>
    <w:rsid w:val="00F22AAD"/>
    <w:rsid w:val="00F23364"/>
    <w:rsid w:val="00F24A9D"/>
    <w:rsid w:val="00F24B57"/>
    <w:rsid w:val="00F254C3"/>
    <w:rsid w:val="00F3050A"/>
    <w:rsid w:val="00F332B3"/>
    <w:rsid w:val="00F338E7"/>
    <w:rsid w:val="00F357CC"/>
    <w:rsid w:val="00F42BC2"/>
    <w:rsid w:val="00F44C5C"/>
    <w:rsid w:val="00F45532"/>
    <w:rsid w:val="00F47247"/>
    <w:rsid w:val="00F472DC"/>
    <w:rsid w:val="00F50498"/>
    <w:rsid w:val="00F54210"/>
    <w:rsid w:val="00F55406"/>
    <w:rsid w:val="00F55A89"/>
    <w:rsid w:val="00F5612E"/>
    <w:rsid w:val="00F5752D"/>
    <w:rsid w:val="00F57A35"/>
    <w:rsid w:val="00F61560"/>
    <w:rsid w:val="00F61FDE"/>
    <w:rsid w:val="00F646AC"/>
    <w:rsid w:val="00F65A9B"/>
    <w:rsid w:val="00F6666C"/>
    <w:rsid w:val="00F67000"/>
    <w:rsid w:val="00F67B54"/>
    <w:rsid w:val="00F717EB"/>
    <w:rsid w:val="00F75CC9"/>
    <w:rsid w:val="00F771FF"/>
    <w:rsid w:val="00F81848"/>
    <w:rsid w:val="00F856E8"/>
    <w:rsid w:val="00F87E0B"/>
    <w:rsid w:val="00F9031E"/>
    <w:rsid w:val="00F903C3"/>
    <w:rsid w:val="00F95D59"/>
    <w:rsid w:val="00F96E98"/>
    <w:rsid w:val="00FA13E1"/>
    <w:rsid w:val="00FA188E"/>
    <w:rsid w:val="00FA3705"/>
    <w:rsid w:val="00FA76E0"/>
    <w:rsid w:val="00FB0927"/>
    <w:rsid w:val="00FB2E2B"/>
    <w:rsid w:val="00FB323B"/>
    <w:rsid w:val="00FB3528"/>
    <w:rsid w:val="00FB582E"/>
    <w:rsid w:val="00FB7D61"/>
    <w:rsid w:val="00FC18FD"/>
    <w:rsid w:val="00FC613C"/>
    <w:rsid w:val="00FC6F97"/>
    <w:rsid w:val="00FD25D0"/>
    <w:rsid w:val="00FD3C6C"/>
    <w:rsid w:val="00FD7591"/>
    <w:rsid w:val="00FE1A6D"/>
    <w:rsid w:val="00FE2F2A"/>
    <w:rsid w:val="00FE48A6"/>
    <w:rsid w:val="00FE6AD0"/>
    <w:rsid w:val="00FF24C5"/>
    <w:rsid w:val="00FF3351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A1C58D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227024"/>
    <w:pPr>
      <w:spacing w:before="100" w:beforeAutospacing="1" w:after="100" w:afterAutospacing="1" w:line="360" w:lineRule="auto"/>
    </w:pPr>
    <w:rPr>
      <w:rFonts w:ascii="Helvetica" w:eastAsia="Cambria" w:hAnsi="Helvetica" w:cs="Times New Roman"/>
      <w:sz w:val="22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772476"/>
  </w:style>
  <w:style w:type="paragraph" w:styleId="Sprechblasentext">
    <w:name w:val="Balloon Text"/>
    <w:basedOn w:val="Standard"/>
    <w:link w:val="SprechblasentextZchn"/>
    <w:semiHidden/>
    <w:rsid w:val="00772476"/>
    <w:rPr>
      <w:rFonts w:ascii="Lucida Grande" w:hAnsi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772476"/>
    <w:rPr>
      <w:rFonts w:ascii="Lucida Grande" w:eastAsia="Cambria" w:hAnsi="Lucida Grande" w:cs="Times New Roman"/>
      <w:sz w:val="18"/>
      <w:szCs w:val="18"/>
    </w:rPr>
  </w:style>
  <w:style w:type="paragraph" w:styleId="Kopfzeile">
    <w:name w:val="header"/>
    <w:basedOn w:val="Standard"/>
    <w:link w:val="Kopf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772476"/>
    <w:rPr>
      <w:rFonts w:ascii="Cambria" w:eastAsia="Cambria" w:hAnsi="Cambria" w:cs="Times New Roman"/>
      <w:szCs w:val="20"/>
    </w:rPr>
  </w:style>
  <w:style w:type="paragraph" w:styleId="Fuzeile">
    <w:name w:val="footer"/>
    <w:basedOn w:val="Standard"/>
    <w:link w:val="FuzeileZchn"/>
    <w:uiPriority w:val="99"/>
    <w:unhideWhenUsed/>
    <w:rsid w:val="0077247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772476"/>
    <w:rPr>
      <w:rFonts w:ascii="Cambria" w:eastAsia="Cambria" w:hAnsi="Cambria" w:cs="Times New Roman"/>
      <w:szCs w:val="20"/>
    </w:rPr>
  </w:style>
  <w:style w:type="table" w:styleId="Tabellenraster">
    <w:name w:val="Table Grid"/>
    <w:basedOn w:val="NormaleTabelle"/>
    <w:uiPriority w:val="59"/>
    <w:rsid w:val="00772476"/>
    <w:rPr>
      <w:rFonts w:ascii="Cambria" w:eastAsia="Cambria" w:hAnsi="Cambria" w:cs="Times New Roman"/>
      <w:sz w:val="20"/>
      <w:szCs w:val="20"/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772476"/>
    <w:rPr>
      <w:color w:val="0000FF"/>
      <w:u w:val="single"/>
    </w:rPr>
  </w:style>
  <w:style w:type="character" w:styleId="BesuchterLink">
    <w:name w:val="FollowedHyperlink"/>
    <w:uiPriority w:val="99"/>
    <w:semiHidden/>
    <w:unhideWhenUsed/>
    <w:rsid w:val="00772476"/>
    <w:rPr>
      <w:color w:val="800080"/>
      <w:u w:val="single"/>
    </w:rPr>
  </w:style>
  <w:style w:type="paragraph" w:customStyle="1" w:styleId="Standard5LTGliederung1">
    <w:name w:val="Standard 5~LT~Gliederung 1"/>
    <w:uiPriority w:val="99"/>
    <w:rsid w:val="00772476"/>
    <w:pPr>
      <w:widowControl w:val="0"/>
      <w:autoSpaceDE w:val="0"/>
      <w:autoSpaceDN w:val="0"/>
      <w:adjustRightInd w:val="0"/>
      <w:spacing w:after="283"/>
    </w:pPr>
    <w:rPr>
      <w:rFonts w:ascii="Ｍ4dＳ53 Ｐ50ゴ3fシ3fッ3fク3f" w:eastAsia="Cambria" w:hAnsi="Ｍ4dＳ53 Ｐ50ゴ3fシ3fッ3fク3f" w:cs="Ｍ4dＳ53 Ｐ50ゴ3fシ3fッ3fク3f"/>
      <w:color w:val="000000"/>
      <w:kern w:val="1"/>
      <w:sz w:val="64"/>
      <w:szCs w:val="64"/>
      <w:lang w:eastAsia="de-DE"/>
    </w:rPr>
  </w:style>
  <w:style w:type="character" w:styleId="Seitenzahl">
    <w:name w:val="page number"/>
    <w:uiPriority w:val="99"/>
    <w:semiHidden/>
    <w:unhideWhenUsed/>
    <w:rsid w:val="00772476"/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772476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772476"/>
    <w:rPr>
      <w:rFonts w:ascii="Cambria" w:eastAsia="Cambria" w:hAnsi="Cambria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772476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772476"/>
    <w:rPr>
      <w:rFonts w:ascii="Cambria" w:eastAsia="Cambria" w:hAnsi="Cambria" w:cs="Times New Roman"/>
      <w:b/>
      <w:bCs/>
      <w:sz w:val="20"/>
      <w:szCs w:val="20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2D28F5"/>
    <w:rPr>
      <w:sz w:val="18"/>
      <w:szCs w:val="18"/>
    </w:rPr>
  </w:style>
  <w:style w:type="paragraph" w:styleId="StandardWeb">
    <w:name w:val="Normal (Web)"/>
    <w:basedOn w:val="Standard"/>
    <w:uiPriority w:val="99"/>
    <w:semiHidden/>
    <w:unhideWhenUsed/>
    <w:rsid w:val="002C40A1"/>
    <w:rPr>
      <w:rFonts w:ascii="Times New Roman" w:hAnsi="Times New Roman"/>
      <w:sz w:val="24"/>
      <w:szCs w:val="24"/>
    </w:rPr>
  </w:style>
  <w:style w:type="character" w:customStyle="1" w:styleId="NichtaufgelsteErwhnung1">
    <w:name w:val="Nicht aufgelöste Erwähnung1"/>
    <w:basedOn w:val="Absatz-Standardschriftart"/>
    <w:uiPriority w:val="99"/>
    <w:rsid w:val="007374F1"/>
    <w:rPr>
      <w:color w:val="605E5C"/>
      <w:shd w:val="clear" w:color="auto" w:fill="E1DFDD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17D7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54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3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76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520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5141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3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43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7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7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318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9289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8197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841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9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6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2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446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359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685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63763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4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6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86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461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3857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342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7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30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4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5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0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9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0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237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493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9682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09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00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42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13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8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083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0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24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31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18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59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1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13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68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002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2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67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19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67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99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52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5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6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3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8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58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2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0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8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0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1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5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wilken.de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mailto:presse@wilken.de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press-n-relations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upa@press-n-relations.de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520</Words>
  <Characters>3282</Characters>
  <Application>Microsoft Office Word</Application>
  <DocSecurity>0</DocSecurity>
  <Lines>27</Lines>
  <Paragraphs>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Headings</vt:lpstr>
      </vt:variant>
      <vt:variant>
        <vt:i4>2</vt:i4>
      </vt:variant>
    </vt:vector>
  </HeadingPairs>
  <TitlesOfParts>
    <vt:vector size="3" baseType="lpstr">
      <vt:lpstr/>
      <vt:lpstr>PRESSEINFORMATION </vt:lpstr>
      <vt:lpstr>Ulm, 18. Januar 2018</vt:lpstr>
    </vt:vector>
  </TitlesOfParts>
  <Company>Press'n'Relations</Company>
  <LinksUpToDate>false</LinksUpToDate>
  <CharactersWithSpaces>3795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Markus Häfliger</dc:creator>
  <cp:keywords/>
  <dc:description/>
  <cp:lastModifiedBy>Uwe Pagel</cp:lastModifiedBy>
  <cp:revision>4</cp:revision>
  <cp:lastPrinted>2022-06-07T11:48:00Z</cp:lastPrinted>
  <dcterms:created xsi:type="dcterms:W3CDTF">2022-06-10T07:08:00Z</dcterms:created>
  <dcterms:modified xsi:type="dcterms:W3CDTF">2022-06-13T06:53:00Z</dcterms:modified>
</cp:coreProperties>
</file>