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6D3E0FC5" w14:textId="59525DAC" w:rsidR="006E00A1" w:rsidRPr="006A57D5" w:rsidRDefault="0071572E" w:rsidP="00D824A9">
      <w:pPr>
        <w:pStyle w:val="Default"/>
        <w:snapToGrid w:val="0"/>
        <w:spacing w:line="288" w:lineRule="auto"/>
        <w:ind w:right="992"/>
        <w:rPr>
          <w:sz w:val="20"/>
          <w:szCs w:val="20"/>
        </w:rPr>
      </w:pPr>
      <w:r>
        <w:rPr>
          <w:sz w:val="20"/>
          <w:szCs w:val="20"/>
        </w:rPr>
        <w:t>Großbottwar,</w:t>
      </w:r>
      <w:r w:rsidR="00863B0D">
        <w:rPr>
          <w:sz w:val="20"/>
          <w:szCs w:val="20"/>
        </w:rPr>
        <w:t xml:space="preserve"> 22</w:t>
      </w:r>
      <w:r w:rsidR="00863B0D" w:rsidRPr="00863B0D">
        <w:rPr>
          <w:sz w:val="20"/>
          <w:szCs w:val="20"/>
        </w:rPr>
        <w:t>.</w:t>
      </w:r>
      <w:r w:rsidR="008354D7" w:rsidRPr="00863B0D">
        <w:rPr>
          <w:sz w:val="20"/>
          <w:szCs w:val="20"/>
        </w:rPr>
        <w:t xml:space="preserve"> Juni</w:t>
      </w:r>
      <w:r w:rsidRPr="00863B0D">
        <w:rPr>
          <w:sz w:val="20"/>
          <w:szCs w:val="20"/>
        </w:rPr>
        <w:t xml:space="preserve"> 2026</w:t>
      </w:r>
      <w:r>
        <w:rPr>
          <w:sz w:val="20"/>
          <w:szCs w:val="20"/>
        </w:rPr>
        <w:br/>
      </w:r>
      <w:r>
        <w:rPr>
          <w:b/>
          <w:bCs/>
          <w:sz w:val="32"/>
          <w:szCs w:val="32"/>
        </w:rPr>
        <w:br/>
      </w:r>
      <w:bookmarkStart w:id="0" w:name="OLE_LINK3"/>
      <w:r>
        <w:rPr>
          <w:b/>
          <w:bCs/>
          <w:sz w:val="28"/>
          <w:szCs w:val="28"/>
        </w:rPr>
        <w:t xml:space="preserve">Energiekosten im Griff: WIESHEU </w:t>
      </w:r>
      <w:proofErr w:type="spellStart"/>
      <w:r>
        <w:rPr>
          <w:b/>
          <w:bCs/>
          <w:sz w:val="28"/>
          <w:szCs w:val="28"/>
        </w:rPr>
        <w:t>Wnet</w:t>
      </w:r>
      <w:proofErr w:type="spellEnd"/>
      <w:r>
        <w:rPr>
          <w:b/>
          <w:bCs/>
          <w:sz w:val="28"/>
          <w:szCs w:val="28"/>
        </w:rPr>
        <w:t xml:space="preserve"> macht Einsparpotenziale im Filialbetrieb sichtbar</w:t>
      </w:r>
    </w:p>
    <w:p w14:paraId="0B5F8E52" w14:textId="0A16ED28" w:rsidR="00EA6E83" w:rsidRPr="005B394C" w:rsidRDefault="006A57D5" w:rsidP="00D824A9">
      <w:pPr>
        <w:pStyle w:val="Default"/>
        <w:snapToGrid w:val="0"/>
        <w:spacing w:line="288" w:lineRule="auto"/>
        <w:ind w:right="992"/>
        <w:rPr>
          <w:b/>
          <w:bCs/>
          <w:sz w:val="32"/>
          <w:szCs w:val="32"/>
        </w:rPr>
      </w:pPr>
      <w:r w:rsidRPr="005B394C">
        <w:t xml:space="preserve">Digitale Ofenvernetzung schafft Transparenz, </w:t>
      </w:r>
      <w:r w:rsidR="006546EE" w:rsidRPr="005B394C">
        <w:t>hilft</w:t>
      </w:r>
      <w:r w:rsidRPr="005B394C">
        <w:t xml:space="preserve"> den Stromverbrauch</w:t>
      </w:r>
      <w:r w:rsidR="006546EE" w:rsidRPr="005B394C">
        <w:t xml:space="preserve"> zu reduzieren</w:t>
      </w:r>
      <w:r w:rsidRPr="005B394C">
        <w:t xml:space="preserve"> und die Prozesseffizienz</w:t>
      </w:r>
      <w:r w:rsidR="006546EE" w:rsidRPr="005B394C">
        <w:t xml:space="preserve"> zu steigern</w:t>
      </w:r>
      <w:r w:rsidRPr="005B394C">
        <w:t xml:space="preserve"> </w:t>
      </w:r>
      <w:r w:rsidRPr="005B394C">
        <w:br/>
      </w:r>
      <w:bookmarkStart w:id="1" w:name="OLE_LINK4"/>
      <w:bookmarkStart w:id="2" w:name="OLE_LINK9"/>
    </w:p>
    <w:bookmarkEnd w:id="1"/>
    <w:bookmarkEnd w:id="2"/>
    <w:p w14:paraId="6A9A672F" w14:textId="2CA238C4" w:rsidR="0036774B" w:rsidRPr="008C2B06" w:rsidRDefault="00E41D6D" w:rsidP="00D824A9">
      <w:pPr>
        <w:spacing w:after="0" w:line="288" w:lineRule="auto"/>
        <w:ind w:right="992"/>
        <w:rPr>
          <w:rFonts w:ascii="Arial" w:hAnsi="Arial" w:cs="Arial"/>
          <w:b/>
          <w:bCs/>
          <w:color w:val="000000"/>
          <w:sz w:val="20"/>
          <w:szCs w:val="20"/>
          <w:lang w:eastAsia="de-DE"/>
        </w:rPr>
      </w:pPr>
      <w:r w:rsidRPr="005B394C">
        <w:rPr>
          <w:rFonts w:ascii="Arial" w:hAnsi="Arial" w:cs="Arial"/>
          <w:b/>
          <w:bCs/>
          <w:color w:val="000000"/>
          <w:sz w:val="20"/>
          <w:szCs w:val="20"/>
          <w:lang w:eastAsia="de-DE"/>
        </w:rPr>
        <w:t xml:space="preserve">Steigende Energiepreise stellen Filialbetriebe im Bäckerei- und Handelsumfeld aktuell vor große wirtschaftliche Herausforderungen. Effiziente Prozesse und ein bewusster Umgang mit Ressourcen werden damit zum entscheidenden Wettbewerbsfaktor. </w:t>
      </w:r>
      <w:r w:rsidR="009D4CEC" w:rsidRPr="005B394C">
        <w:rPr>
          <w:rFonts w:ascii="Arial" w:hAnsi="Arial" w:cs="Arial"/>
          <w:b/>
          <w:bCs/>
          <w:color w:val="000000"/>
          <w:sz w:val="20"/>
          <w:szCs w:val="20"/>
          <w:lang w:eastAsia="de-DE"/>
        </w:rPr>
        <w:t>Die</w:t>
      </w:r>
      <w:r w:rsidRPr="005B394C">
        <w:rPr>
          <w:rFonts w:ascii="Arial" w:hAnsi="Arial" w:cs="Arial"/>
          <w:b/>
          <w:bCs/>
          <w:color w:val="000000"/>
          <w:sz w:val="20"/>
          <w:szCs w:val="20"/>
          <w:lang w:eastAsia="de-DE"/>
        </w:rPr>
        <w:t xml:space="preserve"> Softwarelösung </w:t>
      </w:r>
      <w:proofErr w:type="spellStart"/>
      <w:r w:rsidRPr="005B394C">
        <w:rPr>
          <w:rFonts w:ascii="Arial" w:hAnsi="Arial" w:cs="Arial"/>
          <w:b/>
          <w:bCs/>
          <w:color w:val="000000"/>
          <w:sz w:val="20"/>
          <w:szCs w:val="20"/>
          <w:lang w:eastAsia="de-DE"/>
        </w:rPr>
        <w:t>Wnet</w:t>
      </w:r>
      <w:proofErr w:type="spellEnd"/>
      <w:r w:rsidRPr="005B394C">
        <w:rPr>
          <w:rFonts w:ascii="Arial" w:hAnsi="Arial" w:cs="Arial"/>
          <w:b/>
          <w:bCs/>
          <w:color w:val="000000"/>
          <w:sz w:val="20"/>
          <w:szCs w:val="20"/>
          <w:lang w:eastAsia="de-DE"/>
        </w:rPr>
        <w:t xml:space="preserve"> </w:t>
      </w:r>
      <w:r w:rsidR="00BD71FA" w:rsidRPr="005B394C">
        <w:rPr>
          <w:rFonts w:ascii="Arial" w:hAnsi="Arial" w:cs="Arial"/>
          <w:b/>
          <w:bCs/>
          <w:color w:val="000000"/>
          <w:sz w:val="20"/>
          <w:szCs w:val="20"/>
          <w:lang w:eastAsia="de-DE"/>
        </w:rPr>
        <w:t>für die digitale Vernetzung der</w:t>
      </w:r>
      <w:r w:rsidRPr="005B394C">
        <w:rPr>
          <w:rFonts w:ascii="Arial" w:hAnsi="Arial" w:cs="Arial"/>
          <w:b/>
          <w:bCs/>
          <w:color w:val="000000"/>
          <w:sz w:val="20"/>
          <w:szCs w:val="20"/>
          <w:lang w:eastAsia="de-DE"/>
        </w:rPr>
        <w:t xml:space="preserve"> </w:t>
      </w:r>
      <w:r w:rsidR="00BD71FA" w:rsidRPr="005B394C">
        <w:rPr>
          <w:rFonts w:ascii="Arial" w:hAnsi="Arial" w:cs="Arial"/>
          <w:b/>
          <w:bCs/>
          <w:color w:val="000000"/>
          <w:sz w:val="20"/>
          <w:szCs w:val="20"/>
          <w:lang w:eastAsia="de-DE"/>
        </w:rPr>
        <w:t xml:space="preserve">Ladenbacköfen von </w:t>
      </w:r>
      <w:r w:rsidRPr="005B394C">
        <w:rPr>
          <w:rFonts w:ascii="Arial" w:hAnsi="Arial" w:cs="Arial"/>
          <w:b/>
          <w:bCs/>
          <w:color w:val="000000"/>
          <w:sz w:val="20"/>
          <w:szCs w:val="20"/>
          <w:lang w:eastAsia="de-DE"/>
        </w:rPr>
        <w:t>WIESHEU</w:t>
      </w:r>
      <w:r w:rsidR="009D4CEC" w:rsidRPr="005B394C">
        <w:rPr>
          <w:rFonts w:ascii="Arial" w:hAnsi="Arial" w:cs="Arial"/>
          <w:b/>
          <w:bCs/>
          <w:color w:val="000000"/>
          <w:sz w:val="20"/>
          <w:szCs w:val="20"/>
          <w:lang w:eastAsia="de-DE"/>
        </w:rPr>
        <w:t xml:space="preserve"> gibt Kunden Aufschluss darüber, </w:t>
      </w:r>
      <w:r w:rsidR="00BD71FA" w:rsidRPr="005B394C">
        <w:rPr>
          <w:rFonts w:ascii="Arial" w:hAnsi="Arial" w:cs="Arial"/>
          <w:b/>
          <w:bCs/>
          <w:color w:val="000000"/>
          <w:sz w:val="20"/>
          <w:szCs w:val="20"/>
          <w:lang w:eastAsia="de-DE"/>
        </w:rPr>
        <w:t>wo gerade Energie verbraucht wird.</w:t>
      </w:r>
      <w:r w:rsidR="00315EF6" w:rsidRPr="005B394C">
        <w:rPr>
          <w:rFonts w:ascii="Arial" w:hAnsi="Arial" w:cs="Arial"/>
          <w:b/>
          <w:bCs/>
          <w:color w:val="000000"/>
          <w:sz w:val="20"/>
          <w:szCs w:val="20"/>
          <w:lang w:eastAsia="de-DE"/>
        </w:rPr>
        <w:t xml:space="preserve"> </w:t>
      </w:r>
      <w:r w:rsidR="00C27B9D" w:rsidRPr="005B394C">
        <w:rPr>
          <w:rFonts w:ascii="Arial" w:hAnsi="Arial" w:cs="Arial"/>
          <w:b/>
          <w:bCs/>
          <w:color w:val="000000"/>
          <w:sz w:val="20"/>
          <w:szCs w:val="20"/>
          <w:lang w:eastAsia="de-DE"/>
        </w:rPr>
        <w:t xml:space="preserve">Ein zentrales Dashboard visualisiert </w:t>
      </w:r>
      <w:r w:rsidR="00EE3E04" w:rsidRPr="005B394C">
        <w:rPr>
          <w:rFonts w:ascii="Arial" w:hAnsi="Arial" w:cs="Arial"/>
          <w:b/>
          <w:bCs/>
          <w:color w:val="000000"/>
          <w:sz w:val="20"/>
          <w:szCs w:val="20"/>
          <w:lang w:eastAsia="de-DE"/>
        </w:rPr>
        <w:t xml:space="preserve">dabei </w:t>
      </w:r>
      <w:r w:rsidR="00C27B9D" w:rsidRPr="005B394C">
        <w:rPr>
          <w:rFonts w:ascii="Arial" w:hAnsi="Arial" w:cs="Arial"/>
          <w:b/>
          <w:bCs/>
          <w:color w:val="000000"/>
          <w:sz w:val="20"/>
          <w:szCs w:val="20"/>
          <w:lang w:eastAsia="de-DE"/>
        </w:rPr>
        <w:t xml:space="preserve">übersichtlich, </w:t>
      </w:r>
      <w:r w:rsidR="008D039E" w:rsidRPr="005B394C">
        <w:rPr>
          <w:rFonts w:ascii="Arial" w:hAnsi="Arial" w:cs="Arial"/>
          <w:b/>
          <w:bCs/>
          <w:color w:val="000000"/>
          <w:sz w:val="20"/>
          <w:szCs w:val="20"/>
          <w:lang w:eastAsia="de-DE"/>
        </w:rPr>
        <w:t>ob</w:t>
      </w:r>
      <w:r w:rsidR="00C27B9D" w:rsidRPr="005B394C">
        <w:rPr>
          <w:rFonts w:ascii="Arial" w:hAnsi="Arial" w:cs="Arial"/>
          <w:b/>
          <w:bCs/>
          <w:color w:val="000000"/>
          <w:sz w:val="20"/>
          <w:szCs w:val="20"/>
          <w:lang w:eastAsia="de-DE"/>
        </w:rPr>
        <w:t xml:space="preserve"> beispielsweise der Energieverbrauch</w:t>
      </w:r>
      <w:r w:rsidR="008D039E" w:rsidRPr="005B394C">
        <w:rPr>
          <w:rFonts w:ascii="Arial" w:hAnsi="Arial" w:cs="Arial"/>
          <w:b/>
          <w:bCs/>
          <w:color w:val="000000"/>
          <w:sz w:val="20"/>
          <w:szCs w:val="20"/>
          <w:lang w:eastAsia="de-DE"/>
        </w:rPr>
        <w:t xml:space="preserve"> in </w:t>
      </w:r>
      <w:r w:rsidR="00EE3E04" w:rsidRPr="005B394C">
        <w:rPr>
          <w:rFonts w:ascii="Arial" w:hAnsi="Arial" w:cs="Arial"/>
          <w:b/>
          <w:bCs/>
          <w:color w:val="000000"/>
          <w:sz w:val="20"/>
          <w:szCs w:val="20"/>
          <w:lang w:eastAsia="de-DE"/>
        </w:rPr>
        <w:t xml:space="preserve">einer Filiale </w:t>
      </w:r>
      <w:r w:rsidR="00805194" w:rsidRPr="005B394C">
        <w:rPr>
          <w:rFonts w:ascii="Arial" w:hAnsi="Arial" w:cs="Arial"/>
          <w:b/>
          <w:bCs/>
          <w:color w:val="000000"/>
          <w:sz w:val="20"/>
          <w:szCs w:val="20"/>
          <w:lang w:eastAsia="de-DE"/>
        </w:rPr>
        <w:t xml:space="preserve">auffällig </w:t>
      </w:r>
      <w:r w:rsidR="00C27B9D" w:rsidRPr="005B394C">
        <w:rPr>
          <w:rFonts w:ascii="Arial" w:hAnsi="Arial" w:cs="Arial"/>
          <w:b/>
          <w:bCs/>
          <w:color w:val="000000"/>
          <w:sz w:val="20"/>
          <w:szCs w:val="20"/>
          <w:lang w:eastAsia="de-DE"/>
        </w:rPr>
        <w:t>höher ist als</w:t>
      </w:r>
      <w:r w:rsidR="00E32959" w:rsidRPr="005B394C">
        <w:rPr>
          <w:rFonts w:ascii="Arial" w:hAnsi="Arial" w:cs="Arial"/>
          <w:b/>
          <w:bCs/>
          <w:color w:val="000000"/>
          <w:sz w:val="20"/>
          <w:szCs w:val="20"/>
          <w:lang w:eastAsia="de-DE"/>
        </w:rPr>
        <w:t xml:space="preserve"> in anderen</w:t>
      </w:r>
      <w:r w:rsidR="00805194" w:rsidRPr="005B394C">
        <w:rPr>
          <w:rFonts w:ascii="Arial" w:hAnsi="Arial" w:cs="Arial"/>
          <w:b/>
          <w:bCs/>
          <w:color w:val="000000"/>
          <w:sz w:val="20"/>
          <w:szCs w:val="20"/>
          <w:lang w:eastAsia="de-DE"/>
        </w:rPr>
        <w:t xml:space="preserve">, wo unnötige Vorheizphasen entstehen oder welche Öfen außerhalb der Backzeiten zu lange im Stand-by laufen. </w:t>
      </w:r>
      <w:r w:rsidR="00441B17" w:rsidRPr="005B394C">
        <w:rPr>
          <w:rFonts w:ascii="Arial" w:hAnsi="Arial" w:cs="Arial"/>
          <w:b/>
          <w:bCs/>
          <w:color w:val="000000"/>
          <w:sz w:val="20"/>
          <w:szCs w:val="20"/>
          <w:lang w:eastAsia="de-DE"/>
        </w:rPr>
        <w:t xml:space="preserve">Das Ofenmanagement von </w:t>
      </w:r>
      <w:proofErr w:type="spellStart"/>
      <w:r w:rsidR="00441B17" w:rsidRPr="005B394C">
        <w:rPr>
          <w:rFonts w:ascii="Arial" w:hAnsi="Arial" w:cs="Arial"/>
          <w:b/>
          <w:bCs/>
          <w:color w:val="000000"/>
          <w:sz w:val="20"/>
          <w:szCs w:val="20"/>
          <w:lang w:eastAsia="de-DE"/>
        </w:rPr>
        <w:t>Wnet</w:t>
      </w:r>
      <w:proofErr w:type="spellEnd"/>
      <w:r w:rsidR="00441B17" w:rsidRPr="005B394C">
        <w:rPr>
          <w:rFonts w:ascii="Arial" w:hAnsi="Arial" w:cs="Arial"/>
          <w:b/>
          <w:bCs/>
          <w:color w:val="000000"/>
          <w:sz w:val="20"/>
          <w:szCs w:val="20"/>
          <w:lang w:eastAsia="de-DE"/>
        </w:rPr>
        <w:t xml:space="preserve"> erlaubt </w:t>
      </w:r>
      <w:r w:rsidR="00704507" w:rsidRPr="005B394C">
        <w:rPr>
          <w:rFonts w:ascii="Arial" w:hAnsi="Arial" w:cs="Arial"/>
          <w:b/>
          <w:bCs/>
          <w:color w:val="000000"/>
          <w:sz w:val="20"/>
          <w:szCs w:val="20"/>
          <w:lang w:eastAsia="de-DE"/>
        </w:rPr>
        <w:t xml:space="preserve">dem Betreiber </w:t>
      </w:r>
      <w:r w:rsidR="00441B17" w:rsidRPr="005B394C">
        <w:rPr>
          <w:rFonts w:ascii="Arial" w:hAnsi="Arial" w:cs="Arial"/>
          <w:b/>
          <w:bCs/>
          <w:color w:val="000000"/>
          <w:sz w:val="20"/>
          <w:szCs w:val="20"/>
          <w:lang w:eastAsia="de-DE"/>
        </w:rPr>
        <w:t>dann</w:t>
      </w:r>
      <w:r w:rsidR="00704507" w:rsidRPr="005B394C">
        <w:rPr>
          <w:rFonts w:ascii="Arial" w:hAnsi="Arial" w:cs="Arial"/>
          <w:b/>
          <w:bCs/>
          <w:color w:val="000000"/>
          <w:sz w:val="20"/>
          <w:szCs w:val="20"/>
          <w:lang w:eastAsia="de-DE"/>
        </w:rPr>
        <w:t>,</w:t>
      </w:r>
      <w:r w:rsidR="00441B17" w:rsidRPr="005B394C">
        <w:rPr>
          <w:rFonts w:ascii="Arial" w:hAnsi="Arial" w:cs="Arial"/>
          <w:b/>
          <w:bCs/>
          <w:color w:val="000000"/>
          <w:sz w:val="20"/>
          <w:szCs w:val="20"/>
          <w:lang w:eastAsia="de-DE"/>
        </w:rPr>
        <w:t xml:space="preserve"> </w:t>
      </w:r>
      <w:r w:rsidR="00805194" w:rsidRPr="005B394C">
        <w:rPr>
          <w:rFonts w:ascii="Arial" w:hAnsi="Arial" w:cs="Arial"/>
          <w:b/>
          <w:bCs/>
          <w:color w:val="000000"/>
          <w:sz w:val="20"/>
          <w:szCs w:val="20"/>
          <w:lang w:eastAsia="de-DE"/>
        </w:rPr>
        <w:t xml:space="preserve">Backprozesse </w:t>
      </w:r>
      <w:r w:rsidR="00441B17" w:rsidRPr="005B394C">
        <w:rPr>
          <w:rFonts w:ascii="Arial" w:hAnsi="Arial" w:cs="Arial"/>
          <w:b/>
          <w:bCs/>
          <w:color w:val="000000"/>
          <w:sz w:val="20"/>
          <w:szCs w:val="20"/>
          <w:lang w:eastAsia="de-DE"/>
        </w:rPr>
        <w:t xml:space="preserve">auf Basis dieser Erkenntnisse </w:t>
      </w:r>
      <w:r w:rsidR="00805194" w:rsidRPr="005B394C">
        <w:rPr>
          <w:rFonts w:ascii="Arial" w:hAnsi="Arial" w:cs="Arial"/>
          <w:b/>
          <w:bCs/>
          <w:color w:val="000000"/>
          <w:sz w:val="20"/>
          <w:szCs w:val="20"/>
          <w:lang w:eastAsia="de-DE"/>
        </w:rPr>
        <w:t>gezielt an</w:t>
      </w:r>
      <w:r w:rsidR="00441B17" w:rsidRPr="005B394C">
        <w:rPr>
          <w:rFonts w:ascii="Arial" w:hAnsi="Arial" w:cs="Arial"/>
          <w:b/>
          <w:bCs/>
          <w:color w:val="000000"/>
          <w:sz w:val="20"/>
          <w:szCs w:val="20"/>
          <w:lang w:eastAsia="de-DE"/>
        </w:rPr>
        <w:t>zu</w:t>
      </w:r>
      <w:r w:rsidR="00805194" w:rsidRPr="005B394C">
        <w:rPr>
          <w:rFonts w:ascii="Arial" w:hAnsi="Arial" w:cs="Arial"/>
          <w:b/>
          <w:bCs/>
          <w:color w:val="000000"/>
          <w:sz w:val="20"/>
          <w:szCs w:val="20"/>
          <w:lang w:eastAsia="de-DE"/>
        </w:rPr>
        <w:t>passen</w:t>
      </w:r>
      <w:r w:rsidR="00725B79" w:rsidRPr="005B394C">
        <w:rPr>
          <w:rFonts w:ascii="Arial" w:hAnsi="Arial" w:cs="Arial"/>
          <w:b/>
          <w:bCs/>
          <w:color w:val="000000"/>
          <w:sz w:val="20"/>
          <w:szCs w:val="20"/>
          <w:lang w:eastAsia="de-DE"/>
        </w:rPr>
        <w:t xml:space="preserve"> und die</w:t>
      </w:r>
      <w:r w:rsidR="00805194" w:rsidRPr="005B394C">
        <w:rPr>
          <w:rFonts w:ascii="Arial" w:hAnsi="Arial" w:cs="Arial"/>
          <w:b/>
          <w:bCs/>
          <w:color w:val="000000"/>
          <w:sz w:val="20"/>
          <w:szCs w:val="20"/>
          <w:lang w:eastAsia="de-DE"/>
        </w:rPr>
        <w:t xml:space="preserve"> Programme </w:t>
      </w:r>
      <w:r w:rsidR="00725B79" w:rsidRPr="005B394C">
        <w:rPr>
          <w:rFonts w:ascii="Arial" w:hAnsi="Arial" w:cs="Arial"/>
          <w:b/>
          <w:bCs/>
          <w:color w:val="000000"/>
          <w:sz w:val="20"/>
          <w:szCs w:val="20"/>
          <w:lang w:eastAsia="de-DE"/>
        </w:rPr>
        <w:t>von der Zentrale aus</w:t>
      </w:r>
      <w:r w:rsidR="00816A21" w:rsidRPr="005B394C">
        <w:rPr>
          <w:rFonts w:ascii="Arial" w:hAnsi="Arial" w:cs="Arial"/>
          <w:b/>
          <w:bCs/>
          <w:color w:val="000000"/>
          <w:sz w:val="20"/>
          <w:szCs w:val="20"/>
          <w:lang w:eastAsia="de-DE"/>
        </w:rPr>
        <w:t xml:space="preserve"> auf die Geräte in den Fil</w:t>
      </w:r>
      <w:r w:rsidR="00A93AEF">
        <w:rPr>
          <w:rFonts w:ascii="Arial" w:hAnsi="Arial" w:cs="Arial"/>
          <w:b/>
          <w:bCs/>
          <w:color w:val="000000"/>
          <w:sz w:val="20"/>
          <w:szCs w:val="20"/>
          <w:lang w:eastAsia="de-DE"/>
        </w:rPr>
        <w:t>i</w:t>
      </w:r>
      <w:r w:rsidR="00816A21" w:rsidRPr="005B394C">
        <w:rPr>
          <w:rFonts w:ascii="Arial" w:hAnsi="Arial" w:cs="Arial"/>
          <w:b/>
          <w:bCs/>
          <w:color w:val="000000"/>
          <w:sz w:val="20"/>
          <w:szCs w:val="20"/>
          <w:lang w:eastAsia="de-DE"/>
        </w:rPr>
        <w:t>alen auszurollen.</w:t>
      </w:r>
      <w:r w:rsidR="00725B79" w:rsidRPr="005B394C">
        <w:rPr>
          <w:rFonts w:ascii="Arial" w:hAnsi="Arial" w:cs="Arial"/>
          <w:b/>
          <w:bCs/>
          <w:color w:val="000000"/>
          <w:sz w:val="20"/>
          <w:szCs w:val="20"/>
          <w:lang w:eastAsia="de-DE"/>
        </w:rPr>
        <w:t xml:space="preserve"> </w:t>
      </w:r>
      <w:r w:rsidR="00805194" w:rsidRPr="005B394C">
        <w:rPr>
          <w:rFonts w:ascii="Arial" w:hAnsi="Arial" w:cs="Arial"/>
          <w:b/>
          <w:bCs/>
          <w:color w:val="000000"/>
          <w:sz w:val="20"/>
          <w:szCs w:val="20"/>
          <w:lang w:eastAsia="de-DE"/>
        </w:rPr>
        <w:t xml:space="preserve">Darüber hinaus liefert </w:t>
      </w:r>
      <w:proofErr w:type="spellStart"/>
      <w:r w:rsidR="00805194" w:rsidRPr="005B394C">
        <w:rPr>
          <w:rFonts w:ascii="Arial" w:hAnsi="Arial" w:cs="Arial"/>
          <w:b/>
          <w:bCs/>
          <w:color w:val="000000"/>
          <w:sz w:val="20"/>
          <w:szCs w:val="20"/>
          <w:lang w:eastAsia="de-DE"/>
        </w:rPr>
        <w:t>Wnet</w:t>
      </w:r>
      <w:proofErr w:type="spellEnd"/>
      <w:r w:rsidR="00805194" w:rsidRPr="005B394C">
        <w:rPr>
          <w:rFonts w:ascii="Arial" w:hAnsi="Arial" w:cs="Arial"/>
          <w:b/>
          <w:bCs/>
          <w:color w:val="000000"/>
          <w:sz w:val="20"/>
          <w:szCs w:val="20"/>
          <w:lang w:eastAsia="de-DE"/>
        </w:rPr>
        <w:t xml:space="preserve"> die Datengrundlage für eine vorausschauende Wartung: Auffälligkeiten im Betriebsverhalten werden frühzeitig</w:t>
      </w:r>
      <w:r w:rsidR="00805194">
        <w:rPr>
          <w:rFonts w:ascii="Arial" w:hAnsi="Arial" w:cs="Arial"/>
          <w:b/>
          <w:bCs/>
          <w:color w:val="000000"/>
          <w:sz w:val="20"/>
          <w:szCs w:val="20"/>
          <w:lang w:eastAsia="de-DE"/>
        </w:rPr>
        <w:t xml:space="preserve"> erkannt, Servicemaßnahmen können geplant werden, bevor daraus ein Störfall mit teurem Stillstand wird. Auf diese Weise sinken Energie- und Servicekosten gleichermaßen, die Lebensdauer der Öfen verlängert sich und Filialbetreiber gewinnen Planungssicherheit für ihr operatives Geschäft.</w:t>
      </w:r>
    </w:p>
    <w:p w14:paraId="458E3E8E" w14:textId="7DA93E8B" w:rsidR="00DD6BD0" w:rsidRPr="008C2B06" w:rsidRDefault="00D824A9" w:rsidP="00D824A9">
      <w:pPr>
        <w:spacing w:after="0" w:line="288" w:lineRule="auto"/>
        <w:ind w:right="992"/>
        <w:rPr>
          <w:rFonts w:ascii="Arial" w:hAnsi="Arial" w:cs="Arial"/>
          <w:b/>
          <w:bCs/>
          <w:color w:val="000000"/>
          <w:sz w:val="20"/>
          <w:szCs w:val="20"/>
          <w:lang w:eastAsia="de-DE"/>
        </w:rPr>
      </w:pPr>
      <w:r>
        <w:rPr>
          <w:rFonts w:ascii="Arial" w:hAnsi="Arial" w:cs="Arial"/>
          <w:b/>
          <w:bCs/>
          <w:color w:val="000000"/>
          <w:sz w:val="20"/>
          <w:szCs w:val="20"/>
          <w:lang w:eastAsia="de-DE"/>
        </w:rPr>
        <w:br/>
        <w:t>Transparenz als Grundlage für Einsparungen</w:t>
      </w:r>
    </w:p>
    <w:p w14:paraId="1DECE346" w14:textId="79BBCB58" w:rsidR="003A6674" w:rsidRPr="008C2B06" w:rsidRDefault="00DD54EF" w:rsidP="00D824A9">
      <w:pPr>
        <w:spacing w:after="0" w:line="288" w:lineRule="auto"/>
        <w:ind w:right="992"/>
        <w:rPr>
          <w:rFonts w:ascii="Arial" w:hAnsi="Arial" w:cs="Arial"/>
          <w:sz w:val="20"/>
          <w:szCs w:val="20"/>
        </w:rPr>
      </w:pPr>
      <w:proofErr w:type="spellStart"/>
      <w:r>
        <w:rPr>
          <w:rFonts w:ascii="Arial" w:hAnsi="Arial" w:cs="Arial"/>
          <w:color w:val="000000"/>
          <w:sz w:val="20"/>
          <w:szCs w:val="20"/>
          <w:lang w:eastAsia="de-DE"/>
        </w:rPr>
        <w:t>Wnet</w:t>
      </w:r>
      <w:proofErr w:type="spellEnd"/>
      <w:r>
        <w:rPr>
          <w:rFonts w:ascii="Arial" w:hAnsi="Arial" w:cs="Arial"/>
          <w:color w:val="000000"/>
          <w:sz w:val="20"/>
          <w:szCs w:val="20"/>
          <w:lang w:eastAsia="de-DE"/>
        </w:rPr>
        <w:t xml:space="preserve"> fungiert nicht nur als Steuerungswerkzeug, sondern auch als leistungsfähiges Analyseinstrument – und schafft damit die Grundlage, um Energieeinsparpotenziale systematisch zu erschließen. Betreiber erhalten eine fundierte Datenbasis, um Verbräuche standortübergreifend zu vergleichen, Lastspitzen zu identifizieren und Optimierungsmaßnahmen gezielt umzusetzen. „Die Kombination aus</w:t>
      </w:r>
      <w:r w:rsidR="008354D7">
        <w:rPr>
          <w:rFonts w:ascii="Arial" w:hAnsi="Arial" w:cs="Arial"/>
          <w:color w:val="000000"/>
          <w:sz w:val="20"/>
          <w:szCs w:val="20"/>
          <w:lang w:eastAsia="de-DE"/>
        </w:rPr>
        <w:t xml:space="preserve"> aktuellen Daten</w:t>
      </w:r>
      <w:r>
        <w:rPr>
          <w:rFonts w:ascii="Arial" w:hAnsi="Arial" w:cs="Arial"/>
          <w:color w:val="000000"/>
          <w:sz w:val="20"/>
          <w:szCs w:val="20"/>
          <w:lang w:eastAsia="de-DE"/>
        </w:rPr>
        <w:t xml:space="preserve"> und historischen Auswertungen ermöglicht sowohl kurzfristige Anpassungen im laufenden Betrieb als auch die Entwicklung langfristiger Effizienzstrategien. Gleichzeitig trägt die Lösung über ihre integrierten Servicefunktionen dazu bei, Energie- und Betriebskosten weiter zu </w:t>
      </w:r>
      <w:r w:rsidRPr="00BD3D3D">
        <w:rPr>
          <w:rFonts w:ascii="Arial" w:hAnsi="Arial" w:cs="Arial"/>
          <w:color w:val="000000" w:themeColor="text1"/>
          <w:sz w:val="20"/>
          <w:szCs w:val="20"/>
          <w:lang w:eastAsia="de-DE"/>
        </w:rPr>
        <w:t xml:space="preserve">senken“, </w:t>
      </w:r>
      <w:r w:rsidR="00863B0D">
        <w:rPr>
          <w:rFonts w:ascii="Arial" w:hAnsi="Arial" w:cs="Arial"/>
          <w:color w:val="000000" w:themeColor="text1"/>
          <w:sz w:val="20"/>
          <w:szCs w:val="20"/>
          <w:lang w:eastAsia="de-DE"/>
        </w:rPr>
        <w:t>sagt</w:t>
      </w:r>
      <w:r w:rsidR="00722FCB" w:rsidRPr="00BD3D3D">
        <w:rPr>
          <w:rFonts w:ascii="Arial" w:hAnsi="Arial" w:cs="Arial"/>
          <w:color w:val="000000" w:themeColor="text1"/>
          <w:sz w:val="20"/>
          <w:szCs w:val="20"/>
          <w:lang w:eastAsia="de-DE"/>
        </w:rPr>
        <w:t xml:space="preserve"> </w:t>
      </w:r>
      <w:r w:rsidR="00BC004E" w:rsidRPr="00BD3D3D">
        <w:rPr>
          <w:rFonts w:ascii="Arial" w:hAnsi="Arial" w:cs="Arial"/>
          <w:color w:val="000000" w:themeColor="text1"/>
          <w:sz w:val="20"/>
          <w:szCs w:val="20"/>
          <w:lang w:eastAsia="de-DE"/>
        </w:rPr>
        <w:t>Julian Spahr, Produktmanager</w:t>
      </w:r>
      <w:r w:rsidR="00722FCB" w:rsidRPr="00BD3D3D">
        <w:rPr>
          <w:rFonts w:ascii="Arial" w:hAnsi="Arial" w:cs="Arial"/>
          <w:color w:val="000000" w:themeColor="text1"/>
          <w:sz w:val="20"/>
          <w:szCs w:val="20"/>
          <w:lang w:eastAsia="de-DE"/>
        </w:rPr>
        <w:t xml:space="preserve"> </w:t>
      </w:r>
      <w:r w:rsidRPr="00BD3D3D">
        <w:rPr>
          <w:rFonts w:ascii="Arial" w:hAnsi="Arial" w:cs="Arial"/>
          <w:color w:val="000000" w:themeColor="text1"/>
          <w:sz w:val="20"/>
          <w:szCs w:val="20"/>
          <w:lang w:eastAsia="de-DE"/>
        </w:rPr>
        <w:t xml:space="preserve">bei WIESHEU. </w:t>
      </w:r>
      <w:r>
        <w:rPr>
          <w:rFonts w:ascii="Arial" w:hAnsi="Arial" w:cs="Arial"/>
          <w:color w:val="000000"/>
          <w:sz w:val="20"/>
          <w:szCs w:val="20"/>
          <w:lang w:eastAsia="de-DE"/>
        </w:rPr>
        <w:t>Hinzu kommt eine einheitliche Stammdatenverwaltung: Sämtliche Daten vernetzter Geräte werden konsolidiert, Dubletten und inkonsistente Einträge sichtbar gemacht und die Datenqualität nachhaltig verbessert. Sortimente, Backprogramme und Gerätekonfigurationen lassen sich standortübergreifend pflegen – der manuelle Aufwand sinkt, Fehlerquellen werden reduziert</w:t>
      </w:r>
      <w:r w:rsidR="00722FCB">
        <w:rPr>
          <w:rFonts w:ascii="Arial" w:hAnsi="Arial" w:cs="Arial"/>
          <w:color w:val="000000"/>
          <w:sz w:val="20"/>
          <w:szCs w:val="20"/>
          <w:lang w:eastAsia="de-DE"/>
        </w:rPr>
        <w:t xml:space="preserve"> </w:t>
      </w:r>
      <w:r>
        <w:rPr>
          <w:rFonts w:ascii="Arial" w:hAnsi="Arial" w:cs="Arial"/>
          <w:color w:val="000000"/>
          <w:sz w:val="20"/>
          <w:szCs w:val="20"/>
          <w:lang w:eastAsia="de-DE"/>
        </w:rPr>
        <w:t>und es entsteht eine verlässliche Grundlage für operative wie strategische Entscheidungen.</w:t>
      </w:r>
    </w:p>
    <w:p w14:paraId="1E597BD8" w14:textId="77777777" w:rsidR="00E11418" w:rsidRPr="008C2B06" w:rsidRDefault="00E11418" w:rsidP="00D824A9">
      <w:pPr>
        <w:spacing w:after="0" w:line="288" w:lineRule="auto"/>
        <w:ind w:right="992"/>
        <w:rPr>
          <w:rFonts w:ascii="Arial" w:hAnsi="Arial" w:cs="Arial"/>
          <w:sz w:val="20"/>
          <w:szCs w:val="20"/>
        </w:rPr>
      </w:pPr>
    </w:p>
    <w:p w14:paraId="48C2CD7C" w14:textId="0CB044F2" w:rsidR="0008515A" w:rsidRPr="0008515A" w:rsidRDefault="00E11418" w:rsidP="00655EC4">
      <w:pPr>
        <w:spacing w:after="0" w:line="288" w:lineRule="auto"/>
        <w:ind w:right="992"/>
        <w:rPr>
          <w:rFonts w:ascii="Arial" w:hAnsi="Arial" w:cs="Arial"/>
          <w:b/>
          <w:bCs/>
          <w:color w:val="000000"/>
          <w:sz w:val="20"/>
          <w:szCs w:val="20"/>
          <w:lang w:eastAsia="de-DE"/>
        </w:rPr>
      </w:pPr>
      <w:r>
        <w:rPr>
          <w:rFonts w:ascii="Arial" w:hAnsi="Arial" w:cs="Arial"/>
          <w:b/>
          <w:bCs/>
          <w:sz w:val="20"/>
          <w:szCs w:val="20"/>
        </w:rPr>
        <w:t>Energieeffizient durch zentrale Steuerung</w:t>
      </w:r>
      <w:r>
        <w:rPr>
          <w:rFonts w:ascii="Arial" w:hAnsi="Arial" w:cs="Arial"/>
          <w:b/>
          <w:bCs/>
          <w:color w:val="000000"/>
          <w:sz w:val="20"/>
          <w:szCs w:val="20"/>
          <w:lang w:eastAsia="de-DE"/>
        </w:rPr>
        <w:br/>
      </w:r>
      <w:r>
        <w:rPr>
          <w:rFonts w:ascii="Arial" w:eastAsia="Times New Roman" w:hAnsi="Arial" w:cs="Arial"/>
          <w:sz w:val="20"/>
          <w:szCs w:val="20"/>
          <w:lang w:eastAsia="de-DE"/>
        </w:rPr>
        <w:t xml:space="preserve">Sortimentswechsel, saisonale Angebote, regionale Anpassungen: Ein wesentlicher </w:t>
      </w:r>
      <w:r w:rsidR="0079354D">
        <w:rPr>
          <w:rFonts w:ascii="Arial" w:eastAsia="Times New Roman" w:hAnsi="Arial" w:cs="Arial"/>
          <w:sz w:val="20"/>
          <w:szCs w:val="20"/>
          <w:lang w:eastAsia="de-DE"/>
        </w:rPr>
        <w:t>Schlüssel</w:t>
      </w:r>
      <w:r>
        <w:rPr>
          <w:rFonts w:ascii="Arial" w:eastAsia="Times New Roman" w:hAnsi="Arial" w:cs="Arial"/>
          <w:sz w:val="20"/>
          <w:szCs w:val="20"/>
          <w:lang w:eastAsia="de-DE"/>
        </w:rPr>
        <w:t xml:space="preserve"> zur Kostensenkung liegt in der Standardisierung der Prozesse. Als Schaltzentrale für das gesamte Ofenmanagement unterstützt </w:t>
      </w:r>
      <w:proofErr w:type="spellStart"/>
      <w:r>
        <w:rPr>
          <w:rFonts w:ascii="Arial" w:eastAsia="Times New Roman" w:hAnsi="Arial" w:cs="Arial"/>
          <w:sz w:val="20"/>
          <w:szCs w:val="20"/>
          <w:lang w:eastAsia="de-DE"/>
        </w:rPr>
        <w:t>Wnet</w:t>
      </w:r>
      <w:proofErr w:type="spellEnd"/>
      <w:r>
        <w:rPr>
          <w:rFonts w:ascii="Arial" w:eastAsia="Times New Roman" w:hAnsi="Arial" w:cs="Arial"/>
          <w:sz w:val="20"/>
          <w:szCs w:val="20"/>
          <w:lang w:eastAsia="de-DE"/>
        </w:rPr>
        <w:t xml:space="preserve"> die Betreiber im </w:t>
      </w:r>
      <w:r>
        <w:rPr>
          <w:rFonts w:ascii="Arial" w:eastAsia="Times New Roman" w:hAnsi="Arial" w:cs="Arial"/>
          <w:sz w:val="20"/>
          <w:szCs w:val="20"/>
          <w:lang w:eastAsia="de-DE"/>
        </w:rPr>
        <w:lastRenderedPageBreak/>
        <w:t>Tagesgeschäft dabei, gewünschte Aktionen vorzubereiten und filialgenau auszurollen. Backprogramme werden zentral empfangen, bearbeitet, gruppiert, versendet und bei Bedarf exportiert – alle Geräte arbeiten anschließend mit denselben Parametern. Das sorgt für gleichbleibende Backergebnisse und reduziert gleichzeitig unnötigen Energieverbrauch durch fehlerhafte Einstellungen oder ineffiziente Abläufe – unabhängig vom Bedienpersonal. Verbindliche Workflows, einheitliche Programmstände und klar geregelte Berechtigungen senken das Risiko von Bedienfehlern weiter. Automatisierte Funktionen wie Autostart und hinterlegte Reinigungsprogramme minimieren Leerlaufzeiten, optimieren den Energieeinsatz und entlasten das Personal.</w:t>
      </w:r>
    </w:p>
    <w:p w14:paraId="6C4CF63B" w14:textId="77777777" w:rsidR="008C14C9" w:rsidRPr="008C2B06" w:rsidRDefault="008C14C9" w:rsidP="00D824A9">
      <w:pPr>
        <w:spacing w:after="0" w:line="288" w:lineRule="auto"/>
        <w:ind w:right="992"/>
        <w:rPr>
          <w:rFonts w:ascii="Arial" w:hAnsi="Arial" w:cs="Arial"/>
          <w:color w:val="000000"/>
          <w:sz w:val="20"/>
          <w:szCs w:val="20"/>
          <w:lang w:eastAsia="de-DE"/>
        </w:rPr>
      </w:pPr>
    </w:p>
    <w:p w14:paraId="6B8A8648" w14:textId="392A87D2" w:rsidR="00B90465" w:rsidRPr="008C2B06" w:rsidRDefault="483ADA50" w:rsidP="00D824A9">
      <w:pPr>
        <w:spacing w:after="0" w:line="288" w:lineRule="auto"/>
        <w:ind w:right="992"/>
        <w:rPr>
          <w:rFonts w:ascii="Arial" w:eastAsia="Times New Roman" w:hAnsi="Arial" w:cs="Arial"/>
          <w:sz w:val="20"/>
          <w:szCs w:val="20"/>
          <w:lang w:eastAsia="de-DE"/>
        </w:rPr>
      </w:pPr>
      <w:r w:rsidRPr="483ADA50">
        <w:rPr>
          <w:rFonts w:ascii="Arial" w:hAnsi="Arial" w:cs="Arial"/>
          <w:b/>
          <w:bCs/>
          <w:color w:val="000000" w:themeColor="text1"/>
          <w:sz w:val="20"/>
          <w:szCs w:val="20"/>
          <w:lang w:eastAsia="de-DE"/>
        </w:rPr>
        <w:t>Ausfallzeiten minimieren, Servicefahrten reduzieren</w:t>
      </w:r>
      <w:r w:rsidR="14CD1DF7">
        <w:br/>
      </w:r>
      <w:proofErr w:type="spellStart"/>
      <w:r w:rsidRPr="483ADA50">
        <w:rPr>
          <w:rFonts w:ascii="Arial" w:eastAsia="Times New Roman" w:hAnsi="Arial" w:cs="Arial"/>
          <w:sz w:val="20"/>
          <w:szCs w:val="20"/>
          <w:lang w:eastAsia="de-DE"/>
        </w:rPr>
        <w:t>Auch</w:t>
      </w:r>
      <w:proofErr w:type="spellEnd"/>
      <w:r w:rsidRPr="483ADA50">
        <w:rPr>
          <w:rFonts w:ascii="Arial" w:eastAsia="Times New Roman" w:hAnsi="Arial" w:cs="Arial"/>
          <w:sz w:val="20"/>
          <w:szCs w:val="20"/>
          <w:lang w:eastAsia="de-DE"/>
        </w:rPr>
        <w:t xml:space="preserve"> unter dem Eindruck dauerhaft hoher Spritpreise wird deutlich, wie stark </w:t>
      </w:r>
      <w:proofErr w:type="spellStart"/>
      <w:r w:rsidRPr="483ADA50">
        <w:rPr>
          <w:rFonts w:ascii="Arial" w:eastAsia="Times New Roman" w:hAnsi="Arial" w:cs="Arial"/>
          <w:sz w:val="20"/>
          <w:szCs w:val="20"/>
          <w:lang w:eastAsia="de-DE"/>
        </w:rPr>
        <w:t>Wnet</w:t>
      </w:r>
      <w:proofErr w:type="spellEnd"/>
      <w:r w:rsidRPr="483ADA50">
        <w:rPr>
          <w:rFonts w:ascii="Arial" w:eastAsia="Times New Roman" w:hAnsi="Arial" w:cs="Arial"/>
          <w:sz w:val="20"/>
          <w:szCs w:val="20"/>
          <w:lang w:eastAsia="de-DE"/>
        </w:rPr>
        <w:t xml:space="preserve"> zur Senkung der Betriebskosten beiträgt. Über die Anbindung an bestehende Datenbanken und die Auswertung von Betriebsdaten lassen sich </w:t>
      </w:r>
      <w:r w:rsidRPr="005B394C">
        <w:rPr>
          <w:rFonts w:ascii="Arial" w:eastAsia="Times New Roman" w:hAnsi="Arial" w:cs="Arial"/>
          <w:sz w:val="20"/>
          <w:szCs w:val="20"/>
          <w:lang w:eastAsia="de-DE"/>
        </w:rPr>
        <w:t xml:space="preserve">Auffälligkeiten bei Verbrauch, Nutzung oder Störungen frühzeitig erkennen und strukturiert analysieren. </w:t>
      </w:r>
      <w:r w:rsidR="00236368" w:rsidRPr="005B394C">
        <w:rPr>
          <w:rFonts w:ascii="Arial" w:eastAsia="Times New Roman" w:hAnsi="Arial" w:cs="Arial"/>
          <w:sz w:val="20"/>
          <w:szCs w:val="20"/>
          <w:lang w:eastAsia="de-DE"/>
        </w:rPr>
        <w:t>Soft</w:t>
      </w:r>
      <w:r w:rsidRPr="005B394C">
        <w:rPr>
          <w:rFonts w:ascii="Arial" w:eastAsia="Times New Roman" w:hAnsi="Arial" w:cs="Arial"/>
          <w:sz w:val="20"/>
          <w:szCs w:val="20"/>
          <w:lang w:eastAsia="de-DE"/>
        </w:rPr>
        <w:t xml:space="preserve">ware- und Programmupdates </w:t>
      </w:r>
      <w:r w:rsidR="00236368" w:rsidRPr="005B394C">
        <w:rPr>
          <w:rFonts w:ascii="Arial" w:eastAsia="Times New Roman" w:hAnsi="Arial" w:cs="Arial"/>
          <w:sz w:val="20"/>
          <w:szCs w:val="20"/>
          <w:lang w:eastAsia="de-DE"/>
        </w:rPr>
        <w:t xml:space="preserve">können </w:t>
      </w:r>
      <w:r w:rsidRPr="005B394C">
        <w:rPr>
          <w:rFonts w:ascii="Arial" w:eastAsia="Times New Roman" w:hAnsi="Arial" w:cs="Arial"/>
          <w:sz w:val="20"/>
          <w:szCs w:val="20"/>
          <w:lang w:eastAsia="de-DE"/>
        </w:rPr>
        <w:t xml:space="preserve">per Mausklick </w:t>
      </w:r>
      <w:r w:rsidR="00456B73" w:rsidRPr="005B394C">
        <w:rPr>
          <w:rFonts w:ascii="Arial" w:eastAsia="Times New Roman" w:hAnsi="Arial" w:cs="Arial"/>
          <w:sz w:val="20"/>
          <w:szCs w:val="20"/>
          <w:lang w:eastAsia="de-DE"/>
        </w:rPr>
        <w:t xml:space="preserve">auf alle Geräte </w:t>
      </w:r>
      <w:r w:rsidRPr="005B394C">
        <w:rPr>
          <w:rFonts w:ascii="Arial" w:eastAsia="Times New Roman" w:hAnsi="Arial" w:cs="Arial"/>
          <w:sz w:val="20"/>
          <w:szCs w:val="20"/>
          <w:lang w:eastAsia="de-DE"/>
        </w:rPr>
        <w:t>eingespielt und viele Störungen bereits via Remote-Support eingegrenzt werden</w:t>
      </w:r>
      <w:r w:rsidR="00456B73" w:rsidRPr="005B394C">
        <w:rPr>
          <w:rFonts w:ascii="Arial" w:eastAsia="Times New Roman" w:hAnsi="Arial" w:cs="Arial"/>
          <w:sz w:val="20"/>
          <w:szCs w:val="20"/>
          <w:lang w:eastAsia="de-DE"/>
        </w:rPr>
        <w:t>. D</w:t>
      </w:r>
      <w:r w:rsidRPr="005B394C">
        <w:rPr>
          <w:rFonts w:ascii="Arial" w:eastAsia="Times New Roman" w:hAnsi="Arial" w:cs="Arial"/>
          <w:sz w:val="20"/>
          <w:szCs w:val="20"/>
          <w:lang w:eastAsia="de-DE"/>
        </w:rPr>
        <w:t>as sen</w:t>
      </w:r>
      <w:r w:rsidRPr="483ADA50">
        <w:rPr>
          <w:rFonts w:ascii="Arial" w:eastAsia="Times New Roman" w:hAnsi="Arial" w:cs="Arial"/>
          <w:sz w:val="20"/>
          <w:szCs w:val="20"/>
          <w:lang w:eastAsia="de-DE"/>
        </w:rPr>
        <w:t xml:space="preserve">kt die Zahl der Vor-Ort-Einsätze und vermeidet Mehrfachanfahrten im Service. In Verbindung mit der Servicekompetenz der WIESHEU Group und der </w:t>
      </w:r>
      <w:proofErr w:type="spellStart"/>
      <w:r w:rsidRPr="483ADA50">
        <w:rPr>
          <w:rFonts w:ascii="Arial" w:eastAsia="Times New Roman" w:hAnsi="Arial" w:cs="Arial"/>
          <w:sz w:val="20"/>
          <w:szCs w:val="20"/>
          <w:lang w:eastAsia="de-DE"/>
        </w:rPr>
        <w:t>CoBa</w:t>
      </w:r>
      <w:proofErr w:type="spellEnd"/>
      <w:r w:rsidRPr="483ADA50">
        <w:rPr>
          <w:rFonts w:ascii="Arial" w:eastAsia="Times New Roman" w:hAnsi="Arial" w:cs="Arial"/>
          <w:sz w:val="20"/>
          <w:szCs w:val="20"/>
          <w:lang w:eastAsia="de-DE"/>
        </w:rPr>
        <w:t xml:space="preserve"> </w:t>
      </w:r>
      <w:proofErr w:type="spellStart"/>
      <w:r w:rsidRPr="483ADA50">
        <w:rPr>
          <w:rFonts w:ascii="Arial" w:eastAsia="Times New Roman" w:hAnsi="Arial" w:cs="Arial"/>
          <w:sz w:val="20"/>
          <w:szCs w:val="20"/>
          <w:lang w:eastAsia="de-DE"/>
        </w:rPr>
        <w:t>AfterSales</w:t>
      </w:r>
      <w:proofErr w:type="spellEnd"/>
      <w:r w:rsidRPr="483ADA50">
        <w:rPr>
          <w:rFonts w:ascii="Arial" w:eastAsia="Times New Roman" w:hAnsi="Arial" w:cs="Arial"/>
          <w:sz w:val="20"/>
          <w:szCs w:val="20"/>
          <w:lang w:eastAsia="de-DE"/>
        </w:rPr>
        <w:t xml:space="preserve"> GmbH entstehen durchgängige Prozesse von der Datenerfassung bis zur passgenauen Teilelogistik – mit dem Ziel, Ausfallzeiten konsequent zu minimieren und die Effizienz der Öfen über den gesamten Lebenszyklus auf hohem Niveau zu halten.</w:t>
      </w:r>
    </w:p>
    <w:p w14:paraId="6FD5D042" w14:textId="77777777" w:rsidR="000B2541" w:rsidRPr="008C2B06" w:rsidRDefault="000B2541" w:rsidP="00D824A9">
      <w:pPr>
        <w:spacing w:after="0" w:line="288" w:lineRule="auto"/>
        <w:ind w:right="992"/>
        <w:rPr>
          <w:rFonts w:ascii="Arial" w:hAnsi="Arial" w:cs="Arial"/>
          <w:color w:val="000000"/>
          <w:sz w:val="20"/>
          <w:szCs w:val="20"/>
          <w:lang w:eastAsia="de-DE"/>
        </w:rPr>
      </w:pPr>
    </w:p>
    <w:p w14:paraId="4DF66DA1" w14:textId="276D8EBF" w:rsidR="00C449C9" w:rsidRPr="008C2B06" w:rsidRDefault="008659C9" w:rsidP="00E72866">
      <w:pPr>
        <w:spacing w:after="0" w:line="288" w:lineRule="auto"/>
        <w:ind w:right="992"/>
        <w:rPr>
          <w:rFonts w:ascii="Arial" w:hAnsi="Arial" w:cs="Arial"/>
          <w:color w:val="000000"/>
          <w:sz w:val="20"/>
          <w:szCs w:val="20"/>
          <w:lang w:eastAsia="de-DE"/>
        </w:rPr>
      </w:pPr>
      <w:r>
        <w:rPr>
          <w:rFonts w:ascii="Arial" w:hAnsi="Arial" w:cs="Arial"/>
          <w:b/>
          <w:bCs/>
          <w:color w:val="000000"/>
          <w:sz w:val="20"/>
          <w:szCs w:val="20"/>
          <w:lang w:eastAsia="de-DE"/>
        </w:rPr>
        <w:t>Datensouveränität, Flexibilität und Sicherheit</w:t>
      </w:r>
      <w:r>
        <w:rPr>
          <w:rFonts w:ascii="Arial" w:hAnsi="Arial" w:cs="Arial"/>
          <w:color w:val="000000"/>
          <w:sz w:val="20"/>
          <w:szCs w:val="20"/>
          <w:lang w:eastAsia="de-DE"/>
        </w:rPr>
        <w:t xml:space="preserve"> </w:t>
      </w:r>
      <w:r>
        <w:rPr>
          <w:rFonts w:ascii="Arial" w:hAnsi="Arial" w:cs="Arial"/>
          <w:color w:val="000000"/>
          <w:sz w:val="20"/>
          <w:szCs w:val="20"/>
          <w:lang w:eastAsia="de-DE"/>
        </w:rPr>
        <w:br/>
      </w:r>
      <w:r w:rsidRPr="00D16465">
        <w:rPr>
          <w:rFonts w:ascii="Arial" w:hAnsi="Arial" w:cs="Arial"/>
          <w:color w:val="000000"/>
          <w:sz w:val="20"/>
          <w:szCs w:val="20"/>
          <w:lang w:eastAsia="de-DE"/>
        </w:rPr>
        <w:t xml:space="preserve">Beim Thema Datensouveränität </w:t>
      </w:r>
      <w:r w:rsidR="00D16465" w:rsidRPr="00D16465">
        <w:rPr>
          <w:rFonts w:ascii="Arial" w:hAnsi="Arial" w:cs="Arial"/>
          <w:color w:val="000000"/>
          <w:sz w:val="20"/>
          <w:szCs w:val="20"/>
          <w:lang w:eastAsia="de-DE"/>
        </w:rPr>
        <w:t>bietet</w:t>
      </w:r>
      <w:r w:rsidRPr="00D16465">
        <w:rPr>
          <w:rFonts w:ascii="Arial" w:hAnsi="Arial" w:cs="Arial"/>
          <w:color w:val="000000"/>
          <w:sz w:val="20"/>
          <w:szCs w:val="20"/>
          <w:lang w:eastAsia="de-DE"/>
        </w:rPr>
        <w:t xml:space="preserve"> </w:t>
      </w:r>
      <w:proofErr w:type="spellStart"/>
      <w:r w:rsidRPr="00D16465">
        <w:rPr>
          <w:rFonts w:ascii="Arial" w:hAnsi="Arial" w:cs="Arial"/>
          <w:color w:val="000000"/>
          <w:sz w:val="20"/>
          <w:szCs w:val="20"/>
          <w:lang w:eastAsia="de-DE"/>
        </w:rPr>
        <w:t>Wnet</w:t>
      </w:r>
      <w:proofErr w:type="spellEnd"/>
      <w:r w:rsidRPr="00D16465">
        <w:rPr>
          <w:rFonts w:ascii="Arial" w:hAnsi="Arial" w:cs="Arial"/>
          <w:color w:val="000000"/>
          <w:sz w:val="20"/>
          <w:szCs w:val="20"/>
          <w:lang w:eastAsia="de-DE"/>
        </w:rPr>
        <w:t xml:space="preserve"> </w:t>
      </w:r>
      <w:r w:rsidR="00D16465">
        <w:rPr>
          <w:rFonts w:ascii="Arial" w:hAnsi="Arial" w:cs="Arial"/>
          <w:color w:val="000000"/>
          <w:sz w:val="20"/>
          <w:szCs w:val="20"/>
          <w:lang w:eastAsia="de-DE"/>
        </w:rPr>
        <w:t>größte</w:t>
      </w:r>
      <w:r w:rsidR="00D16465" w:rsidRPr="00D16465">
        <w:rPr>
          <w:rFonts w:ascii="Arial" w:hAnsi="Arial" w:cs="Arial"/>
          <w:color w:val="000000"/>
          <w:sz w:val="20"/>
          <w:szCs w:val="20"/>
          <w:lang w:eastAsia="de-DE"/>
        </w:rPr>
        <w:t xml:space="preserve"> </w:t>
      </w:r>
      <w:r w:rsidRPr="00D16465">
        <w:rPr>
          <w:rFonts w:ascii="Arial" w:hAnsi="Arial" w:cs="Arial"/>
          <w:color w:val="000000"/>
          <w:sz w:val="20"/>
          <w:szCs w:val="20"/>
          <w:lang w:eastAsia="de-DE"/>
        </w:rPr>
        <w:t>Kontrolle für den Betreiber.</w:t>
      </w:r>
      <w:r>
        <w:rPr>
          <w:rFonts w:ascii="Arial" w:hAnsi="Arial" w:cs="Arial"/>
          <w:color w:val="000000"/>
          <w:sz w:val="20"/>
          <w:szCs w:val="20"/>
          <w:lang w:eastAsia="de-DE"/>
        </w:rPr>
        <w:t xml:space="preserve"> Die Software kann in der eigenen Serverumgebung oder in einer privaten Cloud des Kunden betrieben werden – Speicherung, Verarbeitung und Sicherung der Daten bleiben vollständig in dessen Verantwortung. Firewalls, Zugriffsrechte, Verschlüsselung und Backup-Strategien lassen sich nach den unternehmenseigenen IT- und Compliance-Vorgaben gestalten, ohne Abhängigkeit von externen Cloud-Anbietern. Da </w:t>
      </w:r>
      <w:proofErr w:type="spellStart"/>
      <w:r>
        <w:rPr>
          <w:rFonts w:ascii="Arial" w:hAnsi="Arial" w:cs="Arial"/>
          <w:color w:val="000000"/>
          <w:sz w:val="20"/>
          <w:szCs w:val="20"/>
          <w:lang w:eastAsia="de-DE"/>
        </w:rPr>
        <w:t>Wnet</w:t>
      </w:r>
      <w:proofErr w:type="spellEnd"/>
      <w:r>
        <w:rPr>
          <w:rFonts w:ascii="Arial" w:hAnsi="Arial" w:cs="Arial"/>
          <w:color w:val="000000"/>
          <w:sz w:val="20"/>
          <w:szCs w:val="20"/>
          <w:lang w:eastAsia="de-DE"/>
        </w:rPr>
        <w:t xml:space="preserve"> zudem unabhängig von einer permanenten Internetverbindung konzipiert ist, bleibt der Ladenbackbetrieb auch bei Netzwerkausfällen stabil</w:t>
      </w:r>
      <w:r w:rsidR="00D16465">
        <w:rPr>
          <w:rFonts w:ascii="Arial" w:hAnsi="Arial" w:cs="Arial"/>
          <w:color w:val="000000"/>
          <w:sz w:val="20"/>
          <w:szCs w:val="20"/>
          <w:lang w:eastAsia="de-DE"/>
        </w:rPr>
        <w:t>. Das vermeidet</w:t>
      </w:r>
      <w:r>
        <w:rPr>
          <w:rFonts w:ascii="Arial" w:hAnsi="Arial" w:cs="Arial"/>
          <w:color w:val="000000"/>
          <w:sz w:val="20"/>
          <w:szCs w:val="20"/>
          <w:lang w:eastAsia="de-DE"/>
        </w:rPr>
        <w:t xml:space="preserve"> energieintensive Neustarts und Prozessunterbrechungen</w:t>
      </w:r>
      <w:r w:rsidR="00D16465">
        <w:rPr>
          <w:rFonts w:ascii="Arial" w:hAnsi="Arial" w:cs="Arial"/>
          <w:color w:val="000000"/>
          <w:sz w:val="20"/>
          <w:szCs w:val="20"/>
          <w:lang w:eastAsia="de-DE"/>
        </w:rPr>
        <w:t>.</w:t>
      </w:r>
    </w:p>
    <w:p w14:paraId="3D5A5283" w14:textId="02634214" w:rsidR="000B2541" w:rsidRPr="008C2B06" w:rsidRDefault="00B8388A" w:rsidP="00E72866">
      <w:pPr>
        <w:spacing w:after="0" w:line="288" w:lineRule="auto"/>
        <w:ind w:right="992"/>
        <w:rPr>
          <w:rFonts w:ascii="Arial" w:hAnsi="Arial" w:cs="Arial"/>
          <w:color w:val="000000"/>
          <w:sz w:val="20"/>
          <w:szCs w:val="20"/>
          <w:lang w:eastAsia="de-DE"/>
        </w:rPr>
      </w:pPr>
      <w:r>
        <w:rPr>
          <w:rFonts w:ascii="Arial" w:hAnsi="Arial" w:cs="Arial"/>
          <w:color w:val="000000"/>
          <w:sz w:val="20"/>
          <w:szCs w:val="20"/>
          <w:lang w:eastAsia="de-DE"/>
        </w:rPr>
        <w:t xml:space="preserve"> </w:t>
      </w:r>
    </w:p>
    <w:p w14:paraId="5B8A1F01" w14:textId="11111111" w:rsidR="000B2541" w:rsidRDefault="000B2541" w:rsidP="00D824A9">
      <w:pPr>
        <w:spacing w:after="0" w:line="288" w:lineRule="auto"/>
        <w:ind w:right="992"/>
        <w:rPr>
          <w:rFonts w:ascii="Arial" w:hAnsi="Arial" w:cs="Arial"/>
          <w:b/>
          <w:bCs/>
          <w:color w:val="000000"/>
          <w:sz w:val="20"/>
          <w:szCs w:val="20"/>
          <w:lang w:eastAsia="de-DE"/>
        </w:rPr>
      </w:pPr>
      <w:r>
        <w:rPr>
          <w:rFonts w:ascii="Arial" w:hAnsi="Arial" w:cs="Arial"/>
          <w:b/>
          <w:bCs/>
          <w:color w:val="000000"/>
          <w:sz w:val="20"/>
          <w:szCs w:val="20"/>
          <w:lang w:eastAsia="de-DE"/>
        </w:rPr>
        <w:t>Vom intelligenten Ofen zur vernetzten Filiale</w:t>
      </w:r>
    </w:p>
    <w:p w14:paraId="5B8A1F02" w14:textId="2CAFE63C" w:rsidR="000B2541" w:rsidRDefault="000B2541" w:rsidP="00D824A9">
      <w:pPr>
        <w:spacing w:after="0" w:line="288" w:lineRule="auto"/>
        <w:ind w:right="992"/>
        <w:rPr>
          <w:rFonts w:ascii="Arial" w:hAnsi="Arial" w:cs="Arial"/>
          <w:color w:val="000000"/>
          <w:sz w:val="20"/>
          <w:szCs w:val="20"/>
          <w:lang w:eastAsia="de-DE"/>
        </w:rPr>
      </w:pPr>
      <w:r>
        <w:rPr>
          <w:rFonts w:ascii="Arial" w:hAnsi="Arial" w:cs="Arial"/>
          <w:color w:val="000000"/>
          <w:sz w:val="20"/>
          <w:szCs w:val="20"/>
          <w:lang w:eastAsia="de-DE"/>
        </w:rPr>
        <w:t xml:space="preserve">Was </w:t>
      </w:r>
      <w:proofErr w:type="spellStart"/>
      <w:r>
        <w:rPr>
          <w:rFonts w:ascii="Arial" w:hAnsi="Arial" w:cs="Arial"/>
          <w:color w:val="000000"/>
          <w:sz w:val="20"/>
          <w:szCs w:val="20"/>
          <w:lang w:eastAsia="de-DE"/>
        </w:rPr>
        <w:t>Wnet</w:t>
      </w:r>
      <w:proofErr w:type="spellEnd"/>
      <w:r>
        <w:rPr>
          <w:rFonts w:ascii="Arial" w:hAnsi="Arial" w:cs="Arial"/>
          <w:color w:val="000000"/>
          <w:sz w:val="20"/>
          <w:szCs w:val="20"/>
          <w:lang w:eastAsia="de-DE"/>
        </w:rPr>
        <w:t xml:space="preserve"> auf Filialebene leistet, beginnt physisch im einzelnen Ofen. WIESHEU-Backöfen sind mit intelligenten Steuerungstechnologien ausgestattet, die Energie genau dann einsetzen, wenn sie tatsächlich gebraucht wird. Das sensorgestützte </w:t>
      </w:r>
      <w:proofErr w:type="spellStart"/>
      <w:r>
        <w:rPr>
          <w:rFonts w:ascii="Arial" w:hAnsi="Arial" w:cs="Arial"/>
          <w:color w:val="000000"/>
          <w:sz w:val="20"/>
          <w:szCs w:val="20"/>
          <w:lang w:eastAsia="de-DE"/>
        </w:rPr>
        <w:t>Beschwadungssystem</w:t>
      </w:r>
      <w:proofErr w:type="spellEnd"/>
      <w:r>
        <w:rPr>
          <w:rFonts w:ascii="Arial" w:hAnsi="Arial" w:cs="Arial"/>
          <w:color w:val="000000"/>
          <w:sz w:val="20"/>
          <w:szCs w:val="20"/>
          <w:lang w:eastAsia="de-DE"/>
        </w:rPr>
        <w:t xml:space="preserve"> </w:t>
      </w:r>
      <w:proofErr w:type="spellStart"/>
      <w:r>
        <w:rPr>
          <w:rFonts w:ascii="Arial" w:hAnsi="Arial" w:cs="Arial"/>
          <w:color w:val="000000"/>
          <w:sz w:val="20"/>
          <w:szCs w:val="20"/>
          <w:lang w:eastAsia="de-DE"/>
        </w:rPr>
        <w:t>ActiveSteam</w:t>
      </w:r>
      <w:proofErr w:type="spellEnd"/>
      <w:r>
        <w:rPr>
          <w:rFonts w:ascii="Arial" w:hAnsi="Arial" w:cs="Arial"/>
          <w:color w:val="000000"/>
          <w:sz w:val="20"/>
          <w:szCs w:val="20"/>
          <w:lang w:eastAsia="de-DE"/>
        </w:rPr>
        <w:t xml:space="preserve"> </w:t>
      </w:r>
      <w:r w:rsidR="00CD1516">
        <w:rPr>
          <w:rFonts w:ascii="Arial" w:hAnsi="Arial" w:cs="Arial"/>
          <w:color w:val="000000"/>
          <w:sz w:val="20"/>
          <w:szCs w:val="20"/>
          <w:lang w:eastAsia="de-DE"/>
        </w:rPr>
        <w:t xml:space="preserve">beispielsweise </w:t>
      </w:r>
      <w:r>
        <w:rPr>
          <w:rFonts w:ascii="Arial" w:hAnsi="Arial" w:cs="Arial"/>
          <w:color w:val="000000"/>
          <w:sz w:val="20"/>
          <w:szCs w:val="20"/>
          <w:lang w:eastAsia="de-DE"/>
        </w:rPr>
        <w:t xml:space="preserve">erzeugt Dampf bedarfsgerecht und verteilt </w:t>
      </w:r>
      <w:r w:rsidR="00CD1516">
        <w:rPr>
          <w:rFonts w:ascii="Arial" w:hAnsi="Arial" w:cs="Arial"/>
          <w:color w:val="000000"/>
          <w:sz w:val="20"/>
          <w:szCs w:val="20"/>
          <w:lang w:eastAsia="de-DE"/>
        </w:rPr>
        <w:t>ihn exakt</w:t>
      </w:r>
      <w:r w:rsidR="001B072C">
        <w:rPr>
          <w:rFonts w:ascii="Arial" w:hAnsi="Arial" w:cs="Arial"/>
          <w:color w:val="000000"/>
          <w:sz w:val="20"/>
          <w:szCs w:val="20"/>
          <w:lang w:eastAsia="de-DE"/>
        </w:rPr>
        <w:t>,</w:t>
      </w:r>
      <w:r>
        <w:rPr>
          <w:rFonts w:ascii="Arial" w:hAnsi="Arial" w:cs="Arial"/>
          <w:color w:val="000000"/>
          <w:sz w:val="20"/>
          <w:szCs w:val="20"/>
          <w:lang w:eastAsia="de-DE"/>
        </w:rPr>
        <w:t xml:space="preserve"> ohne </w:t>
      </w:r>
      <w:proofErr w:type="spellStart"/>
      <w:r>
        <w:rPr>
          <w:rFonts w:ascii="Arial" w:hAnsi="Arial" w:cs="Arial"/>
          <w:color w:val="000000"/>
          <w:sz w:val="20"/>
          <w:szCs w:val="20"/>
          <w:lang w:eastAsia="de-DE"/>
        </w:rPr>
        <w:t>Schwadennester</w:t>
      </w:r>
      <w:proofErr w:type="spellEnd"/>
      <w:r>
        <w:rPr>
          <w:rFonts w:ascii="Arial" w:hAnsi="Arial" w:cs="Arial"/>
          <w:color w:val="000000"/>
          <w:sz w:val="20"/>
          <w:szCs w:val="20"/>
          <w:lang w:eastAsia="de-DE"/>
        </w:rPr>
        <w:t xml:space="preserve">, ohne überschüssige Energie. Die automatische Beladungserkennung Intelligent </w:t>
      </w:r>
      <w:proofErr w:type="spellStart"/>
      <w:r>
        <w:rPr>
          <w:rFonts w:ascii="Arial" w:hAnsi="Arial" w:cs="Arial"/>
          <w:color w:val="000000"/>
          <w:sz w:val="20"/>
          <w:szCs w:val="20"/>
          <w:lang w:eastAsia="de-DE"/>
        </w:rPr>
        <w:t>Baking</w:t>
      </w:r>
      <w:proofErr w:type="spellEnd"/>
      <w:r>
        <w:rPr>
          <w:rFonts w:ascii="Arial" w:hAnsi="Arial" w:cs="Arial"/>
          <w:color w:val="000000"/>
          <w:sz w:val="20"/>
          <w:szCs w:val="20"/>
          <w:lang w:eastAsia="de-DE"/>
        </w:rPr>
        <w:t xml:space="preserve"> Control (IBC) passt Backparameter exakt an die tatsächliche Menge und d</w:t>
      </w:r>
      <w:r w:rsidR="00CD1516">
        <w:rPr>
          <w:rFonts w:ascii="Arial" w:hAnsi="Arial" w:cs="Arial"/>
          <w:color w:val="000000"/>
          <w:sz w:val="20"/>
          <w:szCs w:val="20"/>
          <w:lang w:eastAsia="de-DE"/>
        </w:rPr>
        <w:t xml:space="preserve">ie Temperatur </w:t>
      </w:r>
      <w:r>
        <w:rPr>
          <w:rFonts w:ascii="Arial" w:hAnsi="Arial" w:cs="Arial"/>
          <w:color w:val="000000"/>
          <w:sz w:val="20"/>
          <w:szCs w:val="20"/>
          <w:lang w:eastAsia="de-DE"/>
        </w:rPr>
        <w:t xml:space="preserve">der Ware an: Wer einen halb belegten Ofen mit voller Leistung fährt, verschwendet Energie – IBC verhindert genau das. In Verbindung mit </w:t>
      </w:r>
      <w:proofErr w:type="spellStart"/>
      <w:r>
        <w:rPr>
          <w:rFonts w:ascii="Arial" w:hAnsi="Arial" w:cs="Arial"/>
          <w:color w:val="000000"/>
          <w:sz w:val="20"/>
          <w:szCs w:val="20"/>
          <w:lang w:eastAsia="de-DE"/>
        </w:rPr>
        <w:t>Wnet</w:t>
      </w:r>
      <w:proofErr w:type="spellEnd"/>
      <w:r>
        <w:rPr>
          <w:rFonts w:ascii="Arial" w:hAnsi="Arial" w:cs="Arial"/>
          <w:color w:val="000000"/>
          <w:sz w:val="20"/>
          <w:szCs w:val="20"/>
          <w:lang w:eastAsia="de-DE"/>
        </w:rPr>
        <w:t xml:space="preserve"> entsteht so </w:t>
      </w:r>
      <w:r w:rsidRPr="005B394C">
        <w:rPr>
          <w:rFonts w:ascii="Arial" w:hAnsi="Arial" w:cs="Arial"/>
          <w:color w:val="000000"/>
          <w:sz w:val="20"/>
          <w:szCs w:val="20"/>
          <w:lang w:eastAsia="de-DE"/>
        </w:rPr>
        <w:t>ein durchgängiges Energiekonzept vom optimalen Backergebnis im einzelnen Ofen bis zu</w:t>
      </w:r>
      <w:r w:rsidR="001B072C" w:rsidRPr="005B394C">
        <w:rPr>
          <w:rFonts w:ascii="Arial" w:hAnsi="Arial" w:cs="Arial"/>
          <w:color w:val="000000"/>
          <w:sz w:val="20"/>
          <w:szCs w:val="20"/>
          <w:lang w:eastAsia="de-DE"/>
        </w:rPr>
        <w:t>m</w:t>
      </w:r>
      <w:r w:rsidRPr="005B394C">
        <w:rPr>
          <w:rFonts w:ascii="Arial" w:hAnsi="Arial" w:cs="Arial"/>
          <w:color w:val="000000"/>
          <w:sz w:val="20"/>
          <w:szCs w:val="20"/>
          <w:lang w:eastAsia="de-DE"/>
        </w:rPr>
        <w:t xml:space="preserve"> transparenten und planbaren Energie</w:t>
      </w:r>
      <w:r w:rsidR="001B072C" w:rsidRPr="005B394C">
        <w:rPr>
          <w:rFonts w:ascii="Arial" w:hAnsi="Arial" w:cs="Arial"/>
          <w:color w:val="000000"/>
          <w:sz w:val="20"/>
          <w:szCs w:val="20"/>
          <w:lang w:eastAsia="de-DE"/>
        </w:rPr>
        <w:t>einsatz</w:t>
      </w:r>
      <w:r w:rsidRPr="005B394C">
        <w:rPr>
          <w:rFonts w:ascii="Arial" w:hAnsi="Arial" w:cs="Arial"/>
          <w:color w:val="000000"/>
          <w:sz w:val="20"/>
          <w:szCs w:val="20"/>
          <w:lang w:eastAsia="de-DE"/>
        </w:rPr>
        <w:t xml:space="preserve"> über die gesamte Filialflotte.</w:t>
      </w:r>
    </w:p>
    <w:bookmarkEnd w:id="0"/>
    <w:p w14:paraId="1B89F258" w14:textId="77777777" w:rsidR="000B2541" w:rsidRPr="008C2B06" w:rsidRDefault="000B2541" w:rsidP="00D824A9">
      <w:pPr>
        <w:spacing w:after="0" w:line="288" w:lineRule="auto"/>
        <w:ind w:right="992"/>
        <w:rPr>
          <w:rFonts w:ascii="Arial" w:hAnsi="Arial" w:cs="Arial"/>
          <w:color w:val="4F81BD" w:themeColor="accent1"/>
        </w:rPr>
      </w:pPr>
    </w:p>
    <w:p w14:paraId="6EA50DF8" w14:textId="78D7C90A" w:rsidR="00846968" w:rsidRPr="008C2B06" w:rsidRDefault="00846968" w:rsidP="00D824A9">
      <w:pPr>
        <w:spacing w:after="0" w:line="288" w:lineRule="auto"/>
        <w:ind w:right="992"/>
        <w:rPr>
          <w:rFonts w:ascii="Arial" w:hAnsi="Arial" w:cs="Arial"/>
          <w:sz w:val="20"/>
          <w:szCs w:val="20"/>
        </w:rPr>
      </w:pPr>
      <w:r>
        <w:rPr>
          <w:rFonts w:ascii="Arial" w:hAnsi="Arial" w:cs="Arial"/>
          <w:color w:val="000000" w:themeColor="text1"/>
          <w:sz w:val="20"/>
          <w:szCs w:val="20"/>
        </w:rPr>
        <w:lastRenderedPageBreak/>
        <w:t>Bildmaterial steht Ihnen in unserem Mediacenter press-n-relations.mediamid.com zur Verfügung. Suchbegriff: „</w:t>
      </w:r>
      <w:hyperlink r:id="rId11" w:anchor="prevId=196980" w:history="1">
        <w:r w:rsidRPr="000B266C">
          <w:rPr>
            <w:rStyle w:val="Hyperlink"/>
            <w:rFonts w:ascii="Arial" w:hAnsi="Arial" w:cs="Arial"/>
            <w:sz w:val="20"/>
            <w:szCs w:val="20"/>
          </w:rPr>
          <w:t>Wiesheu-Software</w:t>
        </w:r>
        <w:r w:rsidRPr="000B266C">
          <w:rPr>
            <w:rStyle w:val="Hyperlink"/>
            <w:rFonts w:ascii="Arial" w:hAnsi="Arial" w:cs="Arial"/>
            <w:sz w:val="20"/>
            <w:szCs w:val="20"/>
          </w:rPr>
          <w:t>-</w:t>
        </w:r>
        <w:proofErr w:type="spellStart"/>
        <w:r w:rsidRPr="000B266C">
          <w:rPr>
            <w:rStyle w:val="Hyperlink"/>
            <w:rFonts w:ascii="Arial" w:hAnsi="Arial" w:cs="Arial"/>
            <w:sz w:val="20"/>
            <w:szCs w:val="20"/>
          </w:rPr>
          <w:t>Wnet</w:t>
        </w:r>
        <w:proofErr w:type="spellEnd"/>
      </w:hyperlink>
      <w:r>
        <w:rPr>
          <w:rFonts w:ascii="Arial" w:hAnsi="Arial" w:cs="Arial"/>
          <w:color w:val="000000" w:themeColor="text1"/>
          <w:sz w:val="20"/>
          <w:szCs w:val="20"/>
        </w:rPr>
        <w:t>“</w:t>
      </w:r>
    </w:p>
    <w:p w14:paraId="7A4CACD8" w14:textId="77777777" w:rsidR="00DD5C7B" w:rsidRPr="005356DA" w:rsidRDefault="00DD5C7B" w:rsidP="00D824A9">
      <w:pPr>
        <w:pStyle w:val="Default"/>
        <w:snapToGrid w:val="0"/>
        <w:spacing w:line="288" w:lineRule="auto"/>
        <w:ind w:right="992"/>
        <w:rPr>
          <w:b/>
          <w:bCs/>
          <w:sz w:val="20"/>
          <w:szCs w:val="20"/>
        </w:rPr>
      </w:pPr>
    </w:p>
    <w:tbl>
      <w:tblPr>
        <w:tblpPr w:leftFromText="141" w:rightFromText="141" w:vertAnchor="text" w:horzAnchor="margin" w:tblpY="92"/>
        <w:tblW w:w="9050" w:type="dxa"/>
        <w:tblLayout w:type="fixed"/>
        <w:tblCellMar>
          <w:left w:w="70" w:type="dxa"/>
          <w:right w:w="70" w:type="dxa"/>
        </w:tblCellMar>
        <w:tblLook w:val="0000" w:firstRow="0" w:lastRow="0" w:firstColumn="0" w:lastColumn="0" w:noHBand="0" w:noVBand="0"/>
      </w:tblPr>
      <w:tblGrid>
        <w:gridCol w:w="4536"/>
        <w:gridCol w:w="4514"/>
      </w:tblGrid>
      <w:tr w:rsidR="001A3B63" w:rsidRPr="005356DA" w14:paraId="5CA25209" w14:textId="77777777" w:rsidTr="001A3B63">
        <w:tc>
          <w:tcPr>
            <w:tcW w:w="4536" w:type="dxa"/>
            <w:tcBorders>
              <w:top w:val="nil"/>
              <w:left w:val="nil"/>
              <w:bottom w:val="nil"/>
              <w:right w:val="nil"/>
            </w:tcBorders>
          </w:tcPr>
          <w:p w14:paraId="03BAA3AD" w14:textId="77777777" w:rsidR="001A3B63" w:rsidRPr="005356DA" w:rsidRDefault="001A3B63" w:rsidP="00D824A9">
            <w:pPr>
              <w:tabs>
                <w:tab w:val="left" w:pos="9781"/>
              </w:tabs>
              <w:snapToGrid w:val="0"/>
              <w:spacing w:after="0" w:line="288" w:lineRule="auto"/>
              <w:ind w:right="992"/>
              <w:rPr>
                <w:rFonts w:ascii="Helvetica" w:hAnsi="Helvetica" w:cs="Arial"/>
                <w:bCs/>
                <w:sz w:val="16"/>
                <w:szCs w:val="16"/>
              </w:rPr>
            </w:pPr>
            <w:bookmarkStart w:id="3" w:name="OLE_LINK1"/>
            <w:bookmarkStart w:id="4" w:name="OLE_LINK2"/>
            <w:r>
              <w:rPr>
                <w:rFonts w:ascii="Helvetica" w:hAnsi="Helvetica" w:cs="Arial"/>
                <w:b/>
                <w:bCs/>
                <w:sz w:val="16"/>
                <w:szCs w:val="16"/>
              </w:rPr>
              <w:t>Weitere Informationen:</w:t>
            </w:r>
          </w:p>
          <w:p w14:paraId="2A25DBF8" w14:textId="77777777" w:rsidR="001A3B63" w:rsidRPr="005356DA" w:rsidRDefault="001A3B63" w:rsidP="00D824A9">
            <w:pPr>
              <w:snapToGrid w:val="0"/>
              <w:spacing w:after="0" w:line="288" w:lineRule="auto"/>
              <w:ind w:right="992"/>
              <w:rPr>
                <w:rFonts w:ascii="Helvetica" w:hAnsi="Helvetica"/>
                <w:b/>
                <w:sz w:val="16"/>
                <w:szCs w:val="16"/>
              </w:rPr>
            </w:pPr>
            <w:r>
              <w:rPr>
                <w:rFonts w:ascii="Helvetica" w:hAnsi="Helvetica"/>
                <w:b/>
                <w:sz w:val="16"/>
                <w:szCs w:val="16"/>
              </w:rPr>
              <w:t xml:space="preserve">WIESHEU GmbH </w:t>
            </w:r>
          </w:p>
          <w:p w14:paraId="097494CF" w14:textId="77777777" w:rsidR="001A3B63" w:rsidRPr="005356DA" w:rsidRDefault="001A3B63" w:rsidP="00D824A9">
            <w:pPr>
              <w:snapToGrid w:val="0"/>
              <w:spacing w:after="0" w:line="288" w:lineRule="auto"/>
              <w:ind w:right="992"/>
              <w:rPr>
                <w:rFonts w:ascii="Helvetica" w:hAnsi="Helvetica"/>
                <w:b/>
                <w:sz w:val="16"/>
                <w:szCs w:val="16"/>
              </w:rPr>
            </w:pPr>
            <w:r>
              <w:rPr>
                <w:rFonts w:ascii="Helvetica" w:hAnsi="Helvetica"/>
                <w:b/>
                <w:sz w:val="16"/>
                <w:szCs w:val="16"/>
              </w:rPr>
              <w:t>Julia Rümmele-Hauser</w:t>
            </w:r>
          </w:p>
          <w:p w14:paraId="587D8943" w14:textId="77777777" w:rsidR="001A3B63" w:rsidRPr="005356DA" w:rsidRDefault="001A3B63" w:rsidP="00D824A9">
            <w:pPr>
              <w:snapToGrid w:val="0"/>
              <w:spacing w:after="0" w:line="288" w:lineRule="auto"/>
              <w:ind w:right="992"/>
              <w:rPr>
                <w:rFonts w:ascii="Helvetica" w:hAnsi="Helvetica"/>
                <w:b/>
                <w:sz w:val="16"/>
                <w:szCs w:val="16"/>
              </w:rPr>
            </w:pPr>
            <w:r>
              <w:rPr>
                <w:rFonts w:ascii="Helvetica" w:hAnsi="Helvetica"/>
                <w:b/>
                <w:sz w:val="16"/>
                <w:szCs w:val="16"/>
              </w:rPr>
              <w:t>Leitung Marketing &amp; Communications</w:t>
            </w:r>
          </w:p>
          <w:p w14:paraId="6307B4CA" w14:textId="77777777" w:rsidR="001A3B63" w:rsidRPr="005356DA" w:rsidRDefault="001A3B63" w:rsidP="00D824A9">
            <w:pPr>
              <w:snapToGrid w:val="0"/>
              <w:spacing w:after="0" w:line="288" w:lineRule="auto"/>
              <w:ind w:right="992"/>
              <w:rPr>
                <w:rFonts w:ascii="Helvetica" w:hAnsi="Helvetica"/>
                <w:sz w:val="16"/>
                <w:szCs w:val="16"/>
              </w:rPr>
            </w:pPr>
            <w:r>
              <w:rPr>
                <w:rFonts w:ascii="Helvetica" w:hAnsi="Helvetica"/>
                <w:sz w:val="16"/>
                <w:szCs w:val="16"/>
              </w:rPr>
              <w:t>Schleifwiesenstraße 27</w:t>
            </w:r>
          </w:p>
          <w:p w14:paraId="39AFA757" w14:textId="77777777" w:rsidR="001A3B63" w:rsidRPr="005356DA" w:rsidRDefault="001A3B63" w:rsidP="00D824A9">
            <w:pPr>
              <w:snapToGrid w:val="0"/>
              <w:spacing w:after="0" w:line="288" w:lineRule="auto"/>
              <w:ind w:right="992"/>
              <w:rPr>
                <w:rFonts w:ascii="Helvetica" w:hAnsi="Helvetica"/>
                <w:sz w:val="16"/>
                <w:szCs w:val="16"/>
              </w:rPr>
            </w:pPr>
            <w:r>
              <w:rPr>
                <w:rFonts w:ascii="Helvetica" w:hAnsi="Helvetica"/>
                <w:sz w:val="16"/>
                <w:szCs w:val="16"/>
              </w:rPr>
              <w:t>71723 Großbottwar</w:t>
            </w:r>
          </w:p>
          <w:p w14:paraId="22B3750C" w14:textId="77777777" w:rsidR="001A3B63" w:rsidRPr="005356DA" w:rsidRDefault="001A3B63" w:rsidP="00D824A9">
            <w:pPr>
              <w:snapToGrid w:val="0"/>
              <w:spacing w:after="0" w:line="288" w:lineRule="auto"/>
              <w:ind w:right="992"/>
              <w:rPr>
                <w:rFonts w:ascii="Helvetica" w:hAnsi="Helvetica"/>
                <w:sz w:val="16"/>
                <w:szCs w:val="16"/>
              </w:rPr>
            </w:pPr>
            <w:r>
              <w:rPr>
                <w:rFonts w:ascii="Helvetica" w:hAnsi="Helvetica"/>
                <w:sz w:val="16"/>
                <w:szCs w:val="16"/>
              </w:rPr>
              <w:t>Telefon +49 7148 1629 - 116</w:t>
            </w:r>
          </w:p>
          <w:p w14:paraId="599E08ED" w14:textId="34DCF449" w:rsidR="001A3B63" w:rsidRPr="005356DA" w:rsidRDefault="00B963D1" w:rsidP="00D824A9">
            <w:pPr>
              <w:snapToGrid w:val="0"/>
              <w:spacing w:after="0" w:line="288" w:lineRule="auto"/>
              <w:ind w:right="992"/>
              <w:rPr>
                <w:rFonts w:ascii="Helvetica" w:hAnsi="Helvetica"/>
                <w:sz w:val="16"/>
                <w:szCs w:val="16"/>
              </w:rPr>
            </w:pPr>
            <w:hyperlink r:id="rId12" w:history="1">
              <w:r>
                <w:rPr>
                  <w:rStyle w:val="Hyperlink"/>
                  <w:rFonts w:ascii="Helvetica" w:hAnsi="Helvetica"/>
                  <w:sz w:val="16"/>
                  <w:szCs w:val="16"/>
                </w:rPr>
                <w:t>julia.ruemmele@wiesheu.de</w:t>
              </w:r>
            </w:hyperlink>
          </w:p>
          <w:p w14:paraId="2CDFDF17" w14:textId="4039FEFA" w:rsidR="001A3B63" w:rsidRPr="005356DA" w:rsidRDefault="00B963D1" w:rsidP="00D824A9">
            <w:pPr>
              <w:snapToGrid w:val="0"/>
              <w:spacing w:after="0" w:line="288" w:lineRule="auto"/>
              <w:ind w:right="992"/>
              <w:rPr>
                <w:rStyle w:val="Hyperlink"/>
                <w:rFonts w:ascii="Helvetica" w:hAnsi="Helvetica"/>
              </w:rPr>
            </w:pPr>
            <w:hyperlink r:id="rId13" w:history="1">
              <w:r>
                <w:rPr>
                  <w:rStyle w:val="Hyperlink"/>
                  <w:rFonts w:ascii="Helvetica" w:hAnsi="Helvetica"/>
                  <w:sz w:val="16"/>
                  <w:szCs w:val="16"/>
                </w:rPr>
                <w:t>www.wiesheu.de</w:t>
              </w:r>
            </w:hyperlink>
          </w:p>
          <w:p w14:paraId="3E43F343" w14:textId="77777777" w:rsidR="001A3B63" w:rsidRPr="005356DA" w:rsidRDefault="001A3B63" w:rsidP="00D824A9">
            <w:pPr>
              <w:snapToGrid w:val="0"/>
              <w:spacing w:after="0" w:line="288" w:lineRule="auto"/>
              <w:ind w:right="992"/>
              <w:rPr>
                <w:rFonts w:ascii="Helvetica" w:hAnsi="Helvetica" w:cs="Arial"/>
                <w:sz w:val="16"/>
                <w:szCs w:val="16"/>
              </w:rPr>
            </w:pPr>
          </w:p>
        </w:tc>
        <w:tc>
          <w:tcPr>
            <w:tcW w:w="4514" w:type="dxa"/>
            <w:tcBorders>
              <w:top w:val="nil"/>
              <w:left w:val="nil"/>
              <w:bottom w:val="nil"/>
              <w:right w:val="nil"/>
            </w:tcBorders>
          </w:tcPr>
          <w:p w14:paraId="30DE0DD4" w14:textId="77777777" w:rsidR="001A3B63" w:rsidRPr="005356DA" w:rsidRDefault="001A3B63" w:rsidP="00D824A9">
            <w:pPr>
              <w:tabs>
                <w:tab w:val="left" w:pos="9781"/>
              </w:tabs>
              <w:snapToGrid w:val="0"/>
              <w:spacing w:after="0" w:line="288" w:lineRule="auto"/>
              <w:ind w:right="992"/>
              <w:rPr>
                <w:rFonts w:ascii="Helvetica" w:hAnsi="Helvetica" w:cs="Arial"/>
                <w:b/>
                <w:bCs/>
                <w:spacing w:val="-6"/>
                <w:sz w:val="16"/>
                <w:szCs w:val="16"/>
              </w:rPr>
            </w:pPr>
            <w:proofErr w:type="spellStart"/>
            <w:r>
              <w:rPr>
                <w:rFonts w:ascii="Helvetica" w:hAnsi="Helvetica" w:cs="Arial"/>
                <w:b/>
                <w:bCs/>
                <w:spacing w:val="-6"/>
                <w:sz w:val="16"/>
                <w:szCs w:val="16"/>
              </w:rPr>
              <w:t>Press’n’Relations</w:t>
            </w:r>
            <w:proofErr w:type="spellEnd"/>
            <w:r>
              <w:rPr>
                <w:rFonts w:ascii="Helvetica" w:hAnsi="Helvetica" w:cs="Arial"/>
                <w:b/>
                <w:bCs/>
                <w:spacing w:val="-6"/>
                <w:sz w:val="16"/>
                <w:szCs w:val="16"/>
              </w:rPr>
              <w:t xml:space="preserve"> GmbH</w:t>
            </w:r>
          </w:p>
          <w:p w14:paraId="16B4CD2E" w14:textId="05F9D95E" w:rsidR="001A3B63" w:rsidRPr="005356DA" w:rsidRDefault="001A3B63" w:rsidP="00D824A9">
            <w:pPr>
              <w:tabs>
                <w:tab w:val="left" w:pos="9781"/>
              </w:tabs>
              <w:snapToGrid w:val="0"/>
              <w:spacing w:after="0" w:line="288" w:lineRule="auto"/>
              <w:ind w:right="992"/>
              <w:rPr>
                <w:rFonts w:ascii="Helvetica" w:hAnsi="Helvetica" w:cs="Arial"/>
                <w:spacing w:val="-6"/>
                <w:sz w:val="16"/>
                <w:szCs w:val="16"/>
              </w:rPr>
            </w:pPr>
            <w:r>
              <w:rPr>
                <w:rFonts w:ascii="Helvetica" w:hAnsi="Helvetica" w:cs="Arial"/>
                <w:spacing w:val="-6"/>
                <w:sz w:val="16"/>
                <w:szCs w:val="16"/>
              </w:rPr>
              <w:t>Magirus-Deutz-Straße 14, 89077 Ulm</w:t>
            </w:r>
          </w:p>
          <w:p w14:paraId="31301083" w14:textId="77777777" w:rsidR="001A3B63" w:rsidRPr="005356DA" w:rsidRDefault="001A3B63" w:rsidP="00D824A9">
            <w:pPr>
              <w:tabs>
                <w:tab w:val="left" w:pos="9781"/>
              </w:tabs>
              <w:snapToGrid w:val="0"/>
              <w:spacing w:after="0" w:line="288" w:lineRule="auto"/>
              <w:ind w:right="992"/>
              <w:rPr>
                <w:rFonts w:ascii="Helvetica" w:hAnsi="Helvetica" w:cs="Arial"/>
                <w:color w:val="0000FF" w:themeColor="hyperlink"/>
                <w:spacing w:val="-6"/>
                <w:sz w:val="16"/>
                <w:szCs w:val="16"/>
                <w:u w:val="single"/>
              </w:rPr>
            </w:pPr>
            <w:r>
              <w:rPr>
                <w:rFonts w:ascii="Helvetica" w:hAnsi="Helvetica" w:cs="Arial"/>
                <w:spacing w:val="-6"/>
                <w:sz w:val="16"/>
                <w:szCs w:val="16"/>
              </w:rPr>
              <w:t>www.press-n-relations.de</w:t>
            </w:r>
          </w:p>
          <w:p w14:paraId="1BF65147" w14:textId="77777777" w:rsidR="001A3B63" w:rsidRPr="005356DA" w:rsidRDefault="001A3B63" w:rsidP="00D824A9">
            <w:pPr>
              <w:tabs>
                <w:tab w:val="left" w:pos="9781"/>
              </w:tabs>
              <w:snapToGrid w:val="0"/>
              <w:spacing w:after="0" w:line="288" w:lineRule="auto"/>
              <w:ind w:right="992"/>
              <w:rPr>
                <w:rFonts w:ascii="Helvetica" w:hAnsi="Helvetica" w:cs="Arial"/>
                <w:spacing w:val="-6"/>
                <w:sz w:val="16"/>
                <w:szCs w:val="16"/>
              </w:rPr>
            </w:pPr>
            <w:r>
              <w:rPr>
                <w:rFonts w:ascii="Helvetica" w:hAnsi="Helvetica" w:cs="Arial"/>
                <w:b/>
                <w:bCs/>
                <w:spacing w:val="-6"/>
                <w:sz w:val="16"/>
                <w:szCs w:val="16"/>
              </w:rPr>
              <w:t xml:space="preserve">Nataša Forstner </w:t>
            </w:r>
            <w:r>
              <w:rPr>
                <w:rFonts w:ascii="Helvetica" w:hAnsi="Helvetica" w:cs="Arial"/>
                <w:spacing w:val="-6"/>
                <w:sz w:val="16"/>
                <w:szCs w:val="16"/>
              </w:rPr>
              <w:br/>
              <w:t>T: +49 731 146 156-77 bzw. M: +49 163 579 02 57</w:t>
            </w:r>
          </w:p>
          <w:p w14:paraId="5398C28B" w14:textId="77777777" w:rsidR="001A3B63" w:rsidRPr="005356DA" w:rsidRDefault="001A3B63" w:rsidP="00D824A9">
            <w:pPr>
              <w:tabs>
                <w:tab w:val="left" w:pos="9781"/>
              </w:tabs>
              <w:snapToGrid w:val="0"/>
              <w:spacing w:after="0" w:line="288" w:lineRule="auto"/>
              <w:ind w:right="992"/>
              <w:rPr>
                <w:rFonts w:ascii="Helvetica" w:hAnsi="Helvetica" w:cs="Arial"/>
                <w:spacing w:val="-6"/>
                <w:sz w:val="16"/>
                <w:szCs w:val="16"/>
              </w:rPr>
            </w:pPr>
            <w:r>
              <w:rPr>
                <w:rFonts w:ascii="Helvetica" w:hAnsi="Helvetica" w:cs="Arial"/>
                <w:spacing w:val="-6"/>
                <w:sz w:val="16"/>
                <w:szCs w:val="16"/>
              </w:rPr>
              <w:t xml:space="preserve">nfo@press-n-relations.de </w:t>
            </w:r>
          </w:p>
          <w:p w14:paraId="266C3FB7" w14:textId="77777777" w:rsidR="001A3B63" w:rsidRPr="005356DA" w:rsidRDefault="001A3B63" w:rsidP="00D824A9">
            <w:pPr>
              <w:tabs>
                <w:tab w:val="left" w:pos="9781"/>
              </w:tabs>
              <w:snapToGrid w:val="0"/>
              <w:spacing w:after="0" w:line="288" w:lineRule="auto"/>
              <w:ind w:right="992"/>
              <w:rPr>
                <w:rFonts w:ascii="Helvetica" w:hAnsi="Helvetica" w:cs="Arial"/>
                <w:spacing w:val="-6"/>
                <w:sz w:val="16"/>
                <w:szCs w:val="16"/>
              </w:rPr>
            </w:pPr>
            <w:r>
              <w:rPr>
                <w:rFonts w:ascii="Helvetica" w:hAnsi="Helvetica" w:cs="Arial"/>
                <w:b/>
                <w:bCs/>
                <w:spacing w:val="-6"/>
                <w:sz w:val="16"/>
                <w:szCs w:val="16"/>
              </w:rPr>
              <w:t>Nina von Imhoff</w:t>
            </w:r>
            <w:r>
              <w:rPr>
                <w:rFonts w:ascii="Helvetica" w:hAnsi="Helvetica" w:cs="Arial"/>
                <w:spacing w:val="-6"/>
                <w:sz w:val="16"/>
                <w:szCs w:val="16"/>
              </w:rPr>
              <w:t xml:space="preserve"> </w:t>
            </w:r>
          </w:p>
          <w:p w14:paraId="0682C44A" w14:textId="1B050FE7" w:rsidR="001A3B63" w:rsidRPr="0094174C" w:rsidRDefault="001A3B63" w:rsidP="00D824A9">
            <w:pPr>
              <w:tabs>
                <w:tab w:val="left" w:pos="9781"/>
              </w:tabs>
              <w:snapToGrid w:val="0"/>
              <w:spacing w:after="0" w:line="288" w:lineRule="auto"/>
              <w:ind w:right="992"/>
              <w:rPr>
                <w:rFonts w:ascii="Helvetica" w:hAnsi="Helvetica" w:cs="Arial"/>
                <w:spacing w:val="-6"/>
                <w:sz w:val="16"/>
                <w:szCs w:val="16"/>
              </w:rPr>
            </w:pPr>
            <w:r w:rsidRPr="0094174C">
              <w:rPr>
                <w:rFonts w:ascii="Helvetica" w:hAnsi="Helvetica" w:cs="Arial"/>
                <w:spacing w:val="-6"/>
                <w:sz w:val="16"/>
                <w:szCs w:val="16"/>
              </w:rPr>
              <w:t>T: +49 731 146 156-</w:t>
            </w:r>
            <w:proofErr w:type="gramStart"/>
            <w:r w:rsidRPr="0094174C">
              <w:rPr>
                <w:rFonts w:ascii="Helvetica" w:hAnsi="Helvetica" w:cs="Arial"/>
                <w:spacing w:val="-6"/>
                <w:sz w:val="16"/>
                <w:szCs w:val="16"/>
              </w:rPr>
              <w:t>78  bzw.</w:t>
            </w:r>
            <w:proofErr w:type="gramEnd"/>
            <w:r w:rsidRPr="0094174C">
              <w:rPr>
                <w:rFonts w:ascii="Helvetica" w:hAnsi="Helvetica" w:cs="Arial"/>
                <w:spacing w:val="-6"/>
                <w:sz w:val="16"/>
                <w:szCs w:val="16"/>
              </w:rPr>
              <w:t xml:space="preserve"> M: +49 163 334 52 45</w:t>
            </w:r>
            <w:r>
              <w:rPr>
                <w:rFonts w:ascii="Helvetica" w:hAnsi="Helvetica" w:cs="Arial"/>
                <w:spacing w:val="-6"/>
                <w:sz w:val="16"/>
                <w:szCs w:val="16"/>
              </w:rPr>
              <w:br/>
            </w:r>
            <w:r w:rsidRPr="0094174C">
              <w:rPr>
                <w:rFonts w:ascii="Helvetica" w:hAnsi="Helvetica" w:cs="Arial"/>
                <w:spacing w:val="-6"/>
                <w:sz w:val="16"/>
                <w:szCs w:val="16"/>
              </w:rPr>
              <w:t>nvi@press-n-relations.de</w:t>
            </w:r>
          </w:p>
          <w:p w14:paraId="61B0F48B" w14:textId="77777777" w:rsidR="001A3B63" w:rsidRPr="005356DA" w:rsidRDefault="001A3B63" w:rsidP="00D824A9">
            <w:pPr>
              <w:tabs>
                <w:tab w:val="left" w:pos="9781"/>
              </w:tabs>
              <w:snapToGrid w:val="0"/>
              <w:spacing w:after="0" w:line="288" w:lineRule="auto"/>
              <w:ind w:right="992"/>
              <w:rPr>
                <w:rFonts w:ascii="Helvetica" w:hAnsi="Helvetica" w:cs="Arial"/>
                <w:sz w:val="16"/>
                <w:szCs w:val="16"/>
              </w:rPr>
            </w:pPr>
          </w:p>
        </w:tc>
      </w:tr>
      <w:bookmarkEnd w:id="3"/>
      <w:bookmarkEnd w:id="4"/>
    </w:tbl>
    <w:p w14:paraId="234C4296" w14:textId="77777777" w:rsidR="00E379BF" w:rsidRDefault="00E379BF" w:rsidP="00D824A9">
      <w:pPr>
        <w:pStyle w:val="Default"/>
        <w:snapToGrid w:val="0"/>
        <w:spacing w:line="288" w:lineRule="auto"/>
        <w:ind w:right="992"/>
        <w:rPr>
          <w:b/>
          <w:bCs/>
          <w:sz w:val="20"/>
          <w:szCs w:val="20"/>
        </w:rPr>
      </w:pPr>
    </w:p>
    <w:p w14:paraId="731E514B" w14:textId="77777777" w:rsidR="00E379BF" w:rsidRDefault="00E379BF" w:rsidP="00D824A9">
      <w:pPr>
        <w:pStyle w:val="Default"/>
        <w:snapToGrid w:val="0"/>
        <w:spacing w:line="288" w:lineRule="auto"/>
        <w:ind w:right="992"/>
        <w:rPr>
          <w:b/>
          <w:bCs/>
          <w:sz w:val="20"/>
          <w:szCs w:val="20"/>
        </w:rPr>
      </w:pPr>
    </w:p>
    <w:p w14:paraId="407AC52E" w14:textId="77777777" w:rsidR="00E379BF" w:rsidRDefault="00E379BF" w:rsidP="00D824A9">
      <w:pPr>
        <w:pStyle w:val="Default"/>
        <w:snapToGrid w:val="0"/>
        <w:spacing w:line="288" w:lineRule="auto"/>
        <w:ind w:right="992"/>
        <w:rPr>
          <w:b/>
          <w:bCs/>
          <w:sz w:val="20"/>
          <w:szCs w:val="20"/>
        </w:rPr>
      </w:pPr>
    </w:p>
    <w:p w14:paraId="4679C707" w14:textId="6D21B071" w:rsidR="00A0081F" w:rsidRPr="005356DA" w:rsidRDefault="00A0081F" w:rsidP="00D824A9">
      <w:pPr>
        <w:pStyle w:val="Default"/>
        <w:snapToGrid w:val="0"/>
        <w:spacing w:line="288" w:lineRule="auto"/>
        <w:ind w:right="992"/>
        <w:rPr>
          <w:b/>
          <w:bCs/>
          <w:sz w:val="20"/>
          <w:szCs w:val="20"/>
        </w:rPr>
      </w:pPr>
      <w:r>
        <w:rPr>
          <w:b/>
          <w:bCs/>
          <w:sz w:val="20"/>
          <w:szCs w:val="20"/>
        </w:rPr>
        <w:t>Über die WIESHEU Group</w:t>
      </w:r>
    </w:p>
    <w:p w14:paraId="75389C35" w14:textId="4AC8C8DD" w:rsidR="00976A52" w:rsidRPr="005356DA" w:rsidRDefault="00A0081F" w:rsidP="00D824A9">
      <w:pPr>
        <w:pStyle w:val="Default"/>
        <w:snapToGrid w:val="0"/>
        <w:spacing w:line="288" w:lineRule="auto"/>
        <w:ind w:right="992"/>
        <w:rPr>
          <w:b/>
          <w:bCs/>
          <w:sz w:val="20"/>
          <w:szCs w:val="20"/>
        </w:rPr>
      </w:pPr>
      <w:r>
        <w:rPr>
          <w:sz w:val="20"/>
          <w:szCs w:val="20"/>
        </w:rPr>
        <w:t xml:space="preserve">Seit 2023 agieren </w:t>
      </w:r>
      <w:r>
        <w:rPr>
          <w:color w:val="auto"/>
          <w:sz w:val="20"/>
          <w:szCs w:val="20"/>
        </w:rPr>
        <w:t xml:space="preserve">die </w:t>
      </w:r>
      <w:r>
        <w:rPr>
          <w:sz w:val="20"/>
          <w:szCs w:val="20"/>
        </w:rPr>
        <w:t xml:space="preserve">Unternehmen WIESHEU GmbH, WACHTEL ABT GmbH, </w:t>
      </w:r>
      <w:proofErr w:type="spellStart"/>
      <w:r>
        <w:rPr>
          <w:sz w:val="20"/>
          <w:szCs w:val="20"/>
        </w:rPr>
        <w:t>Atollspeed</w:t>
      </w:r>
      <w:proofErr w:type="spellEnd"/>
      <w:r>
        <w:rPr>
          <w:sz w:val="20"/>
          <w:szCs w:val="20"/>
        </w:rPr>
        <w:t xml:space="preserve"> Europe GmbH, WINNOVATION GmbH und </w:t>
      </w:r>
      <w:proofErr w:type="spellStart"/>
      <w:r>
        <w:rPr>
          <w:sz w:val="20"/>
          <w:szCs w:val="20"/>
        </w:rPr>
        <w:t>CoBa</w:t>
      </w:r>
      <w:proofErr w:type="spellEnd"/>
      <w:r>
        <w:rPr>
          <w:sz w:val="20"/>
          <w:szCs w:val="20"/>
        </w:rPr>
        <w:t xml:space="preserve"> </w:t>
      </w:r>
      <w:proofErr w:type="spellStart"/>
      <w:r>
        <w:rPr>
          <w:sz w:val="20"/>
          <w:szCs w:val="20"/>
        </w:rPr>
        <w:t>AfterSales</w:t>
      </w:r>
      <w:proofErr w:type="spellEnd"/>
      <w:r>
        <w:rPr>
          <w:sz w:val="20"/>
          <w:szCs w:val="20"/>
        </w:rPr>
        <w:t xml:space="preserve"> als Expertengruppe rund um das Thema professionelles Backen. </w:t>
      </w:r>
      <w:r>
        <w:rPr>
          <w:color w:val="auto"/>
          <w:sz w:val="20"/>
          <w:szCs w:val="20"/>
        </w:rPr>
        <w:t>Mit der gebündelten Kraft aus mehr als</w:t>
      </w:r>
      <w:r>
        <w:rPr>
          <w:color w:val="4F81BD" w:themeColor="accent1"/>
          <w:sz w:val="20"/>
          <w:szCs w:val="20"/>
        </w:rPr>
        <w:t xml:space="preserve"> </w:t>
      </w:r>
      <w:r>
        <w:rPr>
          <w:color w:val="auto"/>
          <w:sz w:val="20"/>
          <w:szCs w:val="20"/>
        </w:rPr>
        <w:t>150 Jahren Markt- und Technologiekompetenz steht die Unternehmensgruppe für die Entwicklung, den Vertrieb und den Service von innovativem, professionellem Bäckereiequipment – vom Kiosk über die Bäckerei und die handwerkliche Produktion bis hin zum Lebensmitteleinzelhandel. Mit jährlich mehr als 10.000 Backöfen “</w:t>
      </w:r>
      <w:proofErr w:type="spellStart"/>
      <w:r>
        <w:rPr>
          <w:color w:val="auto"/>
          <w:sz w:val="20"/>
          <w:szCs w:val="20"/>
        </w:rPr>
        <w:t>made</w:t>
      </w:r>
      <w:proofErr w:type="spellEnd"/>
      <w:r>
        <w:rPr>
          <w:color w:val="auto"/>
          <w:sz w:val="20"/>
          <w:szCs w:val="20"/>
        </w:rPr>
        <w:t xml:space="preserve"> in Germany“ sind die Unternehmen international aufgestellt und unterstützen backende Betriebe mit ihrem Produkt- und Dienstleistungsspektrum dabei, ihren Kunden Backwaren in höchster Qualität anzubieten. </w:t>
      </w:r>
      <w:r>
        <w:rPr>
          <w:color w:val="auto"/>
          <w:sz w:val="20"/>
          <w:szCs w:val="20"/>
        </w:rPr>
        <w:br/>
      </w:r>
    </w:p>
    <w:p w14:paraId="69562C23" w14:textId="0E7A525B" w:rsidR="00743E0F" w:rsidRPr="005356DA" w:rsidRDefault="001A3B63" w:rsidP="00D824A9">
      <w:pPr>
        <w:pStyle w:val="Default"/>
        <w:snapToGrid w:val="0"/>
        <w:spacing w:line="288" w:lineRule="auto"/>
        <w:ind w:right="992"/>
      </w:pPr>
      <w:hyperlink r:id="rId14" w:history="1">
        <w:r>
          <w:rPr>
            <w:rStyle w:val="Hyperlink"/>
            <w:sz w:val="20"/>
            <w:szCs w:val="20"/>
          </w:rPr>
          <w:t>www.wiesheu.de</w:t>
        </w:r>
      </w:hyperlink>
    </w:p>
    <w:p w14:paraId="70820669" w14:textId="04D4AAD5" w:rsidR="00743E0F" w:rsidRPr="005356DA" w:rsidRDefault="00743E0F" w:rsidP="00D824A9">
      <w:pPr>
        <w:pStyle w:val="Default"/>
        <w:snapToGrid w:val="0"/>
        <w:spacing w:line="288" w:lineRule="auto"/>
        <w:ind w:right="992"/>
      </w:pPr>
      <w:hyperlink r:id="rId15" w:history="1">
        <w:r>
          <w:rPr>
            <w:rStyle w:val="Hyperlink"/>
            <w:sz w:val="20"/>
            <w:szCs w:val="20"/>
          </w:rPr>
          <w:t>www.wachtel.de</w:t>
        </w:r>
      </w:hyperlink>
    </w:p>
    <w:p w14:paraId="4C3EF482" w14:textId="79F667F8" w:rsidR="0091241C" w:rsidRPr="005356DA" w:rsidRDefault="0091241C" w:rsidP="00D824A9">
      <w:pPr>
        <w:pStyle w:val="Default"/>
        <w:snapToGrid w:val="0"/>
        <w:spacing w:line="288" w:lineRule="auto"/>
        <w:ind w:right="992"/>
        <w:rPr>
          <w:sz w:val="20"/>
          <w:szCs w:val="20"/>
        </w:rPr>
      </w:pPr>
      <w:hyperlink r:id="rId16" w:history="1">
        <w:r>
          <w:rPr>
            <w:rStyle w:val="Hyperlink"/>
            <w:sz w:val="20"/>
            <w:szCs w:val="20"/>
          </w:rPr>
          <w:t>www.atollspeed.eu</w:t>
        </w:r>
      </w:hyperlink>
    </w:p>
    <w:p w14:paraId="136B5043" w14:textId="715BE7B9" w:rsidR="0091241C" w:rsidRPr="005356DA" w:rsidRDefault="0091241C" w:rsidP="00D824A9">
      <w:pPr>
        <w:pStyle w:val="Default"/>
        <w:snapToGrid w:val="0"/>
        <w:spacing w:line="288" w:lineRule="auto"/>
        <w:ind w:right="992"/>
        <w:rPr>
          <w:sz w:val="20"/>
          <w:szCs w:val="20"/>
        </w:rPr>
      </w:pPr>
      <w:hyperlink r:id="rId17" w:history="1">
        <w:r>
          <w:rPr>
            <w:rStyle w:val="Hyperlink"/>
            <w:sz w:val="20"/>
            <w:szCs w:val="20"/>
          </w:rPr>
          <w:t>www.winnovation-gmbh.de</w:t>
        </w:r>
      </w:hyperlink>
    </w:p>
    <w:p w14:paraId="4FAC8973" w14:textId="77777777" w:rsidR="003C1467" w:rsidRDefault="0091241C" w:rsidP="00D824A9">
      <w:pPr>
        <w:pStyle w:val="Default"/>
        <w:snapToGrid w:val="0"/>
        <w:spacing w:line="288" w:lineRule="auto"/>
        <w:ind w:right="992"/>
      </w:pPr>
      <w:hyperlink r:id="rId18" w:history="1">
        <w:r>
          <w:rPr>
            <w:rStyle w:val="Hyperlink"/>
            <w:sz w:val="20"/>
            <w:szCs w:val="20"/>
          </w:rPr>
          <w:t>www.coba-aftersales.com</w:t>
        </w:r>
      </w:hyperlink>
    </w:p>
    <w:p w14:paraId="1BBE84AE" w14:textId="064116F2" w:rsidR="0091241C" w:rsidRPr="003C1467" w:rsidRDefault="0091241C" w:rsidP="003C1467"/>
    <w:sectPr w:rsidR="0091241C" w:rsidRPr="003C1467" w:rsidSect="001950E3">
      <w:headerReference w:type="default" r:id="rId19"/>
      <w:footerReference w:type="default" r:id="rId20"/>
      <w:headerReference w:type="first" r:id="rId21"/>
      <w:footerReference w:type="first" r:id="rId22"/>
      <w:type w:val="continuous"/>
      <w:pgSz w:w="11906" w:h="16838"/>
      <w:pgMar w:top="2415" w:right="1417" w:bottom="1006" w:left="1417" w:header="283" w:footer="283"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1E6F35D4" w14:textId="77777777" w:rsidR="00B61100" w:rsidRDefault="00B61100" w:rsidP="00123476">
      <w:pPr>
        <w:spacing w:after="0" w:line="240" w:lineRule="auto"/>
      </w:pPr>
      <w:r>
        <w:separator/>
      </w:r>
    </w:p>
  </w:endnote>
  <w:endnote w:type="continuationSeparator" w:id="0">
    <w:p w14:paraId="203263B2" w14:textId="77777777" w:rsidR="00B61100" w:rsidRDefault="00B61100" w:rsidP="00123476">
      <w:pPr>
        <w:spacing w:after="0" w:line="240" w:lineRule="auto"/>
      </w:pPr>
      <w:r>
        <w:continuationSeparator/>
      </w:r>
    </w:p>
  </w:endnote>
  <w:endnote w:type="continuationNotice" w:id="1">
    <w:p w14:paraId="28131414" w14:textId="77777777" w:rsidR="00B61100" w:rsidRDefault="00B6110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845CA5F" w14:textId="77777777" w:rsidR="00943B67" w:rsidRDefault="00943B67" w:rsidP="00943B67">
    <w:pPr>
      <w:pStyle w:val="Fuzeile"/>
    </w:pPr>
  </w:p>
  <w:p w14:paraId="1D6B94A4" w14:textId="77777777" w:rsidR="00424C83" w:rsidRPr="00943B67" w:rsidRDefault="00424C83" w:rsidP="00943B6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43F8A761" w14:textId="59A9FFF5" w:rsidR="00123476" w:rsidRDefault="00123476">
    <w:pPr>
      <w:pStyle w:val="Fuzeile"/>
    </w:pPr>
  </w:p>
  <w:p w14:paraId="25BE287D" w14:textId="77777777" w:rsidR="00123476" w:rsidRPr="00123476" w:rsidRDefault="00123476">
    <w:pPr>
      <w:pStyle w:val="Fuzeile"/>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55CDBEA7" w14:textId="77777777" w:rsidR="00B61100" w:rsidRDefault="00B61100" w:rsidP="00123476">
      <w:pPr>
        <w:spacing w:after="0" w:line="240" w:lineRule="auto"/>
      </w:pPr>
      <w:r>
        <w:separator/>
      </w:r>
    </w:p>
  </w:footnote>
  <w:footnote w:type="continuationSeparator" w:id="0">
    <w:p w14:paraId="1ED0056F" w14:textId="77777777" w:rsidR="00B61100" w:rsidRDefault="00B61100" w:rsidP="00123476">
      <w:pPr>
        <w:spacing w:after="0" w:line="240" w:lineRule="auto"/>
      </w:pPr>
      <w:r>
        <w:continuationSeparator/>
      </w:r>
    </w:p>
  </w:footnote>
  <w:footnote w:type="continuationNotice" w:id="1">
    <w:p w14:paraId="505C4DCC" w14:textId="77777777" w:rsidR="00B61100" w:rsidRDefault="00B6110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3B4FD49" w14:textId="7C170388" w:rsidR="00123476" w:rsidRDefault="00123476" w:rsidP="00123476">
    <w:pPr>
      <w:pStyle w:val="Kopfzeile"/>
      <w:rPr>
        <w:noProof/>
        <w:lang w:eastAsia="de-DE"/>
      </w:rPr>
    </w:pPr>
  </w:p>
  <w:p w14:paraId="3165C7E4" w14:textId="3C408077" w:rsidR="00123476" w:rsidRDefault="008E5767" w:rsidP="00123476">
    <w:pPr>
      <w:pStyle w:val="Kopfzeile"/>
      <w:rPr>
        <w:sz w:val="10"/>
        <w:szCs w:val="10"/>
      </w:rPr>
    </w:pPr>
    <w:r>
      <w:rPr>
        <w:noProof/>
        <w:sz w:val="10"/>
        <w:szCs w:val="10"/>
      </w:rPr>
      <w:drawing>
        <wp:anchor distT="0" distB="0" distL="114300" distR="114300" simplePos="0" relativeHeight="251658241" behindDoc="0" locked="0" layoutInCell="1" allowOverlap="1" wp14:anchorId="7E161237" wp14:editId="3C2348B1">
          <wp:simplePos x="0" y="0"/>
          <wp:positionH relativeFrom="column">
            <wp:posOffset>4410710</wp:posOffset>
          </wp:positionH>
          <wp:positionV relativeFrom="paragraph">
            <wp:posOffset>58420</wp:posOffset>
          </wp:positionV>
          <wp:extent cx="1831123" cy="788400"/>
          <wp:effectExtent l="0" t="0" r="0" b="0"/>
          <wp:wrapNone/>
          <wp:docPr id="1404486437" name="Grafik 2" descr="Ein Bild, das Text, Schrift, Screenshot, Marke enthält.  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486437" name="Grafik 2" descr="Ein Bild, das Text, Schrift, Screenshot, Marke enthält.  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28B23EA9" w14:textId="22F8C23E" w:rsidR="00123476" w:rsidRDefault="00123476" w:rsidP="00123476">
    <w:pPr>
      <w:pStyle w:val="Kopfzeile"/>
      <w:rPr>
        <w:sz w:val="10"/>
        <w:szCs w:val="10"/>
      </w:rPr>
    </w:pPr>
  </w:p>
  <w:p w14:paraId="591AA226" w14:textId="0B083AF2" w:rsidR="00123476" w:rsidRDefault="00123476" w:rsidP="00123476">
    <w:pPr>
      <w:pStyle w:val="Kopfzeile"/>
      <w:rPr>
        <w:sz w:val="10"/>
        <w:szCs w:val="10"/>
      </w:rPr>
    </w:pPr>
  </w:p>
  <w:p w14:paraId="6DCB73F4" w14:textId="6E1E403D" w:rsidR="00123476" w:rsidRDefault="00123476" w:rsidP="00123476">
    <w:pPr>
      <w:pStyle w:val="Kopfzeile"/>
      <w:rPr>
        <w:sz w:val="10"/>
        <w:szCs w:val="10"/>
      </w:rPr>
    </w:pPr>
  </w:p>
  <w:p w14:paraId="312C43EA" w14:textId="77777777" w:rsidR="00123476" w:rsidRDefault="00123476" w:rsidP="00123476">
    <w:pPr>
      <w:pStyle w:val="Kopfzeile"/>
      <w:rPr>
        <w:sz w:val="10"/>
        <w:szCs w:val="10"/>
      </w:rPr>
    </w:pPr>
  </w:p>
  <w:p w14:paraId="0A362D9F" w14:textId="77777777" w:rsidR="00123476" w:rsidRDefault="00123476" w:rsidP="00123476">
    <w:pPr>
      <w:pStyle w:val="Kopfzeile"/>
      <w:rPr>
        <w:sz w:val="10"/>
        <w:szCs w:val="10"/>
      </w:rPr>
    </w:pPr>
  </w:p>
  <w:p w14:paraId="5B80D66C" w14:textId="77777777" w:rsidR="00123476" w:rsidRDefault="00123476" w:rsidP="00123476">
    <w:pPr>
      <w:pStyle w:val="Kopfzeile"/>
      <w:rPr>
        <w:sz w:val="10"/>
        <w:szCs w:val="10"/>
      </w:rPr>
    </w:pPr>
  </w:p>
  <w:p w14:paraId="78AEC6C5" w14:textId="77777777" w:rsidR="00123476" w:rsidRDefault="00123476" w:rsidP="00123476">
    <w:pPr>
      <w:pStyle w:val="Kopfzeile"/>
      <w:rPr>
        <w:sz w:val="10"/>
        <w:szCs w:val="10"/>
      </w:rPr>
    </w:pPr>
  </w:p>
  <w:p w14:paraId="640C7617" w14:textId="77777777" w:rsidR="00123476" w:rsidRPr="00AB482E" w:rsidRDefault="00123476" w:rsidP="00AB482E">
    <w:pPr>
      <w:pStyle w:val="Fuzeile"/>
      <w:jc w:val="center"/>
      <w:rPr>
        <w:rFonts w:ascii="Arial" w:hAnsi="Arial" w:cs="Arial"/>
        <w:sz w:val="16"/>
        <w:szCs w:val="16"/>
      </w:rPr>
    </w:pPr>
    <w:r>
      <w:rPr>
        <w:sz w:val="10"/>
        <w:szCs w:val="10"/>
      </w:rPr>
      <w:tab/>
    </w:r>
    <w:r>
      <w:rPr>
        <w:sz w:val="10"/>
        <w:szCs w:val="10"/>
      </w:rPr>
      <w:tab/>
    </w:r>
    <w:r w:rsidRPr="00943B67">
      <w:rPr>
        <w:rFonts w:ascii="Arial" w:hAnsi="Arial" w:cs="Arial"/>
        <w:sz w:val="16"/>
        <w:szCs w:val="16"/>
      </w:rPr>
      <w:t xml:space="preserve">Seite </w:t>
    </w:r>
    <w:r w:rsidRPr="00943B67">
      <w:rPr>
        <w:rFonts w:ascii="Arial" w:hAnsi="Arial" w:cs="Arial"/>
        <w:sz w:val="16"/>
        <w:szCs w:val="16"/>
      </w:rPr>
      <w:fldChar w:fldCharType="begin"/>
    </w:r>
    <w:r w:rsidRPr="00943B67">
      <w:rPr>
        <w:rFonts w:ascii="Arial" w:hAnsi="Arial" w:cs="Arial"/>
        <w:sz w:val="16"/>
        <w:szCs w:val="16"/>
      </w:rPr>
      <w:instrText xml:space="preserve"> PAGE  \* Arabic  \* MERGEFORMAT </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r w:rsidRPr="00943B67">
      <w:rPr>
        <w:rFonts w:ascii="Arial" w:hAnsi="Arial" w:cs="Arial"/>
        <w:sz w:val="16"/>
        <w:szCs w:val="16"/>
      </w:rPr>
      <w:t>/</w:t>
    </w:r>
    <w:r w:rsidRPr="00943B67">
      <w:rPr>
        <w:rFonts w:ascii="Arial" w:hAnsi="Arial" w:cs="Arial"/>
        <w:sz w:val="16"/>
        <w:szCs w:val="16"/>
      </w:rPr>
      <w:fldChar w:fldCharType="begin"/>
    </w:r>
    <w:r w:rsidRPr="00943B67">
      <w:rPr>
        <w:rFonts w:ascii="Arial" w:hAnsi="Arial" w:cs="Arial"/>
        <w:sz w:val="16"/>
        <w:szCs w:val="16"/>
      </w:rPr>
      <w:instrText>NUMPAGES</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E298E68" w14:textId="221B5D75" w:rsidR="00123476" w:rsidRDefault="00123476" w:rsidP="00B4395C">
    <w:pPr>
      <w:pStyle w:val="Kopfzeile"/>
      <w:tabs>
        <w:tab w:val="left" w:pos="6946"/>
        <w:tab w:val="left" w:pos="7230"/>
      </w:tabs>
      <w:jc w:val="right"/>
    </w:pPr>
  </w:p>
  <w:p w14:paraId="690531FA" w14:textId="73B1E190" w:rsidR="00123476" w:rsidRPr="00123476" w:rsidRDefault="008E5767" w:rsidP="00123476">
    <w:pPr>
      <w:pStyle w:val="Kopfzeile"/>
      <w:rPr>
        <w:rFonts w:ascii="Arial" w:hAnsi="Arial" w:cs="Arial"/>
        <w:sz w:val="10"/>
        <w:szCs w:val="10"/>
      </w:rPr>
    </w:pPr>
    <w:r>
      <w:rPr>
        <w:rFonts w:ascii="Arial" w:hAnsi="Arial" w:cs="Arial"/>
        <w:b/>
        <w:bCs/>
        <w:noProof/>
        <w:sz w:val="40"/>
        <w:szCs w:val="40"/>
      </w:rPr>
      <w:drawing>
        <wp:anchor distT="0" distB="0" distL="114300" distR="114300" simplePos="0" relativeHeight="251658240" behindDoc="0" locked="0" layoutInCell="1" allowOverlap="1" wp14:anchorId="2A538D6C" wp14:editId="03F2B745">
          <wp:simplePos x="0" y="0"/>
          <wp:positionH relativeFrom="column">
            <wp:posOffset>4405425</wp:posOffset>
          </wp:positionH>
          <wp:positionV relativeFrom="paragraph">
            <wp:posOffset>39088</wp:posOffset>
          </wp:positionV>
          <wp:extent cx="1831123" cy="788400"/>
          <wp:effectExtent l="0" t="0" r="0" b="0"/>
          <wp:wrapNone/>
          <wp:docPr id="783620561" name="Grafik 1" descr="Ein Bild, das Text, Schrift, Screenshot, Marke enthält.  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620561" name="Grafik 1" descr="Ein Bild, das Text, Schrift, Screenshot, Marke enthält.  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387DBB65" w14:textId="401EABCE" w:rsidR="00123476" w:rsidRPr="008E5767" w:rsidRDefault="007A5A70" w:rsidP="00123476">
    <w:pPr>
      <w:pStyle w:val="Kopfzeile"/>
      <w:rPr>
        <w:rFonts w:ascii="Arial" w:hAnsi="Arial" w:cs="Arial"/>
        <w:b/>
        <w:bCs/>
        <w:sz w:val="40"/>
        <w:szCs w:val="40"/>
      </w:rPr>
    </w:pPr>
    <w:r w:rsidRPr="008E5767">
      <w:rPr>
        <w:rFonts w:ascii="Arial" w:hAnsi="Arial" w:cs="Arial"/>
        <w:b/>
        <w:bCs/>
        <w:sz w:val="40"/>
        <w:szCs w:val="40"/>
      </w:rPr>
      <w:t>M E D I A N E W S</w:t>
    </w:r>
  </w:p>
</w:hdr>
</file>

<file path=word/intelligence2.xml><?xml version="1.0" encoding="utf-8"?>
<int2:intelligence xmlns:int2="http://schemas.microsoft.com/office/intelligence/2020/intelligence" xmlns:oel="http://schemas.microsoft.com/office/2019/extlst">
  <int2:observations>
    <int2:textHash int2:hashCode="PLFwS/14yfIGI9" int2:id="wPd9IqdK">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C08440D"/>
    <w:multiLevelType w:val="multilevel"/>
    <w:tmpl w:val="EB62C1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FC53A88"/>
    <w:multiLevelType w:val="hybridMultilevel"/>
    <w:tmpl w:val="5DA634E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48375887">
    <w:abstractNumId w:val="0"/>
  </w:num>
  <w:num w:numId="2" w16cid:durableId="1716927436">
    <w:abstractNumId w:val="1"/>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90"/>
  <w:proofState w:spelling="clean" w:grammar="clean"/>
  <w:attachedTemplate r:id="rId1"/>
  <w:documentProtection w:edit="forms"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A19"/>
    <w:rsid w:val="00000B5D"/>
    <w:rsid w:val="000062D5"/>
    <w:rsid w:val="00010579"/>
    <w:rsid w:val="00011DC1"/>
    <w:rsid w:val="00013AED"/>
    <w:rsid w:val="00023F32"/>
    <w:rsid w:val="0003233E"/>
    <w:rsid w:val="000326BD"/>
    <w:rsid w:val="00033F96"/>
    <w:rsid w:val="00034C08"/>
    <w:rsid w:val="000370E1"/>
    <w:rsid w:val="00037829"/>
    <w:rsid w:val="000402AF"/>
    <w:rsid w:val="00041E58"/>
    <w:rsid w:val="000424BB"/>
    <w:rsid w:val="00042521"/>
    <w:rsid w:val="00043CA8"/>
    <w:rsid w:val="00044D32"/>
    <w:rsid w:val="0004579C"/>
    <w:rsid w:val="0005246C"/>
    <w:rsid w:val="00054692"/>
    <w:rsid w:val="00055CA1"/>
    <w:rsid w:val="000572E2"/>
    <w:rsid w:val="00061BED"/>
    <w:rsid w:val="00062E26"/>
    <w:rsid w:val="00063A3C"/>
    <w:rsid w:val="00064A3A"/>
    <w:rsid w:val="000660BD"/>
    <w:rsid w:val="0006683F"/>
    <w:rsid w:val="00070947"/>
    <w:rsid w:val="00074D20"/>
    <w:rsid w:val="0007617F"/>
    <w:rsid w:val="00077EEB"/>
    <w:rsid w:val="00082FBF"/>
    <w:rsid w:val="00083A1C"/>
    <w:rsid w:val="0008515A"/>
    <w:rsid w:val="00085252"/>
    <w:rsid w:val="00091232"/>
    <w:rsid w:val="00091C20"/>
    <w:rsid w:val="00094722"/>
    <w:rsid w:val="00095EAD"/>
    <w:rsid w:val="000A0924"/>
    <w:rsid w:val="000A1881"/>
    <w:rsid w:val="000A1F14"/>
    <w:rsid w:val="000A50FB"/>
    <w:rsid w:val="000A544E"/>
    <w:rsid w:val="000A588A"/>
    <w:rsid w:val="000A7183"/>
    <w:rsid w:val="000B0D88"/>
    <w:rsid w:val="000B1678"/>
    <w:rsid w:val="000B2541"/>
    <w:rsid w:val="000B266C"/>
    <w:rsid w:val="000B2B50"/>
    <w:rsid w:val="000B4969"/>
    <w:rsid w:val="000B5FC7"/>
    <w:rsid w:val="000B736D"/>
    <w:rsid w:val="000B7EEA"/>
    <w:rsid w:val="000C04DF"/>
    <w:rsid w:val="000C2BAA"/>
    <w:rsid w:val="000D526D"/>
    <w:rsid w:val="000E0679"/>
    <w:rsid w:val="000E1FCD"/>
    <w:rsid w:val="000E20AD"/>
    <w:rsid w:val="000E23FE"/>
    <w:rsid w:val="000E2F76"/>
    <w:rsid w:val="000E38FF"/>
    <w:rsid w:val="000E3A20"/>
    <w:rsid w:val="000E4682"/>
    <w:rsid w:val="000E4A1E"/>
    <w:rsid w:val="000E50DA"/>
    <w:rsid w:val="000E5198"/>
    <w:rsid w:val="000E678F"/>
    <w:rsid w:val="000F4B12"/>
    <w:rsid w:val="000F571D"/>
    <w:rsid w:val="000F75E4"/>
    <w:rsid w:val="000F788C"/>
    <w:rsid w:val="000F7D2B"/>
    <w:rsid w:val="001014B2"/>
    <w:rsid w:val="00102B83"/>
    <w:rsid w:val="00102C80"/>
    <w:rsid w:val="00105D07"/>
    <w:rsid w:val="001066AF"/>
    <w:rsid w:val="00112925"/>
    <w:rsid w:val="001151D2"/>
    <w:rsid w:val="0011556B"/>
    <w:rsid w:val="00116377"/>
    <w:rsid w:val="0011791B"/>
    <w:rsid w:val="001208BB"/>
    <w:rsid w:val="00123476"/>
    <w:rsid w:val="001246DB"/>
    <w:rsid w:val="0012622F"/>
    <w:rsid w:val="001338F7"/>
    <w:rsid w:val="001358F8"/>
    <w:rsid w:val="00142275"/>
    <w:rsid w:val="00142802"/>
    <w:rsid w:val="00143E0F"/>
    <w:rsid w:val="00147960"/>
    <w:rsid w:val="00147DB0"/>
    <w:rsid w:val="001512A9"/>
    <w:rsid w:val="00154B78"/>
    <w:rsid w:val="001563FC"/>
    <w:rsid w:val="001606A1"/>
    <w:rsid w:val="00161BC0"/>
    <w:rsid w:val="00162BA4"/>
    <w:rsid w:val="001644B4"/>
    <w:rsid w:val="00164E0A"/>
    <w:rsid w:val="00165583"/>
    <w:rsid w:val="00171EC0"/>
    <w:rsid w:val="00172EC3"/>
    <w:rsid w:val="00174662"/>
    <w:rsid w:val="00174F97"/>
    <w:rsid w:val="00175263"/>
    <w:rsid w:val="00175529"/>
    <w:rsid w:val="001755B6"/>
    <w:rsid w:val="00176876"/>
    <w:rsid w:val="001810A1"/>
    <w:rsid w:val="00181DCC"/>
    <w:rsid w:val="0018247D"/>
    <w:rsid w:val="00187DCA"/>
    <w:rsid w:val="001921C1"/>
    <w:rsid w:val="00192CEB"/>
    <w:rsid w:val="00194DF8"/>
    <w:rsid w:val="001950E3"/>
    <w:rsid w:val="00197F75"/>
    <w:rsid w:val="001A0EAA"/>
    <w:rsid w:val="001A3AB2"/>
    <w:rsid w:val="001A3B63"/>
    <w:rsid w:val="001A62A3"/>
    <w:rsid w:val="001A6F11"/>
    <w:rsid w:val="001A722F"/>
    <w:rsid w:val="001B072C"/>
    <w:rsid w:val="001B49DE"/>
    <w:rsid w:val="001B4FD3"/>
    <w:rsid w:val="001C0222"/>
    <w:rsid w:val="001C09FD"/>
    <w:rsid w:val="001C145F"/>
    <w:rsid w:val="001C3696"/>
    <w:rsid w:val="001C3C37"/>
    <w:rsid w:val="001C7BDB"/>
    <w:rsid w:val="001C7DE0"/>
    <w:rsid w:val="001D1F85"/>
    <w:rsid w:val="001D4415"/>
    <w:rsid w:val="001E26B6"/>
    <w:rsid w:val="001E305F"/>
    <w:rsid w:val="001E5552"/>
    <w:rsid w:val="001E6270"/>
    <w:rsid w:val="001E664C"/>
    <w:rsid w:val="001E7A17"/>
    <w:rsid w:val="001F1431"/>
    <w:rsid w:val="001F20FC"/>
    <w:rsid w:val="001F3FB3"/>
    <w:rsid w:val="001F45C8"/>
    <w:rsid w:val="001F52C8"/>
    <w:rsid w:val="001F6D4F"/>
    <w:rsid w:val="0020073B"/>
    <w:rsid w:val="00200C7A"/>
    <w:rsid w:val="0020529B"/>
    <w:rsid w:val="00205921"/>
    <w:rsid w:val="00205F17"/>
    <w:rsid w:val="0021145F"/>
    <w:rsid w:val="00213649"/>
    <w:rsid w:val="0021439B"/>
    <w:rsid w:val="002150D9"/>
    <w:rsid w:val="002158E8"/>
    <w:rsid w:val="00215A05"/>
    <w:rsid w:val="00217916"/>
    <w:rsid w:val="00222403"/>
    <w:rsid w:val="0022346C"/>
    <w:rsid w:val="00223811"/>
    <w:rsid w:val="002240CA"/>
    <w:rsid w:val="00224EEF"/>
    <w:rsid w:val="0022510B"/>
    <w:rsid w:val="00225E30"/>
    <w:rsid w:val="002307E6"/>
    <w:rsid w:val="00230BD0"/>
    <w:rsid w:val="00232903"/>
    <w:rsid w:val="0023589F"/>
    <w:rsid w:val="00236368"/>
    <w:rsid w:val="00237C4F"/>
    <w:rsid w:val="00241EE8"/>
    <w:rsid w:val="002474B2"/>
    <w:rsid w:val="0025015A"/>
    <w:rsid w:val="00250515"/>
    <w:rsid w:val="00255CDE"/>
    <w:rsid w:val="00257391"/>
    <w:rsid w:val="0026640E"/>
    <w:rsid w:val="00266CC4"/>
    <w:rsid w:val="00267626"/>
    <w:rsid w:val="00273A46"/>
    <w:rsid w:val="00277291"/>
    <w:rsid w:val="00277C98"/>
    <w:rsid w:val="00280581"/>
    <w:rsid w:val="00284468"/>
    <w:rsid w:val="0028496A"/>
    <w:rsid w:val="00286765"/>
    <w:rsid w:val="0029418C"/>
    <w:rsid w:val="002A30FD"/>
    <w:rsid w:val="002A3A5A"/>
    <w:rsid w:val="002A76B1"/>
    <w:rsid w:val="002B158D"/>
    <w:rsid w:val="002B1813"/>
    <w:rsid w:val="002B299C"/>
    <w:rsid w:val="002B44C2"/>
    <w:rsid w:val="002B4DD4"/>
    <w:rsid w:val="002B527F"/>
    <w:rsid w:val="002C03B8"/>
    <w:rsid w:val="002C09FA"/>
    <w:rsid w:val="002C0DD6"/>
    <w:rsid w:val="002C4129"/>
    <w:rsid w:val="002C6AC3"/>
    <w:rsid w:val="002C7983"/>
    <w:rsid w:val="002D1617"/>
    <w:rsid w:val="002D2294"/>
    <w:rsid w:val="002D4AAE"/>
    <w:rsid w:val="002D4E04"/>
    <w:rsid w:val="002E04BD"/>
    <w:rsid w:val="002E3798"/>
    <w:rsid w:val="002E551A"/>
    <w:rsid w:val="002E6973"/>
    <w:rsid w:val="002E7DED"/>
    <w:rsid w:val="002F0F2A"/>
    <w:rsid w:val="002F2CB6"/>
    <w:rsid w:val="002F3858"/>
    <w:rsid w:val="002F5DED"/>
    <w:rsid w:val="002F6C6E"/>
    <w:rsid w:val="002F6F6C"/>
    <w:rsid w:val="002F7930"/>
    <w:rsid w:val="0030115C"/>
    <w:rsid w:val="00302F41"/>
    <w:rsid w:val="003034AF"/>
    <w:rsid w:val="00310762"/>
    <w:rsid w:val="00310E0E"/>
    <w:rsid w:val="00311127"/>
    <w:rsid w:val="0031183F"/>
    <w:rsid w:val="00311D52"/>
    <w:rsid w:val="003134BC"/>
    <w:rsid w:val="00313A54"/>
    <w:rsid w:val="00315EF6"/>
    <w:rsid w:val="003162AC"/>
    <w:rsid w:val="0031691C"/>
    <w:rsid w:val="0031733D"/>
    <w:rsid w:val="003227DF"/>
    <w:rsid w:val="00330F74"/>
    <w:rsid w:val="0033315A"/>
    <w:rsid w:val="00333343"/>
    <w:rsid w:val="003349EA"/>
    <w:rsid w:val="00334AC0"/>
    <w:rsid w:val="00335323"/>
    <w:rsid w:val="003363D3"/>
    <w:rsid w:val="00341688"/>
    <w:rsid w:val="00351FD8"/>
    <w:rsid w:val="00353B58"/>
    <w:rsid w:val="00354FF5"/>
    <w:rsid w:val="00356789"/>
    <w:rsid w:val="0035741A"/>
    <w:rsid w:val="0036094E"/>
    <w:rsid w:val="00361D08"/>
    <w:rsid w:val="0036226A"/>
    <w:rsid w:val="00362831"/>
    <w:rsid w:val="00362B5A"/>
    <w:rsid w:val="00363EDF"/>
    <w:rsid w:val="00364606"/>
    <w:rsid w:val="00367106"/>
    <w:rsid w:val="00367524"/>
    <w:rsid w:val="0036774B"/>
    <w:rsid w:val="0037045E"/>
    <w:rsid w:val="00370DC9"/>
    <w:rsid w:val="0037137C"/>
    <w:rsid w:val="00371756"/>
    <w:rsid w:val="00371781"/>
    <w:rsid w:val="00377026"/>
    <w:rsid w:val="00386E8A"/>
    <w:rsid w:val="00391FE1"/>
    <w:rsid w:val="0039297B"/>
    <w:rsid w:val="00392BB2"/>
    <w:rsid w:val="0039684A"/>
    <w:rsid w:val="003971FA"/>
    <w:rsid w:val="003A05E2"/>
    <w:rsid w:val="003A6674"/>
    <w:rsid w:val="003B37C9"/>
    <w:rsid w:val="003B6966"/>
    <w:rsid w:val="003B7AEA"/>
    <w:rsid w:val="003C0D3F"/>
    <w:rsid w:val="003C145A"/>
    <w:rsid w:val="003C1467"/>
    <w:rsid w:val="003C5E56"/>
    <w:rsid w:val="003C630E"/>
    <w:rsid w:val="003D3361"/>
    <w:rsid w:val="003D342E"/>
    <w:rsid w:val="003D5BCC"/>
    <w:rsid w:val="003D63CD"/>
    <w:rsid w:val="003E0E8C"/>
    <w:rsid w:val="003E18C0"/>
    <w:rsid w:val="003E6C1B"/>
    <w:rsid w:val="003E761F"/>
    <w:rsid w:val="003F059F"/>
    <w:rsid w:val="003F306D"/>
    <w:rsid w:val="003F36F4"/>
    <w:rsid w:val="003F370C"/>
    <w:rsid w:val="003F3921"/>
    <w:rsid w:val="003F3C19"/>
    <w:rsid w:val="003F44A0"/>
    <w:rsid w:val="003F5F47"/>
    <w:rsid w:val="004038CF"/>
    <w:rsid w:val="00405B5C"/>
    <w:rsid w:val="00413570"/>
    <w:rsid w:val="00413B46"/>
    <w:rsid w:val="00414FFE"/>
    <w:rsid w:val="00415A46"/>
    <w:rsid w:val="004173B4"/>
    <w:rsid w:val="00421BAE"/>
    <w:rsid w:val="0042469E"/>
    <w:rsid w:val="00424988"/>
    <w:rsid w:val="00424C83"/>
    <w:rsid w:val="00424F0D"/>
    <w:rsid w:val="00425CB7"/>
    <w:rsid w:val="00430423"/>
    <w:rsid w:val="00432A13"/>
    <w:rsid w:val="00434189"/>
    <w:rsid w:val="00435660"/>
    <w:rsid w:val="00435B27"/>
    <w:rsid w:val="00436D84"/>
    <w:rsid w:val="00437EC3"/>
    <w:rsid w:val="00441B17"/>
    <w:rsid w:val="00441C2D"/>
    <w:rsid w:val="00445330"/>
    <w:rsid w:val="0044539A"/>
    <w:rsid w:val="00446F86"/>
    <w:rsid w:val="00450BD4"/>
    <w:rsid w:val="004520B1"/>
    <w:rsid w:val="00454910"/>
    <w:rsid w:val="004552B8"/>
    <w:rsid w:val="0045531A"/>
    <w:rsid w:val="00455C10"/>
    <w:rsid w:val="00456B73"/>
    <w:rsid w:val="004622DF"/>
    <w:rsid w:val="004675C0"/>
    <w:rsid w:val="00475A03"/>
    <w:rsid w:val="00475BDC"/>
    <w:rsid w:val="0047674F"/>
    <w:rsid w:val="00480815"/>
    <w:rsid w:val="0048127F"/>
    <w:rsid w:val="004838BF"/>
    <w:rsid w:val="004856C5"/>
    <w:rsid w:val="00485D5E"/>
    <w:rsid w:val="00490C5C"/>
    <w:rsid w:val="00491163"/>
    <w:rsid w:val="00491C9C"/>
    <w:rsid w:val="00493BE8"/>
    <w:rsid w:val="004960FD"/>
    <w:rsid w:val="004A52A3"/>
    <w:rsid w:val="004A60FC"/>
    <w:rsid w:val="004A6609"/>
    <w:rsid w:val="004A681D"/>
    <w:rsid w:val="004B1F5A"/>
    <w:rsid w:val="004B23D1"/>
    <w:rsid w:val="004B7F40"/>
    <w:rsid w:val="004C39EC"/>
    <w:rsid w:val="004C40B8"/>
    <w:rsid w:val="004C5DED"/>
    <w:rsid w:val="004C765A"/>
    <w:rsid w:val="004C7B80"/>
    <w:rsid w:val="004C7CBB"/>
    <w:rsid w:val="004D3A8E"/>
    <w:rsid w:val="004D7610"/>
    <w:rsid w:val="004E0C0D"/>
    <w:rsid w:val="004E0CEF"/>
    <w:rsid w:val="004E23C1"/>
    <w:rsid w:val="004E3F47"/>
    <w:rsid w:val="004E7E89"/>
    <w:rsid w:val="004F136E"/>
    <w:rsid w:val="004F38A8"/>
    <w:rsid w:val="00501B8B"/>
    <w:rsid w:val="00503E84"/>
    <w:rsid w:val="005074A9"/>
    <w:rsid w:val="00515330"/>
    <w:rsid w:val="0051537E"/>
    <w:rsid w:val="0051621D"/>
    <w:rsid w:val="00520025"/>
    <w:rsid w:val="0052128D"/>
    <w:rsid w:val="005213A6"/>
    <w:rsid w:val="005215AD"/>
    <w:rsid w:val="00521D24"/>
    <w:rsid w:val="0052240A"/>
    <w:rsid w:val="005227F8"/>
    <w:rsid w:val="00526198"/>
    <w:rsid w:val="00530913"/>
    <w:rsid w:val="00531100"/>
    <w:rsid w:val="0053178E"/>
    <w:rsid w:val="00531D3B"/>
    <w:rsid w:val="00535612"/>
    <w:rsid w:val="005356DA"/>
    <w:rsid w:val="00535D01"/>
    <w:rsid w:val="005412EE"/>
    <w:rsid w:val="00544B89"/>
    <w:rsid w:val="00546FB3"/>
    <w:rsid w:val="0054779B"/>
    <w:rsid w:val="00550489"/>
    <w:rsid w:val="00550FCD"/>
    <w:rsid w:val="00551509"/>
    <w:rsid w:val="00552C3A"/>
    <w:rsid w:val="00555241"/>
    <w:rsid w:val="00555D0F"/>
    <w:rsid w:val="00556514"/>
    <w:rsid w:val="005578C3"/>
    <w:rsid w:val="00560FA6"/>
    <w:rsid w:val="00563366"/>
    <w:rsid w:val="0056387C"/>
    <w:rsid w:val="00564ABC"/>
    <w:rsid w:val="005668A4"/>
    <w:rsid w:val="005669A3"/>
    <w:rsid w:val="005670F7"/>
    <w:rsid w:val="005706EA"/>
    <w:rsid w:val="0057134A"/>
    <w:rsid w:val="005717F8"/>
    <w:rsid w:val="00571AE5"/>
    <w:rsid w:val="00571AE7"/>
    <w:rsid w:val="00573AF3"/>
    <w:rsid w:val="00573BBA"/>
    <w:rsid w:val="00573EAB"/>
    <w:rsid w:val="00576383"/>
    <w:rsid w:val="005769D4"/>
    <w:rsid w:val="00583608"/>
    <w:rsid w:val="00583C99"/>
    <w:rsid w:val="0059156A"/>
    <w:rsid w:val="0059658B"/>
    <w:rsid w:val="005A1770"/>
    <w:rsid w:val="005A44D4"/>
    <w:rsid w:val="005B3873"/>
    <w:rsid w:val="005B394C"/>
    <w:rsid w:val="005B397A"/>
    <w:rsid w:val="005B3DFB"/>
    <w:rsid w:val="005C0268"/>
    <w:rsid w:val="005C2E57"/>
    <w:rsid w:val="005C5D18"/>
    <w:rsid w:val="005C6B89"/>
    <w:rsid w:val="005C7853"/>
    <w:rsid w:val="005C7E9C"/>
    <w:rsid w:val="005C7E9F"/>
    <w:rsid w:val="005D110C"/>
    <w:rsid w:val="005D1925"/>
    <w:rsid w:val="005D2658"/>
    <w:rsid w:val="005D76D8"/>
    <w:rsid w:val="005E07B4"/>
    <w:rsid w:val="005E0AA6"/>
    <w:rsid w:val="005E256B"/>
    <w:rsid w:val="005E55E4"/>
    <w:rsid w:val="005E6F3D"/>
    <w:rsid w:val="005F0AED"/>
    <w:rsid w:val="005F3AA8"/>
    <w:rsid w:val="00600A34"/>
    <w:rsid w:val="006047E5"/>
    <w:rsid w:val="00605039"/>
    <w:rsid w:val="006119B1"/>
    <w:rsid w:val="00611D25"/>
    <w:rsid w:val="00615608"/>
    <w:rsid w:val="00620706"/>
    <w:rsid w:val="006208EC"/>
    <w:rsid w:val="00626216"/>
    <w:rsid w:val="00626ACB"/>
    <w:rsid w:val="00631D5A"/>
    <w:rsid w:val="00632908"/>
    <w:rsid w:val="0063479C"/>
    <w:rsid w:val="006352FD"/>
    <w:rsid w:val="00635A9D"/>
    <w:rsid w:val="006408B8"/>
    <w:rsid w:val="006439BA"/>
    <w:rsid w:val="00644609"/>
    <w:rsid w:val="00644B57"/>
    <w:rsid w:val="00645EEC"/>
    <w:rsid w:val="00646BF4"/>
    <w:rsid w:val="006509EE"/>
    <w:rsid w:val="006546EE"/>
    <w:rsid w:val="00655687"/>
    <w:rsid w:val="00655EC4"/>
    <w:rsid w:val="00657672"/>
    <w:rsid w:val="00663E5E"/>
    <w:rsid w:val="0066453C"/>
    <w:rsid w:val="00664FB4"/>
    <w:rsid w:val="00670652"/>
    <w:rsid w:val="00672B48"/>
    <w:rsid w:val="006730F1"/>
    <w:rsid w:val="0067313C"/>
    <w:rsid w:val="006731F7"/>
    <w:rsid w:val="00674E56"/>
    <w:rsid w:val="0067609B"/>
    <w:rsid w:val="0067617C"/>
    <w:rsid w:val="0067705E"/>
    <w:rsid w:val="0068033F"/>
    <w:rsid w:val="00680F4E"/>
    <w:rsid w:val="006837E9"/>
    <w:rsid w:val="00684C57"/>
    <w:rsid w:val="00684DC4"/>
    <w:rsid w:val="006869BD"/>
    <w:rsid w:val="0069369C"/>
    <w:rsid w:val="0069388F"/>
    <w:rsid w:val="006955A9"/>
    <w:rsid w:val="0069572C"/>
    <w:rsid w:val="00696133"/>
    <w:rsid w:val="006A43B9"/>
    <w:rsid w:val="006A4C9B"/>
    <w:rsid w:val="006A57D5"/>
    <w:rsid w:val="006A5E48"/>
    <w:rsid w:val="006A7F68"/>
    <w:rsid w:val="006B6176"/>
    <w:rsid w:val="006C0941"/>
    <w:rsid w:val="006C26FB"/>
    <w:rsid w:val="006C4214"/>
    <w:rsid w:val="006C7DD2"/>
    <w:rsid w:val="006D2796"/>
    <w:rsid w:val="006D4667"/>
    <w:rsid w:val="006D4C0F"/>
    <w:rsid w:val="006D54A1"/>
    <w:rsid w:val="006D5B62"/>
    <w:rsid w:val="006D7E1A"/>
    <w:rsid w:val="006E00A1"/>
    <w:rsid w:val="006E1113"/>
    <w:rsid w:val="006E1698"/>
    <w:rsid w:val="006E1C05"/>
    <w:rsid w:val="006E2307"/>
    <w:rsid w:val="006E3C05"/>
    <w:rsid w:val="006F26BF"/>
    <w:rsid w:val="006F3D45"/>
    <w:rsid w:val="006F7D8E"/>
    <w:rsid w:val="007015DD"/>
    <w:rsid w:val="00703C80"/>
    <w:rsid w:val="00704507"/>
    <w:rsid w:val="00706AF8"/>
    <w:rsid w:val="00710D7A"/>
    <w:rsid w:val="0071109C"/>
    <w:rsid w:val="00711C72"/>
    <w:rsid w:val="0071335F"/>
    <w:rsid w:val="00714D47"/>
    <w:rsid w:val="0071572E"/>
    <w:rsid w:val="00715D39"/>
    <w:rsid w:val="00716990"/>
    <w:rsid w:val="00717B9E"/>
    <w:rsid w:val="0072005E"/>
    <w:rsid w:val="0072069D"/>
    <w:rsid w:val="00722BE6"/>
    <w:rsid w:val="00722FCB"/>
    <w:rsid w:val="00723F49"/>
    <w:rsid w:val="007241AF"/>
    <w:rsid w:val="00725B79"/>
    <w:rsid w:val="0073101E"/>
    <w:rsid w:val="00734B1D"/>
    <w:rsid w:val="00735A20"/>
    <w:rsid w:val="007362A3"/>
    <w:rsid w:val="00741EF7"/>
    <w:rsid w:val="00743E0F"/>
    <w:rsid w:val="00745DF3"/>
    <w:rsid w:val="00747C70"/>
    <w:rsid w:val="00747CE8"/>
    <w:rsid w:val="00750CB8"/>
    <w:rsid w:val="007532E1"/>
    <w:rsid w:val="00760949"/>
    <w:rsid w:val="00761577"/>
    <w:rsid w:val="0076173A"/>
    <w:rsid w:val="00762DD4"/>
    <w:rsid w:val="00763BE3"/>
    <w:rsid w:val="00764059"/>
    <w:rsid w:val="0077280B"/>
    <w:rsid w:val="00773980"/>
    <w:rsid w:val="00774CA9"/>
    <w:rsid w:val="007769B3"/>
    <w:rsid w:val="00777FE9"/>
    <w:rsid w:val="00782681"/>
    <w:rsid w:val="007829BE"/>
    <w:rsid w:val="00784BDA"/>
    <w:rsid w:val="00784C4A"/>
    <w:rsid w:val="007901BC"/>
    <w:rsid w:val="00791E12"/>
    <w:rsid w:val="0079354D"/>
    <w:rsid w:val="007938E4"/>
    <w:rsid w:val="007945EA"/>
    <w:rsid w:val="00795423"/>
    <w:rsid w:val="00795CD7"/>
    <w:rsid w:val="007979BE"/>
    <w:rsid w:val="007A049E"/>
    <w:rsid w:val="007A23D8"/>
    <w:rsid w:val="007A5A70"/>
    <w:rsid w:val="007A5C69"/>
    <w:rsid w:val="007A7401"/>
    <w:rsid w:val="007A7FC1"/>
    <w:rsid w:val="007B0853"/>
    <w:rsid w:val="007B09E1"/>
    <w:rsid w:val="007B191B"/>
    <w:rsid w:val="007B4104"/>
    <w:rsid w:val="007B4AA8"/>
    <w:rsid w:val="007B5619"/>
    <w:rsid w:val="007C2A75"/>
    <w:rsid w:val="007C54AC"/>
    <w:rsid w:val="007C563B"/>
    <w:rsid w:val="007C6D90"/>
    <w:rsid w:val="007C7834"/>
    <w:rsid w:val="007C7C88"/>
    <w:rsid w:val="007D186C"/>
    <w:rsid w:val="007D2F54"/>
    <w:rsid w:val="007D36AC"/>
    <w:rsid w:val="007D3F6C"/>
    <w:rsid w:val="007D520E"/>
    <w:rsid w:val="007D5CE6"/>
    <w:rsid w:val="007E1721"/>
    <w:rsid w:val="007E260B"/>
    <w:rsid w:val="007E3302"/>
    <w:rsid w:val="007E4A38"/>
    <w:rsid w:val="007E5CA9"/>
    <w:rsid w:val="007E7DD3"/>
    <w:rsid w:val="007F1EF7"/>
    <w:rsid w:val="007F28CF"/>
    <w:rsid w:val="007F32AB"/>
    <w:rsid w:val="007F4D39"/>
    <w:rsid w:val="007F5081"/>
    <w:rsid w:val="008048DD"/>
    <w:rsid w:val="00804B47"/>
    <w:rsid w:val="00805194"/>
    <w:rsid w:val="00805BF5"/>
    <w:rsid w:val="00806079"/>
    <w:rsid w:val="00806246"/>
    <w:rsid w:val="0080651D"/>
    <w:rsid w:val="00806A69"/>
    <w:rsid w:val="00806B1E"/>
    <w:rsid w:val="00807D19"/>
    <w:rsid w:val="00807D6A"/>
    <w:rsid w:val="00812854"/>
    <w:rsid w:val="00813E90"/>
    <w:rsid w:val="00814523"/>
    <w:rsid w:val="00816A21"/>
    <w:rsid w:val="00817BB9"/>
    <w:rsid w:val="008228E1"/>
    <w:rsid w:val="00823086"/>
    <w:rsid w:val="00824322"/>
    <w:rsid w:val="00825CBC"/>
    <w:rsid w:val="00826EF7"/>
    <w:rsid w:val="00832B95"/>
    <w:rsid w:val="008354D7"/>
    <w:rsid w:val="00840D4B"/>
    <w:rsid w:val="0084377B"/>
    <w:rsid w:val="00843F02"/>
    <w:rsid w:val="008445DC"/>
    <w:rsid w:val="00844EA0"/>
    <w:rsid w:val="008463F4"/>
    <w:rsid w:val="00846968"/>
    <w:rsid w:val="008474CB"/>
    <w:rsid w:val="00851270"/>
    <w:rsid w:val="00855EB3"/>
    <w:rsid w:val="008578B4"/>
    <w:rsid w:val="00863B0D"/>
    <w:rsid w:val="0086509F"/>
    <w:rsid w:val="0086510D"/>
    <w:rsid w:val="008659C9"/>
    <w:rsid w:val="00871C6C"/>
    <w:rsid w:val="00872236"/>
    <w:rsid w:val="00872710"/>
    <w:rsid w:val="00872743"/>
    <w:rsid w:val="00872E7B"/>
    <w:rsid w:val="00873165"/>
    <w:rsid w:val="00873A67"/>
    <w:rsid w:val="00873D93"/>
    <w:rsid w:val="0087492B"/>
    <w:rsid w:val="00875481"/>
    <w:rsid w:val="0087579F"/>
    <w:rsid w:val="008758E1"/>
    <w:rsid w:val="00875CCC"/>
    <w:rsid w:val="00876804"/>
    <w:rsid w:val="00877D6B"/>
    <w:rsid w:val="00882519"/>
    <w:rsid w:val="00882899"/>
    <w:rsid w:val="00884FFA"/>
    <w:rsid w:val="00887DFC"/>
    <w:rsid w:val="00890C59"/>
    <w:rsid w:val="008918FD"/>
    <w:rsid w:val="0089490D"/>
    <w:rsid w:val="00895784"/>
    <w:rsid w:val="00896062"/>
    <w:rsid w:val="00896901"/>
    <w:rsid w:val="00896D3A"/>
    <w:rsid w:val="008A04F0"/>
    <w:rsid w:val="008A2823"/>
    <w:rsid w:val="008A6B53"/>
    <w:rsid w:val="008A6DCB"/>
    <w:rsid w:val="008B3CC3"/>
    <w:rsid w:val="008B4F97"/>
    <w:rsid w:val="008B6743"/>
    <w:rsid w:val="008B6852"/>
    <w:rsid w:val="008C02F1"/>
    <w:rsid w:val="008C0D14"/>
    <w:rsid w:val="008C14C9"/>
    <w:rsid w:val="008C20F9"/>
    <w:rsid w:val="008C2B06"/>
    <w:rsid w:val="008C32FD"/>
    <w:rsid w:val="008C3479"/>
    <w:rsid w:val="008C505A"/>
    <w:rsid w:val="008C5CAF"/>
    <w:rsid w:val="008C6E75"/>
    <w:rsid w:val="008D039E"/>
    <w:rsid w:val="008D55C2"/>
    <w:rsid w:val="008D5E1D"/>
    <w:rsid w:val="008D60E4"/>
    <w:rsid w:val="008D72E9"/>
    <w:rsid w:val="008E034B"/>
    <w:rsid w:val="008E1599"/>
    <w:rsid w:val="008E1DF1"/>
    <w:rsid w:val="008E39A7"/>
    <w:rsid w:val="008E56D7"/>
    <w:rsid w:val="008E5767"/>
    <w:rsid w:val="008E654A"/>
    <w:rsid w:val="008F0746"/>
    <w:rsid w:val="008F3144"/>
    <w:rsid w:val="008F4CA8"/>
    <w:rsid w:val="008F5040"/>
    <w:rsid w:val="008F6347"/>
    <w:rsid w:val="008F677F"/>
    <w:rsid w:val="008F7C52"/>
    <w:rsid w:val="00901E45"/>
    <w:rsid w:val="00903DA5"/>
    <w:rsid w:val="00906343"/>
    <w:rsid w:val="009103DC"/>
    <w:rsid w:val="0091241C"/>
    <w:rsid w:val="0091320C"/>
    <w:rsid w:val="00915016"/>
    <w:rsid w:val="00915BB7"/>
    <w:rsid w:val="00915C33"/>
    <w:rsid w:val="009166E7"/>
    <w:rsid w:val="009173AB"/>
    <w:rsid w:val="00921B23"/>
    <w:rsid w:val="00922799"/>
    <w:rsid w:val="00922E3A"/>
    <w:rsid w:val="009253CD"/>
    <w:rsid w:val="0093027B"/>
    <w:rsid w:val="0093198B"/>
    <w:rsid w:val="00931C01"/>
    <w:rsid w:val="00933CD8"/>
    <w:rsid w:val="0094084B"/>
    <w:rsid w:val="00941282"/>
    <w:rsid w:val="0094174C"/>
    <w:rsid w:val="00942209"/>
    <w:rsid w:val="00943B67"/>
    <w:rsid w:val="00944F46"/>
    <w:rsid w:val="00945EE8"/>
    <w:rsid w:val="00950AFF"/>
    <w:rsid w:val="00952A78"/>
    <w:rsid w:val="009544D5"/>
    <w:rsid w:val="00954D58"/>
    <w:rsid w:val="00957E6F"/>
    <w:rsid w:val="0096087E"/>
    <w:rsid w:val="00960B43"/>
    <w:rsid w:val="0096197A"/>
    <w:rsid w:val="00963896"/>
    <w:rsid w:val="0096748A"/>
    <w:rsid w:val="0097486A"/>
    <w:rsid w:val="00975BA7"/>
    <w:rsid w:val="00975DD5"/>
    <w:rsid w:val="00976638"/>
    <w:rsid w:val="00976861"/>
    <w:rsid w:val="00976A52"/>
    <w:rsid w:val="00977A2B"/>
    <w:rsid w:val="0098023C"/>
    <w:rsid w:val="00980F36"/>
    <w:rsid w:val="00981353"/>
    <w:rsid w:val="00983154"/>
    <w:rsid w:val="0098462F"/>
    <w:rsid w:val="00984C48"/>
    <w:rsid w:val="00985935"/>
    <w:rsid w:val="00991BCF"/>
    <w:rsid w:val="00991D32"/>
    <w:rsid w:val="00995B27"/>
    <w:rsid w:val="00997D33"/>
    <w:rsid w:val="009B06FB"/>
    <w:rsid w:val="009B0A9D"/>
    <w:rsid w:val="009B4A56"/>
    <w:rsid w:val="009B5066"/>
    <w:rsid w:val="009B6086"/>
    <w:rsid w:val="009B6448"/>
    <w:rsid w:val="009B7D56"/>
    <w:rsid w:val="009C2308"/>
    <w:rsid w:val="009C2AFC"/>
    <w:rsid w:val="009C3B70"/>
    <w:rsid w:val="009C5AF3"/>
    <w:rsid w:val="009C5BBF"/>
    <w:rsid w:val="009C7363"/>
    <w:rsid w:val="009D2CAB"/>
    <w:rsid w:val="009D30FE"/>
    <w:rsid w:val="009D42BD"/>
    <w:rsid w:val="009D4CEC"/>
    <w:rsid w:val="009D7BD6"/>
    <w:rsid w:val="009E4A2B"/>
    <w:rsid w:val="009F0843"/>
    <w:rsid w:val="009F2726"/>
    <w:rsid w:val="009F2A17"/>
    <w:rsid w:val="00A0081F"/>
    <w:rsid w:val="00A00F67"/>
    <w:rsid w:val="00A01702"/>
    <w:rsid w:val="00A01909"/>
    <w:rsid w:val="00A02021"/>
    <w:rsid w:val="00A02082"/>
    <w:rsid w:val="00A068D5"/>
    <w:rsid w:val="00A1038B"/>
    <w:rsid w:val="00A1232B"/>
    <w:rsid w:val="00A12DD1"/>
    <w:rsid w:val="00A137B7"/>
    <w:rsid w:val="00A13EC8"/>
    <w:rsid w:val="00A238C6"/>
    <w:rsid w:val="00A24A46"/>
    <w:rsid w:val="00A251FA"/>
    <w:rsid w:val="00A25C5D"/>
    <w:rsid w:val="00A25CD5"/>
    <w:rsid w:val="00A2635E"/>
    <w:rsid w:val="00A265C7"/>
    <w:rsid w:val="00A276CA"/>
    <w:rsid w:val="00A2778B"/>
    <w:rsid w:val="00A27896"/>
    <w:rsid w:val="00A30952"/>
    <w:rsid w:val="00A34565"/>
    <w:rsid w:val="00A34746"/>
    <w:rsid w:val="00A360C2"/>
    <w:rsid w:val="00A361E0"/>
    <w:rsid w:val="00A40FFE"/>
    <w:rsid w:val="00A42840"/>
    <w:rsid w:val="00A4591A"/>
    <w:rsid w:val="00A46A7C"/>
    <w:rsid w:val="00A50728"/>
    <w:rsid w:val="00A53474"/>
    <w:rsid w:val="00A55480"/>
    <w:rsid w:val="00A55A19"/>
    <w:rsid w:val="00A643CE"/>
    <w:rsid w:val="00A6724E"/>
    <w:rsid w:val="00A67FA8"/>
    <w:rsid w:val="00A7052A"/>
    <w:rsid w:val="00A7143C"/>
    <w:rsid w:val="00A73A19"/>
    <w:rsid w:val="00A75816"/>
    <w:rsid w:val="00A75DB3"/>
    <w:rsid w:val="00A76780"/>
    <w:rsid w:val="00A77C58"/>
    <w:rsid w:val="00A8044A"/>
    <w:rsid w:val="00A804F9"/>
    <w:rsid w:val="00A81432"/>
    <w:rsid w:val="00A831B3"/>
    <w:rsid w:val="00A85274"/>
    <w:rsid w:val="00A90D8F"/>
    <w:rsid w:val="00A91FF1"/>
    <w:rsid w:val="00A925F1"/>
    <w:rsid w:val="00A92B1E"/>
    <w:rsid w:val="00A93AEF"/>
    <w:rsid w:val="00AA0278"/>
    <w:rsid w:val="00AA0C72"/>
    <w:rsid w:val="00AA34C5"/>
    <w:rsid w:val="00AA3C51"/>
    <w:rsid w:val="00AA3CC8"/>
    <w:rsid w:val="00AB0DEF"/>
    <w:rsid w:val="00AB406C"/>
    <w:rsid w:val="00AB482E"/>
    <w:rsid w:val="00AB4AB0"/>
    <w:rsid w:val="00AC0061"/>
    <w:rsid w:val="00AC1978"/>
    <w:rsid w:val="00AC4729"/>
    <w:rsid w:val="00AC4A21"/>
    <w:rsid w:val="00AC729A"/>
    <w:rsid w:val="00AD0868"/>
    <w:rsid w:val="00AD11D0"/>
    <w:rsid w:val="00AD432B"/>
    <w:rsid w:val="00AD5768"/>
    <w:rsid w:val="00AE1AE4"/>
    <w:rsid w:val="00AE39D7"/>
    <w:rsid w:val="00AE5939"/>
    <w:rsid w:val="00AE60B8"/>
    <w:rsid w:val="00AF032A"/>
    <w:rsid w:val="00AF1C5B"/>
    <w:rsid w:val="00AF55D4"/>
    <w:rsid w:val="00B02A5F"/>
    <w:rsid w:val="00B03B83"/>
    <w:rsid w:val="00B10BD6"/>
    <w:rsid w:val="00B12BE0"/>
    <w:rsid w:val="00B12F11"/>
    <w:rsid w:val="00B13D3E"/>
    <w:rsid w:val="00B151D6"/>
    <w:rsid w:val="00B15448"/>
    <w:rsid w:val="00B17F55"/>
    <w:rsid w:val="00B20679"/>
    <w:rsid w:val="00B20FB1"/>
    <w:rsid w:val="00B22090"/>
    <w:rsid w:val="00B23B59"/>
    <w:rsid w:val="00B23D9F"/>
    <w:rsid w:val="00B25AC0"/>
    <w:rsid w:val="00B25E24"/>
    <w:rsid w:val="00B264A4"/>
    <w:rsid w:val="00B3032E"/>
    <w:rsid w:val="00B30AA7"/>
    <w:rsid w:val="00B33CFB"/>
    <w:rsid w:val="00B34F11"/>
    <w:rsid w:val="00B3560B"/>
    <w:rsid w:val="00B358B5"/>
    <w:rsid w:val="00B35BE0"/>
    <w:rsid w:val="00B35EBA"/>
    <w:rsid w:val="00B36530"/>
    <w:rsid w:val="00B372ED"/>
    <w:rsid w:val="00B41BF3"/>
    <w:rsid w:val="00B4395C"/>
    <w:rsid w:val="00B43F00"/>
    <w:rsid w:val="00B459E0"/>
    <w:rsid w:val="00B509A1"/>
    <w:rsid w:val="00B509E6"/>
    <w:rsid w:val="00B52ACE"/>
    <w:rsid w:val="00B52C17"/>
    <w:rsid w:val="00B53F19"/>
    <w:rsid w:val="00B54865"/>
    <w:rsid w:val="00B56B90"/>
    <w:rsid w:val="00B57100"/>
    <w:rsid w:val="00B579C2"/>
    <w:rsid w:val="00B61100"/>
    <w:rsid w:val="00B6346E"/>
    <w:rsid w:val="00B65FD0"/>
    <w:rsid w:val="00B67B40"/>
    <w:rsid w:val="00B71811"/>
    <w:rsid w:val="00B7357E"/>
    <w:rsid w:val="00B7381F"/>
    <w:rsid w:val="00B73C9D"/>
    <w:rsid w:val="00B7697F"/>
    <w:rsid w:val="00B806BC"/>
    <w:rsid w:val="00B82EBC"/>
    <w:rsid w:val="00B8388A"/>
    <w:rsid w:val="00B850AA"/>
    <w:rsid w:val="00B85B06"/>
    <w:rsid w:val="00B85BF1"/>
    <w:rsid w:val="00B90465"/>
    <w:rsid w:val="00B90CFC"/>
    <w:rsid w:val="00B91D6F"/>
    <w:rsid w:val="00B93CC3"/>
    <w:rsid w:val="00B963D1"/>
    <w:rsid w:val="00BA09CB"/>
    <w:rsid w:val="00BA0C7D"/>
    <w:rsid w:val="00BA1452"/>
    <w:rsid w:val="00BA2206"/>
    <w:rsid w:val="00BA3FAD"/>
    <w:rsid w:val="00BA47BF"/>
    <w:rsid w:val="00BA521F"/>
    <w:rsid w:val="00BB38C0"/>
    <w:rsid w:val="00BB3F59"/>
    <w:rsid w:val="00BC004E"/>
    <w:rsid w:val="00BC64C0"/>
    <w:rsid w:val="00BC6E13"/>
    <w:rsid w:val="00BC72F1"/>
    <w:rsid w:val="00BD14E8"/>
    <w:rsid w:val="00BD3D3D"/>
    <w:rsid w:val="00BD71FA"/>
    <w:rsid w:val="00BD7F59"/>
    <w:rsid w:val="00BE202B"/>
    <w:rsid w:val="00BE2A9B"/>
    <w:rsid w:val="00BE7921"/>
    <w:rsid w:val="00BF09EE"/>
    <w:rsid w:val="00BF19AB"/>
    <w:rsid w:val="00BF2E3F"/>
    <w:rsid w:val="00BF4ADE"/>
    <w:rsid w:val="00BF53CA"/>
    <w:rsid w:val="00BF6BB2"/>
    <w:rsid w:val="00BF6C70"/>
    <w:rsid w:val="00C00012"/>
    <w:rsid w:val="00C00227"/>
    <w:rsid w:val="00C0139E"/>
    <w:rsid w:val="00C017C3"/>
    <w:rsid w:val="00C02A92"/>
    <w:rsid w:val="00C02CBC"/>
    <w:rsid w:val="00C044E7"/>
    <w:rsid w:val="00C050FC"/>
    <w:rsid w:val="00C10A2F"/>
    <w:rsid w:val="00C11D46"/>
    <w:rsid w:val="00C21958"/>
    <w:rsid w:val="00C21E89"/>
    <w:rsid w:val="00C22E6C"/>
    <w:rsid w:val="00C23B54"/>
    <w:rsid w:val="00C24BFD"/>
    <w:rsid w:val="00C25265"/>
    <w:rsid w:val="00C27B9D"/>
    <w:rsid w:val="00C337AC"/>
    <w:rsid w:val="00C33B09"/>
    <w:rsid w:val="00C36235"/>
    <w:rsid w:val="00C40DA3"/>
    <w:rsid w:val="00C4252B"/>
    <w:rsid w:val="00C449C9"/>
    <w:rsid w:val="00C468C1"/>
    <w:rsid w:val="00C545F2"/>
    <w:rsid w:val="00C54CBD"/>
    <w:rsid w:val="00C5697D"/>
    <w:rsid w:val="00C6017E"/>
    <w:rsid w:val="00C61641"/>
    <w:rsid w:val="00C630A2"/>
    <w:rsid w:val="00C65616"/>
    <w:rsid w:val="00C731D2"/>
    <w:rsid w:val="00C7438A"/>
    <w:rsid w:val="00C75644"/>
    <w:rsid w:val="00C81076"/>
    <w:rsid w:val="00C8257B"/>
    <w:rsid w:val="00C83C0A"/>
    <w:rsid w:val="00C851D1"/>
    <w:rsid w:val="00C86289"/>
    <w:rsid w:val="00C862B2"/>
    <w:rsid w:val="00C86869"/>
    <w:rsid w:val="00C87EC3"/>
    <w:rsid w:val="00C92BA3"/>
    <w:rsid w:val="00C92CF4"/>
    <w:rsid w:val="00C9310F"/>
    <w:rsid w:val="00C931A1"/>
    <w:rsid w:val="00C963F8"/>
    <w:rsid w:val="00C96487"/>
    <w:rsid w:val="00C978C1"/>
    <w:rsid w:val="00CA1927"/>
    <w:rsid w:val="00CA4056"/>
    <w:rsid w:val="00CA7D6D"/>
    <w:rsid w:val="00CB03A0"/>
    <w:rsid w:val="00CB151E"/>
    <w:rsid w:val="00CB349A"/>
    <w:rsid w:val="00CB4C6E"/>
    <w:rsid w:val="00CB5449"/>
    <w:rsid w:val="00CC1EF7"/>
    <w:rsid w:val="00CC27F9"/>
    <w:rsid w:val="00CC5730"/>
    <w:rsid w:val="00CC7471"/>
    <w:rsid w:val="00CD147B"/>
    <w:rsid w:val="00CD1516"/>
    <w:rsid w:val="00CD5600"/>
    <w:rsid w:val="00CD58AF"/>
    <w:rsid w:val="00CD5F10"/>
    <w:rsid w:val="00CE2587"/>
    <w:rsid w:val="00CE2917"/>
    <w:rsid w:val="00CE492E"/>
    <w:rsid w:val="00CF0B45"/>
    <w:rsid w:val="00CF0CD0"/>
    <w:rsid w:val="00CF3F10"/>
    <w:rsid w:val="00D0104A"/>
    <w:rsid w:val="00D02244"/>
    <w:rsid w:val="00D04089"/>
    <w:rsid w:val="00D06568"/>
    <w:rsid w:val="00D06CAD"/>
    <w:rsid w:val="00D13144"/>
    <w:rsid w:val="00D13230"/>
    <w:rsid w:val="00D1544B"/>
    <w:rsid w:val="00D16465"/>
    <w:rsid w:val="00D21CAF"/>
    <w:rsid w:val="00D222D1"/>
    <w:rsid w:val="00D2299F"/>
    <w:rsid w:val="00D22FC5"/>
    <w:rsid w:val="00D24C74"/>
    <w:rsid w:val="00D25F83"/>
    <w:rsid w:val="00D31929"/>
    <w:rsid w:val="00D32236"/>
    <w:rsid w:val="00D3311C"/>
    <w:rsid w:val="00D40774"/>
    <w:rsid w:val="00D427B2"/>
    <w:rsid w:val="00D437CB"/>
    <w:rsid w:val="00D44457"/>
    <w:rsid w:val="00D445B1"/>
    <w:rsid w:val="00D460E7"/>
    <w:rsid w:val="00D46430"/>
    <w:rsid w:val="00D467F5"/>
    <w:rsid w:val="00D46D70"/>
    <w:rsid w:val="00D50E33"/>
    <w:rsid w:val="00D5599C"/>
    <w:rsid w:val="00D55C10"/>
    <w:rsid w:val="00D55C2B"/>
    <w:rsid w:val="00D57B4F"/>
    <w:rsid w:val="00D610B7"/>
    <w:rsid w:val="00D62A0B"/>
    <w:rsid w:val="00D6398C"/>
    <w:rsid w:val="00D672DB"/>
    <w:rsid w:val="00D731E5"/>
    <w:rsid w:val="00D75ADB"/>
    <w:rsid w:val="00D81D0F"/>
    <w:rsid w:val="00D82254"/>
    <w:rsid w:val="00D824A9"/>
    <w:rsid w:val="00D8261D"/>
    <w:rsid w:val="00D8282F"/>
    <w:rsid w:val="00D843D3"/>
    <w:rsid w:val="00D867B6"/>
    <w:rsid w:val="00D86FF9"/>
    <w:rsid w:val="00D908CC"/>
    <w:rsid w:val="00D94C3E"/>
    <w:rsid w:val="00DA0568"/>
    <w:rsid w:val="00DA1593"/>
    <w:rsid w:val="00DA3F23"/>
    <w:rsid w:val="00DA54D9"/>
    <w:rsid w:val="00DA66AF"/>
    <w:rsid w:val="00DB4B64"/>
    <w:rsid w:val="00DB62CD"/>
    <w:rsid w:val="00DB7531"/>
    <w:rsid w:val="00DC0FF6"/>
    <w:rsid w:val="00DC34C1"/>
    <w:rsid w:val="00DC46ED"/>
    <w:rsid w:val="00DC6F71"/>
    <w:rsid w:val="00DD0190"/>
    <w:rsid w:val="00DD0C64"/>
    <w:rsid w:val="00DD4858"/>
    <w:rsid w:val="00DD54EF"/>
    <w:rsid w:val="00DD5C7B"/>
    <w:rsid w:val="00DD6BD0"/>
    <w:rsid w:val="00DD7540"/>
    <w:rsid w:val="00DE11E5"/>
    <w:rsid w:val="00DE1E9F"/>
    <w:rsid w:val="00DE4A89"/>
    <w:rsid w:val="00DE67B6"/>
    <w:rsid w:val="00DF049F"/>
    <w:rsid w:val="00DF1E4C"/>
    <w:rsid w:val="00DF29C8"/>
    <w:rsid w:val="00DF52B6"/>
    <w:rsid w:val="00DF6FA5"/>
    <w:rsid w:val="00DF7BCC"/>
    <w:rsid w:val="00E00409"/>
    <w:rsid w:val="00E00631"/>
    <w:rsid w:val="00E00D52"/>
    <w:rsid w:val="00E05AEB"/>
    <w:rsid w:val="00E10F0A"/>
    <w:rsid w:val="00E11418"/>
    <w:rsid w:val="00E12D56"/>
    <w:rsid w:val="00E15149"/>
    <w:rsid w:val="00E230A8"/>
    <w:rsid w:val="00E24D55"/>
    <w:rsid w:val="00E260DC"/>
    <w:rsid w:val="00E26CAC"/>
    <w:rsid w:val="00E276AB"/>
    <w:rsid w:val="00E32959"/>
    <w:rsid w:val="00E331BF"/>
    <w:rsid w:val="00E33202"/>
    <w:rsid w:val="00E33789"/>
    <w:rsid w:val="00E3629F"/>
    <w:rsid w:val="00E367E8"/>
    <w:rsid w:val="00E379BF"/>
    <w:rsid w:val="00E41D6D"/>
    <w:rsid w:val="00E507B6"/>
    <w:rsid w:val="00E511F1"/>
    <w:rsid w:val="00E512FC"/>
    <w:rsid w:val="00E51E1E"/>
    <w:rsid w:val="00E55DF2"/>
    <w:rsid w:val="00E572CE"/>
    <w:rsid w:val="00E61D33"/>
    <w:rsid w:val="00E636AE"/>
    <w:rsid w:val="00E703C3"/>
    <w:rsid w:val="00E70853"/>
    <w:rsid w:val="00E70B4E"/>
    <w:rsid w:val="00E72866"/>
    <w:rsid w:val="00E75AC7"/>
    <w:rsid w:val="00E761C6"/>
    <w:rsid w:val="00E773F3"/>
    <w:rsid w:val="00E80DEF"/>
    <w:rsid w:val="00E817A4"/>
    <w:rsid w:val="00E82FEB"/>
    <w:rsid w:val="00E842CA"/>
    <w:rsid w:val="00E85902"/>
    <w:rsid w:val="00E86B68"/>
    <w:rsid w:val="00E90CFB"/>
    <w:rsid w:val="00E9117C"/>
    <w:rsid w:val="00E9442D"/>
    <w:rsid w:val="00E9631D"/>
    <w:rsid w:val="00E97A8A"/>
    <w:rsid w:val="00EA24CD"/>
    <w:rsid w:val="00EA2E63"/>
    <w:rsid w:val="00EA5020"/>
    <w:rsid w:val="00EA6036"/>
    <w:rsid w:val="00EA6E83"/>
    <w:rsid w:val="00EA783D"/>
    <w:rsid w:val="00EA7935"/>
    <w:rsid w:val="00EA7B2F"/>
    <w:rsid w:val="00EB003B"/>
    <w:rsid w:val="00EB091F"/>
    <w:rsid w:val="00EB20B9"/>
    <w:rsid w:val="00EB3E0A"/>
    <w:rsid w:val="00EB44B9"/>
    <w:rsid w:val="00EB4EDC"/>
    <w:rsid w:val="00EB58F9"/>
    <w:rsid w:val="00EC0EDB"/>
    <w:rsid w:val="00EC22D4"/>
    <w:rsid w:val="00EC37A2"/>
    <w:rsid w:val="00EC45C9"/>
    <w:rsid w:val="00EC5290"/>
    <w:rsid w:val="00EC71E2"/>
    <w:rsid w:val="00ED4640"/>
    <w:rsid w:val="00ED742D"/>
    <w:rsid w:val="00EE1E3F"/>
    <w:rsid w:val="00EE34B2"/>
    <w:rsid w:val="00EE3E04"/>
    <w:rsid w:val="00EE6E71"/>
    <w:rsid w:val="00EF0761"/>
    <w:rsid w:val="00EF195A"/>
    <w:rsid w:val="00EF2F0B"/>
    <w:rsid w:val="00EF46BF"/>
    <w:rsid w:val="00EF5495"/>
    <w:rsid w:val="00EF6F94"/>
    <w:rsid w:val="00F008CD"/>
    <w:rsid w:val="00F04F79"/>
    <w:rsid w:val="00F0663A"/>
    <w:rsid w:val="00F10DB7"/>
    <w:rsid w:val="00F11C7E"/>
    <w:rsid w:val="00F12E61"/>
    <w:rsid w:val="00F13DB8"/>
    <w:rsid w:val="00F14D05"/>
    <w:rsid w:val="00F15897"/>
    <w:rsid w:val="00F17575"/>
    <w:rsid w:val="00F20B49"/>
    <w:rsid w:val="00F21191"/>
    <w:rsid w:val="00F2254C"/>
    <w:rsid w:val="00F230E3"/>
    <w:rsid w:val="00F25D92"/>
    <w:rsid w:val="00F274CC"/>
    <w:rsid w:val="00F30945"/>
    <w:rsid w:val="00F36FB0"/>
    <w:rsid w:val="00F37FA4"/>
    <w:rsid w:val="00F419AD"/>
    <w:rsid w:val="00F4233B"/>
    <w:rsid w:val="00F43F5D"/>
    <w:rsid w:val="00F452E1"/>
    <w:rsid w:val="00F45591"/>
    <w:rsid w:val="00F4564B"/>
    <w:rsid w:val="00F45CC5"/>
    <w:rsid w:val="00F47884"/>
    <w:rsid w:val="00F506B1"/>
    <w:rsid w:val="00F50B49"/>
    <w:rsid w:val="00F54373"/>
    <w:rsid w:val="00F5446C"/>
    <w:rsid w:val="00F5552D"/>
    <w:rsid w:val="00F56E1C"/>
    <w:rsid w:val="00F57DAF"/>
    <w:rsid w:val="00F6167A"/>
    <w:rsid w:val="00F6323A"/>
    <w:rsid w:val="00F64DBB"/>
    <w:rsid w:val="00F65586"/>
    <w:rsid w:val="00F65A23"/>
    <w:rsid w:val="00F667E8"/>
    <w:rsid w:val="00F70815"/>
    <w:rsid w:val="00F72714"/>
    <w:rsid w:val="00F72DBF"/>
    <w:rsid w:val="00F73793"/>
    <w:rsid w:val="00F75B52"/>
    <w:rsid w:val="00F767A3"/>
    <w:rsid w:val="00F76FDE"/>
    <w:rsid w:val="00F81A69"/>
    <w:rsid w:val="00F82838"/>
    <w:rsid w:val="00F82BAA"/>
    <w:rsid w:val="00F83CED"/>
    <w:rsid w:val="00F87038"/>
    <w:rsid w:val="00F93482"/>
    <w:rsid w:val="00F93576"/>
    <w:rsid w:val="00F9385F"/>
    <w:rsid w:val="00F94213"/>
    <w:rsid w:val="00FA0608"/>
    <w:rsid w:val="00FA0D20"/>
    <w:rsid w:val="00FA2C1C"/>
    <w:rsid w:val="00FA49C1"/>
    <w:rsid w:val="00FA588E"/>
    <w:rsid w:val="00FA7225"/>
    <w:rsid w:val="00FA7C73"/>
    <w:rsid w:val="00FB37C6"/>
    <w:rsid w:val="00FB60B0"/>
    <w:rsid w:val="00FB675E"/>
    <w:rsid w:val="00FC2E6E"/>
    <w:rsid w:val="00FC3ACC"/>
    <w:rsid w:val="00FC5030"/>
    <w:rsid w:val="00FC5BF1"/>
    <w:rsid w:val="00FC6B94"/>
    <w:rsid w:val="00FC731A"/>
    <w:rsid w:val="00FD2961"/>
    <w:rsid w:val="00FE0A47"/>
    <w:rsid w:val="00FE3A09"/>
    <w:rsid w:val="00FF18EC"/>
    <w:rsid w:val="00FF1C81"/>
    <w:rsid w:val="00FF26EC"/>
    <w:rsid w:val="00FF3CB1"/>
    <w:rsid w:val="00FF43D7"/>
    <w:rsid w:val="00FF5575"/>
    <w:rsid w:val="00FF5A9F"/>
    <w:rsid w:val="00FF5D0A"/>
    <w:rsid w:val="0310A80B"/>
    <w:rsid w:val="05577269"/>
    <w:rsid w:val="10EFFBD4"/>
    <w:rsid w:val="1111CB24"/>
    <w:rsid w:val="122AF39B"/>
    <w:rsid w:val="14CD1DF7"/>
    <w:rsid w:val="14D66F1F"/>
    <w:rsid w:val="1DAEF2F1"/>
    <w:rsid w:val="1F0D790E"/>
    <w:rsid w:val="1F34D5D3"/>
    <w:rsid w:val="22466904"/>
    <w:rsid w:val="269499C5"/>
    <w:rsid w:val="274DD025"/>
    <w:rsid w:val="34A87E75"/>
    <w:rsid w:val="36BC312A"/>
    <w:rsid w:val="3C5E1306"/>
    <w:rsid w:val="3F42C42B"/>
    <w:rsid w:val="44E20FA4"/>
    <w:rsid w:val="47F4D5C4"/>
    <w:rsid w:val="483ADA50"/>
    <w:rsid w:val="4B3214C8"/>
    <w:rsid w:val="50EB4AC6"/>
    <w:rsid w:val="563F3EE6"/>
    <w:rsid w:val="5BD0D9F7"/>
    <w:rsid w:val="646D82D5"/>
    <w:rsid w:val="6ADEEBB6"/>
    <w:rsid w:val="6D0617DB"/>
    <w:rsid w:val="73611C0D"/>
    <w:rsid w:val="7375D028"/>
    <w:rsid w:val="77715A67"/>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92937F"/>
  <w15:docId w15:val="{81112343-3773-42C1-9CD0-208063F7E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200" w:line="276" w:lineRule="auto"/>
    </w:pPr>
    <w:rPr>
      <w:sz w:val="22"/>
      <w:szCs w:val="22"/>
      <w:lang w:eastAsia="en-US"/>
    </w:rPr>
  </w:style>
  <w:style w:type="paragraph" w:styleId="berschrift2">
    <w:name w:val="heading 2"/>
    <w:basedOn w:val="Standard"/>
    <w:next w:val="Standard"/>
    <w:link w:val="berschrift2Zchn"/>
    <w:uiPriority w:val="9"/>
    <w:unhideWhenUsed/>
    <w:qFormat/>
    <w:rsid w:val="003C146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2347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23476"/>
  </w:style>
  <w:style w:type="paragraph" w:styleId="Fuzeile">
    <w:name w:val="footer"/>
    <w:basedOn w:val="Standard"/>
    <w:link w:val="FuzeileZchn"/>
    <w:uiPriority w:val="99"/>
    <w:unhideWhenUsed/>
    <w:rsid w:val="0012347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23476"/>
  </w:style>
  <w:style w:type="paragraph" w:styleId="Sprechblasentext">
    <w:name w:val="Balloon Text"/>
    <w:basedOn w:val="Standard"/>
    <w:link w:val="SprechblasentextZchn"/>
    <w:uiPriority w:val="99"/>
    <w:semiHidden/>
    <w:unhideWhenUsed/>
    <w:rsid w:val="00123476"/>
    <w:pPr>
      <w:spacing w:after="0" w:line="240" w:lineRule="auto"/>
    </w:pPr>
    <w:rPr>
      <w:rFonts w:ascii="Arial" w:hAnsi="Arial" w:cs="Arial"/>
      <w:sz w:val="16"/>
      <w:szCs w:val="16"/>
    </w:rPr>
  </w:style>
  <w:style w:type="character" w:customStyle="1" w:styleId="SprechblasentextZchn">
    <w:name w:val="Sprechblasentext Zchn"/>
    <w:link w:val="Sprechblasentext"/>
    <w:uiPriority w:val="99"/>
    <w:semiHidden/>
    <w:rsid w:val="00123476"/>
    <w:rPr>
      <w:rFonts w:ascii="Arial" w:hAnsi="Arial" w:cs="Arial"/>
      <w:sz w:val="16"/>
      <w:szCs w:val="16"/>
    </w:rPr>
  </w:style>
  <w:style w:type="paragraph" w:styleId="KeinLeerraum">
    <w:name w:val="No Spacing"/>
    <w:uiPriority w:val="1"/>
    <w:qFormat/>
    <w:rsid w:val="00123476"/>
    <w:rPr>
      <w:rFonts w:ascii="Arial" w:hAnsi="Arial" w:cs="Arial"/>
      <w:sz w:val="22"/>
      <w:szCs w:val="22"/>
      <w:lang w:eastAsia="en-US"/>
    </w:rPr>
  </w:style>
  <w:style w:type="character" w:styleId="Platzhaltertext">
    <w:name w:val="Placeholder Text"/>
    <w:basedOn w:val="Absatz-Standardschriftart"/>
    <w:uiPriority w:val="99"/>
    <w:semiHidden/>
    <w:rsid w:val="00915BB7"/>
    <w:rPr>
      <w:color w:val="808080"/>
    </w:rPr>
  </w:style>
  <w:style w:type="paragraph" w:customStyle="1" w:styleId="Default">
    <w:name w:val="Default"/>
    <w:rsid w:val="002C0DD6"/>
    <w:pPr>
      <w:autoSpaceDE w:val="0"/>
      <w:autoSpaceDN w:val="0"/>
      <w:adjustRightInd w:val="0"/>
    </w:pPr>
    <w:rPr>
      <w:rFonts w:ascii="Arial" w:hAnsi="Arial" w:cs="Arial"/>
      <w:color w:val="000000"/>
      <w:sz w:val="24"/>
      <w:szCs w:val="24"/>
    </w:rPr>
  </w:style>
  <w:style w:type="character" w:styleId="Hyperlink">
    <w:name w:val="Hyperlink"/>
    <w:basedOn w:val="Absatz-Standardschriftart"/>
    <w:uiPriority w:val="99"/>
    <w:unhideWhenUsed/>
    <w:rsid w:val="00E507B6"/>
    <w:rPr>
      <w:color w:val="0000FF" w:themeColor="hyperlink"/>
      <w:u w:val="single"/>
    </w:rPr>
  </w:style>
  <w:style w:type="character" w:styleId="NichtaufgelsteErwhnung">
    <w:name w:val="Unresolved Mention"/>
    <w:basedOn w:val="Absatz-Standardschriftart"/>
    <w:uiPriority w:val="99"/>
    <w:semiHidden/>
    <w:unhideWhenUsed/>
    <w:rsid w:val="00E507B6"/>
    <w:rPr>
      <w:color w:val="605E5C"/>
      <w:shd w:val="clear" w:color="auto" w:fill="E1DFDD"/>
    </w:rPr>
  </w:style>
  <w:style w:type="paragraph" w:styleId="StandardWeb">
    <w:name w:val="Normal (Web)"/>
    <w:basedOn w:val="Standard"/>
    <w:uiPriority w:val="99"/>
    <w:semiHidden/>
    <w:unhideWhenUsed/>
    <w:rsid w:val="0096197A"/>
    <w:pPr>
      <w:spacing w:before="100" w:beforeAutospacing="1" w:after="100" w:afterAutospacing="1" w:line="240" w:lineRule="auto"/>
    </w:pPr>
    <w:rPr>
      <w:rFonts w:eastAsiaTheme="minorHAnsi" w:cs="Calibri"/>
      <w:lang w:eastAsia="de-DE"/>
    </w:rPr>
  </w:style>
  <w:style w:type="paragraph" w:customStyle="1" w:styleId="paragraph">
    <w:name w:val="paragraph"/>
    <w:basedOn w:val="Standard"/>
    <w:uiPriority w:val="99"/>
    <w:semiHidden/>
    <w:rsid w:val="0096197A"/>
    <w:pPr>
      <w:spacing w:before="100" w:beforeAutospacing="1" w:after="100" w:afterAutospacing="1" w:line="240" w:lineRule="auto"/>
    </w:pPr>
    <w:rPr>
      <w:rFonts w:eastAsiaTheme="minorHAnsi" w:cs="Calibri"/>
      <w:lang w:eastAsia="de-DE"/>
    </w:rPr>
  </w:style>
  <w:style w:type="character" w:customStyle="1" w:styleId="normaltextrun">
    <w:name w:val="normaltextrun"/>
    <w:basedOn w:val="Absatz-Standardschriftart"/>
    <w:rsid w:val="0096197A"/>
  </w:style>
  <w:style w:type="character" w:customStyle="1" w:styleId="eop">
    <w:name w:val="eop"/>
    <w:basedOn w:val="Absatz-Standardschriftart"/>
    <w:rsid w:val="0096197A"/>
  </w:style>
  <w:style w:type="character" w:styleId="Kommentarzeichen">
    <w:name w:val="annotation reference"/>
    <w:basedOn w:val="Absatz-Standardschriftart"/>
    <w:uiPriority w:val="99"/>
    <w:semiHidden/>
    <w:unhideWhenUsed/>
    <w:rsid w:val="00230BD0"/>
    <w:rPr>
      <w:sz w:val="16"/>
      <w:szCs w:val="16"/>
    </w:rPr>
  </w:style>
  <w:style w:type="paragraph" w:styleId="Kommentartext">
    <w:name w:val="annotation text"/>
    <w:basedOn w:val="Standard"/>
    <w:link w:val="KommentartextZchn"/>
    <w:uiPriority w:val="99"/>
    <w:unhideWhenUsed/>
    <w:rsid w:val="00230BD0"/>
    <w:pPr>
      <w:spacing w:line="240" w:lineRule="auto"/>
    </w:pPr>
    <w:rPr>
      <w:sz w:val="20"/>
      <w:szCs w:val="20"/>
    </w:rPr>
  </w:style>
  <w:style w:type="character" w:customStyle="1" w:styleId="KommentartextZchn">
    <w:name w:val="Kommentartext Zchn"/>
    <w:basedOn w:val="Absatz-Standardschriftart"/>
    <w:link w:val="Kommentartext"/>
    <w:uiPriority w:val="99"/>
    <w:rsid w:val="00230BD0"/>
    <w:rPr>
      <w:lang w:eastAsia="en-US"/>
    </w:rPr>
  </w:style>
  <w:style w:type="paragraph" w:styleId="Kommentarthema">
    <w:name w:val="annotation subject"/>
    <w:basedOn w:val="Kommentartext"/>
    <w:next w:val="Kommentartext"/>
    <w:link w:val="KommentarthemaZchn"/>
    <w:uiPriority w:val="99"/>
    <w:semiHidden/>
    <w:unhideWhenUsed/>
    <w:rsid w:val="00230BD0"/>
    <w:rPr>
      <w:b/>
      <w:bCs/>
    </w:rPr>
  </w:style>
  <w:style w:type="character" w:customStyle="1" w:styleId="KommentarthemaZchn">
    <w:name w:val="Kommentarthema Zchn"/>
    <w:basedOn w:val="KommentartextZchn"/>
    <w:link w:val="Kommentarthema"/>
    <w:uiPriority w:val="99"/>
    <w:semiHidden/>
    <w:rsid w:val="00230BD0"/>
    <w:rPr>
      <w:b/>
      <w:bCs/>
      <w:lang w:eastAsia="en-US"/>
    </w:rPr>
  </w:style>
  <w:style w:type="paragraph" w:styleId="berarbeitung">
    <w:name w:val="Revision"/>
    <w:hidden/>
    <w:uiPriority w:val="99"/>
    <w:semiHidden/>
    <w:rsid w:val="00062E26"/>
    <w:rPr>
      <w:sz w:val="22"/>
      <w:szCs w:val="22"/>
      <w:lang w:eastAsia="en-US"/>
    </w:rPr>
  </w:style>
  <w:style w:type="character" w:styleId="BesuchterLink">
    <w:name w:val="FollowedHyperlink"/>
    <w:basedOn w:val="Absatz-Standardschriftart"/>
    <w:uiPriority w:val="99"/>
    <w:semiHidden/>
    <w:unhideWhenUsed/>
    <w:rsid w:val="00743E0F"/>
    <w:rPr>
      <w:color w:val="800080" w:themeColor="followedHyperlink"/>
      <w:u w:val="single"/>
    </w:rPr>
  </w:style>
  <w:style w:type="character" w:styleId="Erwhnung">
    <w:name w:val="Mention"/>
    <w:basedOn w:val="Absatz-Standardschriftart"/>
    <w:uiPriority w:val="99"/>
    <w:unhideWhenUsed/>
    <w:rsid w:val="00BC72F1"/>
    <w:rPr>
      <w:color w:val="2B579A"/>
      <w:shd w:val="clear" w:color="auto" w:fill="E1DFDD"/>
    </w:rPr>
  </w:style>
  <w:style w:type="character" w:customStyle="1" w:styleId="wpaicg-chat-message">
    <w:name w:val="wpaicg-chat-message"/>
    <w:basedOn w:val="Absatz-Standardschriftart"/>
    <w:rsid w:val="00B509E6"/>
  </w:style>
  <w:style w:type="paragraph" w:styleId="Listenabsatz">
    <w:name w:val="List Paragraph"/>
    <w:basedOn w:val="Standard"/>
    <w:uiPriority w:val="34"/>
    <w:qFormat/>
    <w:rsid w:val="00370DC9"/>
    <w:pPr>
      <w:spacing w:before="100" w:beforeAutospacing="1" w:after="100" w:afterAutospacing="1" w:line="240" w:lineRule="auto"/>
    </w:pPr>
    <w:rPr>
      <w:rFonts w:ascii="Times New Roman" w:eastAsia="Times New Roman" w:hAnsi="Times New Roman"/>
      <w:sz w:val="24"/>
      <w:szCs w:val="24"/>
      <w:lang w:eastAsia="de-DE"/>
    </w:rPr>
  </w:style>
  <w:style w:type="paragraph" w:styleId="Titel">
    <w:name w:val="Title"/>
    <w:basedOn w:val="Standard"/>
    <w:next w:val="Standard"/>
    <w:link w:val="TitelZchn"/>
    <w:uiPriority w:val="10"/>
    <w:qFormat/>
    <w:rsid w:val="003C146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3C1467"/>
    <w:rPr>
      <w:rFonts w:asciiTheme="majorHAnsi" w:eastAsiaTheme="majorEastAsia" w:hAnsiTheme="majorHAnsi" w:cstheme="majorBidi"/>
      <w:spacing w:val="-10"/>
      <w:kern w:val="28"/>
      <w:sz w:val="56"/>
      <w:szCs w:val="56"/>
      <w:lang w:eastAsia="en-US"/>
    </w:rPr>
  </w:style>
  <w:style w:type="character" w:customStyle="1" w:styleId="berschrift2Zchn">
    <w:name w:val="Überschrift 2 Zchn"/>
    <w:basedOn w:val="Absatz-Standardschriftart"/>
    <w:link w:val="berschrift2"/>
    <w:uiPriority w:val="9"/>
    <w:rsid w:val="003C1467"/>
    <w:rPr>
      <w:rFonts w:asciiTheme="majorHAnsi" w:eastAsiaTheme="majorEastAsia" w:hAnsiTheme="majorHAnsi" w:cstheme="majorBidi"/>
      <w:color w:val="365F91" w:themeColor="accent1" w:themeShade="BF"/>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205604203">
      <w:bodyDiv w:val="1"/>
      <w:marLeft w:val="0"/>
      <w:marRight w:val="0"/>
      <w:marTop w:val="0"/>
      <w:marBottom w:val="0"/>
      <w:divBdr>
        <w:top w:val="none" w:sz="0" w:space="0" w:color="auto"/>
        <w:left w:val="none" w:sz="0" w:space="0" w:color="auto"/>
        <w:bottom w:val="none" w:sz="0" w:space="0" w:color="auto"/>
        <w:right w:val="none" w:sz="0" w:space="0" w:color="auto"/>
      </w:divBdr>
    </w:div>
    <w:div w:id="2005618732">
      <w:bodyDiv w:val="1"/>
      <w:marLeft w:val="0"/>
      <w:marRight w:val="0"/>
      <w:marTop w:val="0"/>
      <w:marBottom w:val="0"/>
      <w:divBdr>
        <w:top w:val="none" w:sz="0" w:space="0" w:color="auto"/>
        <w:left w:val="none" w:sz="0" w:space="0" w:color="auto"/>
        <w:bottom w:val="none" w:sz="0" w:space="0" w:color="auto"/>
        <w:right w:val="none" w:sz="0" w:space="0" w:color="auto"/>
      </w:divBdr>
      <w:divsChild>
        <w:div w:id="487982677">
          <w:marLeft w:val="0"/>
          <w:marRight w:val="0"/>
          <w:marTop w:val="0"/>
          <w:marBottom w:val="0"/>
          <w:divBdr>
            <w:top w:val="none" w:sz="0" w:space="0" w:color="auto"/>
            <w:left w:val="none" w:sz="0" w:space="0" w:color="auto"/>
            <w:bottom w:val="none" w:sz="0" w:space="0" w:color="auto"/>
            <w:right w:val="none" w:sz="0" w:space="0" w:color="auto"/>
          </w:divBdr>
          <w:divsChild>
            <w:div w:id="2132967307">
              <w:marLeft w:val="0"/>
              <w:marRight w:val="0"/>
              <w:marTop w:val="0"/>
              <w:marBottom w:val="0"/>
              <w:divBdr>
                <w:top w:val="none" w:sz="0" w:space="0" w:color="auto"/>
                <w:left w:val="none" w:sz="0" w:space="0" w:color="auto"/>
                <w:bottom w:val="none" w:sz="0" w:space="0" w:color="auto"/>
                <w:right w:val="none" w:sz="0" w:space="0" w:color="auto"/>
              </w:divBdr>
              <w:divsChild>
                <w:div w:id="2125615850">
                  <w:marLeft w:val="0"/>
                  <w:marRight w:val="0"/>
                  <w:marTop w:val="0"/>
                  <w:marBottom w:val="0"/>
                  <w:divBdr>
                    <w:top w:val="none" w:sz="0" w:space="0" w:color="auto"/>
                    <w:left w:val="none" w:sz="0" w:space="0" w:color="auto"/>
                    <w:bottom w:val="none" w:sz="0" w:space="0" w:color="auto"/>
                    <w:right w:val="none" w:sz="0" w:space="0" w:color="auto"/>
                  </w:divBdr>
                  <w:divsChild>
                    <w:div w:id="160734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wiesheu.de" TargetMode="External"/><Relationship Id="rId18" Type="http://schemas.openxmlformats.org/officeDocument/2006/relationships/hyperlink" Target="http://www.coba-aftersales.com"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mailto:julia.ruemmele@wiesheu.de" TargetMode="External"/><Relationship Id="rId17" Type="http://schemas.openxmlformats.org/officeDocument/2006/relationships/hyperlink" Target="http://www.winnovation-gmbh.de" TargetMode="External"/><Relationship Id="rId25"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hyperlink" Target="https://atollspeed.eu/"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AMID-PR/de/instance/ko/Wiesheu.xhtml?oid=152999"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wachtel.de"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wiesheu.de"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dge\Desktop\WIESHEU_Briefvorlag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a42b2cd-b83e-4b71-9f16-7b07f1149106" xsi:nil="true"/>
    <lcf76f155ced4ddcb4097134ff3c332f xmlns="a38f2d33-8d52-49c2-899f-51a627c16d26">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kument" ma:contentTypeID="0x010100577775C3B001FC4BB40505EB444A8C71" ma:contentTypeVersion="19" ma:contentTypeDescription="Ein neues Dokument erstellen." ma:contentTypeScope="" ma:versionID="bcb9cd4cb7e9b6eba686876b18cc7239">
  <xsd:schema xmlns:xsd="http://www.w3.org/2001/XMLSchema" xmlns:xs="http://www.w3.org/2001/XMLSchema" xmlns:p="http://schemas.microsoft.com/office/2006/metadata/properties" xmlns:ns2="a38f2d33-8d52-49c2-899f-51a627c16d26" xmlns:ns3="7a42b2cd-b83e-4b71-9f16-7b07f1149106" targetNamespace="http://schemas.microsoft.com/office/2006/metadata/properties" ma:root="true" ma:fieldsID="8cabcd002372106c57564b66f057685f" ns2:_="" ns3:_="">
    <xsd:import namespace="a38f2d33-8d52-49c2-899f-51a627c16d26"/>
    <xsd:import namespace="7a42b2cd-b83e-4b71-9f16-7b07f114910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8f2d33-8d52-49c2-899f-51a627c16d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1f30783-d237-469b-af63-c48c9b2280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a42b2cd-b83e-4b71-9f16-7b07f1149106"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7c5524ae-2c34-4096-b517-0d88870a3e88}" ma:internalName="TaxCatchAll" ma:showField="CatchAllData" ma:web="7a42b2cd-b83e-4b71-9f16-7b07f11491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AD476C-E5CC-4C00-ADFE-59071FDE9A5F}">
  <ds:schemaRefs>
    <ds:schemaRef ds:uri="http://schemas.microsoft.com/sharepoint/v3/contenttype/forms"/>
  </ds:schemaRefs>
</ds:datastoreItem>
</file>

<file path=customXml/itemProps2.xml><?xml version="1.0" encoding="utf-8"?>
<ds:datastoreItem xmlns:ds="http://schemas.openxmlformats.org/officeDocument/2006/customXml" ds:itemID="{67F32153-6774-4757-AEBF-2661200940AC}">
  <ds:schemaRefs>
    <ds:schemaRef ds:uri="http://schemas.microsoft.com/office/2006/metadata/properties"/>
    <ds:schemaRef ds:uri="http://schemas.microsoft.com/office/infopath/2007/PartnerControls"/>
    <ds:schemaRef ds:uri="7a42b2cd-b83e-4b71-9f16-7b07f1149106"/>
    <ds:schemaRef ds:uri="a38f2d33-8d52-49c2-899f-51a627c16d26"/>
  </ds:schemaRefs>
</ds:datastoreItem>
</file>

<file path=customXml/itemProps3.xml><?xml version="1.0" encoding="utf-8"?>
<ds:datastoreItem xmlns:ds="http://schemas.openxmlformats.org/officeDocument/2006/customXml" ds:itemID="{00ACF33F-62F9-43D4-A2A6-1D68E9BC2F41}">
  <ds:schemaRefs>
    <ds:schemaRef ds:uri="http://schemas.openxmlformats.org/officeDocument/2006/bibliography"/>
  </ds:schemaRefs>
</ds:datastoreItem>
</file>

<file path=customXml/itemProps4.xml><?xml version="1.0" encoding="utf-8"?>
<ds:datastoreItem xmlns:ds="http://schemas.openxmlformats.org/officeDocument/2006/customXml" ds:itemID="{F8BAB00B-7DF8-472A-8DD0-D5F2842117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8f2d33-8d52-49c2-899f-51a627c16d26"/>
    <ds:schemaRef ds:uri="7a42b2cd-b83e-4b71-9f16-7b07f11491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C:\Users\madge\Desktop\WIESHEU_Briefvorlage.dotm</Template>
  <TotalTime>0</TotalTime>
  <Pages>3</Pages>
  <Words>1118</Words>
  <Characters>7050</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Wiesheu GmbH</Company>
  <LinksUpToDate>false</LinksUpToDate>
  <CharactersWithSpaces>8152</CharactersWithSpaces>
  <SharedDoc>false</SharedDoc>
  <HLinks>
    <vt:vector size="42" baseType="variant">
      <vt:variant>
        <vt:i4>6684796</vt:i4>
      </vt:variant>
      <vt:variant>
        <vt:i4>18</vt:i4>
      </vt:variant>
      <vt:variant>
        <vt:i4>0</vt:i4>
      </vt:variant>
      <vt:variant>
        <vt:i4>5</vt:i4>
      </vt:variant>
      <vt:variant>
        <vt:lpwstr>http://www.coba-aftersales.com/</vt:lpwstr>
      </vt:variant>
      <vt:variant>
        <vt:lpwstr/>
      </vt:variant>
      <vt:variant>
        <vt:i4>7667830</vt:i4>
      </vt:variant>
      <vt:variant>
        <vt:i4>15</vt:i4>
      </vt:variant>
      <vt:variant>
        <vt:i4>0</vt:i4>
      </vt:variant>
      <vt:variant>
        <vt:i4>5</vt:i4>
      </vt:variant>
      <vt:variant>
        <vt:lpwstr>http://www.winnovation-gmbh.de/</vt:lpwstr>
      </vt:variant>
      <vt:variant>
        <vt:lpwstr/>
      </vt:variant>
      <vt:variant>
        <vt:i4>3211372</vt:i4>
      </vt:variant>
      <vt:variant>
        <vt:i4>12</vt:i4>
      </vt:variant>
      <vt:variant>
        <vt:i4>0</vt:i4>
      </vt:variant>
      <vt:variant>
        <vt:i4>5</vt:i4>
      </vt:variant>
      <vt:variant>
        <vt:lpwstr>https://atollspeed.eu/</vt:lpwstr>
      </vt:variant>
      <vt:variant>
        <vt:lpwstr/>
      </vt:variant>
      <vt:variant>
        <vt:i4>7078007</vt:i4>
      </vt:variant>
      <vt:variant>
        <vt:i4>9</vt:i4>
      </vt:variant>
      <vt:variant>
        <vt:i4>0</vt:i4>
      </vt:variant>
      <vt:variant>
        <vt:i4>5</vt:i4>
      </vt:variant>
      <vt:variant>
        <vt:lpwstr>http://www.wachtel.de/</vt:lpwstr>
      </vt:variant>
      <vt:variant>
        <vt:lpwstr/>
      </vt:variant>
      <vt:variant>
        <vt:i4>7274596</vt:i4>
      </vt:variant>
      <vt:variant>
        <vt:i4>6</vt:i4>
      </vt:variant>
      <vt:variant>
        <vt:i4>0</vt:i4>
      </vt:variant>
      <vt:variant>
        <vt:i4>5</vt:i4>
      </vt:variant>
      <vt:variant>
        <vt:lpwstr>http://www.wiesheu.de/</vt:lpwstr>
      </vt:variant>
      <vt:variant>
        <vt:lpwstr/>
      </vt:variant>
      <vt:variant>
        <vt:i4>7274596</vt:i4>
      </vt:variant>
      <vt:variant>
        <vt:i4>3</vt:i4>
      </vt:variant>
      <vt:variant>
        <vt:i4>0</vt:i4>
      </vt:variant>
      <vt:variant>
        <vt:i4>5</vt:i4>
      </vt:variant>
      <vt:variant>
        <vt:lpwstr>http://www.wiesheu.de/</vt:lpwstr>
      </vt:variant>
      <vt:variant>
        <vt:lpwstr/>
      </vt:variant>
      <vt:variant>
        <vt:i4>6750219</vt:i4>
      </vt:variant>
      <vt:variant>
        <vt:i4>0</vt:i4>
      </vt:variant>
      <vt:variant>
        <vt:i4>0</vt:i4>
      </vt:variant>
      <vt:variant>
        <vt:i4>5</vt:i4>
      </vt:variant>
      <vt:variant>
        <vt:lpwstr>mailto:julia.ruemmele@wiesheu.de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Gerundt Dominic</dc:creator>
  <cp:keywords/>
  <cp:lastModifiedBy>Nina von Imhoff</cp:lastModifiedBy>
  <cp:revision>5</cp:revision>
  <cp:lastPrinted>2021-04-12T06:43:00Z</cp:lastPrinted>
  <dcterms:created xsi:type="dcterms:W3CDTF">2026-06-01T14:45:00Z</dcterms:created>
  <dcterms:modified xsi:type="dcterms:W3CDTF">2026-06-22T06:23:00Z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0x010100577775C3B001FC4BB40505EB444A8C71</vt:lpwstr>
  </property>
  <property fmtid="{D5CDD505-2E9C-101B-9397-08002B2CF9AE}" pid="3" name="MediaServiceImageTags">
    <vt:lpwstr/>
  </property>
</Properties>
</file>