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F5FB97" w14:textId="77777777" w:rsidR="00271617" w:rsidRDefault="00271617" w:rsidP="00DE11E5">
      <w:pPr>
        <w:pStyle w:val="Default"/>
        <w:snapToGrid w:val="0"/>
        <w:spacing w:line="288" w:lineRule="auto"/>
        <w:ind w:right="850"/>
        <w:rPr>
          <w:sz w:val="20"/>
          <w:szCs w:val="20"/>
        </w:rPr>
      </w:pPr>
    </w:p>
    <w:p w14:paraId="34B54DE6" w14:textId="50EA9D14" w:rsidR="00064A3A" w:rsidRPr="00D62DD9" w:rsidRDefault="0071572E" w:rsidP="00DE11E5">
      <w:pPr>
        <w:pStyle w:val="Default"/>
        <w:snapToGrid w:val="0"/>
        <w:spacing w:line="288" w:lineRule="auto"/>
        <w:ind w:right="850"/>
        <w:rPr>
          <w:sz w:val="20"/>
          <w:szCs w:val="20"/>
          <w:lang w:val="en-US"/>
        </w:rPr>
      </w:pPr>
      <w:proofErr w:type="spellStart"/>
      <w:r w:rsidRPr="00D62DD9">
        <w:rPr>
          <w:sz w:val="20"/>
          <w:szCs w:val="20"/>
          <w:lang w:val="en-US"/>
        </w:rPr>
        <w:t>Großbottwar</w:t>
      </w:r>
      <w:proofErr w:type="spellEnd"/>
      <w:r w:rsidRPr="00D62DD9">
        <w:rPr>
          <w:sz w:val="20"/>
          <w:szCs w:val="20"/>
          <w:lang w:val="en-US"/>
        </w:rPr>
        <w:t xml:space="preserve">, </w:t>
      </w:r>
      <w:r w:rsidR="00CD2131">
        <w:rPr>
          <w:sz w:val="20"/>
          <w:szCs w:val="20"/>
          <w:lang w:val="en-US"/>
        </w:rPr>
        <w:t>1</w:t>
      </w:r>
      <w:r w:rsidR="005A4696">
        <w:rPr>
          <w:sz w:val="20"/>
          <w:szCs w:val="20"/>
          <w:lang w:val="en-US"/>
        </w:rPr>
        <w:t>5</w:t>
      </w:r>
      <w:r w:rsidR="00CD2131">
        <w:rPr>
          <w:sz w:val="20"/>
          <w:szCs w:val="20"/>
          <w:lang w:val="en-US"/>
        </w:rPr>
        <w:t xml:space="preserve"> </w:t>
      </w:r>
      <w:r w:rsidR="008B6835" w:rsidRPr="00D62DD9">
        <w:rPr>
          <w:sz w:val="20"/>
          <w:szCs w:val="20"/>
          <w:lang w:val="en-US"/>
        </w:rPr>
        <w:t>Ma</w:t>
      </w:r>
      <w:r w:rsidR="00B319B8" w:rsidRPr="00D62DD9">
        <w:rPr>
          <w:sz w:val="20"/>
          <w:szCs w:val="20"/>
          <w:lang w:val="en-US"/>
        </w:rPr>
        <w:t>y</w:t>
      </w:r>
      <w:r w:rsidRPr="00D62DD9">
        <w:rPr>
          <w:sz w:val="20"/>
          <w:szCs w:val="20"/>
          <w:lang w:val="en-US"/>
        </w:rPr>
        <w:t xml:space="preserve"> 2025</w:t>
      </w:r>
    </w:p>
    <w:p w14:paraId="4DC02289" w14:textId="77777777" w:rsidR="00901E45" w:rsidRPr="00D62DD9" w:rsidRDefault="00901E45" w:rsidP="00DE11E5">
      <w:pPr>
        <w:pStyle w:val="Default"/>
        <w:snapToGrid w:val="0"/>
        <w:spacing w:line="288" w:lineRule="auto"/>
        <w:ind w:right="850"/>
        <w:rPr>
          <w:sz w:val="20"/>
          <w:szCs w:val="20"/>
          <w:lang w:val="en-US"/>
        </w:rPr>
      </w:pPr>
    </w:p>
    <w:p w14:paraId="0C729F2D" w14:textId="56C281A7" w:rsidR="00B73C9D" w:rsidRPr="00D62DD9" w:rsidRDefault="00B319B8" w:rsidP="00DE11E5">
      <w:pPr>
        <w:pStyle w:val="Default"/>
        <w:snapToGrid w:val="0"/>
        <w:spacing w:line="288" w:lineRule="auto"/>
        <w:ind w:right="850"/>
        <w:rPr>
          <w:sz w:val="23"/>
          <w:szCs w:val="23"/>
          <w:lang w:val="en-US"/>
        </w:rPr>
      </w:pPr>
      <w:r w:rsidRPr="00D62DD9">
        <w:rPr>
          <w:b/>
          <w:bCs/>
          <w:sz w:val="31"/>
          <w:szCs w:val="31"/>
          <w:lang w:val="en-US"/>
        </w:rPr>
        <w:t xml:space="preserve">Dibas smart: The economical combination artist </w:t>
      </w:r>
      <w:r w:rsidR="00D62DD9" w:rsidRPr="00D62DD9">
        <w:rPr>
          <w:sz w:val="23"/>
          <w:szCs w:val="23"/>
          <w:lang w:val="en-US"/>
        </w:rPr>
        <w:t>Modular baking system from WIESHEU guarantees flexible use and top baking quality in the store</w:t>
      </w:r>
    </w:p>
    <w:p w14:paraId="11EB0C03" w14:textId="446C5D6B" w:rsidR="003A13B0" w:rsidRPr="00D62DD9" w:rsidRDefault="003A13B0" w:rsidP="00DE11E5">
      <w:pPr>
        <w:pStyle w:val="Default"/>
        <w:snapToGrid w:val="0"/>
        <w:spacing w:line="288" w:lineRule="auto"/>
        <w:ind w:right="850"/>
        <w:rPr>
          <w:b/>
          <w:bCs/>
          <w:lang w:val="en-US"/>
        </w:rPr>
      </w:pPr>
    </w:p>
    <w:p w14:paraId="78AA0E51" w14:textId="5113ACFD" w:rsidR="00E07EBB" w:rsidRPr="00C96B1A" w:rsidRDefault="004616A3" w:rsidP="00713E3F">
      <w:pPr>
        <w:pStyle w:val="Default"/>
        <w:snapToGrid w:val="0"/>
        <w:spacing w:line="288" w:lineRule="auto"/>
        <w:ind w:right="850"/>
        <w:rPr>
          <w:b/>
          <w:bCs/>
          <w:sz w:val="20"/>
          <w:szCs w:val="20"/>
          <w:lang w:val="en-US"/>
        </w:rPr>
      </w:pPr>
      <w:r w:rsidRPr="004616A3">
        <w:rPr>
          <w:b/>
          <w:bCs/>
          <w:sz w:val="20"/>
          <w:szCs w:val="20"/>
          <w:lang w:val="en-US"/>
        </w:rPr>
        <w:t xml:space="preserve">With the Dibas smart, WIESHEU is consistently continuing the success story of the Dibas product family. As a further development of the tried-and-tested Dibas blue2 premium hot-air oven, it is on a par with it in terms of baking performance, energy efficiency and user-friendliness. </w:t>
      </w:r>
      <w:r w:rsidR="00531301" w:rsidRPr="00531301">
        <w:rPr>
          <w:b/>
          <w:bCs/>
          <w:sz w:val="20"/>
          <w:szCs w:val="20"/>
          <w:lang w:val="en-US"/>
        </w:rPr>
        <w:t xml:space="preserve">At the same time, the Dibas smart focuses on a particularly attractive price-performance ratio without compromising on quality-relevant features or increasing the workload for store staff. </w:t>
      </w:r>
      <w:r w:rsidR="00607433" w:rsidRPr="00607433">
        <w:rPr>
          <w:b/>
          <w:bCs/>
          <w:sz w:val="20"/>
          <w:szCs w:val="20"/>
          <w:lang w:val="en-US"/>
        </w:rPr>
        <w:t xml:space="preserve">The Dibas smart offers a conventional but shortened swing door instead of the door that would otherwise disappear into the side of the oven. This variant not only </w:t>
      </w:r>
      <w:proofErr w:type="gramStart"/>
      <w:r w:rsidR="00607433" w:rsidRPr="00607433">
        <w:rPr>
          <w:b/>
          <w:bCs/>
          <w:sz w:val="20"/>
          <w:szCs w:val="20"/>
          <w:lang w:val="en-US"/>
        </w:rPr>
        <w:t>takes into account</w:t>
      </w:r>
      <w:proofErr w:type="gramEnd"/>
      <w:r w:rsidR="00607433" w:rsidRPr="00607433">
        <w:rPr>
          <w:b/>
          <w:bCs/>
          <w:sz w:val="20"/>
          <w:szCs w:val="20"/>
          <w:lang w:val="en-US"/>
        </w:rPr>
        <w:t xml:space="preserve"> the </w:t>
      </w:r>
      <w:proofErr w:type="gramStart"/>
      <w:r w:rsidR="00607433" w:rsidRPr="00607433">
        <w:rPr>
          <w:b/>
          <w:bCs/>
          <w:sz w:val="20"/>
          <w:szCs w:val="20"/>
          <w:lang w:val="en-US"/>
        </w:rPr>
        <w:t>sometimes tight</w:t>
      </w:r>
      <w:proofErr w:type="gramEnd"/>
      <w:r w:rsidR="00607433" w:rsidRPr="00607433">
        <w:rPr>
          <w:b/>
          <w:bCs/>
          <w:sz w:val="20"/>
          <w:szCs w:val="20"/>
          <w:lang w:val="en-US"/>
        </w:rPr>
        <w:t xml:space="preserve"> space conditions during in-store </w:t>
      </w:r>
      <w:proofErr w:type="gramStart"/>
      <w:r w:rsidR="00607433" w:rsidRPr="00607433">
        <w:rPr>
          <w:b/>
          <w:bCs/>
          <w:sz w:val="20"/>
          <w:szCs w:val="20"/>
          <w:lang w:val="en-US"/>
        </w:rPr>
        <w:t>baking, but</w:t>
      </w:r>
      <w:proofErr w:type="gramEnd"/>
      <w:r w:rsidR="00607433" w:rsidRPr="00607433">
        <w:rPr>
          <w:b/>
          <w:bCs/>
          <w:sz w:val="20"/>
          <w:szCs w:val="20"/>
          <w:lang w:val="en-US"/>
        </w:rPr>
        <w:t xml:space="preserve"> also reduces energy loss when opening the oven. </w:t>
      </w:r>
      <w:r w:rsidR="0033464C" w:rsidRPr="0033464C">
        <w:rPr>
          <w:b/>
          <w:bCs/>
          <w:sz w:val="20"/>
          <w:szCs w:val="20"/>
          <w:lang w:val="en-US"/>
        </w:rPr>
        <w:t xml:space="preserve">The compact Dibas smart owes its flexibility of use to its modular design: depending on requirements, a Dibas smart S and Dibas smart L, or alternatively two Dibas smart S, can be combined. </w:t>
      </w:r>
      <w:r w:rsidR="007831BC" w:rsidRPr="007831BC">
        <w:rPr>
          <w:b/>
          <w:bCs/>
          <w:sz w:val="20"/>
          <w:szCs w:val="20"/>
          <w:lang w:val="en-US"/>
        </w:rPr>
        <w:t xml:space="preserve">A version with up to two deck ovens is also possible. All integrated ovens are controlled centrally via a 7-inch touch display. </w:t>
      </w:r>
      <w:r w:rsidR="00874DAD" w:rsidRPr="00874DAD">
        <w:rPr>
          <w:b/>
          <w:bCs/>
          <w:sz w:val="20"/>
          <w:szCs w:val="20"/>
          <w:lang w:val="en-US"/>
        </w:rPr>
        <w:t xml:space="preserve">The heart of the Dibas product family, the WIESHEU hygienic baking chamber, also ensures an even baking result with the Dibas smart thanks to perfect flow conditions and gives corrosion and dirt no chance thanks to its special design. </w:t>
      </w:r>
      <w:r w:rsidR="00C96B1A" w:rsidRPr="00C96B1A">
        <w:rPr>
          <w:b/>
          <w:bCs/>
          <w:sz w:val="20"/>
          <w:szCs w:val="20"/>
          <w:lang w:val="en-US"/>
        </w:rPr>
        <w:t>In addition, the economical combination artist is equipped with other Dibas features such as the longitudinal infeed, LED lighting and the automatic cleaning system. A loading system for fast loading and unloading is also available.</w:t>
      </w:r>
    </w:p>
    <w:p w14:paraId="13093C2E" w14:textId="77777777" w:rsidR="00E07EBB" w:rsidRPr="00C96B1A" w:rsidRDefault="00E07EBB" w:rsidP="00713E3F">
      <w:pPr>
        <w:pStyle w:val="Default"/>
        <w:snapToGrid w:val="0"/>
        <w:spacing w:line="288" w:lineRule="auto"/>
        <w:ind w:right="850"/>
        <w:rPr>
          <w:b/>
          <w:bCs/>
          <w:sz w:val="20"/>
          <w:szCs w:val="20"/>
          <w:lang w:val="en-US"/>
        </w:rPr>
      </w:pPr>
    </w:p>
    <w:p w14:paraId="28CD7617" w14:textId="77777777" w:rsidR="00490036" w:rsidRDefault="00490036" w:rsidP="00713E3F">
      <w:pPr>
        <w:pStyle w:val="Default"/>
        <w:snapToGrid w:val="0"/>
        <w:spacing w:line="288" w:lineRule="auto"/>
        <w:ind w:right="850"/>
        <w:rPr>
          <w:b/>
          <w:bCs/>
          <w:sz w:val="20"/>
          <w:szCs w:val="20"/>
        </w:rPr>
      </w:pPr>
      <w:r w:rsidRPr="00490036">
        <w:rPr>
          <w:b/>
          <w:bCs/>
          <w:sz w:val="20"/>
          <w:szCs w:val="20"/>
        </w:rPr>
        <w:t xml:space="preserve">Performance </w:t>
      </w:r>
      <w:proofErr w:type="spellStart"/>
      <w:r w:rsidRPr="00490036">
        <w:rPr>
          <w:b/>
          <w:bCs/>
          <w:sz w:val="20"/>
          <w:szCs w:val="20"/>
        </w:rPr>
        <w:t>meets</w:t>
      </w:r>
      <w:proofErr w:type="spellEnd"/>
      <w:r w:rsidRPr="00490036">
        <w:rPr>
          <w:b/>
          <w:bCs/>
          <w:sz w:val="20"/>
          <w:szCs w:val="20"/>
        </w:rPr>
        <w:t xml:space="preserve"> </w:t>
      </w:r>
      <w:proofErr w:type="spellStart"/>
      <w:r w:rsidRPr="00490036">
        <w:rPr>
          <w:b/>
          <w:bCs/>
          <w:sz w:val="20"/>
          <w:szCs w:val="20"/>
        </w:rPr>
        <w:t>flexibility</w:t>
      </w:r>
      <w:proofErr w:type="spellEnd"/>
    </w:p>
    <w:p w14:paraId="651B4D0E" w14:textId="62CA9E57" w:rsidR="00202E22" w:rsidRDefault="00A037CD" w:rsidP="00713E3F">
      <w:pPr>
        <w:pStyle w:val="Default"/>
        <w:snapToGrid w:val="0"/>
        <w:spacing w:line="288" w:lineRule="auto"/>
        <w:ind w:right="850"/>
        <w:rPr>
          <w:sz w:val="20"/>
          <w:szCs w:val="20"/>
          <w:lang w:val="en-US"/>
        </w:rPr>
      </w:pPr>
      <w:r w:rsidRPr="00A037CD">
        <w:rPr>
          <w:sz w:val="20"/>
          <w:szCs w:val="20"/>
          <w:lang w:val="en-US"/>
        </w:rPr>
        <w:t xml:space="preserve">When it comes to performance and flexibility, the Dibas smart is impressive across the board. Seven fan speeds in the convection oven ensure perfect baking results at the POS, while the top and bottom heat in the deck oven produces a perfect crust. The </w:t>
      </w:r>
      <w:r w:rsidRPr="0078464F">
        <w:rPr>
          <w:sz w:val="20"/>
          <w:szCs w:val="20"/>
          <w:u w:val="single"/>
          <w:lang w:val="en-US"/>
        </w:rPr>
        <w:t xml:space="preserve">steaming system </w:t>
      </w:r>
      <w:r w:rsidRPr="00A037CD">
        <w:rPr>
          <w:sz w:val="20"/>
          <w:szCs w:val="20"/>
          <w:lang w:val="en-US"/>
        </w:rPr>
        <w:t xml:space="preserve">also impresses with short heat-up times and optimized heat and steam distribution when it is needed. </w:t>
      </w:r>
      <w:r w:rsidR="005F1F4C" w:rsidRPr="005F1F4C">
        <w:rPr>
          <w:sz w:val="20"/>
          <w:szCs w:val="20"/>
          <w:lang w:val="en-US"/>
        </w:rPr>
        <w:t xml:space="preserve">Thanks to its modular design, the baking system can be ideally adapted to individual customer requirements: As a combination of the Dibas smart S and L </w:t>
      </w:r>
      <w:r w:rsidR="005F1F4C" w:rsidRPr="005F1F4C">
        <w:rPr>
          <w:sz w:val="20"/>
          <w:szCs w:val="20"/>
          <w:u w:val="single"/>
          <w:lang w:val="en-US"/>
        </w:rPr>
        <w:t>hot-air ovens,</w:t>
      </w:r>
      <w:r w:rsidR="005F1F4C" w:rsidRPr="005F1F4C">
        <w:rPr>
          <w:sz w:val="20"/>
          <w:szCs w:val="20"/>
          <w:lang w:val="en-US"/>
        </w:rPr>
        <w:t xml:space="preserve"> the baking station offers space for up to 15 trays and therefore has a total baking area of more than 3.5 square meters. </w:t>
      </w:r>
      <w:r w:rsidR="00535A0A" w:rsidRPr="00535A0A">
        <w:rPr>
          <w:sz w:val="20"/>
          <w:szCs w:val="20"/>
          <w:lang w:val="en-US"/>
        </w:rPr>
        <w:t xml:space="preserve">For branch bakers who do not want to choose between the hot air and deck oven baking systems, a combination with up to two deck ovens for standing heat and a smart deck is also possible. This variant is ideal for pretzel pastries, bread, tarte </w:t>
      </w:r>
      <w:proofErr w:type="spellStart"/>
      <w:r w:rsidR="00535A0A" w:rsidRPr="00535A0A">
        <w:rPr>
          <w:sz w:val="20"/>
          <w:szCs w:val="20"/>
          <w:lang w:val="en-US"/>
        </w:rPr>
        <w:t>flambée</w:t>
      </w:r>
      <w:proofErr w:type="spellEnd"/>
      <w:r w:rsidR="00535A0A" w:rsidRPr="00535A0A">
        <w:rPr>
          <w:sz w:val="20"/>
          <w:szCs w:val="20"/>
          <w:lang w:val="en-US"/>
        </w:rPr>
        <w:t xml:space="preserve"> and pizza, for example.</w:t>
      </w:r>
    </w:p>
    <w:p w14:paraId="53F2F2BC" w14:textId="77777777" w:rsidR="00535A0A" w:rsidRPr="00535A0A" w:rsidRDefault="00535A0A" w:rsidP="00713E3F">
      <w:pPr>
        <w:pStyle w:val="Default"/>
        <w:snapToGrid w:val="0"/>
        <w:spacing w:line="288" w:lineRule="auto"/>
        <w:ind w:right="850"/>
        <w:rPr>
          <w:sz w:val="20"/>
          <w:szCs w:val="20"/>
          <w:lang w:val="en-US"/>
        </w:rPr>
      </w:pPr>
    </w:p>
    <w:p w14:paraId="7DC01620" w14:textId="77777777" w:rsidR="00600A53" w:rsidRDefault="00600A53" w:rsidP="005853ED">
      <w:pPr>
        <w:pStyle w:val="Default"/>
        <w:snapToGrid w:val="0"/>
        <w:spacing w:line="288" w:lineRule="auto"/>
        <w:ind w:right="851"/>
        <w:rPr>
          <w:b/>
          <w:bCs/>
          <w:sz w:val="20"/>
          <w:szCs w:val="20"/>
        </w:rPr>
      </w:pPr>
      <w:r w:rsidRPr="00600A53">
        <w:rPr>
          <w:b/>
          <w:bCs/>
          <w:sz w:val="20"/>
          <w:szCs w:val="20"/>
        </w:rPr>
        <w:t xml:space="preserve">Smart </w:t>
      </w:r>
      <w:proofErr w:type="spellStart"/>
      <w:r w:rsidRPr="00600A53">
        <w:rPr>
          <w:b/>
          <w:bCs/>
          <w:sz w:val="20"/>
          <w:szCs w:val="20"/>
        </w:rPr>
        <w:t>concept</w:t>
      </w:r>
      <w:proofErr w:type="spellEnd"/>
      <w:r w:rsidRPr="00600A53">
        <w:rPr>
          <w:b/>
          <w:bCs/>
          <w:sz w:val="20"/>
          <w:szCs w:val="20"/>
        </w:rPr>
        <w:t xml:space="preserve"> - easy </w:t>
      </w:r>
      <w:proofErr w:type="spellStart"/>
      <w:r w:rsidRPr="00600A53">
        <w:rPr>
          <w:b/>
          <w:bCs/>
          <w:sz w:val="20"/>
          <w:szCs w:val="20"/>
        </w:rPr>
        <w:t>handling</w:t>
      </w:r>
      <w:proofErr w:type="spellEnd"/>
    </w:p>
    <w:p w14:paraId="40CE0B52" w14:textId="30C85522" w:rsidR="009C1ADD" w:rsidRDefault="00584A2F" w:rsidP="00574746">
      <w:pPr>
        <w:pStyle w:val="Default"/>
        <w:snapToGrid w:val="0"/>
        <w:spacing w:line="288" w:lineRule="auto"/>
        <w:ind w:right="851"/>
        <w:rPr>
          <w:rStyle w:val="wpaicg-chat-message"/>
          <w:sz w:val="20"/>
          <w:szCs w:val="20"/>
          <w:lang w:val="en-US"/>
        </w:rPr>
      </w:pPr>
      <w:r w:rsidRPr="00584A2F">
        <w:rPr>
          <w:sz w:val="20"/>
          <w:szCs w:val="20"/>
          <w:lang w:val="en-US"/>
        </w:rPr>
        <w:t xml:space="preserve">In addition to operating costs, efficient workflows at the POS are a key criterion for in-store bakers. In this context, the Dibas smart impresses with its easy-to-use 7-inch color display. </w:t>
      </w:r>
      <w:r w:rsidR="00574746" w:rsidRPr="00574746">
        <w:rPr>
          <w:rStyle w:val="wpaicg-chat-message"/>
          <w:sz w:val="20"/>
          <w:szCs w:val="20"/>
          <w:lang w:val="en-US"/>
        </w:rPr>
        <w:t xml:space="preserve">The baking programs can be programmed individually according to the respective needs of the business. The user interface is designed so that skilled and semi-skilled staff in the store can start the relevant program with a single click - guaranteeing a short training period. The </w:t>
      </w:r>
      <w:r w:rsidR="00574746" w:rsidRPr="00574746">
        <w:rPr>
          <w:rStyle w:val="wpaicg-chat-message"/>
          <w:sz w:val="20"/>
          <w:szCs w:val="20"/>
          <w:lang w:val="en-US"/>
        </w:rPr>
        <w:lastRenderedPageBreak/>
        <w:t>specially hardened glass front of the touch display ensures stability and reliability in daily use.</w:t>
      </w:r>
    </w:p>
    <w:p w14:paraId="76DA0652" w14:textId="77777777" w:rsidR="00574746" w:rsidRPr="00574746" w:rsidRDefault="00574746" w:rsidP="00574746">
      <w:pPr>
        <w:pStyle w:val="Default"/>
        <w:snapToGrid w:val="0"/>
        <w:spacing w:line="288" w:lineRule="auto"/>
        <w:ind w:right="851"/>
        <w:rPr>
          <w:rStyle w:val="wpaicg-chat-message"/>
          <w:sz w:val="20"/>
          <w:szCs w:val="20"/>
          <w:lang w:val="en-US"/>
        </w:rPr>
      </w:pPr>
    </w:p>
    <w:p w14:paraId="0791A96C" w14:textId="77777777" w:rsidR="005659BA" w:rsidRPr="005659BA" w:rsidRDefault="005659BA" w:rsidP="005853ED">
      <w:pPr>
        <w:pStyle w:val="Default"/>
        <w:snapToGrid w:val="0"/>
        <w:spacing w:line="288" w:lineRule="auto"/>
        <w:ind w:right="850"/>
        <w:rPr>
          <w:rStyle w:val="wpaicg-chat-message"/>
          <w:b/>
          <w:bCs/>
          <w:color w:val="auto"/>
          <w:sz w:val="20"/>
          <w:szCs w:val="20"/>
          <w:lang w:val="en-US" w:eastAsia="en-US"/>
        </w:rPr>
      </w:pPr>
      <w:r w:rsidRPr="005659BA">
        <w:rPr>
          <w:rStyle w:val="wpaicg-chat-message"/>
          <w:b/>
          <w:bCs/>
          <w:color w:val="auto"/>
          <w:sz w:val="20"/>
          <w:szCs w:val="20"/>
          <w:lang w:val="en-US" w:eastAsia="en-US"/>
        </w:rPr>
        <w:t>Fast, safe loading and unloading, easy cleaning</w:t>
      </w:r>
    </w:p>
    <w:p w14:paraId="73063FD7" w14:textId="72F20866" w:rsidR="004C0BA3" w:rsidRPr="005A4696" w:rsidRDefault="00A555FC" w:rsidP="00713E3F">
      <w:pPr>
        <w:pStyle w:val="Default"/>
        <w:snapToGrid w:val="0"/>
        <w:spacing w:line="288" w:lineRule="auto"/>
        <w:ind w:right="850"/>
        <w:rPr>
          <w:color w:val="auto"/>
          <w:sz w:val="20"/>
          <w:szCs w:val="20"/>
          <w:lang w:val="en-US" w:eastAsia="en-US"/>
        </w:rPr>
      </w:pPr>
      <w:r w:rsidRPr="00A555FC">
        <w:rPr>
          <w:rStyle w:val="wpaicg-chat-message"/>
          <w:color w:val="auto"/>
          <w:sz w:val="20"/>
          <w:szCs w:val="20"/>
          <w:lang w:val="en-US" w:eastAsia="en-US"/>
        </w:rPr>
        <w:t>If the Dibas smart is equipped with the optionally available WIESHEU loading system, loading and unloading the baking chambers is even easier and safer. The employees can load the baking trays in advance and do not come into direct contact with the hot baking trays during loading and unloading.</w:t>
      </w:r>
      <w:r w:rsidR="005853ED" w:rsidRPr="00A555FC">
        <w:rPr>
          <w:rStyle w:val="wpaicg-chat-message"/>
          <w:color w:val="auto"/>
          <w:sz w:val="20"/>
          <w:szCs w:val="20"/>
          <w:lang w:val="en-US" w:eastAsia="en-US"/>
        </w:rPr>
        <w:t xml:space="preserve"> </w:t>
      </w:r>
      <w:r w:rsidR="0025741E" w:rsidRPr="0025741E">
        <w:rPr>
          <w:rStyle w:val="wpaicg-chat-message"/>
          <w:color w:val="auto"/>
          <w:sz w:val="20"/>
          <w:szCs w:val="20"/>
          <w:lang w:val="en-US" w:eastAsia="en-US"/>
        </w:rPr>
        <w:t>In addition, the loading system supports the protected transportation of baked goods from the POS to the oven or display. If the output is to be increased, several loading systems can be used.</w:t>
      </w:r>
      <w:r w:rsidR="005A4696">
        <w:rPr>
          <w:rStyle w:val="wpaicg-chat-message"/>
          <w:color w:val="auto"/>
          <w:sz w:val="20"/>
          <w:szCs w:val="20"/>
          <w:lang w:val="en-US" w:eastAsia="en-US"/>
        </w:rPr>
        <w:t xml:space="preserve"> </w:t>
      </w:r>
      <w:proofErr w:type="gramStart"/>
      <w:r w:rsidR="0025741E" w:rsidRPr="00B54E36">
        <w:rPr>
          <w:rStyle w:val="wpaicg-chat-message"/>
          <w:color w:val="auto"/>
          <w:sz w:val="20"/>
          <w:szCs w:val="20"/>
          <w:lang w:val="en-US" w:eastAsia="en-US"/>
        </w:rPr>
        <w:t>Another</w:t>
      </w:r>
      <w:proofErr w:type="gramEnd"/>
      <w:r w:rsidR="0025741E" w:rsidRPr="00B54E36">
        <w:rPr>
          <w:rStyle w:val="wpaicg-chat-message"/>
          <w:color w:val="auto"/>
          <w:sz w:val="20"/>
          <w:szCs w:val="20"/>
          <w:lang w:val="en-US" w:eastAsia="en-US"/>
        </w:rPr>
        <w:t xml:space="preserve"> advantage: </w:t>
      </w:r>
      <w:r w:rsidR="00B54E36" w:rsidRPr="00B54E36">
        <w:rPr>
          <w:rStyle w:val="wpaicg-chat-message"/>
          <w:color w:val="auto"/>
          <w:sz w:val="20"/>
          <w:szCs w:val="20"/>
          <w:lang w:val="en-US" w:eastAsia="en-US"/>
        </w:rPr>
        <w:t xml:space="preserve">The loading system cassettes can be easily cleaned directly in the oven thanks to the </w:t>
      </w:r>
      <w:proofErr w:type="spellStart"/>
      <w:r w:rsidR="00B54E36" w:rsidRPr="00B54E36">
        <w:rPr>
          <w:rStyle w:val="wpaicg-chat-message"/>
          <w:color w:val="auto"/>
          <w:sz w:val="20"/>
          <w:szCs w:val="20"/>
          <w:lang w:val="en-US" w:eastAsia="en-US"/>
        </w:rPr>
        <w:t>ProClean</w:t>
      </w:r>
      <w:proofErr w:type="spellEnd"/>
      <w:r w:rsidR="00B54E36" w:rsidRPr="00B54E36">
        <w:rPr>
          <w:rStyle w:val="wpaicg-chat-message"/>
          <w:color w:val="auto"/>
          <w:sz w:val="20"/>
          <w:szCs w:val="20"/>
          <w:lang w:val="en-US" w:eastAsia="en-US"/>
        </w:rPr>
        <w:t xml:space="preserve"> automatic cleaning system with cartridges for cleaning and rinsing or </w:t>
      </w:r>
      <w:proofErr w:type="spellStart"/>
      <w:r w:rsidR="00B54E36" w:rsidRPr="00B54E36">
        <w:rPr>
          <w:rStyle w:val="wpaicg-chat-message"/>
          <w:color w:val="auto"/>
          <w:sz w:val="20"/>
          <w:szCs w:val="20"/>
          <w:lang w:val="en-US" w:eastAsia="en-US"/>
        </w:rPr>
        <w:t>LiquidClean</w:t>
      </w:r>
      <w:proofErr w:type="spellEnd"/>
      <w:r w:rsidR="00B54E36" w:rsidRPr="00B54E36">
        <w:rPr>
          <w:rStyle w:val="wpaicg-chat-message"/>
          <w:color w:val="auto"/>
          <w:sz w:val="20"/>
          <w:szCs w:val="20"/>
          <w:lang w:val="en-US" w:eastAsia="en-US"/>
        </w:rPr>
        <w:t xml:space="preserve"> with liquid detergent and connected tank solution.</w:t>
      </w:r>
    </w:p>
    <w:p w14:paraId="1F6B6A00" w14:textId="77777777" w:rsidR="004C0BA3" w:rsidRDefault="004C0BA3" w:rsidP="00713E3F">
      <w:pPr>
        <w:pStyle w:val="Default"/>
        <w:snapToGrid w:val="0"/>
        <w:spacing w:line="288" w:lineRule="auto"/>
        <w:ind w:right="850"/>
        <w:rPr>
          <w:sz w:val="20"/>
          <w:szCs w:val="20"/>
          <w:lang w:val="en-US"/>
        </w:rPr>
      </w:pPr>
    </w:p>
    <w:p w14:paraId="348346F6" w14:textId="77777777" w:rsidR="00CD2131" w:rsidRDefault="00CD2131" w:rsidP="00425C28">
      <w:pPr>
        <w:pStyle w:val="Default"/>
        <w:rPr>
          <w:sz w:val="20"/>
          <w:szCs w:val="20"/>
        </w:rPr>
      </w:pPr>
    </w:p>
    <w:p w14:paraId="28CB7189" w14:textId="1F3F1A11" w:rsidR="00CD2131" w:rsidRPr="00B54E36" w:rsidRDefault="00CD2131" w:rsidP="005A4696">
      <w:pPr>
        <w:pStyle w:val="Default"/>
        <w:rPr>
          <w:sz w:val="20"/>
          <w:szCs w:val="20"/>
          <w:lang w:val="en-US"/>
        </w:rPr>
      </w:pPr>
      <w:proofErr w:type="spellStart"/>
      <w:r w:rsidRPr="00CD2131">
        <w:rPr>
          <w:sz w:val="20"/>
          <w:szCs w:val="20"/>
        </w:rPr>
        <w:t>Suitable</w:t>
      </w:r>
      <w:proofErr w:type="spellEnd"/>
      <w:r w:rsidRPr="00CD2131">
        <w:rPr>
          <w:sz w:val="20"/>
          <w:szCs w:val="20"/>
        </w:rPr>
        <w:t xml:space="preserve"> </w:t>
      </w:r>
      <w:proofErr w:type="spellStart"/>
      <w:r w:rsidRPr="00CD2131">
        <w:rPr>
          <w:sz w:val="20"/>
          <w:szCs w:val="20"/>
        </w:rPr>
        <w:t>images</w:t>
      </w:r>
      <w:proofErr w:type="spellEnd"/>
      <w:r w:rsidRPr="00CD2131">
        <w:rPr>
          <w:sz w:val="20"/>
          <w:szCs w:val="20"/>
        </w:rPr>
        <w:t xml:space="preserve"> </w:t>
      </w:r>
      <w:r w:rsidR="005A4696" w:rsidRPr="005A4696">
        <w:rPr>
          <w:sz w:val="20"/>
          <w:szCs w:val="20"/>
          <w:lang w:val="en-US"/>
        </w:rPr>
        <w:t xml:space="preserve">is available in our </w:t>
      </w:r>
      <w:hyperlink r:id="rId10" w:history="1">
        <w:r w:rsidR="005A4696" w:rsidRPr="005A4696">
          <w:rPr>
            <w:rStyle w:val="Hyperlink"/>
            <w:sz w:val="20"/>
            <w:szCs w:val="20"/>
            <w:lang w:val="en-US"/>
          </w:rPr>
          <w:t xml:space="preserve">media database </w:t>
        </w:r>
        <w:proofErr w:type="spellStart"/>
        <w:r w:rsidR="005A4696" w:rsidRPr="005A4696">
          <w:rPr>
            <w:rStyle w:val="Hyperlink"/>
            <w:sz w:val="20"/>
            <w:szCs w:val="20"/>
            <w:lang w:val="en-US"/>
          </w:rPr>
          <w:t>centre</w:t>
        </w:r>
        <w:proofErr w:type="spellEnd"/>
      </w:hyperlink>
      <w:r w:rsidR="005A4696" w:rsidRPr="005A4696">
        <w:rPr>
          <w:sz w:val="20"/>
          <w:szCs w:val="20"/>
          <w:lang w:val="en-US"/>
        </w:rPr>
        <w:t xml:space="preserve"> under the search term ‘</w:t>
      </w:r>
      <w:hyperlink r:id="rId11" w:history="1">
        <w:r w:rsidR="005A4696" w:rsidRPr="005A4696">
          <w:rPr>
            <w:rStyle w:val="Hyperlink"/>
            <w:sz w:val="20"/>
            <w:szCs w:val="20"/>
            <w:lang w:val="en-US"/>
          </w:rPr>
          <w:t>Dibas smart</w:t>
        </w:r>
      </w:hyperlink>
      <w:r w:rsidR="005A4696" w:rsidRPr="005A4696">
        <w:rPr>
          <w:sz w:val="20"/>
          <w:szCs w:val="20"/>
          <w:lang w:val="en-US"/>
        </w:rPr>
        <w:t>’.</w:t>
      </w:r>
    </w:p>
    <w:p w14:paraId="2406E8AC" w14:textId="77777777" w:rsidR="00202E22" w:rsidRPr="00B54E36" w:rsidRDefault="00202E22" w:rsidP="00713E3F">
      <w:pPr>
        <w:pStyle w:val="Default"/>
        <w:snapToGrid w:val="0"/>
        <w:spacing w:line="288" w:lineRule="auto"/>
        <w:ind w:right="850"/>
        <w:rPr>
          <w:sz w:val="20"/>
          <w:szCs w:val="20"/>
          <w:lang w:val="en-US"/>
        </w:rPr>
      </w:pPr>
    </w:p>
    <w:p w14:paraId="0447C64E" w14:textId="77777777" w:rsidR="00490C5C" w:rsidRPr="00B54E36" w:rsidRDefault="00490C5C" w:rsidP="00A0081F">
      <w:pPr>
        <w:pStyle w:val="Default"/>
        <w:snapToGrid w:val="0"/>
        <w:spacing w:line="288" w:lineRule="auto"/>
        <w:ind w:right="850"/>
        <w:rPr>
          <w:b/>
          <w:bCs/>
          <w:sz w:val="20"/>
          <w:szCs w:val="20"/>
          <w:lang w:val="en-US"/>
        </w:rPr>
      </w:pPr>
    </w:p>
    <w:tbl>
      <w:tblPr>
        <w:tblpPr w:leftFromText="141" w:rightFromText="141" w:vertAnchor="text" w:horzAnchor="margin" w:tblpY="113"/>
        <w:tblW w:w="9050" w:type="dxa"/>
        <w:tblLayout w:type="fixed"/>
        <w:tblCellMar>
          <w:left w:w="70" w:type="dxa"/>
          <w:right w:w="70" w:type="dxa"/>
        </w:tblCellMar>
        <w:tblLook w:val="0000" w:firstRow="0" w:lastRow="0" w:firstColumn="0" w:lastColumn="0" w:noHBand="0" w:noVBand="0"/>
      </w:tblPr>
      <w:tblGrid>
        <w:gridCol w:w="4536"/>
        <w:gridCol w:w="4514"/>
      </w:tblGrid>
      <w:tr w:rsidR="00BD6F1C" w:rsidRPr="00F576D4" w14:paraId="4197BD77" w14:textId="77777777" w:rsidTr="00BD6F1C">
        <w:tc>
          <w:tcPr>
            <w:tcW w:w="4536" w:type="dxa"/>
            <w:tcBorders>
              <w:top w:val="nil"/>
              <w:left w:val="nil"/>
              <w:bottom w:val="nil"/>
              <w:right w:val="nil"/>
            </w:tcBorders>
          </w:tcPr>
          <w:p w14:paraId="1047E215" w14:textId="3761012F" w:rsidR="00BD6F1C" w:rsidRPr="0066791D" w:rsidRDefault="00B54E36" w:rsidP="00BD6F1C">
            <w:pPr>
              <w:tabs>
                <w:tab w:val="left" w:pos="9781"/>
              </w:tabs>
              <w:snapToGrid w:val="0"/>
              <w:spacing w:after="0" w:line="288" w:lineRule="auto"/>
              <w:ind w:right="850"/>
              <w:rPr>
                <w:rFonts w:ascii="Helvetica" w:hAnsi="Helvetica" w:cs="Arial"/>
                <w:bCs/>
                <w:sz w:val="16"/>
                <w:szCs w:val="16"/>
              </w:rPr>
            </w:pPr>
            <w:bookmarkStart w:id="0" w:name="OLE_LINK1"/>
            <w:bookmarkStart w:id="1" w:name="OLE_LINK2"/>
            <w:r>
              <w:rPr>
                <w:rFonts w:ascii="Helvetica" w:hAnsi="Helvetica" w:cs="Arial"/>
                <w:b/>
                <w:bCs/>
                <w:sz w:val="16"/>
                <w:szCs w:val="16"/>
              </w:rPr>
              <w:t>More</w:t>
            </w:r>
            <w:r w:rsidR="00BD6F1C" w:rsidRPr="0066791D">
              <w:rPr>
                <w:rFonts w:ascii="Helvetica" w:hAnsi="Helvetica" w:cs="Arial"/>
                <w:b/>
                <w:bCs/>
                <w:sz w:val="16"/>
                <w:szCs w:val="16"/>
              </w:rPr>
              <w:t xml:space="preserve"> </w:t>
            </w:r>
            <w:proofErr w:type="spellStart"/>
            <w:r>
              <w:rPr>
                <w:rFonts w:ascii="Helvetica" w:hAnsi="Helvetica" w:cs="Arial"/>
                <w:b/>
                <w:bCs/>
                <w:sz w:val="16"/>
                <w:szCs w:val="16"/>
              </w:rPr>
              <w:t>i</w:t>
            </w:r>
            <w:r w:rsidR="00BD6F1C" w:rsidRPr="0066791D">
              <w:rPr>
                <w:rFonts w:ascii="Helvetica" w:hAnsi="Helvetica" w:cs="Arial"/>
                <w:b/>
                <w:bCs/>
                <w:sz w:val="16"/>
                <w:szCs w:val="16"/>
              </w:rPr>
              <w:t>nformation</w:t>
            </w:r>
            <w:proofErr w:type="spellEnd"/>
            <w:r w:rsidR="00BD6F1C" w:rsidRPr="0066791D">
              <w:rPr>
                <w:rFonts w:ascii="Helvetica" w:hAnsi="Helvetica" w:cs="Arial"/>
                <w:b/>
                <w:bCs/>
                <w:sz w:val="16"/>
                <w:szCs w:val="16"/>
              </w:rPr>
              <w:t>:</w:t>
            </w:r>
          </w:p>
          <w:p w14:paraId="30B8F966" w14:textId="77777777" w:rsidR="00BD6F1C" w:rsidRPr="00720742" w:rsidRDefault="00BD6F1C" w:rsidP="00BD6F1C">
            <w:pPr>
              <w:snapToGrid w:val="0"/>
              <w:spacing w:after="0" w:line="288" w:lineRule="auto"/>
              <w:ind w:right="850"/>
              <w:rPr>
                <w:rFonts w:ascii="Helvetica" w:hAnsi="Helvetica"/>
                <w:b/>
                <w:sz w:val="16"/>
                <w:szCs w:val="16"/>
              </w:rPr>
            </w:pPr>
            <w:r>
              <w:rPr>
                <w:rFonts w:ascii="Helvetica" w:hAnsi="Helvetica"/>
                <w:b/>
                <w:sz w:val="16"/>
                <w:szCs w:val="16"/>
              </w:rPr>
              <w:t>WIESHEU</w:t>
            </w:r>
            <w:r w:rsidRPr="0066791D">
              <w:rPr>
                <w:rFonts w:ascii="Helvetica" w:hAnsi="Helvetica"/>
                <w:b/>
                <w:sz w:val="16"/>
                <w:szCs w:val="16"/>
              </w:rPr>
              <w:t xml:space="preserve"> GmbH</w:t>
            </w:r>
            <w:r w:rsidRPr="00720742">
              <w:rPr>
                <w:rFonts w:ascii="Helvetica" w:hAnsi="Helvetica"/>
                <w:b/>
                <w:sz w:val="16"/>
                <w:szCs w:val="16"/>
              </w:rPr>
              <w:t xml:space="preserve"> </w:t>
            </w:r>
          </w:p>
          <w:p w14:paraId="4344999E" w14:textId="77777777" w:rsidR="00BD6F1C" w:rsidRDefault="00BD6F1C" w:rsidP="00BD6F1C">
            <w:pPr>
              <w:snapToGrid w:val="0"/>
              <w:spacing w:after="0" w:line="288" w:lineRule="auto"/>
              <w:ind w:right="850"/>
              <w:rPr>
                <w:rFonts w:ascii="Helvetica" w:hAnsi="Helvetica"/>
                <w:b/>
                <w:sz w:val="16"/>
                <w:szCs w:val="16"/>
              </w:rPr>
            </w:pPr>
            <w:r w:rsidRPr="00720742">
              <w:rPr>
                <w:rFonts w:ascii="Helvetica" w:hAnsi="Helvetica"/>
                <w:b/>
                <w:sz w:val="16"/>
                <w:szCs w:val="16"/>
              </w:rPr>
              <w:t xml:space="preserve">Julia </w:t>
            </w:r>
            <w:proofErr w:type="spellStart"/>
            <w:r w:rsidRPr="00720742">
              <w:rPr>
                <w:rFonts w:ascii="Helvetica" w:hAnsi="Helvetica"/>
                <w:b/>
                <w:sz w:val="16"/>
                <w:szCs w:val="16"/>
              </w:rPr>
              <w:t>Rümmele</w:t>
            </w:r>
            <w:proofErr w:type="spellEnd"/>
            <w:r w:rsidRPr="00720742">
              <w:rPr>
                <w:rFonts w:ascii="Helvetica" w:hAnsi="Helvetica"/>
                <w:b/>
                <w:sz w:val="16"/>
                <w:szCs w:val="16"/>
              </w:rPr>
              <w:t>-Hauser</w:t>
            </w:r>
          </w:p>
          <w:p w14:paraId="39C61AE4" w14:textId="6E1213C9" w:rsidR="00BD6F1C" w:rsidRPr="00C33A48" w:rsidRDefault="00B54E36" w:rsidP="00BD6F1C">
            <w:pPr>
              <w:snapToGrid w:val="0"/>
              <w:spacing w:after="0" w:line="288" w:lineRule="auto"/>
              <w:ind w:right="850"/>
              <w:rPr>
                <w:rFonts w:ascii="Helvetica" w:hAnsi="Helvetica"/>
                <w:b/>
                <w:sz w:val="16"/>
                <w:szCs w:val="16"/>
              </w:rPr>
            </w:pPr>
            <w:r>
              <w:rPr>
                <w:rFonts w:ascii="Helvetica" w:hAnsi="Helvetica"/>
                <w:b/>
                <w:sz w:val="16"/>
                <w:szCs w:val="16"/>
              </w:rPr>
              <w:t xml:space="preserve">Head </w:t>
            </w:r>
            <w:proofErr w:type="spellStart"/>
            <w:r>
              <w:rPr>
                <w:rFonts w:ascii="Helvetica" w:hAnsi="Helvetica"/>
                <w:b/>
                <w:sz w:val="16"/>
                <w:szCs w:val="16"/>
              </w:rPr>
              <w:t>of</w:t>
            </w:r>
            <w:proofErr w:type="spellEnd"/>
            <w:r>
              <w:rPr>
                <w:rFonts w:ascii="Helvetica" w:hAnsi="Helvetica"/>
                <w:b/>
                <w:sz w:val="16"/>
                <w:szCs w:val="16"/>
              </w:rPr>
              <w:t xml:space="preserve"> </w:t>
            </w:r>
            <w:r w:rsidR="00BD6F1C" w:rsidRPr="00C33A48">
              <w:rPr>
                <w:rFonts w:ascii="Helvetica" w:hAnsi="Helvetica"/>
                <w:b/>
                <w:sz w:val="16"/>
                <w:szCs w:val="16"/>
              </w:rPr>
              <w:t>Marketing &amp; Communications</w:t>
            </w:r>
          </w:p>
          <w:p w14:paraId="0002642A" w14:textId="77777777" w:rsidR="00BD6F1C" w:rsidRPr="00720742" w:rsidRDefault="00BD6F1C" w:rsidP="00BD6F1C">
            <w:pPr>
              <w:snapToGrid w:val="0"/>
              <w:spacing w:after="0" w:line="288" w:lineRule="auto"/>
              <w:ind w:right="850"/>
              <w:rPr>
                <w:rFonts w:ascii="Helvetica" w:hAnsi="Helvetica"/>
                <w:sz w:val="16"/>
                <w:szCs w:val="16"/>
              </w:rPr>
            </w:pPr>
            <w:r w:rsidRPr="00720742">
              <w:rPr>
                <w:rFonts w:ascii="Helvetica" w:hAnsi="Helvetica"/>
                <w:sz w:val="16"/>
                <w:szCs w:val="16"/>
              </w:rPr>
              <w:t>Schleifwiesenstraße 27</w:t>
            </w:r>
          </w:p>
          <w:p w14:paraId="76C94FBC" w14:textId="77777777" w:rsidR="00BD6F1C" w:rsidRPr="00720742" w:rsidRDefault="00BD6F1C" w:rsidP="00BD6F1C">
            <w:pPr>
              <w:snapToGrid w:val="0"/>
              <w:spacing w:after="0" w:line="288" w:lineRule="auto"/>
              <w:ind w:right="850"/>
              <w:rPr>
                <w:rFonts w:ascii="Helvetica" w:hAnsi="Helvetica"/>
                <w:sz w:val="16"/>
                <w:szCs w:val="16"/>
              </w:rPr>
            </w:pPr>
            <w:r w:rsidRPr="00720742">
              <w:rPr>
                <w:rFonts w:ascii="Helvetica" w:hAnsi="Helvetica"/>
                <w:sz w:val="16"/>
                <w:szCs w:val="16"/>
              </w:rPr>
              <w:t>71723 Großbottwar</w:t>
            </w:r>
          </w:p>
          <w:p w14:paraId="2404CD25" w14:textId="46227D14" w:rsidR="00BD6F1C" w:rsidRPr="0066791D" w:rsidRDefault="00BD6F1C" w:rsidP="00BD6F1C">
            <w:pPr>
              <w:snapToGrid w:val="0"/>
              <w:spacing w:after="0" w:line="288" w:lineRule="auto"/>
              <w:ind w:right="850"/>
              <w:rPr>
                <w:rFonts w:ascii="Helvetica" w:hAnsi="Helvetica"/>
                <w:sz w:val="16"/>
                <w:szCs w:val="16"/>
              </w:rPr>
            </w:pPr>
            <w:proofErr w:type="spellStart"/>
            <w:r w:rsidRPr="0066791D">
              <w:rPr>
                <w:rFonts w:ascii="Helvetica" w:hAnsi="Helvetica"/>
                <w:sz w:val="16"/>
                <w:szCs w:val="16"/>
              </w:rPr>
              <w:t>Tele</w:t>
            </w:r>
            <w:r w:rsidR="0002677E">
              <w:rPr>
                <w:rFonts w:ascii="Helvetica" w:hAnsi="Helvetica"/>
                <w:sz w:val="16"/>
                <w:szCs w:val="16"/>
              </w:rPr>
              <w:t>ph</w:t>
            </w:r>
            <w:r w:rsidRPr="0066791D">
              <w:rPr>
                <w:rFonts w:ascii="Helvetica" w:hAnsi="Helvetica"/>
                <w:sz w:val="16"/>
                <w:szCs w:val="16"/>
              </w:rPr>
              <w:t>on</w:t>
            </w:r>
            <w:r w:rsidR="0002677E">
              <w:rPr>
                <w:rFonts w:ascii="Helvetica" w:hAnsi="Helvetica"/>
                <w:sz w:val="16"/>
                <w:szCs w:val="16"/>
              </w:rPr>
              <w:t>e</w:t>
            </w:r>
            <w:proofErr w:type="spellEnd"/>
            <w:r w:rsidRPr="0066791D">
              <w:rPr>
                <w:rFonts w:ascii="Helvetica" w:hAnsi="Helvetica"/>
                <w:sz w:val="16"/>
                <w:szCs w:val="16"/>
              </w:rPr>
              <w:t xml:space="preserve"> +49 7</w:t>
            </w:r>
            <w:r>
              <w:rPr>
                <w:rFonts w:ascii="Helvetica" w:hAnsi="Helvetica"/>
                <w:sz w:val="16"/>
                <w:szCs w:val="16"/>
              </w:rPr>
              <w:t>148 1629 - 116</w:t>
            </w:r>
          </w:p>
          <w:p w14:paraId="673ED0CB" w14:textId="77777777" w:rsidR="00BD6F1C" w:rsidRPr="00103BCA" w:rsidRDefault="00BD6F1C" w:rsidP="00BD6F1C">
            <w:pPr>
              <w:snapToGrid w:val="0"/>
              <w:spacing w:after="0" w:line="288" w:lineRule="auto"/>
              <w:ind w:right="850"/>
              <w:rPr>
                <w:rFonts w:ascii="Helvetica" w:hAnsi="Helvetica"/>
                <w:sz w:val="16"/>
                <w:szCs w:val="16"/>
              </w:rPr>
            </w:pPr>
            <w:r>
              <w:rPr>
                <w:rFonts w:ascii="Helvetica" w:hAnsi="Helvetica"/>
                <w:sz w:val="16"/>
                <w:szCs w:val="16"/>
              </w:rPr>
              <w:t>j</w:t>
            </w:r>
            <w:r w:rsidRPr="00720742">
              <w:rPr>
                <w:rFonts w:ascii="Helvetica" w:hAnsi="Helvetica"/>
                <w:sz w:val="16"/>
                <w:szCs w:val="16"/>
              </w:rPr>
              <w:t>ulia.</w:t>
            </w:r>
            <w:r>
              <w:rPr>
                <w:rFonts w:ascii="Helvetica" w:hAnsi="Helvetica"/>
                <w:sz w:val="16"/>
                <w:szCs w:val="16"/>
              </w:rPr>
              <w:t>r</w:t>
            </w:r>
            <w:r w:rsidRPr="00720742">
              <w:rPr>
                <w:rFonts w:ascii="Helvetica" w:hAnsi="Helvetica"/>
                <w:sz w:val="16"/>
                <w:szCs w:val="16"/>
              </w:rPr>
              <w:t>uemmele@</w:t>
            </w:r>
            <w:r>
              <w:rPr>
                <w:rFonts w:ascii="Helvetica" w:hAnsi="Helvetica"/>
                <w:sz w:val="16"/>
                <w:szCs w:val="16"/>
              </w:rPr>
              <w:t>w</w:t>
            </w:r>
            <w:r w:rsidRPr="00720742">
              <w:rPr>
                <w:rFonts w:ascii="Helvetica" w:hAnsi="Helvetica"/>
                <w:sz w:val="16"/>
                <w:szCs w:val="16"/>
              </w:rPr>
              <w:t>iesheu.de</w:t>
            </w:r>
          </w:p>
          <w:p w14:paraId="6FDCD91B" w14:textId="77777777" w:rsidR="00BD6F1C" w:rsidRPr="0066791D" w:rsidRDefault="00BD6F1C" w:rsidP="00BD6F1C">
            <w:pPr>
              <w:snapToGrid w:val="0"/>
              <w:spacing w:after="0" w:line="288" w:lineRule="auto"/>
              <w:ind w:right="850"/>
              <w:rPr>
                <w:rFonts w:ascii="Helvetica" w:hAnsi="Helvetica"/>
                <w:sz w:val="16"/>
                <w:szCs w:val="16"/>
              </w:rPr>
            </w:pPr>
            <w:r w:rsidRPr="00720742">
              <w:rPr>
                <w:rFonts w:ascii="Helvetica" w:hAnsi="Helvetica"/>
                <w:sz w:val="16"/>
                <w:szCs w:val="16"/>
              </w:rPr>
              <w:t>www.wiesheu.de</w:t>
            </w:r>
          </w:p>
          <w:p w14:paraId="0681C717" w14:textId="77777777" w:rsidR="00BD6F1C" w:rsidRPr="0066791D" w:rsidRDefault="00BD6F1C" w:rsidP="00BD6F1C">
            <w:pPr>
              <w:snapToGrid w:val="0"/>
              <w:spacing w:after="0" w:line="288" w:lineRule="auto"/>
              <w:ind w:right="850"/>
              <w:rPr>
                <w:rStyle w:val="Hyperlink"/>
                <w:rFonts w:ascii="Helvetica" w:hAnsi="Helvetica"/>
              </w:rPr>
            </w:pPr>
          </w:p>
          <w:p w14:paraId="3BBF6E95" w14:textId="77777777" w:rsidR="00BD6F1C" w:rsidRPr="0066791D" w:rsidRDefault="00BD6F1C" w:rsidP="00BD6F1C">
            <w:pPr>
              <w:snapToGrid w:val="0"/>
              <w:spacing w:after="0" w:line="288" w:lineRule="auto"/>
              <w:ind w:right="850"/>
              <w:rPr>
                <w:rStyle w:val="Hyperlink"/>
                <w:rFonts w:ascii="Helvetica" w:hAnsi="Helvetica"/>
              </w:rPr>
            </w:pPr>
          </w:p>
          <w:p w14:paraId="3A0230EE" w14:textId="77777777" w:rsidR="00BD6F1C" w:rsidRPr="0066791D" w:rsidRDefault="00BD6F1C" w:rsidP="00BD6F1C">
            <w:pPr>
              <w:snapToGrid w:val="0"/>
              <w:spacing w:after="0" w:line="288" w:lineRule="auto"/>
              <w:ind w:right="850"/>
              <w:rPr>
                <w:rFonts w:ascii="Helvetica" w:hAnsi="Helvetica" w:cs="Arial"/>
                <w:sz w:val="16"/>
                <w:szCs w:val="16"/>
              </w:rPr>
            </w:pPr>
          </w:p>
        </w:tc>
        <w:tc>
          <w:tcPr>
            <w:tcW w:w="4514" w:type="dxa"/>
            <w:tcBorders>
              <w:top w:val="nil"/>
              <w:left w:val="nil"/>
              <w:bottom w:val="nil"/>
              <w:right w:val="nil"/>
            </w:tcBorders>
          </w:tcPr>
          <w:p w14:paraId="011BFC65" w14:textId="53251F3A" w:rsidR="00BD6F1C" w:rsidRPr="0066791D" w:rsidRDefault="00BD6F1C" w:rsidP="00BD6F1C">
            <w:pPr>
              <w:tabs>
                <w:tab w:val="left" w:pos="9781"/>
              </w:tabs>
              <w:snapToGrid w:val="0"/>
              <w:spacing w:after="0" w:line="288" w:lineRule="auto"/>
              <w:ind w:right="850"/>
              <w:rPr>
                <w:rFonts w:ascii="Helvetica" w:hAnsi="Helvetica" w:cs="Arial"/>
                <w:b/>
                <w:sz w:val="16"/>
                <w:szCs w:val="16"/>
              </w:rPr>
            </w:pPr>
            <w:r w:rsidRPr="0066791D">
              <w:rPr>
                <w:rFonts w:ascii="Helvetica" w:hAnsi="Helvetica" w:cs="Arial"/>
                <w:b/>
                <w:sz w:val="16"/>
                <w:szCs w:val="16"/>
              </w:rPr>
              <w:t>Press</w:t>
            </w:r>
            <w:r w:rsidR="00F576D4">
              <w:rPr>
                <w:rFonts w:ascii="Helvetica" w:hAnsi="Helvetica" w:cs="Arial"/>
                <w:b/>
                <w:sz w:val="16"/>
                <w:szCs w:val="16"/>
              </w:rPr>
              <w:t xml:space="preserve"> </w:t>
            </w:r>
            <w:proofErr w:type="spellStart"/>
            <w:r w:rsidR="00F576D4">
              <w:rPr>
                <w:rFonts w:ascii="Helvetica" w:hAnsi="Helvetica" w:cs="Arial"/>
                <w:b/>
                <w:sz w:val="16"/>
                <w:szCs w:val="16"/>
              </w:rPr>
              <w:t>relations</w:t>
            </w:r>
            <w:proofErr w:type="spellEnd"/>
            <w:r w:rsidRPr="0066791D">
              <w:rPr>
                <w:rFonts w:ascii="Helvetica" w:hAnsi="Helvetica" w:cs="Arial"/>
                <w:b/>
                <w:sz w:val="16"/>
                <w:szCs w:val="16"/>
              </w:rPr>
              <w:t>:</w:t>
            </w:r>
          </w:p>
          <w:p w14:paraId="29AE71AE" w14:textId="77777777" w:rsidR="00BD6F1C" w:rsidRPr="0066791D" w:rsidRDefault="00BD6F1C" w:rsidP="00BD6F1C">
            <w:pPr>
              <w:tabs>
                <w:tab w:val="left" w:pos="9781"/>
              </w:tabs>
              <w:snapToGrid w:val="0"/>
              <w:spacing w:after="0" w:line="288" w:lineRule="auto"/>
              <w:ind w:right="850"/>
              <w:rPr>
                <w:rFonts w:ascii="Helvetica" w:hAnsi="Helvetica" w:cs="Arial"/>
                <w:b/>
                <w:bCs/>
                <w:spacing w:val="-6"/>
                <w:sz w:val="16"/>
                <w:szCs w:val="16"/>
              </w:rPr>
            </w:pPr>
            <w:r w:rsidRPr="0066791D">
              <w:rPr>
                <w:rFonts w:ascii="Helvetica" w:hAnsi="Helvetica" w:cs="Arial"/>
                <w:b/>
                <w:bCs/>
                <w:spacing w:val="-6"/>
                <w:sz w:val="16"/>
                <w:szCs w:val="16"/>
              </w:rPr>
              <w:t>Press’n’Relations GmbH</w:t>
            </w:r>
          </w:p>
          <w:p w14:paraId="244BE287" w14:textId="77777777" w:rsidR="00BD6F1C" w:rsidRPr="0066791D" w:rsidRDefault="00BD6F1C" w:rsidP="00BD6F1C">
            <w:pPr>
              <w:tabs>
                <w:tab w:val="left" w:pos="9781"/>
              </w:tabs>
              <w:snapToGrid w:val="0"/>
              <w:spacing w:after="0" w:line="288" w:lineRule="auto"/>
              <w:ind w:right="850"/>
              <w:rPr>
                <w:rFonts w:ascii="Helvetica" w:hAnsi="Helvetica" w:cs="Arial"/>
                <w:spacing w:val="-6"/>
                <w:sz w:val="16"/>
                <w:szCs w:val="16"/>
              </w:rPr>
            </w:pPr>
            <w:r w:rsidRPr="0066791D">
              <w:rPr>
                <w:rFonts w:ascii="Helvetica" w:hAnsi="Helvetica" w:cs="Arial"/>
                <w:spacing w:val="-6"/>
                <w:sz w:val="16"/>
                <w:szCs w:val="16"/>
              </w:rPr>
              <w:t>Magirus</w:t>
            </w:r>
            <w:r>
              <w:rPr>
                <w:rFonts w:ascii="Helvetica" w:hAnsi="Helvetica" w:cs="Arial"/>
                <w:spacing w:val="-6"/>
                <w:sz w:val="16"/>
                <w:szCs w:val="16"/>
              </w:rPr>
              <w:t>-Deutz-Straße 14</w:t>
            </w:r>
            <w:r w:rsidRPr="0066791D">
              <w:rPr>
                <w:rFonts w:ascii="Helvetica" w:hAnsi="Helvetica" w:cs="Arial"/>
                <w:spacing w:val="-6"/>
                <w:sz w:val="16"/>
                <w:szCs w:val="16"/>
              </w:rPr>
              <w:t xml:space="preserve"> </w:t>
            </w:r>
          </w:p>
          <w:p w14:paraId="0E3E0A82" w14:textId="77777777" w:rsidR="00BD6F1C" w:rsidRDefault="00BD6F1C" w:rsidP="00BD6F1C">
            <w:pPr>
              <w:tabs>
                <w:tab w:val="left" w:pos="9781"/>
              </w:tabs>
              <w:snapToGrid w:val="0"/>
              <w:spacing w:after="0" w:line="288" w:lineRule="auto"/>
              <w:ind w:right="850"/>
              <w:rPr>
                <w:rFonts w:ascii="Helvetica" w:hAnsi="Helvetica" w:cs="Arial"/>
                <w:spacing w:val="-6"/>
                <w:sz w:val="16"/>
                <w:szCs w:val="16"/>
              </w:rPr>
            </w:pPr>
            <w:r w:rsidRPr="0066791D">
              <w:rPr>
                <w:rFonts w:ascii="Helvetica" w:hAnsi="Helvetica" w:cs="Arial"/>
                <w:spacing w:val="-6"/>
                <w:sz w:val="16"/>
                <w:szCs w:val="16"/>
              </w:rPr>
              <w:t>89077 Ulm</w:t>
            </w:r>
          </w:p>
          <w:p w14:paraId="7D25D48F" w14:textId="77777777" w:rsidR="00BD6F1C" w:rsidRPr="0066791D" w:rsidRDefault="00BD6F1C" w:rsidP="00BD6F1C">
            <w:pPr>
              <w:tabs>
                <w:tab w:val="left" w:pos="9781"/>
              </w:tabs>
              <w:snapToGrid w:val="0"/>
              <w:spacing w:after="0" w:line="288" w:lineRule="auto"/>
              <w:ind w:right="850"/>
              <w:rPr>
                <w:rFonts w:ascii="Helvetica" w:hAnsi="Helvetica" w:cs="Arial"/>
                <w:color w:val="0000FF" w:themeColor="hyperlink"/>
                <w:spacing w:val="-6"/>
                <w:sz w:val="16"/>
                <w:szCs w:val="16"/>
                <w:u w:val="single"/>
              </w:rPr>
            </w:pPr>
            <w:r w:rsidRPr="004C2FCD">
              <w:rPr>
                <w:rFonts w:ascii="Helvetica" w:hAnsi="Helvetica" w:cs="Arial"/>
                <w:spacing w:val="-6"/>
                <w:sz w:val="16"/>
                <w:szCs w:val="16"/>
              </w:rPr>
              <w:t>www.press-n-relations.de</w:t>
            </w:r>
          </w:p>
          <w:p w14:paraId="2F586467" w14:textId="59E6A6B4" w:rsidR="00BD6F1C" w:rsidRDefault="00BD6F1C" w:rsidP="00BD6F1C">
            <w:pPr>
              <w:tabs>
                <w:tab w:val="left" w:pos="9781"/>
              </w:tabs>
              <w:snapToGrid w:val="0"/>
              <w:spacing w:after="0" w:line="288" w:lineRule="auto"/>
              <w:ind w:right="850"/>
              <w:rPr>
                <w:rFonts w:ascii="Helvetica" w:hAnsi="Helvetica" w:cs="Arial"/>
                <w:spacing w:val="-6"/>
                <w:sz w:val="16"/>
                <w:szCs w:val="16"/>
              </w:rPr>
            </w:pPr>
            <w:r>
              <w:rPr>
                <w:rFonts w:ascii="Helvetica" w:hAnsi="Helvetica" w:cs="Arial"/>
                <w:b/>
                <w:bCs/>
                <w:spacing w:val="-6"/>
                <w:sz w:val="16"/>
                <w:szCs w:val="16"/>
              </w:rPr>
              <w:t xml:space="preserve">Nataša Forstner </w:t>
            </w:r>
            <w:r>
              <w:rPr>
                <w:rFonts w:ascii="Helvetica" w:hAnsi="Helvetica" w:cs="Arial"/>
                <w:spacing w:val="-6"/>
                <w:sz w:val="16"/>
                <w:szCs w:val="16"/>
              </w:rPr>
              <w:br/>
              <w:t xml:space="preserve">T: </w:t>
            </w:r>
            <w:r w:rsidRPr="0066791D">
              <w:rPr>
                <w:rFonts w:ascii="Helvetica" w:hAnsi="Helvetica" w:cs="Arial"/>
                <w:spacing w:val="-6"/>
                <w:sz w:val="16"/>
                <w:szCs w:val="16"/>
              </w:rPr>
              <w:t xml:space="preserve">+49 731 </w:t>
            </w:r>
            <w:r>
              <w:rPr>
                <w:rFonts w:ascii="Helvetica" w:hAnsi="Helvetica" w:cs="Arial"/>
                <w:spacing w:val="-6"/>
                <w:sz w:val="16"/>
                <w:szCs w:val="16"/>
              </w:rPr>
              <w:t xml:space="preserve">146 156-77 </w:t>
            </w:r>
            <w:proofErr w:type="spellStart"/>
            <w:r w:rsidR="00F576D4">
              <w:rPr>
                <w:rFonts w:ascii="Helvetica" w:hAnsi="Helvetica" w:cs="Arial"/>
                <w:spacing w:val="-6"/>
                <w:sz w:val="16"/>
                <w:szCs w:val="16"/>
              </w:rPr>
              <w:t>or</w:t>
            </w:r>
            <w:proofErr w:type="spellEnd"/>
            <w:r>
              <w:rPr>
                <w:rFonts w:ascii="Helvetica" w:hAnsi="Helvetica" w:cs="Arial"/>
                <w:spacing w:val="-6"/>
                <w:sz w:val="16"/>
                <w:szCs w:val="16"/>
              </w:rPr>
              <w:t xml:space="preserve"> M: +49 163 579 02 57</w:t>
            </w:r>
          </w:p>
          <w:p w14:paraId="6D109B9B" w14:textId="77777777" w:rsidR="00BD6F1C" w:rsidRDefault="00BD6F1C" w:rsidP="00BD6F1C">
            <w:pPr>
              <w:tabs>
                <w:tab w:val="left" w:pos="9781"/>
              </w:tabs>
              <w:snapToGrid w:val="0"/>
              <w:spacing w:after="0" w:line="288" w:lineRule="auto"/>
              <w:ind w:right="850"/>
              <w:rPr>
                <w:rFonts w:ascii="Helvetica" w:hAnsi="Helvetica" w:cs="Arial"/>
                <w:spacing w:val="-6"/>
                <w:sz w:val="16"/>
                <w:szCs w:val="16"/>
              </w:rPr>
            </w:pPr>
            <w:r w:rsidRPr="0066791D">
              <w:rPr>
                <w:rFonts w:ascii="Helvetica" w:hAnsi="Helvetica" w:cs="Arial"/>
                <w:spacing w:val="-6"/>
                <w:sz w:val="16"/>
                <w:szCs w:val="16"/>
              </w:rPr>
              <w:t>n</w:t>
            </w:r>
            <w:r>
              <w:rPr>
                <w:rFonts w:ascii="Helvetica" w:hAnsi="Helvetica" w:cs="Arial"/>
                <w:spacing w:val="-6"/>
                <w:sz w:val="16"/>
                <w:szCs w:val="16"/>
              </w:rPr>
              <w:t>fo</w:t>
            </w:r>
            <w:r w:rsidRPr="0066791D">
              <w:rPr>
                <w:rFonts w:ascii="Helvetica" w:hAnsi="Helvetica" w:cs="Arial"/>
                <w:spacing w:val="-6"/>
                <w:sz w:val="16"/>
                <w:szCs w:val="16"/>
              </w:rPr>
              <w:t xml:space="preserve">@press-n-relations.de </w:t>
            </w:r>
          </w:p>
          <w:p w14:paraId="312E817F" w14:textId="77777777" w:rsidR="00BD6F1C" w:rsidRDefault="00BD6F1C" w:rsidP="00BD6F1C">
            <w:pPr>
              <w:tabs>
                <w:tab w:val="left" w:pos="9781"/>
              </w:tabs>
              <w:snapToGrid w:val="0"/>
              <w:spacing w:after="0" w:line="288" w:lineRule="auto"/>
              <w:ind w:right="850"/>
              <w:rPr>
                <w:rFonts w:ascii="Helvetica" w:hAnsi="Helvetica" w:cs="Arial"/>
                <w:spacing w:val="-6"/>
                <w:sz w:val="16"/>
                <w:szCs w:val="16"/>
              </w:rPr>
            </w:pPr>
            <w:r w:rsidRPr="0066791D">
              <w:rPr>
                <w:rFonts w:ascii="Helvetica" w:hAnsi="Helvetica" w:cs="Arial"/>
                <w:b/>
                <w:bCs/>
                <w:spacing w:val="-6"/>
                <w:sz w:val="16"/>
                <w:szCs w:val="16"/>
              </w:rPr>
              <w:t>Nina von Imhoff</w:t>
            </w:r>
            <w:r w:rsidRPr="00230BD0">
              <w:rPr>
                <w:rFonts w:ascii="Helvetica" w:hAnsi="Helvetica" w:cs="Arial"/>
                <w:spacing w:val="-6"/>
                <w:sz w:val="16"/>
                <w:szCs w:val="16"/>
              </w:rPr>
              <w:t xml:space="preserve"> </w:t>
            </w:r>
          </w:p>
          <w:p w14:paraId="602AA619" w14:textId="2091FD29" w:rsidR="00BD6F1C" w:rsidRPr="00F576D4" w:rsidRDefault="00BD6F1C" w:rsidP="00BD6F1C">
            <w:pPr>
              <w:tabs>
                <w:tab w:val="left" w:pos="9781"/>
              </w:tabs>
              <w:snapToGrid w:val="0"/>
              <w:spacing w:after="0" w:line="288" w:lineRule="auto"/>
              <w:ind w:right="850"/>
              <w:rPr>
                <w:rFonts w:ascii="Helvetica" w:hAnsi="Helvetica" w:cs="Arial"/>
                <w:spacing w:val="-6"/>
                <w:sz w:val="16"/>
                <w:szCs w:val="16"/>
                <w:lang w:val="fr-FR"/>
              </w:rPr>
            </w:pPr>
            <w:proofErr w:type="gramStart"/>
            <w:r w:rsidRPr="00F576D4">
              <w:rPr>
                <w:rFonts w:ascii="Helvetica" w:hAnsi="Helvetica" w:cs="Arial"/>
                <w:spacing w:val="-6"/>
                <w:sz w:val="16"/>
                <w:szCs w:val="16"/>
                <w:lang w:val="fr-FR"/>
              </w:rPr>
              <w:t>T:</w:t>
            </w:r>
            <w:proofErr w:type="gramEnd"/>
            <w:r w:rsidRPr="00F576D4">
              <w:rPr>
                <w:rFonts w:ascii="Helvetica" w:hAnsi="Helvetica" w:cs="Arial"/>
                <w:spacing w:val="-6"/>
                <w:sz w:val="16"/>
                <w:szCs w:val="16"/>
                <w:lang w:val="fr-FR"/>
              </w:rPr>
              <w:t xml:space="preserve"> +49 30 57700-326 </w:t>
            </w:r>
            <w:r w:rsidR="00F576D4" w:rsidRPr="00F576D4">
              <w:rPr>
                <w:rFonts w:ascii="Helvetica" w:hAnsi="Helvetica" w:cs="Arial"/>
                <w:spacing w:val="-6"/>
                <w:sz w:val="16"/>
                <w:szCs w:val="16"/>
                <w:lang w:val="fr-FR"/>
              </w:rPr>
              <w:t>or</w:t>
            </w:r>
            <w:r w:rsidRPr="00F576D4">
              <w:rPr>
                <w:rFonts w:ascii="Helvetica" w:hAnsi="Helvetica" w:cs="Arial"/>
                <w:spacing w:val="-6"/>
                <w:sz w:val="16"/>
                <w:szCs w:val="16"/>
                <w:lang w:val="fr-FR"/>
              </w:rPr>
              <w:t xml:space="preserve"> </w:t>
            </w:r>
            <w:proofErr w:type="gramStart"/>
            <w:r w:rsidRPr="00F576D4">
              <w:rPr>
                <w:rFonts w:ascii="Helvetica" w:hAnsi="Helvetica" w:cs="Arial"/>
                <w:spacing w:val="-6"/>
                <w:sz w:val="16"/>
                <w:szCs w:val="16"/>
                <w:lang w:val="fr-FR"/>
              </w:rPr>
              <w:t>M:</w:t>
            </w:r>
            <w:proofErr w:type="gramEnd"/>
            <w:r w:rsidRPr="00F576D4">
              <w:rPr>
                <w:rFonts w:ascii="Helvetica" w:hAnsi="Helvetica" w:cs="Arial"/>
                <w:spacing w:val="-6"/>
                <w:sz w:val="16"/>
                <w:szCs w:val="16"/>
                <w:lang w:val="fr-FR"/>
              </w:rPr>
              <w:t xml:space="preserve"> +49 163 334 52 45</w:t>
            </w:r>
            <w:r w:rsidRPr="00F576D4">
              <w:rPr>
                <w:rFonts w:ascii="Helvetica" w:hAnsi="Helvetica" w:cs="Arial"/>
                <w:spacing w:val="-6"/>
                <w:sz w:val="16"/>
                <w:szCs w:val="16"/>
                <w:lang w:val="fr-FR"/>
              </w:rPr>
              <w:br/>
              <w:t>nvi@press-n-relations.de</w:t>
            </w:r>
          </w:p>
          <w:p w14:paraId="5F32F96D" w14:textId="77777777" w:rsidR="00BD6F1C" w:rsidRPr="00F576D4" w:rsidRDefault="00BD6F1C" w:rsidP="00BD6F1C">
            <w:pPr>
              <w:tabs>
                <w:tab w:val="left" w:pos="9781"/>
              </w:tabs>
              <w:snapToGrid w:val="0"/>
              <w:spacing w:after="0" w:line="288" w:lineRule="auto"/>
              <w:ind w:right="850"/>
              <w:rPr>
                <w:rFonts w:ascii="Helvetica" w:hAnsi="Helvetica" w:cs="Arial"/>
                <w:sz w:val="16"/>
                <w:szCs w:val="16"/>
                <w:lang w:val="fr-FR"/>
              </w:rPr>
            </w:pPr>
          </w:p>
        </w:tc>
      </w:tr>
      <w:bookmarkEnd w:id="0"/>
      <w:bookmarkEnd w:id="1"/>
    </w:tbl>
    <w:p w14:paraId="11D5344C" w14:textId="77777777" w:rsidR="00490C5C" w:rsidRPr="00F576D4" w:rsidRDefault="00490C5C" w:rsidP="00A0081F">
      <w:pPr>
        <w:pStyle w:val="Default"/>
        <w:snapToGrid w:val="0"/>
        <w:spacing w:line="288" w:lineRule="auto"/>
        <w:ind w:right="850"/>
        <w:rPr>
          <w:b/>
          <w:bCs/>
          <w:sz w:val="20"/>
          <w:szCs w:val="20"/>
          <w:lang w:val="fr-FR"/>
        </w:rPr>
      </w:pPr>
    </w:p>
    <w:p w14:paraId="7D9E42CF" w14:textId="77777777" w:rsidR="00DB71B5" w:rsidRPr="00BE136C" w:rsidRDefault="00DB71B5" w:rsidP="00A0081F">
      <w:pPr>
        <w:pStyle w:val="Default"/>
        <w:snapToGrid w:val="0"/>
        <w:spacing w:line="288" w:lineRule="auto"/>
        <w:ind w:right="850"/>
        <w:rPr>
          <w:b/>
          <w:bCs/>
          <w:sz w:val="20"/>
          <w:szCs w:val="20"/>
          <w:lang w:val="en-US"/>
        </w:rPr>
      </w:pPr>
      <w:r w:rsidRPr="00BE136C">
        <w:rPr>
          <w:b/>
          <w:bCs/>
          <w:sz w:val="20"/>
          <w:szCs w:val="20"/>
          <w:lang w:val="en-US"/>
        </w:rPr>
        <w:t>About the WIESHEU Group</w:t>
      </w:r>
    </w:p>
    <w:p w14:paraId="48D53401" w14:textId="39FEC37C" w:rsidR="00A0081F" w:rsidRPr="00BE136C" w:rsidRDefault="00A0081F" w:rsidP="00A0081F">
      <w:pPr>
        <w:pStyle w:val="Default"/>
        <w:snapToGrid w:val="0"/>
        <w:spacing w:line="288" w:lineRule="auto"/>
        <w:ind w:right="850"/>
        <w:rPr>
          <w:b/>
          <w:bCs/>
          <w:sz w:val="20"/>
          <w:szCs w:val="20"/>
          <w:lang w:val="en-US"/>
        </w:rPr>
      </w:pPr>
      <w:r w:rsidRPr="00BE136C">
        <w:rPr>
          <w:b/>
          <w:bCs/>
          <w:sz w:val="20"/>
          <w:szCs w:val="20"/>
          <w:lang w:val="en-US"/>
        </w:rPr>
        <w:t> </w:t>
      </w:r>
    </w:p>
    <w:p w14:paraId="7792777A" w14:textId="2AA85715" w:rsidR="00976A52" w:rsidRDefault="00BE136C" w:rsidP="00490C5C">
      <w:pPr>
        <w:pStyle w:val="Default"/>
        <w:snapToGrid w:val="0"/>
        <w:spacing w:line="288" w:lineRule="auto"/>
        <w:ind w:right="850"/>
        <w:rPr>
          <w:color w:val="auto"/>
          <w:sz w:val="20"/>
          <w:szCs w:val="20"/>
          <w:lang w:val="en-US"/>
        </w:rPr>
      </w:pPr>
      <w:r w:rsidRPr="00BE136C">
        <w:rPr>
          <w:sz w:val="20"/>
          <w:szCs w:val="20"/>
          <w:lang w:val="en-US"/>
        </w:rPr>
        <w:t xml:space="preserve">Since 2023, the WIESHEU Group has united the companies WIESHEU GmbH, WACHTEL ABT GmbH, </w:t>
      </w:r>
      <w:proofErr w:type="spellStart"/>
      <w:r w:rsidRPr="00BE136C">
        <w:rPr>
          <w:sz w:val="20"/>
          <w:szCs w:val="20"/>
          <w:lang w:val="en-US"/>
        </w:rPr>
        <w:t>Atollspeed</w:t>
      </w:r>
      <w:proofErr w:type="spellEnd"/>
      <w:r w:rsidRPr="00BE136C">
        <w:rPr>
          <w:sz w:val="20"/>
          <w:szCs w:val="20"/>
          <w:lang w:val="en-US"/>
        </w:rPr>
        <w:t xml:space="preserve"> Europe GmbH, WINNOVATION GmbH and </w:t>
      </w:r>
      <w:proofErr w:type="spellStart"/>
      <w:r w:rsidRPr="00BE136C">
        <w:rPr>
          <w:sz w:val="20"/>
          <w:szCs w:val="20"/>
          <w:lang w:val="en-US"/>
        </w:rPr>
        <w:t>CoBa</w:t>
      </w:r>
      <w:proofErr w:type="spellEnd"/>
      <w:r w:rsidRPr="00BE136C">
        <w:rPr>
          <w:sz w:val="20"/>
          <w:szCs w:val="20"/>
          <w:lang w:val="en-US"/>
        </w:rPr>
        <w:t xml:space="preserve"> </w:t>
      </w:r>
      <w:proofErr w:type="spellStart"/>
      <w:r w:rsidRPr="00BE136C">
        <w:rPr>
          <w:sz w:val="20"/>
          <w:szCs w:val="20"/>
          <w:lang w:val="en-US"/>
        </w:rPr>
        <w:t>AfterSales</w:t>
      </w:r>
      <w:proofErr w:type="spellEnd"/>
      <w:r w:rsidRPr="00BE136C">
        <w:rPr>
          <w:sz w:val="20"/>
          <w:szCs w:val="20"/>
          <w:lang w:val="en-US"/>
        </w:rPr>
        <w:t xml:space="preserve">. With the combined strength of more than 150 years of market and technological expertise, the group of companies stands for the development, sale and service of innovative, professional bakery equipment </w:t>
      </w:r>
      <w:r w:rsidR="007362A3" w:rsidRPr="00BE136C">
        <w:rPr>
          <w:color w:val="auto"/>
          <w:sz w:val="20"/>
          <w:szCs w:val="20"/>
          <w:lang w:val="en-US"/>
        </w:rPr>
        <w:t>–</w:t>
      </w:r>
      <w:r w:rsidR="00976A52" w:rsidRPr="00BE136C">
        <w:rPr>
          <w:color w:val="auto"/>
          <w:sz w:val="20"/>
          <w:szCs w:val="20"/>
          <w:lang w:val="en-US"/>
        </w:rPr>
        <w:t xml:space="preserve"> </w:t>
      </w:r>
      <w:r w:rsidR="009730C5" w:rsidRPr="009730C5">
        <w:rPr>
          <w:color w:val="auto"/>
          <w:sz w:val="20"/>
          <w:szCs w:val="20"/>
          <w:lang w:val="en-US"/>
        </w:rPr>
        <w:t>from kiosks to bakeries and artisan production to food retailers. With more than 10,000 ovens “made in Germany” every year, the WIESHEU Group operates internationally and supports bakeries with its comprehensive range of products and services in offering their customers baked goods of the highest quality.</w:t>
      </w:r>
    </w:p>
    <w:p w14:paraId="48B1DD16" w14:textId="77777777" w:rsidR="009730C5" w:rsidRPr="009730C5" w:rsidRDefault="009730C5" w:rsidP="00490C5C">
      <w:pPr>
        <w:pStyle w:val="Default"/>
        <w:snapToGrid w:val="0"/>
        <w:spacing w:line="288" w:lineRule="auto"/>
        <w:ind w:right="850"/>
        <w:rPr>
          <w:sz w:val="20"/>
          <w:szCs w:val="20"/>
          <w:lang w:val="en-US"/>
        </w:rPr>
      </w:pPr>
    </w:p>
    <w:p w14:paraId="69562C23" w14:textId="77777777" w:rsidR="00743E0F" w:rsidRDefault="00490C5C" w:rsidP="00490C5C">
      <w:pPr>
        <w:pStyle w:val="Default"/>
        <w:snapToGrid w:val="0"/>
        <w:spacing w:line="288" w:lineRule="auto"/>
        <w:ind w:right="850"/>
      </w:pPr>
      <w:hyperlink r:id="rId12" w:history="1">
        <w:r w:rsidRPr="00A7052A">
          <w:rPr>
            <w:rStyle w:val="Hyperlink"/>
            <w:sz w:val="20"/>
            <w:szCs w:val="20"/>
          </w:rPr>
          <w:t>www.wiesheu.de</w:t>
        </w:r>
      </w:hyperlink>
    </w:p>
    <w:p w14:paraId="70820669" w14:textId="04D4AAD5" w:rsidR="00743E0F" w:rsidRDefault="00743E0F" w:rsidP="00490C5C">
      <w:pPr>
        <w:pStyle w:val="Default"/>
        <w:snapToGrid w:val="0"/>
        <w:spacing w:line="288" w:lineRule="auto"/>
        <w:ind w:right="850"/>
      </w:pPr>
      <w:hyperlink r:id="rId13" w:history="1">
        <w:r w:rsidRPr="00743E0F">
          <w:rPr>
            <w:rStyle w:val="Hyperlink"/>
            <w:sz w:val="20"/>
            <w:szCs w:val="20"/>
          </w:rPr>
          <w:t>www.wachtel.de</w:t>
        </w:r>
      </w:hyperlink>
    </w:p>
    <w:p w14:paraId="4C3EF482" w14:textId="7FF29795" w:rsidR="0091241C" w:rsidRPr="0091241C" w:rsidRDefault="00FD790C" w:rsidP="00490C5C">
      <w:pPr>
        <w:pStyle w:val="Default"/>
        <w:snapToGrid w:val="0"/>
        <w:spacing w:line="288" w:lineRule="auto"/>
        <w:ind w:right="850"/>
        <w:rPr>
          <w:sz w:val="20"/>
          <w:szCs w:val="20"/>
        </w:rPr>
      </w:pPr>
      <w:hyperlink r:id="rId14" w:history="1">
        <w:r w:rsidRPr="00EE2737">
          <w:rPr>
            <w:rStyle w:val="Hyperlink"/>
            <w:sz w:val="20"/>
            <w:szCs w:val="20"/>
          </w:rPr>
          <w:t>www.atollspeed.eu</w:t>
        </w:r>
      </w:hyperlink>
      <w:r>
        <w:rPr>
          <w:sz w:val="20"/>
          <w:szCs w:val="20"/>
        </w:rPr>
        <w:t xml:space="preserve"> </w:t>
      </w:r>
    </w:p>
    <w:p w14:paraId="136B5043" w14:textId="715BE7B9" w:rsidR="0091241C" w:rsidRPr="0091241C" w:rsidRDefault="0091241C" w:rsidP="00490C5C">
      <w:pPr>
        <w:pStyle w:val="Default"/>
        <w:snapToGrid w:val="0"/>
        <w:spacing w:line="288" w:lineRule="auto"/>
        <w:ind w:right="850"/>
        <w:rPr>
          <w:sz w:val="20"/>
          <w:szCs w:val="20"/>
        </w:rPr>
      </w:pPr>
      <w:hyperlink r:id="rId15" w:history="1">
        <w:r w:rsidRPr="0091241C">
          <w:rPr>
            <w:rStyle w:val="Hyperlink"/>
            <w:sz w:val="20"/>
            <w:szCs w:val="20"/>
          </w:rPr>
          <w:t>www.winnovation-gmbh.de</w:t>
        </w:r>
      </w:hyperlink>
    </w:p>
    <w:p w14:paraId="34166385" w14:textId="7472A6BC" w:rsidR="00D86FF9" w:rsidRPr="00A7052A" w:rsidRDefault="0091241C" w:rsidP="00574746">
      <w:pPr>
        <w:pStyle w:val="Default"/>
        <w:snapToGrid w:val="0"/>
        <w:spacing w:line="288" w:lineRule="auto"/>
        <w:ind w:right="850"/>
        <w:rPr>
          <w:rStyle w:val="eop"/>
          <w:sz w:val="20"/>
          <w:szCs w:val="20"/>
        </w:rPr>
      </w:pPr>
      <w:hyperlink r:id="rId16" w:history="1">
        <w:r w:rsidRPr="009F344A">
          <w:rPr>
            <w:rStyle w:val="Hyperlink"/>
            <w:sz w:val="20"/>
            <w:szCs w:val="20"/>
          </w:rPr>
          <w:t>www.coba-aftersales.com</w:t>
        </w:r>
      </w:hyperlink>
    </w:p>
    <w:p w14:paraId="69E32058" w14:textId="78411338" w:rsidR="00074D20" w:rsidRPr="00C6017E" w:rsidRDefault="00074D20" w:rsidP="00DE11E5">
      <w:pPr>
        <w:pStyle w:val="KeinLeerraum"/>
        <w:snapToGrid w:val="0"/>
        <w:spacing w:line="288" w:lineRule="auto"/>
        <w:ind w:right="850"/>
        <w:rPr>
          <w:sz w:val="20"/>
          <w:szCs w:val="20"/>
          <w:lang w:val="it-IT"/>
        </w:rPr>
      </w:pPr>
    </w:p>
    <w:sectPr w:rsidR="00074D20" w:rsidRPr="00C6017E" w:rsidSect="0011556B">
      <w:headerReference w:type="default" r:id="rId17"/>
      <w:footerReference w:type="default" r:id="rId18"/>
      <w:headerReference w:type="first" r:id="rId19"/>
      <w:footerReference w:type="first" r:id="rId20"/>
      <w:type w:val="continuous"/>
      <w:pgSz w:w="11906" w:h="16838"/>
      <w:pgMar w:top="2415" w:right="1417" w:bottom="1134" w:left="1417" w:header="283" w:footer="283" w:gutter="0"/>
      <w:cols w:space="708"/>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C3D791" w14:textId="77777777" w:rsidR="002D2104" w:rsidRDefault="002D2104" w:rsidP="00123476">
      <w:pPr>
        <w:spacing w:after="0" w:line="240" w:lineRule="auto"/>
      </w:pPr>
      <w:r>
        <w:separator/>
      </w:r>
    </w:p>
  </w:endnote>
  <w:endnote w:type="continuationSeparator" w:id="0">
    <w:p w14:paraId="377B0B68" w14:textId="77777777" w:rsidR="002D2104" w:rsidRDefault="002D2104" w:rsidP="00123476">
      <w:pPr>
        <w:spacing w:after="0" w:line="240" w:lineRule="auto"/>
      </w:pPr>
      <w:r>
        <w:continuationSeparator/>
      </w:r>
    </w:p>
  </w:endnote>
  <w:endnote w:type="continuationNotice" w:id="1">
    <w:p w14:paraId="461E38EB" w14:textId="77777777" w:rsidR="002D2104" w:rsidRDefault="002D210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45CA5F" w14:textId="77777777" w:rsidR="00943B67" w:rsidRDefault="00943B67" w:rsidP="00943B67">
    <w:pPr>
      <w:pStyle w:val="Fuzeile"/>
    </w:pPr>
  </w:p>
  <w:p w14:paraId="1D6B94A4" w14:textId="77777777" w:rsidR="00424C83" w:rsidRPr="00943B67" w:rsidRDefault="00424C83" w:rsidP="00943B67">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52D66B" w14:textId="04AE635E" w:rsidR="00943B67" w:rsidRPr="00A85274" w:rsidRDefault="00943B67" w:rsidP="00943B67">
    <w:pPr>
      <w:pStyle w:val="Fuzeile"/>
      <w:jc w:val="center"/>
      <w:rPr>
        <w:rFonts w:ascii="Arial" w:hAnsi="Arial" w:cs="Arial"/>
        <w:color w:val="7F7F7F"/>
        <w:sz w:val="16"/>
        <w:szCs w:val="16"/>
      </w:rPr>
    </w:pPr>
    <w:r w:rsidRPr="00A85274">
      <w:rPr>
        <w:rFonts w:ascii="Arial" w:hAnsi="Arial" w:cs="Arial"/>
        <w:color w:val="7F7F7F"/>
        <w:sz w:val="16"/>
        <w:szCs w:val="16"/>
      </w:rPr>
      <w:t xml:space="preserve">Seite </w:t>
    </w:r>
    <w:r w:rsidRPr="00A85274">
      <w:rPr>
        <w:rFonts w:ascii="Arial" w:hAnsi="Arial" w:cs="Arial"/>
        <w:color w:val="7F7F7F"/>
        <w:sz w:val="16"/>
        <w:szCs w:val="16"/>
      </w:rPr>
      <w:fldChar w:fldCharType="begin"/>
    </w:r>
    <w:r w:rsidRPr="00A85274">
      <w:rPr>
        <w:rFonts w:ascii="Arial" w:hAnsi="Arial" w:cs="Arial"/>
        <w:color w:val="7F7F7F"/>
        <w:sz w:val="16"/>
        <w:szCs w:val="16"/>
      </w:rPr>
      <w:instrText>PAGE   \* MERGEFORMAT</w:instrText>
    </w:r>
    <w:r w:rsidRPr="00A85274">
      <w:rPr>
        <w:rFonts w:ascii="Arial" w:hAnsi="Arial" w:cs="Arial"/>
        <w:color w:val="7F7F7F"/>
        <w:sz w:val="16"/>
        <w:szCs w:val="16"/>
      </w:rPr>
      <w:fldChar w:fldCharType="separate"/>
    </w:r>
    <w:r w:rsidR="006E2307" w:rsidRPr="006E2307">
      <w:rPr>
        <w:rFonts w:ascii="Arial" w:hAnsi="Arial" w:cs="Arial"/>
        <w:bCs/>
        <w:noProof/>
        <w:color w:val="7F7F7F"/>
        <w:sz w:val="16"/>
        <w:szCs w:val="16"/>
      </w:rPr>
      <w:t>1</w:t>
    </w:r>
    <w:r w:rsidRPr="00A85274">
      <w:rPr>
        <w:rFonts w:ascii="Arial" w:hAnsi="Arial" w:cs="Arial"/>
        <w:color w:val="7F7F7F"/>
        <w:sz w:val="16"/>
        <w:szCs w:val="16"/>
      </w:rPr>
      <w:fldChar w:fldCharType="end"/>
    </w:r>
    <w:r w:rsidRPr="00A85274">
      <w:rPr>
        <w:rFonts w:ascii="Arial" w:hAnsi="Arial" w:cs="Arial"/>
        <w:color w:val="7F7F7F"/>
        <w:sz w:val="16"/>
        <w:szCs w:val="16"/>
      </w:rPr>
      <w:t>/</w:t>
    </w:r>
    <w:r w:rsidRPr="00A85274">
      <w:rPr>
        <w:rFonts w:ascii="Arial" w:hAnsi="Arial" w:cs="Arial"/>
        <w:color w:val="7F7F7F"/>
        <w:sz w:val="16"/>
        <w:szCs w:val="16"/>
      </w:rPr>
      <w:fldChar w:fldCharType="begin"/>
    </w:r>
    <w:r w:rsidRPr="00A85274">
      <w:rPr>
        <w:rFonts w:ascii="Arial" w:hAnsi="Arial" w:cs="Arial"/>
        <w:color w:val="7F7F7F"/>
        <w:sz w:val="16"/>
        <w:szCs w:val="16"/>
      </w:rPr>
      <w:instrText>NUMPAGES</w:instrText>
    </w:r>
    <w:r w:rsidRPr="00A85274">
      <w:rPr>
        <w:rFonts w:ascii="Arial" w:hAnsi="Arial" w:cs="Arial"/>
        <w:color w:val="7F7F7F"/>
        <w:sz w:val="16"/>
        <w:szCs w:val="16"/>
      </w:rPr>
      <w:fldChar w:fldCharType="separate"/>
    </w:r>
    <w:r w:rsidR="006E2307">
      <w:rPr>
        <w:rFonts w:ascii="Arial" w:hAnsi="Arial" w:cs="Arial"/>
        <w:noProof/>
        <w:color w:val="7F7F7F"/>
        <w:sz w:val="16"/>
        <w:szCs w:val="16"/>
      </w:rPr>
      <w:t>1</w:t>
    </w:r>
    <w:r w:rsidRPr="00A85274">
      <w:rPr>
        <w:rFonts w:ascii="Arial" w:hAnsi="Arial" w:cs="Arial"/>
        <w:color w:val="7F7F7F"/>
        <w:sz w:val="16"/>
        <w:szCs w:val="16"/>
      </w:rPr>
      <w:fldChar w:fldCharType="end"/>
    </w:r>
  </w:p>
  <w:p w14:paraId="43F8A761" w14:textId="59A9FFF5" w:rsidR="00123476" w:rsidRDefault="00123476">
    <w:pPr>
      <w:pStyle w:val="Fuzeile"/>
    </w:pPr>
  </w:p>
  <w:p w14:paraId="25BE287D" w14:textId="77777777" w:rsidR="00123476" w:rsidRPr="00123476" w:rsidRDefault="00123476">
    <w:pPr>
      <w:pStyle w:val="Fuzeile"/>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AD0E24" w14:textId="77777777" w:rsidR="002D2104" w:rsidRDefault="002D2104" w:rsidP="00123476">
      <w:pPr>
        <w:spacing w:after="0" w:line="240" w:lineRule="auto"/>
      </w:pPr>
      <w:r>
        <w:separator/>
      </w:r>
    </w:p>
  </w:footnote>
  <w:footnote w:type="continuationSeparator" w:id="0">
    <w:p w14:paraId="462616EE" w14:textId="77777777" w:rsidR="002D2104" w:rsidRDefault="002D2104" w:rsidP="00123476">
      <w:pPr>
        <w:spacing w:after="0" w:line="240" w:lineRule="auto"/>
      </w:pPr>
      <w:r>
        <w:continuationSeparator/>
      </w:r>
    </w:p>
  </w:footnote>
  <w:footnote w:type="continuationNotice" w:id="1">
    <w:p w14:paraId="49450EDD" w14:textId="77777777" w:rsidR="002D2104" w:rsidRDefault="002D210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B4FD49" w14:textId="7C170388" w:rsidR="00123476" w:rsidRDefault="00123476" w:rsidP="00123476">
    <w:pPr>
      <w:pStyle w:val="Kopfzeile"/>
      <w:rPr>
        <w:noProof/>
        <w:lang w:eastAsia="de-DE"/>
      </w:rPr>
    </w:pPr>
  </w:p>
  <w:p w14:paraId="3165C7E4" w14:textId="3C408077" w:rsidR="00123476" w:rsidRDefault="008E5767" w:rsidP="00123476">
    <w:pPr>
      <w:pStyle w:val="Kopfzeile"/>
      <w:rPr>
        <w:sz w:val="10"/>
        <w:szCs w:val="10"/>
      </w:rPr>
    </w:pPr>
    <w:r>
      <w:rPr>
        <w:noProof/>
        <w:sz w:val="10"/>
        <w:szCs w:val="10"/>
      </w:rPr>
      <w:drawing>
        <wp:anchor distT="0" distB="0" distL="114300" distR="114300" simplePos="0" relativeHeight="251658241" behindDoc="0" locked="0" layoutInCell="1" allowOverlap="1" wp14:anchorId="7E161237" wp14:editId="3C2348B1">
          <wp:simplePos x="0" y="0"/>
          <wp:positionH relativeFrom="column">
            <wp:posOffset>4410710</wp:posOffset>
          </wp:positionH>
          <wp:positionV relativeFrom="paragraph">
            <wp:posOffset>58420</wp:posOffset>
          </wp:positionV>
          <wp:extent cx="1831123" cy="788400"/>
          <wp:effectExtent l="0" t="0" r="0" b="0"/>
          <wp:wrapNone/>
          <wp:docPr id="1404486437" name="Grafik 2" descr="Ein Bild, das Text, Schrift, Screenshot, Mark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4486437" name="Grafik 2" descr="Ein Bild, das Text, Schrift, Screenshot, Marke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1831123" cy="788400"/>
                  </a:xfrm>
                  <a:prstGeom prst="rect">
                    <a:avLst/>
                  </a:prstGeom>
                </pic:spPr>
              </pic:pic>
            </a:graphicData>
          </a:graphic>
          <wp14:sizeRelV relativeFrom="margin">
            <wp14:pctHeight>0</wp14:pctHeight>
          </wp14:sizeRelV>
        </wp:anchor>
      </w:drawing>
    </w:r>
  </w:p>
  <w:p w14:paraId="28B23EA9" w14:textId="22F8C23E" w:rsidR="00123476" w:rsidRDefault="00123476" w:rsidP="00123476">
    <w:pPr>
      <w:pStyle w:val="Kopfzeile"/>
      <w:rPr>
        <w:sz w:val="10"/>
        <w:szCs w:val="10"/>
      </w:rPr>
    </w:pPr>
  </w:p>
  <w:p w14:paraId="591AA226" w14:textId="0B083AF2" w:rsidR="00123476" w:rsidRDefault="00123476" w:rsidP="00123476">
    <w:pPr>
      <w:pStyle w:val="Kopfzeile"/>
      <w:rPr>
        <w:sz w:val="10"/>
        <w:szCs w:val="10"/>
      </w:rPr>
    </w:pPr>
  </w:p>
  <w:p w14:paraId="6DCB73F4" w14:textId="6E1E403D" w:rsidR="00123476" w:rsidRDefault="00123476" w:rsidP="00123476">
    <w:pPr>
      <w:pStyle w:val="Kopfzeile"/>
      <w:rPr>
        <w:sz w:val="10"/>
        <w:szCs w:val="10"/>
      </w:rPr>
    </w:pPr>
  </w:p>
  <w:p w14:paraId="312C43EA" w14:textId="77777777" w:rsidR="00123476" w:rsidRDefault="00123476" w:rsidP="00123476">
    <w:pPr>
      <w:pStyle w:val="Kopfzeile"/>
      <w:rPr>
        <w:sz w:val="10"/>
        <w:szCs w:val="10"/>
      </w:rPr>
    </w:pPr>
  </w:p>
  <w:p w14:paraId="0A362D9F" w14:textId="77777777" w:rsidR="00123476" w:rsidRDefault="00123476" w:rsidP="00123476">
    <w:pPr>
      <w:pStyle w:val="Kopfzeile"/>
      <w:rPr>
        <w:sz w:val="10"/>
        <w:szCs w:val="10"/>
      </w:rPr>
    </w:pPr>
  </w:p>
  <w:p w14:paraId="5B80D66C" w14:textId="77777777" w:rsidR="00123476" w:rsidRDefault="00123476" w:rsidP="00123476">
    <w:pPr>
      <w:pStyle w:val="Kopfzeile"/>
      <w:rPr>
        <w:sz w:val="10"/>
        <w:szCs w:val="10"/>
      </w:rPr>
    </w:pPr>
  </w:p>
  <w:p w14:paraId="78AEC6C5" w14:textId="77777777" w:rsidR="00123476" w:rsidRDefault="00123476" w:rsidP="00123476">
    <w:pPr>
      <w:pStyle w:val="Kopfzeile"/>
      <w:rPr>
        <w:sz w:val="10"/>
        <w:szCs w:val="10"/>
      </w:rPr>
    </w:pPr>
  </w:p>
  <w:p w14:paraId="640C7617" w14:textId="77777777" w:rsidR="00123476" w:rsidRPr="00AB482E" w:rsidRDefault="00123476" w:rsidP="00AB482E">
    <w:pPr>
      <w:pStyle w:val="Fuzeile"/>
      <w:jc w:val="center"/>
      <w:rPr>
        <w:rFonts w:ascii="Arial" w:hAnsi="Arial" w:cs="Arial"/>
        <w:sz w:val="16"/>
        <w:szCs w:val="16"/>
      </w:rPr>
    </w:pPr>
    <w:r>
      <w:rPr>
        <w:sz w:val="10"/>
        <w:szCs w:val="10"/>
      </w:rPr>
      <w:tab/>
    </w:r>
    <w:r>
      <w:rPr>
        <w:sz w:val="10"/>
        <w:szCs w:val="10"/>
      </w:rPr>
      <w:tab/>
    </w:r>
    <w:r w:rsidRPr="00943B67">
      <w:rPr>
        <w:rFonts w:ascii="Arial" w:hAnsi="Arial" w:cs="Arial"/>
        <w:sz w:val="16"/>
        <w:szCs w:val="16"/>
      </w:rPr>
      <w:t xml:space="preserve">Seite </w:t>
    </w:r>
    <w:r w:rsidRPr="00943B67">
      <w:rPr>
        <w:rFonts w:ascii="Arial" w:hAnsi="Arial" w:cs="Arial"/>
        <w:sz w:val="16"/>
        <w:szCs w:val="16"/>
      </w:rPr>
      <w:fldChar w:fldCharType="begin"/>
    </w:r>
    <w:r w:rsidRPr="00943B67">
      <w:rPr>
        <w:rFonts w:ascii="Arial" w:hAnsi="Arial" w:cs="Arial"/>
        <w:sz w:val="16"/>
        <w:szCs w:val="16"/>
      </w:rPr>
      <w:instrText xml:space="preserve"> PAGE  \* Arabic  \* MERGEFORMAT </w:instrText>
    </w:r>
    <w:r w:rsidRPr="00943B67">
      <w:rPr>
        <w:rFonts w:ascii="Arial" w:hAnsi="Arial" w:cs="Arial"/>
        <w:sz w:val="16"/>
        <w:szCs w:val="16"/>
      </w:rPr>
      <w:fldChar w:fldCharType="separate"/>
    </w:r>
    <w:r w:rsidR="00D867B6">
      <w:rPr>
        <w:rFonts w:ascii="Arial" w:hAnsi="Arial" w:cs="Arial"/>
        <w:noProof/>
        <w:sz w:val="16"/>
        <w:szCs w:val="16"/>
      </w:rPr>
      <w:t>2</w:t>
    </w:r>
    <w:r w:rsidRPr="00943B67">
      <w:rPr>
        <w:rFonts w:ascii="Arial" w:hAnsi="Arial" w:cs="Arial"/>
        <w:sz w:val="16"/>
        <w:szCs w:val="16"/>
      </w:rPr>
      <w:fldChar w:fldCharType="end"/>
    </w:r>
    <w:r w:rsidRPr="00943B67">
      <w:rPr>
        <w:rFonts w:ascii="Arial" w:hAnsi="Arial" w:cs="Arial"/>
        <w:sz w:val="16"/>
        <w:szCs w:val="16"/>
      </w:rPr>
      <w:t>/</w:t>
    </w:r>
    <w:r w:rsidRPr="00943B67">
      <w:rPr>
        <w:rFonts w:ascii="Arial" w:hAnsi="Arial" w:cs="Arial"/>
        <w:sz w:val="16"/>
        <w:szCs w:val="16"/>
      </w:rPr>
      <w:fldChar w:fldCharType="begin"/>
    </w:r>
    <w:r w:rsidRPr="00943B67">
      <w:rPr>
        <w:rFonts w:ascii="Arial" w:hAnsi="Arial" w:cs="Arial"/>
        <w:sz w:val="16"/>
        <w:szCs w:val="16"/>
      </w:rPr>
      <w:instrText>NUMPAGES</w:instrText>
    </w:r>
    <w:r w:rsidRPr="00943B67">
      <w:rPr>
        <w:rFonts w:ascii="Arial" w:hAnsi="Arial" w:cs="Arial"/>
        <w:sz w:val="16"/>
        <w:szCs w:val="16"/>
      </w:rPr>
      <w:fldChar w:fldCharType="separate"/>
    </w:r>
    <w:r w:rsidR="00D867B6">
      <w:rPr>
        <w:rFonts w:ascii="Arial" w:hAnsi="Arial" w:cs="Arial"/>
        <w:noProof/>
        <w:sz w:val="16"/>
        <w:szCs w:val="16"/>
      </w:rPr>
      <w:t>2</w:t>
    </w:r>
    <w:r w:rsidRPr="00943B67">
      <w:rPr>
        <w:rFonts w:ascii="Arial" w:hAnsi="Arial" w:cs="Arial"/>
        <w:sz w:val="16"/>
        <w:szCs w:val="16"/>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298E68" w14:textId="221B5D75" w:rsidR="00123476" w:rsidRDefault="00123476" w:rsidP="00B4395C">
    <w:pPr>
      <w:pStyle w:val="Kopfzeile"/>
      <w:tabs>
        <w:tab w:val="left" w:pos="6946"/>
        <w:tab w:val="left" w:pos="7230"/>
      </w:tabs>
      <w:jc w:val="right"/>
    </w:pPr>
  </w:p>
  <w:p w14:paraId="690531FA" w14:textId="73B1E190" w:rsidR="00123476" w:rsidRPr="00123476" w:rsidRDefault="008E5767" w:rsidP="00123476">
    <w:pPr>
      <w:pStyle w:val="Kopfzeile"/>
      <w:rPr>
        <w:rFonts w:ascii="Arial" w:hAnsi="Arial" w:cs="Arial"/>
        <w:sz w:val="10"/>
        <w:szCs w:val="10"/>
      </w:rPr>
    </w:pPr>
    <w:r>
      <w:rPr>
        <w:rFonts w:ascii="Arial" w:hAnsi="Arial" w:cs="Arial"/>
        <w:b/>
        <w:bCs/>
        <w:noProof/>
        <w:sz w:val="40"/>
        <w:szCs w:val="40"/>
      </w:rPr>
      <w:drawing>
        <wp:anchor distT="0" distB="0" distL="114300" distR="114300" simplePos="0" relativeHeight="251658240" behindDoc="0" locked="0" layoutInCell="1" allowOverlap="1" wp14:anchorId="2A538D6C" wp14:editId="03F2B745">
          <wp:simplePos x="0" y="0"/>
          <wp:positionH relativeFrom="column">
            <wp:posOffset>4405425</wp:posOffset>
          </wp:positionH>
          <wp:positionV relativeFrom="paragraph">
            <wp:posOffset>39088</wp:posOffset>
          </wp:positionV>
          <wp:extent cx="1831123" cy="788400"/>
          <wp:effectExtent l="0" t="0" r="0" b="0"/>
          <wp:wrapNone/>
          <wp:docPr id="783620561" name="Grafik 1" descr="Ein Bild, das Text, Schrift, Screenshot, Mark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620561" name="Grafik 1" descr="Ein Bild, das Text, Schrift, Screenshot, Marke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1831123" cy="788400"/>
                  </a:xfrm>
                  <a:prstGeom prst="rect">
                    <a:avLst/>
                  </a:prstGeom>
                </pic:spPr>
              </pic:pic>
            </a:graphicData>
          </a:graphic>
          <wp14:sizeRelV relativeFrom="margin">
            <wp14:pctHeight>0</wp14:pctHeight>
          </wp14:sizeRelV>
        </wp:anchor>
      </w:drawing>
    </w:r>
  </w:p>
  <w:p w14:paraId="387DBB65" w14:textId="401EABCE" w:rsidR="00123476" w:rsidRPr="008E5767" w:rsidRDefault="007A5A70" w:rsidP="00123476">
    <w:pPr>
      <w:pStyle w:val="Kopfzeile"/>
      <w:rPr>
        <w:rFonts w:ascii="Arial" w:hAnsi="Arial" w:cs="Arial"/>
        <w:b/>
        <w:bCs/>
        <w:sz w:val="40"/>
        <w:szCs w:val="40"/>
      </w:rPr>
    </w:pPr>
    <w:r w:rsidRPr="008E5767">
      <w:rPr>
        <w:rFonts w:ascii="Arial" w:hAnsi="Arial" w:cs="Arial"/>
        <w:b/>
        <w:bCs/>
        <w:sz w:val="40"/>
        <w:szCs w:val="40"/>
      </w:rPr>
      <w:t>M E D I A N E W 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hideSpellingErrors/>
  <w:hideGrammaticalErrors/>
  <w:proofState w:spelling="clean" w:grammar="clean"/>
  <w:attachedTemplate r:id="rId1"/>
  <w:documentProtection w:edit="forms" w:enforcement="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A19"/>
    <w:rsid w:val="00000B5D"/>
    <w:rsid w:val="000043FA"/>
    <w:rsid w:val="000062D5"/>
    <w:rsid w:val="00010579"/>
    <w:rsid w:val="00011DC1"/>
    <w:rsid w:val="0002677E"/>
    <w:rsid w:val="0003233E"/>
    <w:rsid w:val="00033F96"/>
    <w:rsid w:val="000370E1"/>
    <w:rsid w:val="00037829"/>
    <w:rsid w:val="00042521"/>
    <w:rsid w:val="00043CA8"/>
    <w:rsid w:val="000572E2"/>
    <w:rsid w:val="00061098"/>
    <w:rsid w:val="00062E26"/>
    <w:rsid w:val="00063A3C"/>
    <w:rsid w:val="00064A3A"/>
    <w:rsid w:val="00067889"/>
    <w:rsid w:val="0007052A"/>
    <w:rsid w:val="00074D20"/>
    <w:rsid w:val="00082FBF"/>
    <w:rsid w:val="00083A1C"/>
    <w:rsid w:val="00095B92"/>
    <w:rsid w:val="000A0924"/>
    <w:rsid w:val="000A588A"/>
    <w:rsid w:val="000B0607"/>
    <w:rsid w:val="000B1678"/>
    <w:rsid w:val="000B2B50"/>
    <w:rsid w:val="000B5FC7"/>
    <w:rsid w:val="000B736D"/>
    <w:rsid w:val="000B7EEA"/>
    <w:rsid w:val="000D2F75"/>
    <w:rsid w:val="000E23FE"/>
    <w:rsid w:val="000E3A20"/>
    <w:rsid w:val="000F4B12"/>
    <w:rsid w:val="000F75E4"/>
    <w:rsid w:val="000F7D2B"/>
    <w:rsid w:val="00102B83"/>
    <w:rsid w:val="00102C80"/>
    <w:rsid w:val="00112925"/>
    <w:rsid w:val="00114D4E"/>
    <w:rsid w:val="001151D2"/>
    <w:rsid w:val="0011556B"/>
    <w:rsid w:val="00116377"/>
    <w:rsid w:val="0011791B"/>
    <w:rsid w:val="00123476"/>
    <w:rsid w:val="0012622F"/>
    <w:rsid w:val="00127634"/>
    <w:rsid w:val="00133009"/>
    <w:rsid w:val="001338F7"/>
    <w:rsid w:val="00134EF9"/>
    <w:rsid w:val="001358F8"/>
    <w:rsid w:val="00142275"/>
    <w:rsid w:val="00154B78"/>
    <w:rsid w:val="001563FC"/>
    <w:rsid w:val="001606A1"/>
    <w:rsid w:val="00162BA4"/>
    <w:rsid w:val="00165583"/>
    <w:rsid w:val="00171EC0"/>
    <w:rsid w:val="00174471"/>
    <w:rsid w:val="00174F97"/>
    <w:rsid w:val="00176876"/>
    <w:rsid w:val="00181DCC"/>
    <w:rsid w:val="0018247D"/>
    <w:rsid w:val="00187DCA"/>
    <w:rsid w:val="001921C1"/>
    <w:rsid w:val="00194DF8"/>
    <w:rsid w:val="001A0EAA"/>
    <w:rsid w:val="001A3AB2"/>
    <w:rsid w:val="001A6F11"/>
    <w:rsid w:val="001B2A61"/>
    <w:rsid w:val="001B49DE"/>
    <w:rsid w:val="001C0222"/>
    <w:rsid w:val="001C09C3"/>
    <w:rsid w:val="001C145F"/>
    <w:rsid w:val="001C3696"/>
    <w:rsid w:val="001C7BDB"/>
    <w:rsid w:val="001D4415"/>
    <w:rsid w:val="001D5598"/>
    <w:rsid w:val="001E305F"/>
    <w:rsid w:val="001E6270"/>
    <w:rsid w:val="001E7A17"/>
    <w:rsid w:val="001F1431"/>
    <w:rsid w:val="001F45C8"/>
    <w:rsid w:val="001F52C8"/>
    <w:rsid w:val="001F6D4F"/>
    <w:rsid w:val="0020073B"/>
    <w:rsid w:val="00202E22"/>
    <w:rsid w:val="00213649"/>
    <w:rsid w:val="0021439B"/>
    <w:rsid w:val="002150D9"/>
    <w:rsid w:val="002158E8"/>
    <w:rsid w:val="00215A05"/>
    <w:rsid w:val="00217916"/>
    <w:rsid w:val="00222403"/>
    <w:rsid w:val="00223811"/>
    <w:rsid w:val="00225E30"/>
    <w:rsid w:val="00230BD0"/>
    <w:rsid w:val="00241EE8"/>
    <w:rsid w:val="0025015A"/>
    <w:rsid w:val="00251FE7"/>
    <w:rsid w:val="00257391"/>
    <w:rsid w:val="0025741E"/>
    <w:rsid w:val="00266A2F"/>
    <w:rsid w:val="00266CC4"/>
    <w:rsid w:val="00271617"/>
    <w:rsid w:val="00277291"/>
    <w:rsid w:val="0028496A"/>
    <w:rsid w:val="00286765"/>
    <w:rsid w:val="002908AC"/>
    <w:rsid w:val="0029418C"/>
    <w:rsid w:val="002A30FD"/>
    <w:rsid w:val="002A76B1"/>
    <w:rsid w:val="002B527F"/>
    <w:rsid w:val="002C0DD6"/>
    <w:rsid w:val="002C7983"/>
    <w:rsid w:val="002D2104"/>
    <w:rsid w:val="002E04BD"/>
    <w:rsid w:val="002E551A"/>
    <w:rsid w:val="002E6973"/>
    <w:rsid w:val="002E6C48"/>
    <w:rsid w:val="002E7DED"/>
    <w:rsid w:val="002F2CB6"/>
    <w:rsid w:val="002F322C"/>
    <w:rsid w:val="002F3858"/>
    <w:rsid w:val="002F5DED"/>
    <w:rsid w:val="002F7930"/>
    <w:rsid w:val="0030115C"/>
    <w:rsid w:val="00302F41"/>
    <w:rsid w:val="00307D91"/>
    <w:rsid w:val="00310E0E"/>
    <w:rsid w:val="00311127"/>
    <w:rsid w:val="0031183F"/>
    <w:rsid w:val="003134BC"/>
    <w:rsid w:val="0031733D"/>
    <w:rsid w:val="00317EDC"/>
    <w:rsid w:val="0032239E"/>
    <w:rsid w:val="0033464C"/>
    <w:rsid w:val="003349EA"/>
    <w:rsid w:val="00335323"/>
    <w:rsid w:val="003363D3"/>
    <w:rsid w:val="00351FD8"/>
    <w:rsid w:val="00354FF5"/>
    <w:rsid w:val="003559C3"/>
    <w:rsid w:val="00361D08"/>
    <w:rsid w:val="0036226A"/>
    <w:rsid w:val="00363EDF"/>
    <w:rsid w:val="0036435C"/>
    <w:rsid w:val="00364606"/>
    <w:rsid w:val="00367524"/>
    <w:rsid w:val="00367DF4"/>
    <w:rsid w:val="00371756"/>
    <w:rsid w:val="00371781"/>
    <w:rsid w:val="00391FE1"/>
    <w:rsid w:val="0039297B"/>
    <w:rsid w:val="003A13B0"/>
    <w:rsid w:val="003B37C9"/>
    <w:rsid w:val="003B6966"/>
    <w:rsid w:val="003B7AEA"/>
    <w:rsid w:val="003D5BCC"/>
    <w:rsid w:val="003D63CD"/>
    <w:rsid w:val="003E4FAA"/>
    <w:rsid w:val="003E6C1B"/>
    <w:rsid w:val="003F059F"/>
    <w:rsid w:val="003F370C"/>
    <w:rsid w:val="003F3E3B"/>
    <w:rsid w:val="003F44A0"/>
    <w:rsid w:val="003F5F47"/>
    <w:rsid w:val="00413B46"/>
    <w:rsid w:val="004173B4"/>
    <w:rsid w:val="00424988"/>
    <w:rsid w:val="00424C83"/>
    <w:rsid w:val="00424F0D"/>
    <w:rsid w:val="00430423"/>
    <w:rsid w:val="00435660"/>
    <w:rsid w:val="00436D84"/>
    <w:rsid w:val="00446F86"/>
    <w:rsid w:val="00450BD4"/>
    <w:rsid w:val="00454910"/>
    <w:rsid w:val="0045531A"/>
    <w:rsid w:val="004612DF"/>
    <w:rsid w:val="004616A3"/>
    <w:rsid w:val="00475A03"/>
    <w:rsid w:val="00475BDC"/>
    <w:rsid w:val="0047674F"/>
    <w:rsid w:val="00480815"/>
    <w:rsid w:val="004838BF"/>
    <w:rsid w:val="004856C5"/>
    <w:rsid w:val="00485D5E"/>
    <w:rsid w:val="00490036"/>
    <w:rsid w:val="00490C5C"/>
    <w:rsid w:val="00491163"/>
    <w:rsid w:val="00493BE8"/>
    <w:rsid w:val="004960FD"/>
    <w:rsid w:val="004A4678"/>
    <w:rsid w:val="004B23D1"/>
    <w:rsid w:val="004B732B"/>
    <w:rsid w:val="004B7F40"/>
    <w:rsid w:val="004C0BA3"/>
    <w:rsid w:val="004C40B8"/>
    <w:rsid w:val="004C5DED"/>
    <w:rsid w:val="004C765A"/>
    <w:rsid w:val="004C7B80"/>
    <w:rsid w:val="004C7CBB"/>
    <w:rsid w:val="004D3A8E"/>
    <w:rsid w:val="004D7610"/>
    <w:rsid w:val="004E0C0D"/>
    <w:rsid w:val="004E3F47"/>
    <w:rsid w:val="00501B8B"/>
    <w:rsid w:val="005074A9"/>
    <w:rsid w:val="00514274"/>
    <w:rsid w:val="00515330"/>
    <w:rsid w:val="0051621D"/>
    <w:rsid w:val="0052128D"/>
    <w:rsid w:val="005213A6"/>
    <w:rsid w:val="0052240A"/>
    <w:rsid w:val="00526198"/>
    <w:rsid w:val="00530568"/>
    <w:rsid w:val="00531100"/>
    <w:rsid w:val="00531301"/>
    <w:rsid w:val="0053178E"/>
    <w:rsid w:val="00535612"/>
    <w:rsid w:val="00535A0A"/>
    <w:rsid w:val="00535D01"/>
    <w:rsid w:val="00546FB3"/>
    <w:rsid w:val="0055037E"/>
    <w:rsid w:val="00555241"/>
    <w:rsid w:val="00555D0F"/>
    <w:rsid w:val="00556514"/>
    <w:rsid w:val="00556EFD"/>
    <w:rsid w:val="00560FA6"/>
    <w:rsid w:val="00563366"/>
    <w:rsid w:val="005659BA"/>
    <w:rsid w:val="005670F7"/>
    <w:rsid w:val="005717F8"/>
    <w:rsid w:val="00571AE5"/>
    <w:rsid w:val="00573EAB"/>
    <w:rsid w:val="00574746"/>
    <w:rsid w:val="005823B2"/>
    <w:rsid w:val="00583C99"/>
    <w:rsid w:val="00584A2F"/>
    <w:rsid w:val="005853ED"/>
    <w:rsid w:val="0059156A"/>
    <w:rsid w:val="00594214"/>
    <w:rsid w:val="005A0D51"/>
    <w:rsid w:val="005A44D4"/>
    <w:rsid w:val="005A4696"/>
    <w:rsid w:val="005B1407"/>
    <w:rsid w:val="005B3873"/>
    <w:rsid w:val="005C2E57"/>
    <w:rsid w:val="005D110C"/>
    <w:rsid w:val="005D2658"/>
    <w:rsid w:val="005D76D8"/>
    <w:rsid w:val="005E256B"/>
    <w:rsid w:val="005E55E4"/>
    <w:rsid w:val="005F1F4C"/>
    <w:rsid w:val="005F3AA8"/>
    <w:rsid w:val="00600A53"/>
    <w:rsid w:val="006047E5"/>
    <w:rsid w:val="00607433"/>
    <w:rsid w:val="006119B1"/>
    <w:rsid w:val="00611D25"/>
    <w:rsid w:val="00616A18"/>
    <w:rsid w:val="006249E7"/>
    <w:rsid w:val="00631D5A"/>
    <w:rsid w:val="00632908"/>
    <w:rsid w:val="0063479C"/>
    <w:rsid w:val="006352FD"/>
    <w:rsid w:val="006439BA"/>
    <w:rsid w:val="00644B57"/>
    <w:rsid w:val="00646BF4"/>
    <w:rsid w:val="00655687"/>
    <w:rsid w:val="0066453C"/>
    <w:rsid w:val="00664FB4"/>
    <w:rsid w:val="006656D5"/>
    <w:rsid w:val="00670652"/>
    <w:rsid w:val="00672B48"/>
    <w:rsid w:val="006730F1"/>
    <w:rsid w:val="0067609B"/>
    <w:rsid w:val="0067617C"/>
    <w:rsid w:val="0067705E"/>
    <w:rsid w:val="0068033F"/>
    <w:rsid w:val="00682CBB"/>
    <w:rsid w:val="006837E9"/>
    <w:rsid w:val="00684C57"/>
    <w:rsid w:val="006869BD"/>
    <w:rsid w:val="0069369C"/>
    <w:rsid w:val="00696133"/>
    <w:rsid w:val="006968DB"/>
    <w:rsid w:val="006A4C9B"/>
    <w:rsid w:val="006A7F68"/>
    <w:rsid w:val="006C0941"/>
    <w:rsid w:val="006C4214"/>
    <w:rsid w:val="006C7DD2"/>
    <w:rsid w:val="006D4C0F"/>
    <w:rsid w:val="006D54A1"/>
    <w:rsid w:val="006D7732"/>
    <w:rsid w:val="006E1113"/>
    <w:rsid w:val="006E2307"/>
    <w:rsid w:val="006E3C05"/>
    <w:rsid w:val="006F7D8E"/>
    <w:rsid w:val="007015DD"/>
    <w:rsid w:val="00703C80"/>
    <w:rsid w:val="0071109C"/>
    <w:rsid w:val="00713E3F"/>
    <w:rsid w:val="00714D47"/>
    <w:rsid w:val="0071572E"/>
    <w:rsid w:val="00715D39"/>
    <w:rsid w:val="00717B9E"/>
    <w:rsid w:val="0072005E"/>
    <w:rsid w:val="00727208"/>
    <w:rsid w:val="0073101E"/>
    <w:rsid w:val="007315FF"/>
    <w:rsid w:val="007362A3"/>
    <w:rsid w:val="00741EF7"/>
    <w:rsid w:val="00743E0F"/>
    <w:rsid w:val="00745DF3"/>
    <w:rsid w:val="00747C70"/>
    <w:rsid w:val="00750CB8"/>
    <w:rsid w:val="007606DE"/>
    <w:rsid w:val="00760949"/>
    <w:rsid w:val="00761577"/>
    <w:rsid w:val="00762DD4"/>
    <w:rsid w:val="00764059"/>
    <w:rsid w:val="00764BAC"/>
    <w:rsid w:val="00771738"/>
    <w:rsid w:val="007769B3"/>
    <w:rsid w:val="007829BE"/>
    <w:rsid w:val="007831BC"/>
    <w:rsid w:val="0078464F"/>
    <w:rsid w:val="00784C4A"/>
    <w:rsid w:val="00787D53"/>
    <w:rsid w:val="007901BC"/>
    <w:rsid w:val="007938E4"/>
    <w:rsid w:val="007945EA"/>
    <w:rsid w:val="00795423"/>
    <w:rsid w:val="00795CD7"/>
    <w:rsid w:val="007979BE"/>
    <w:rsid w:val="007A23D8"/>
    <w:rsid w:val="007A5A70"/>
    <w:rsid w:val="007B4AA8"/>
    <w:rsid w:val="007B5619"/>
    <w:rsid w:val="007C2A75"/>
    <w:rsid w:val="007C54AC"/>
    <w:rsid w:val="007C563B"/>
    <w:rsid w:val="007C7834"/>
    <w:rsid w:val="007C7C88"/>
    <w:rsid w:val="007D1964"/>
    <w:rsid w:val="007D2F54"/>
    <w:rsid w:val="007D36AC"/>
    <w:rsid w:val="007E260B"/>
    <w:rsid w:val="007E5CA9"/>
    <w:rsid w:val="007F5081"/>
    <w:rsid w:val="00804B47"/>
    <w:rsid w:val="00805BF5"/>
    <w:rsid w:val="00807D19"/>
    <w:rsid w:val="00817BB9"/>
    <w:rsid w:val="00823086"/>
    <w:rsid w:val="00825CBC"/>
    <w:rsid w:val="00826EF7"/>
    <w:rsid w:val="0083489C"/>
    <w:rsid w:val="00843F02"/>
    <w:rsid w:val="008445DC"/>
    <w:rsid w:val="008463F4"/>
    <w:rsid w:val="008474CB"/>
    <w:rsid w:val="0085083A"/>
    <w:rsid w:val="00851270"/>
    <w:rsid w:val="008557C1"/>
    <w:rsid w:val="00871C6C"/>
    <w:rsid w:val="00872710"/>
    <w:rsid w:val="00873165"/>
    <w:rsid w:val="00873A67"/>
    <w:rsid w:val="0087492B"/>
    <w:rsid w:val="00874DAD"/>
    <w:rsid w:val="00875481"/>
    <w:rsid w:val="008758E1"/>
    <w:rsid w:val="00875CCC"/>
    <w:rsid w:val="00876804"/>
    <w:rsid w:val="00877D6B"/>
    <w:rsid w:val="00887DFC"/>
    <w:rsid w:val="00887E1F"/>
    <w:rsid w:val="00895784"/>
    <w:rsid w:val="00896062"/>
    <w:rsid w:val="00896D3A"/>
    <w:rsid w:val="008A2823"/>
    <w:rsid w:val="008A367F"/>
    <w:rsid w:val="008A6B53"/>
    <w:rsid w:val="008B6835"/>
    <w:rsid w:val="008C6E75"/>
    <w:rsid w:val="008D72E9"/>
    <w:rsid w:val="008E1599"/>
    <w:rsid w:val="008E56D7"/>
    <w:rsid w:val="008E5767"/>
    <w:rsid w:val="008E5BDF"/>
    <w:rsid w:val="008F3144"/>
    <w:rsid w:val="008F5040"/>
    <w:rsid w:val="008F6347"/>
    <w:rsid w:val="008F7C52"/>
    <w:rsid w:val="00901E45"/>
    <w:rsid w:val="00906343"/>
    <w:rsid w:val="009103DC"/>
    <w:rsid w:val="0091241C"/>
    <w:rsid w:val="00915016"/>
    <w:rsid w:val="00915BB7"/>
    <w:rsid w:val="009173AB"/>
    <w:rsid w:val="00921B23"/>
    <w:rsid w:val="00927C0D"/>
    <w:rsid w:val="0093198B"/>
    <w:rsid w:val="00931C01"/>
    <w:rsid w:val="00931FEC"/>
    <w:rsid w:val="00933CD8"/>
    <w:rsid w:val="00937D25"/>
    <w:rsid w:val="00942209"/>
    <w:rsid w:val="00943B67"/>
    <w:rsid w:val="00944F46"/>
    <w:rsid w:val="00945EE8"/>
    <w:rsid w:val="00950AFF"/>
    <w:rsid w:val="00952A78"/>
    <w:rsid w:val="00954D58"/>
    <w:rsid w:val="00957E6F"/>
    <w:rsid w:val="0096197A"/>
    <w:rsid w:val="009730C5"/>
    <w:rsid w:val="00975BA7"/>
    <w:rsid w:val="00976638"/>
    <w:rsid w:val="00976A52"/>
    <w:rsid w:val="0098023C"/>
    <w:rsid w:val="00980F36"/>
    <w:rsid w:val="00983154"/>
    <w:rsid w:val="0098462F"/>
    <w:rsid w:val="00984C48"/>
    <w:rsid w:val="00985935"/>
    <w:rsid w:val="00991BCF"/>
    <w:rsid w:val="009B7D56"/>
    <w:rsid w:val="009C1ADD"/>
    <w:rsid w:val="009C3B70"/>
    <w:rsid w:val="009C5BBF"/>
    <w:rsid w:val="009F2A17"/>
    <w:rsid w:val="00A0081F"/>
    <w:rsid w:val="00A01702"/>
    <w:rsid w:val="00A01909"/>
    <w:rsid w:val="00A02082"/>
    <w:rsid w:val="00A028E4"/>
    <w:rsid w:val="00A037CD"/>
    <w:rsid w:val="00A0715D"/>
    <w:rsid w:val="00A1232B"/>
    <w:rsid w:val="00A12DD1"/>
    <w:rsid w:val="00A13EC8"/>
    <w:rsid w:val="00A25C5D"/>
    <w:rsid w:val="00A2778B"/>
    <w:rsid w:val="00A30952"/>
    <w:rsid w:val="00A34565"/>
    <w:rsid w:val="00A361E0"/>
    <w:rsid w:val="00A42840"/>
    <w:rsid w:val="00A4591A"/>
    <w:rsid w:val="00A46A7C"/>
    <w:rsid w:val="00A53474"/>
    <w:rsid w:val="00A555FC"/>
    <w:rsid w:val="00A643CE"/>
    <w:rsid w:val="00A67FA8"/>
    <w:rsid w:val="00A7052A"/>
    <w:rsid w:val="00A73A19"/>
    <w:rsid w:val="00A75816"/>
    <w:rsid w:val="00A75DB3"/>
    <w:rsid w:val="00A76780"/>
    <w:rsid w:val="00A774C3"/>
    <w:rsid w:val="00A77C58"/>
    <w:rsid w:val="00A8044A"/>
    <w:rsid w:val="00A81432"/>
    <w:rsid w:val="00A85274"/>
    <w:rsid w:val="00A864B2"/>
    <w:rsid w:val="00A92B1E"/>
    <w:rsid w:val="00AA0C72"/>
    <w:rsid w:val="00AA34C5"/>
    <w:rsid w:val="00AB0DEF"/>
    <w:rsid w:val="00AB406C"/>
    <w:rsid w:val="00AB482E"/>
    <w:rsid w:val="00AB4AB0"/>
    <w:rsid w:val="00AC0061"/>
    <w:rsid w:val="00AC1978"/>
    <w:rsid w:val="00AC36CC"/>
    <w:rsid w:val="00AC4729"/>
    <w:rsid w:val="00AC729A"/>
    <w:rsid w:val="00AD0868"/>
    <w:rsid w:val="00AD432B"/>
    <w:rsid w:val="00AE1AE4"/>
    <w:rsid w:val="00AE60B8"/>
    <w:rsid w:val="00AF032A"/>
    <w:rsid w:val="00AF55D4"/>
    <w:rsid w:val="00B02A5F"/>
    <w:rsid w:val="00B12BE0"/>
    <w:rsid w:val="00B13D3E"/>
    <w:rsid w:val="00B20FB1"/>
    <w:rsid w:val="00B22090"/>
    <w:rsid w:val="00B23B59"/>
    <w:rsid w:val="00B23D9F"/>
    <w:rsid w:val="00B24127"/>
    <w:rsid w:val="00B25AC0"/>
    <w:rsid w:val="00B25D96"/>
    <w:rsid w:val="00B30AA7"/>
    <w:rsid w:val="00B319B8"/>
    <w:rsid w:val="00B34F11"/>
    <w:rsid w:val="00B358B5"/>
    <w:rsid w:val="00B35BE0"/>
    <w:rsid w:val="00B372ED"/>
    <w:rsid w:val="00B41AED"/>
    <w:rsid w:val="00B41BF3"/>
    <w:rsid w:val="00B4395C"/>
    <w:rsid w:val="00B509A1"/>
    <w:rsid w:val="00B52ACE"/>
    <w:rsid w:val="00B53F19"/>
    <w:rsid w:val="00B54E36"/>
    <w:rsid w:val="00B57100"/>
    <w:rsid w:val="00B6346E"/>
    <w:rsid w:val="00B65FD0"/>
    <w:rsid w:val="00B67B40"/>
    <w:rsid w:val="00B71811"/>
    <w:rsid w:val="00B7381F"/>
    <w:rsid w:val="00B73C9D"/>
    <w:rsid w:val="00B7697F"/>
    <w:rsid w:val="00B806BC"/>
    <w:rsid w:val="00B82EBC"/>
    <w:rsid w:val="00B93CC3"/>
    <w:rsid w:val="00BA0C7D"/>
    <w:rsid w:val="00BA2206"/>
    <w:rsid w:val="00BA43F3"/>
    <w:rsid w:val="00BB38C0"/>
    <w:rsid w:val="00BC6E13"/>
    <w:rsid w:val="00BD6F1C"/>
    <w:rsid w:val="00BE136C"/>
    <w:rsid w:val="00BF2E3F"/>
    <w:rsid w:val="00BF53CA"/>
    <w:rsid w:val="00C00227"/>
    <w:rsid w:val="00C04DC1"/>
    <w:rsid w:val="00C11D46"/>
    <w:rsid w:val="00C23B54"/>
    <w:rsid w:val="00C33F1D"/>
    <w:rsid w:val="00C36235"/>
    <w:rsid w:val="00C37BB7"/>
    <w:rsid w:val="00C40DA3"/>
    <w:rsid w:val="00C43178"/>
    <w:rsid w:val="00C468C1"/>
    <w:rsid w:val="00C6017E"/>
    <w:rsid w:val="00C630A2"/>
    <w:rsid w:val="00C636A5"/>
    <w:rsid w:val="00C65616"/>
    <w:rsid w:val="00C83C0A"/>
    <w:rsid w:val="00C862B2"/>
    <w:rsid w:val="00C86869"/>
    <w:rsid w:val="00C92BA3"/>
    <w:rsid w:val="00C92CF4"/>
    <w:rsid w:val="00C963F8"/>
    <w:rsid w:val="00C96B1A"/>
    <w:rsid w:val="00C978C1"/>
    <w:rsid w:val="00CA1927"/>
    <w:rsid w:val="00CA7D6D"/>
    <w:rsid w:val="00CB349A"/>
    <w:rsid w:val="00CB5449"/>
    <w:rsid w:val="00CC1EF7"/>
    <w:rsid w:val="00CC27F9"/>
    <w:rsid w:val="00CC5730"/>
    <w:rsid w:val="00CD2131"/>
    <w:rsid w:val="00CD5600"/>
    <w:rsid w:val="00CD5F10"/>
    <w:rsid w:val="00CE492E"/>
    <w:rsid w:val="00CF0B45"/>
    <w:rsid w:val="00CF3F10"/>
    <w:rsid w:val="00D0104A"/>
    <w:rsid w:val="00D02244"/>
    <w:rsid w:val="00D13144"/>
    <w:rsid w:val="00D13230"/>
    <w:rsid w:val="00D1544B"/>
    <w:rsid w:val="00D1616A"/>
    <w:rsid w:val="00D32236"/>
    <w:rsid w:val="00D40774"/>
    <w:rsid w:val="00D46430"/>
    <w:rsid w:val="00D55E2C"/>
    <w:rsid w:val="00D62A0B"/>
    <w:rsid w:val="00D62DD9"/>
    <w:rsid w:val="00D6398C"/>
    <w:rsid w:val="00D672DB"/>
    <w:rsid w:val="00D731E5"/>
    <w:rsid w:val="00D81D0F"/>
    <w:rsid w:val="00D82254"/>
    <w:rsid w:val="00D8261D"/>
    <w:rsid w:val="00D867B6"/>
    <w:rsid w:val="00D86FF9"/>
    <w:rsid w:val="00D94C3E"/>
    <w:rsid w:val="00DA1593"/>
    <w:rsid w:val="00DA3F23"/>
    <w:rsid w:val="00DB62CD"/>
    <w:rsid w:val="00DB71B5"/>
    <w:rsid w:val="00DB7531"/>
    <w:rsid w:val="00DC34C1"/>
    <w:rsid w:val="00DD5C7B"/>
    <w:rsid w:val="00DD65D7"/>
    <w:rsid w:val="00DE11E5"/>
    <w:rsid w:val="00DF52B6"/>
    <w:rsid w:val="00DF6FA5"/>
    <w:rsid w:val="00DF7BCC"/>
    <w:rsid w:val="00E00409"/>
    <w:rsid w:val="00E00631"/>
    <w:rsid w:val="00E00D52"/>
    <w:rsid w:val="00E05AEB"/>
    <w:rsid w:val="00E07EBB"/>
    <w:rsid w:val="00E1040C"/>
    <w:rsid w:val="00E10F0A"/>
    <w:rsid w:val="00E12D56"/>
    <w:rsid w:val="00E230A8"/>
    <w:rsid w:val="00E276AB"/>
    <w:rsid w:val="00E33202"/>
    <w:rsid w:val="00E507B6"/>
    <w:rsid w:val="00E51E1E"/>
    <w:rsid w:val="00E61D33"/>
    <w:rsid w:val="00E70B4E"/>
    <w:rsid w:val="00E73D1D"/>
    <w:rsid w:val="00E80DEF"/>
    <w:rsid w:val="00E817A4"/>
    <w:rsid w:val="00E86B68"/>
    <w:rsid w:val="00E90CFB"/>
    <w:rsid w:val="00E97A8A"/>
    <w:rsid w:val="00EA24CD"/>
    <w:rsid w:val="00EA5020"/>
    <w:rsid w:val="00EA7B2F"/>
    <w:rsid w:val="00EB003B"/>
    <w:rsid w:val="00EB3E0A"/>
    <w:rsid w:val="00EB4EDC"/>
    <w:rsid w:val="00EC100B"/>
    <w:rsid w:val="00EC37A2"/>
    <w:rsid w:val="00EC45C9"/>
    <w:rsid w:val="00EF0761"/>
    <w:rsid w:val="00EF4178"/>
    <w:rsid w:val="00EF46BF"/>
    <w:rsid w:val="00EF6F94"/>
    <w:rsid w:val="00F12E61"/>
    <w:rsid w:val="00F14D05"/>
    <w:rsid w:val="00F274CC"/>
    <w:rsid w:val="00F30945"/>
    <w:rsid w:val="00F37FA4"/>
    <w:rsid w:val="00F452E1"/>
    <w:rsid w:val="00F45591"/>
    <w:rsid w:val="00F4564B"/>
    <w:rsid w:val="00F45CC5"/>
    <w:rsid w:val="00F506B1"/>
    <w:rsid w:val="00F5552D"/>
    <w:rsid w:val="00F576D4"/>
    <w:rsid w:val="00F6167A"/>
    <w:rsid w:val="00F65A23"/>
    <w:rsid w:val="00F667E8"/>
    <w:rsid w:val="00F70815"/>
    <w:rsid w:val="00F72714"/>
    <w:rsid w:val="00F75B52"/>
    <w:rsid w:val="00F81A69"/>
    <w:rsid w:val="00F85EE2"/>
    <w:rsid w:val="00F93482"/>
    <w:rsid w:val="00F93576"/>
    <w:rsid w:val="00F935B5"/>
    <w:rsid w:val="00FA0D20"/>
    <w:rsid w:val="00FA588E"/>
    <w:rsid w:val="00FA7225"/>
    <w:rsid w:val="00FB60B0"/>
    <w:rsid w:val="00FB675E"/>
    <w:rsid w:val="00FC5030"/>
    <w:rsid w:val="00FC6B94"/>
    <w:rsid w:val="00FC731A"/>
    <w:rsid w:val="00FD790C"/>
    <w:rsid w:val="00FE3A09"/>
    <w:rsid w:val="00FF18EC"/>
    <w:rsid w:val="00FF26EC"/>
    <w:rsid w:val="00FF3CB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92937F"/>
  <w15:docId w15:val="{E26D68A1-6AAE-4A19-AFAE-F5707EC4EA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200" w:line="276" w:lineRule="auto"/>
    </w:pPr>
    <w:rPr>
      <w:sz w:val="22"/>
      <w:szCs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123476"/>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23476"/>
  </w:style>
  <w:style w:type="paragraph" w:styleId="Fuzeile">
    <w:name w:val="footer"/>
    <w:basedOn w:val="Standard"/>
    <w:link w:val="FuzeileZchn"/>
    <w:uiPriority w:val="99"/>
    <w:unhideWhenUsed/>
    <w:rsid w:val="0012347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23476"/>
  </w:style>
  <w:style w:type="paragraph" w:styleId="Sprechblasentext">
    <w:name w:val="Balloon Text"/>
    <w:basedOn w:val="Standard"/>
    <w:link w:val="SprechblasentextZchn"/>
    <w:uiPriority w:val="99"/>
    <w:semiHidden/>
    <w:unhideWhenUsed/>
    <w:rsid w:val="00123476"/>
    <w:pPr>
      <w:spacing w:after="0" w:line="240" w:lineRule="auto"/>
    </w:pPr>
    <w:rPr>
      <w:rFonts w:ascii="Arial" w:hAnsi="Arial" w:cs="Arial"/>
      <w:sz w:val="16"/>
      <w:szCs w:val="16"/>
    </w:rPr>
  </w:style>
  <w:style w:type="character" w:customStyle="1" w:styleId="SprechblasentextZchn">
    <w:name w:val="Sprechblasentext Zchn"/>
    <w:link w:val="Sprechblasentext"/>
    <w:uiPriority w:val="99"/>
    <w:semiHidden/>
    <w:rsid w:val="00123476"/>
    <w:rPr>
      <w:rFonts w:ascii="Arial" w:hAnsi="Arial" w:cs="Arial"/>
      <w:sz w:val="16"/>
      <w:szCs w:val="16"/>
    </w:rPr>
  </w:style>
  <w:style w:type="paragraph" w:styleId="KeinLeerraum">
    <w:name w:val="No Spacing"/>
    <w:uiPriority w:val="1"/>
    <w:qFormat/>
    <w:rsid w:val="00123476"/>
    <w:rPr>
      <w:rFonts w:ascii="Arial" w:hAnsi="Arial" w:cs="Arial"/>
      <w:sz w:val="22"/>
      <w:szCs w:val="22"/>
      <w:lang w:eastAsia="en-US"/>
    </w:rPr>
  </w:style>
  <w:style w:type="character" w:styleId="Platzhaltertext">
    <w:name w:val="Placeholder Text"/>
    <w:basedOn w:val="Absatz-Standardschriftart"/>
    <w:uiPriority w:val="99"/>
    <w:semiHidden/>
    <w:rsid w:val="00915BB7"/>
    <w:rPr>
      <w:color w:val="808080"/>
    </w:rPr>
  </w:style>
  <w:style w:type="paragraph" w:customStyle="1" w:styleId="Default">
    <w:name w:val="Default"/>
    <w:rsid w:val="002C0DD6"/>
    <w:pPr>
      <w:autoSpaceDE w:val="0"/>
      <w:autoSpaceDN w:val="0"/>
      <w:adjustRightInd w:val="0"/>
    </w:pPr>
    <w:rPr>
      <w:rFonts w:ascii="Arial" w:hAnsi="Arial" w:cs="Arial"/>
      <w:color w:val="000000"/>
      <w:sz w:val="24"/>
      <w:szCs w:val="24"/>
    </w:rPr>
  </w:style>
  <w:style w:type="character" w:styleId="Hyperlink">
    <w:name w:val="Hyperlink"/>
    <w:basedOn w:val="Absatz-Standardschriftart"/>
    <w:uiPriority w:val="99"/>
    <w:unhideWhenUsed/>
    <w:rsid w:val="00E507B6"/>
    <w:rPr>
      <w:color w:val="0000FF" w:themeColor="hyperlink"/>
      <w:u w:val="single"/>
    </w:rPr>
  </w:style>
  <w:style w:type="character" w:styleId="NichtaufgelsteErwhnung">
    <w:name w:val="Unresolved Mention"/>
    <w:basedOn w:val="Absatz-Standardschriftart"/>
    <w:uiPriority w:val="99"/>
    <w:semiHidden/>
    <w:unhideWhenUsed/>
    <w:rsid w:val="00E507B6"/>
    <w:rPr>
      <w:color w:val="605E5C"/>
      <w:shd w:val="clear" w:color="auto" w:fill="E1DFDD"/>
    </w:rPr>
  </w:style>
  <w:style w:type="paragraph" w:styleId="StandardWeb">
    <w:name w:val="Normal (Web)"/>
    <w:basedOn w:val="Standard"/>
    <w:uiPriority w:val="99"/>
    <w:semiHidden/>
    <w:unhideWhenUsed/>
    <w:rsid w:val="0096197A"/>
    <w:pPr>
      <w:spacing w:before="100" w:beforeAutospacing="1" w:after="100" w:afterAutospacing="1" w:line="240" w:lineRule="auto"/>
    </w:pPr>
    <w:rPr>
      <w:rFonts w:eastAsiaTheme="minorHAnsi" w:cs="Calibri"/>
      <w:lang w:eastAsia="de-DE"/>
    </w:rPr>
  </w:style>
  <w:style w:type="paragraph" w:customStyle="1" w:styleId="paragraph">
    <w:name w:val="paragraph"/>
    <w:basedOn w:val="Standard"/>
    <w:uiPriority w:val="99"/>
    <w:semiHidden/>
    <w:rsid w:val="0096197A"/>
    <w:pPr>
      <w:spacing w:before="100" w:beforeAutospacing="1" w:after="100" w:afterAutospacing="1" w:line="240" w:lineRule="auto"/>
    </w:pPr>
    <w:rPr>
      <w:rFonts w:eastAsiaTheme="minorHAnsi" w:cs="Calibri"/>
      <w:lang w:eastAsia="de-DE"/>
    </w:rPr>
  </w:style>
  <w:style w:type="character" w:customStyle="1" w:styleId="normaltextrun">
    <w:name w:val="normaltextrun"/>
    <w:basedOn w:val="Absatz-Standardschriftart"/>
    <w:rsid w:val="0096197A"/>
  </w:style>
  <w:style w:type="character" w:customStyle="1" w:styleId="eop">
    <w:name w:val="eop"/>
    <w:basedOn w:val="Absatz-Standardschriftart"/>
    <w:rsid w:val="0096197A"/>
  </w:style>
  <w:style w:type="character" w:styleId="Kommentarzeichen">
    <w:name w:val="annotation reference"/>
    <w:basedOn w:val="Absatz-Standardschriftart"/>
    <w:uiPriority w:val="99"/>
    <w:semiHidden/>
    <w:unhideWhenUsed/>
    <w:rsid w:val="00230BD0"/>
    <w:rPr>
      <w:sz w:val="16"/>
      <w:szCs w:val="16"/>
    </w:rPr>
  </w:style>
  <w:style w:type="paragraph" w:styleId="Kommentartext">
    <w:name w:val="annotation text"/>
    <w:basedOn w:val="Standard"/>
    <w:link w:val="KommentartextZchn"/>
    <w:uiPriority w:val="99"/>
    <w:unhideWhenUsed/>
    <w:rsid w:val="00230BD0"/>
    <w:pPr>
      <w:spacing w:line="240" w:lineRule="auto"/>
    </w:pPr>
    <w:rPr>
      <w:sz w:val="20"/>
      <w:szCs w:val="20"/>
    </w:rPr>
  </w:style>
  <w:style w:type="character" w:customStyle="1" w:styleId="KommentartextZchn">
    <w:name w:val="Kommentartext Zchn"/>
    <w:basedOn w:val="Absatz-Standardschriftart"/>
    <w:link w:val="Kommentartext"/>
    <w:uiPriority w:val="99"/>
    <w:rsid w:val="00230BD0"/>
    <w:rPr>
      <w:lang w:eastAsia="en-US"/>
    </w:rPr>
  </w:style>
  <w:style w:type="paragraph" w:styleId="Kommentarthema">
    <w:name w:val="annotation subject"/>
    <w:basedOn w:val="Kommentartext"/>
    <w:next w:val="Kommentartext"/>
    <w:link w:val="KommentarthemaZchn"/>
    <w:uiPriority w:val="99"/>
    <w:semiHidden/>
    <w:unhideWhenUsed/>
    <w:rsid w:val="00230BD0"/>
    <w:rPr>
      <w:b/>
      <w:bCs/>
    </w:rPr>
  </w:style>
  <w:style w:type="character" w:customStyle="1" w:styleId="KommentarthemaZchn">
    <w:name w:val="Kommentarthema Zchn"/>
    <w:basedOn w:val="KommentartextZchn"/>
    <w:link w:val="Kommentarthema"/>
    <w:uiPriority w:val="99"/>
    <w:semiHidden/>
    <w:rsid w:val="00230BD0"/>
    <w:rPr>
      <w:b/>
      <w:bCs/>
      <w:lang w:eastAsia="en-US"/>
    </w:rPr>
  </w:style>
  <w:style w:type="paragraph" w:styleId="berarbeitung">
    <w:name w:val="Revision"/>
    <w:hidden/>
    <w:uiPriority w:val="99"/>
    <w:semiHidden/>
    <w:rsid w:val="00062E26"/>
    <w:rPr>
      <w:sz w:val="22"/>
      <w:szCs w:val="22"/>
      <w:lang w:eastAsia="en-US"/>
    </w:rPr>
  </w:style>
  <w:style w:type="character" w:styleId="BesuchterLink">
    <w:name w:val="FollowedHyperlink"/>
    <w:basedOn w:val="Absatz-Standardschriftart"/>
    <w:uiPriority w:val="99"/>
    <w:semiHidden/>
    <w:unhideWhenUsed/>
    <w:rsid w:val="00743E0F"/>
    <w:rPr>
      <w:color w:val="800080" w:themeColor="followedHyperlink"/>
      <w:u w:val="single"/>
    </w:rPr>
  </w:style>
  <w:style w:type="paragraph" w:customStyle="1" w:styleId="p3">
    <w:name w:val="p3"/>
    <w:basedOn w:val="Standard"/>
    <w:rsid w:val="008B6835"/>
    <w:pPr>
      <w:spacing w:after="0" w:line="240" w:lineRule="auto"/>
    </w:pPr>
    <w:rPr>
      <w:rFonts w:ascii="Helvetica" w:eastAsia="Times New Roman" w:hAnsi="Helvetica"/>
      <w:color w:val="141413"/>
      <w:sz w:val="17"/>
      <w:szCs w:val="17"/>
      <w:lang w:eastAsia="de-DE"/>
    </w:rPr>
  </w:style>
  <w:style w:type="character" w:customStyle="1" w:styleId="wpaicg-chat-message">
    <w:name w:val="wpaicg-chat-message"/>
    <w:basedOn w:val="Absatz-Standardschriftart"/>
    <w:rsid w:val="004C0B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604203">
      <w:bodyDiv w:val="1"/>
      <w:marLeft w:val="0"/>
      <w:marRight w:val="0"/>
      <w:marTop w:val="0"/>
      <w:marBottom w:val="0"/>
      <w:divBdr>
        <w:top w:val="none" w:sz="0" w:space="0" w:color="auto"/>
        <w:left w:val="none" w:sz="0" w:space="0" w:color="auto"/>
        <w:bottom w:val="none" w:sz="0" w:space="0" w:color="auto"/>
        <w:right w:val="none" w:sz="0" w:space="0" w:color="auto"/>
      </w:divBdr>
    </w:div>
    <w:div w:id="2005618732">
      <w:bodyDiv w:val="1"/>
      <w:marLeft w:val="0"/>
      <w:marRight w:val="0"/>
      <w:marTop w:val="0"/>
      <w:marBottom w:val="0"/>
      <w:divBdr>
        <w:top w:val="none" w:sz="0" w:space="0" w:color="auto"/>
        <w:left w:val="none" w:sz="0" w:space="0" w:color="auto"/>
        <w:bottom w:val="none" w:sz="0" w:space="0" w:color="auto"/>
        <w:right w:val="none" w:sz="0" w:space="0" w:color="auto"/>
      </w:divBdr>
      <w:divsChild>
        <w:div w:id="487982677">
          <w:marLeft w:val="0"/>
          <w:marRight w:val="0"/>
          <w:marTop w:val="0"/>
          <w:marBottom w:val="0"/>
          <w:divBdr>
            <w:top w:val="none" w:sz="0" w:space="0" w:color="auto"/>
            <w:left w:val="none" w:sz="0" w:space="0" w:color="auto"/>
            <w:bottom w:val="none" w:sz="0" w:space="0" w:color="auto"/>
            <w:right w:val="none" w:sz="0" w:space="0" w:color="auto"/>
          </w:divBdr>
          <w:divsChild>
            <w:div w:id="2132967307">
              <w:marLeft w:val="0"/>
              <w:marRight w:val="0"/>
              <w:marTop w:val="0"/>
              <w:marBottom w:val="0"/>
              <w:divBdr>
                <w:top w:val="none" w:sz="0" w:space="0" w:color="auto"/>
                <w:left w:val="none" w:sz="0" w:space="0" w:color="auto"/>
                <w:bottom w:val="none" w:sz="0" w:space="0" w:color="auto"/>
                <w:right w:val="none" w:sz="0" w:space="0" w:color="auto"/>
              </w:divBdr>
              <w:divsChild>
                <w:div w:id="2125615850">
                  <w:marLeft w:val="0"/>
                  <w:marRight w:val="0"/>
                  <w:marTop w:val="0"/>
                  <w:marBottom w:val="0"/>
                  <w:divBdr>
                    <w:top w:val="none" w:sz="0" w:space="0" w:color="auto"/>
                    <w:left w:val="none" w:sz="0" w:space="0" w:color="auto"/>
                    <w:bottom w:val="none" w:sz="0" w:space="0" w:color="auto"/>
                    <w:right w:val="none" w:sz="0" w:space="0" w:color="auto"/>
                  </w:divBdr>
                  <w:divsChild>
                    <w:div w:id="1607347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wachtel.de"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www.wiesheu.de"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coba-aftersales.com"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press-n-relations.amid-pr.com/AMID-PR/de/instance/picture/Dibas-smart.xhtml?oid=160426&amp;ls=L3NlYXJjaHJlc3VsdC9zZWFyY2hyZXN1bHQueGh0bWw_c2VhcmNoVHlwZT1mbGV4JnNlYXJjaFN0cmluZz1GbGV4U2VhcmNoTmV3ZXN0JnJlc3VsdEluZm9UeXBlSWQ9MTcy&amp;rs=0" TargetMode="External"/><Relationship Id="rId5" Type="http://schemas.openxmlformats.org/officeDocument/2006/relationships/styles" Target="styles.xml"/><Relationship Id="rId15" Type="http://schemas.openxmlformats.org/officeDocument/2006/relationships/hyperlink" Target="http://www.winnovation-gmbh.de" TargetMode="External"/><Relationship Id="rId10" Type="http://schemas.openxmlformats.org/officeDocument/2006/relationships/hyperlink" Target="https://press-n-relations.amid-pr.com/AMID-PR/de/instance/ko/Willkommen.xhtml?oid=1904" TargetMode="Externa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yperlink" Target="http://www.atollspeed.eu"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dge\Desktop\WIESHEU_Briefvorlage.dotm"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577775C3B001FC4BB40505EB444A8C71" ma:contentTypeVersion="19" ma:contentTypeDescription="Ein neues Dokument erstellen." ma:contentTypeScope="" ma:versionID="b572104835774f8d61c1023ced12297d">
  <xsd:schema xmlns:xsd="http://www.w3.org/2001/XMLSchema" xmlns:xs="http://www.w3.org/2001/XMLSchema" xmlns:p="http://schemas.microsoft.com/office/2006/metadata/properties" xmlns:ns2="a38f2d33-8d52-49c2-899f-51a627c16d26" xmlns:ns3="7a42b2cd-b83e-4b71-9f16-7b07f1149106" targetNamespace="http://schemas.microsoft.com/office/2006/metadata/properties" ma:root="true" ma:fieldsID="4519a56a47d2ca8b7c64372647bc3e9a" ns2:_="" ns3:_="">
    <xsd:import namespace="a38f2d33-8d52-49c2-899f-51a627c16d26"/>
    <xsd:import namespace="7a42b2cd-b83e-4b71-9f16-7b07f114910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GenerationTime" minOccurs="0"/>
                <xsd:element ref="ns2:MediaServiceEventHashCode" minOccurs="0"/>
                <xsd:element ref="ns2:MediaServiceOCR" minOccurs="0"/>
                <xsd:element ref="ns2:MediaServiceLocation"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8f2d33-8d52-49c2-899f-51a627c16d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Bildmarkierungen" ma:readOnly="false" ma:fieldId="{5cf76f15-5ced-4ddc-b409-7134ff3c332f}" ma:taxonomyMulti="true" ma:sspId="f1f30783-d237-469b-af63-c48c9b22800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a42b2cd-b83e-4b71-9f16-7b07f1149106"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TaxCatchAll" ma:index="22" nillable="true" ma:displayName="Taxonomy Catch All Column" ma:hidden="true" ma:list="{7c5524ae-2c34-4096-b517-0d88870a3e88}" ma:internalName="TaxCatchAll" ma:showField="CatchAllData" ma:web="7a42b2cd-b83e-4b71-9f16-7b07f114910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7a42b2cd-b83e-4b71-9f16-7b07f1149106" xsi:nil="true"/>
    <lcf76f155ced4ddcb4097134ff3c332f xmlns="a38f2d33-8d52-49c2-899f-51a627c16d2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902C4BD-9B62-41B5-87B1-4FA817016A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38f2d33-8d52-49c2-899f-51a627c16d26"/>
    <ds:schemaRef ds:uri="7a42b2cd-b83e-4b71-9f16-7b07f11491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0AD476C-E5CC-4C00-ADFE-59071FDE9A5F}">
  <ds:schemaRefs>
    <ds:schemaRef ds:uri="http://schemas.microsoft.com/sharepoint/v3/contenttype/forms"/>
  </ds:schemaRefs>
</ds:datastoreItem>
</file>

<file path=customXml/itemProps3.xml><?xml version="1.0" encoding="utf-8"?>
<ds:datastoreItem xmlns:ds="http://schemas.openxmlformats.org/officeDocument/2006/customXml" ds:itemID="{00ACF33F-62F9-43D4-A2A6-1D68E9BC2F41}">
  <ds:schemaRefs>
    <ds:schemaRef ds:uri="http://schemas.openxmlformats.org/officeDocument/2006/bibliography"/>
  </ds:schemaRefs>
</ds:datastoreItem>
</file>

<file path=customXml/itemProps4.xml><?xml version="1.0" encoding="utf-8"?>
<ds:datastoreItem xmlns:ds="http://schemas.openxmlformats.org/officeDocument/2006/customXml" ds:itemID="{67F32153-6774-4757-AEBF-2661200940AC}">
  <ds:schemaRefs>
    <ds:schemaRef ds:uri="http://schemas.microsoft.com/office/2006/metadata/properties"/>
    <ds:schemaRef ds:uri="http://schemas.microsoft.com/office/infopath/2007/PartnerControls"/>
    <ds:schemaRef ds:uri="7a42b2cd-b83e-4b71-9f16-7b07f1149106"/>
    <ds:schemaRef ds:uri="a38f2d33-8d52-49c2-899f-51a627c16d26"/>
  </ds:schemaRefs>
</ds:datastoreItem>
</file>

<file path=docProps/app.xml><?xml version="1.0" encoding="utf-8"?>
<Properties xmlns="http://schemas.openxmlformats.org/officeDocument/2006/extended-properties" xmlns:vt="http://schemas.openxmlformats.org/officeDocument/2006/docPropsVTypes">
  <Template>C:\Users\madge\Desktop\WIESHEU_Briefvorlage.dotm</Template>
  <TotalTime>0</TotalTime>
  <Pages>2</Pages>
  <Words>821</Words>
  <Characters>5177</Characters>
  <Application>Microsoft Office Word</Application>
  <DocSecurity>0</DocSecurity>
  <Lines>43</Lines>
  <Paragraphs>11</Paragraphs>
  <ScaleCrop>false</ScaleCrop>
  <HeadingPairs>
    <vt:vector size="2" baseType="variant">
      <vt:variant>
        <vt:lpstr>Titel</vt:lpstr>
      </vt:variant>
      <vt:variant>
        <vt:i4>1</vt:i4>
      </vt:variant>
    </vt:vector>
  </HeadingPairs>
  <TitlesOfParts>
    <vt:vector size="1" baseType="lpstr">
      <vt:lpstr/>
    </vt:vector>
  </TitlesOfParts>
  <Company>Wiesheu GmbH</Company>
  <LinksUpToDate>false</LinksUpToDate>
  <CharactersWithSpaces>5987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Gerundt Dominic</dc:creator>
  <cp:lastModifiedBy>Nina von Imhoff</cp:lastModifiedBy>
  <cp:revision>4</cp:revision>
  <cp:lastPrinted>2021-04-11T12:43:00Z</cp:lastPrinted>
  <dcterms:created xsi:type="dcterms:W3CDTF">2025-05-09T10:42:00Z</dcterms:created>
  <dcterms:modified xsi:type="dcterms:W3CDTF">2025-05-15T09:58:00Z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0x010100577775C3B001FC4BB40505EB444A8C71</vt:lpwstr>
  </property>
  <property fmtid="{D5CDD505-2E9C-101B-9397-08002B2CF9AE}" pid="3" name="MediaServiceImageTags">
    <vt:lpwstr/>
  </property>
</Properties>
</file>