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1C0372" w14:textId="38A67CC9" w:rsidR="00AF2CB9" w:rsidRPr="00344BD2" w:rsidRDefault="00037D09" w:rsidP="00880A34">
      <w:pPr>
        <w:spacing w:line="288" w:lineRule="auto"/>
        <w:outlineLvl w:val="0"/>
        <w:rPr>
          <w:rFonts w:ascii="Helvetica" w:hAnsi="Helvetica"/>
          <w:b/>
        </w:rPr>
      </w:pPr>
      <w:r w:rsidRPr="00344BD2">
        <w:rPr>
          <w:rFonts w:ascii="Helvetica" w:hAnsi="Helvetica"/>
          <w:b/>
        </w:rPr>
        <w:t>PRESSEINFORMATION</w:t>
      </w:r>
    </w:p>
    <w:p w14:paraId="44BD20B4" w14:textId="77777777" w:rsidR="00D46370" w:rsidRPr="00344BD2" w:rsidRDefault="00D46370" w:rsidP="00AF2CB9">
      <w:pPr>
        <w:spacing w:line="288" w:lineRule="auto"/>
        <w:rPr>
          <w:rFonts w:ascii="Helvetica" w:hAnsi="Helvetica"/>
          <w:b/>
        </w:rPr>
      </w:pPr>
    </w:p>
    <w:p w14:paraId="269C6FA3" w14:textId="3429EAC6" w:rsidR="00AF2CB9" w:rsidRPr="00344BD2" w:rsidRDefault="00E455B2" w:rsidP="00AF2CB9">
      <w:pPr>
        <w:spacing w:line="288" w:lineRule="auto"/>
        <w:rPr>
          <w:rFonts w:ascii="Helvetica" w:hAnsi="Helvetica"/>
          <w:sz w:val="20"/>
          <w:szCs w:val="20"/>
        </w:rPr>
      </w:pPr>
      <w:r w:rsidRPr="00344BD2">
        <w:rPr>
          <w:rFonts w:ascii="Helvetica" w:hAnsi="Helvetica"/>
          <w:sz w:val="20"/>
          <w:szCs w:val="20"/>
        </w:rPr>
        <w:t>Hamburg</w:t>
      </w:r>
      <w:r w:rsidR="00037D09" w:rsidRPr="00344BD2">
        <w:rPr>
          <w:rFonts w:ascii="Helvetica" w:hAnsi="Helvetica"/>
          <w:sz w:val="20"/>
          <w:szCs w:val="20"/>
        </w:rPr>
        <w:t>,</w:t>
      </w:r>
      <w:r w:rsidR="00F91F98" w:rsidRPr="00344BD2">
        <w:rPr>
          <w:rFonts w:ascii="Helvetica" w:hAnsi="Helvetica"/>
          <w:sz w:val="20"/>
          <w:szCs w:val="20"/>
        </w:rPr>
        <w:t xml:space="preserve"> </w:t>
      </w:r>
      <w:r w:rsidR="00C50574">
        <w:rPr>
          <w:rFonts w:ascii="Helvetica" w:hAnsi="Helvetica"/>
          <w:sz w:val="20"/>
          <w:szCs w:val="20"/>
        </w:rPr>
        <w:t>3</w:t>
      </w:r>
      <w:r w:rsidR="00BB530A">
        <w:rPr>
          <w:rFonts w:ascii="Helvetica" w:hAnsi="Helvetica"/>
          <w:sz w:val="20"/>
          <w:szCs w:val="20"/>
        </w:rPr>
        <w:t>1</w:t>
      </w:r>
      <w:bookmarkStart w:id="0" w:name="_GoBack"/>
      <w:bookmarkEnd w:id="0"/>
      <w:r w:rsidR="00037D09" w:rsidRPr="00344BD2">
        <w:rPr>
          <w:rFonts w:ascii="Helvetica" w:hAnsi="Helvetica"/>
          <w:sz w:val="20"/>
          <w:szCs w:val="20"/>
        </w:rPr>
        <w:t>.</w:t>
      </w:r>
      <w:r w:rsidR="00F91F98" w:rsidRPr="00344BD2">
        <w:rPr>
          <w:rFonts w:ascii="Helvetica" w:hAnsi="Helvetica"/>
          <w:sz w:val="20"/>
          <w:szCs w:val="20"/>
        </w:rPr>
        <w:t xml:space="preserve"> </w:t>
      </w:r>
      <w:r w:rsidR="00F925B9">
        <w:rPr>
          <w:rFonts w:ascii="Helvetica" w:hAnsi="Helvetica"/>
          <w:sz w:val="20"/>
          <w:szCs w:val="20"/>
        </w:rPr>
        <w:t>August</w:t>
      </w:r>
      <w:r w:rsidR="007A65B1">
        <w:rPr>
          <w:rFonts w:ascii="Helvetica" w:hAnsi="Helvetica"/>
          <w:sz w:val="20"/>
          <w:szCs w:val="20"/>
        </w:rPr>
        <w:t xml:space="preserve"> </w:t>
      </w:r>
      <w:r w:rsidR="00037D09" w:rsidRPr="00344BD2">
        <w:rPr>
          <w:rFonts w:ascii="Helvetica" w:hAnsi="Helvetica"/>
          <w:sz w:val="20"/>
          <w:szCs w:val="20"/>
        </w:rPr>
        <w:t>201</w:t>
      </w:r>
      <w:r w:rsidR="007F1258" w:rsidRPr="00344BD2">
        <w:rPr>
          <w:rFonts w:ascii="Helvetica" w:hAnsi="Helvetica"/>
          <w:sz w:val="20"/>
          <w:szCs w:val="20"/>
        </w:rPr>
        <w:t>8</w:t>
      </w:r>
    </w:p>
    <w:p w14:paraId="26AF0FB7" w14:textId="4741ABF5" w:rsidR="005003B0" w:rsidRDefault="005003B0" w:rsidP="00A75D14">
      <w:pPr>
        <w:tabs>
          <w:tab w:val="left" w:pos="6946"/>
          <w:tab w:val="left" w:pos="7088"/>
        </w:tabs>
        <w:spacing w:line="288" w:lineRule="auto"/>
        <w:ind w:right="2127"/>
        <w:rPr>
          <w:rFonts w:ascii="Helvetica" w:hAnsi="Helvetica"/>
        </w:rPr>
      </w:pPr>
    </w:p>
    <w:p w14:paraId="5A262599" w14:textId="378B49C0" w:rsidR="00C50574" w:rsidRPr="00BB4C88" w:rsidRDefault="00C50574" w:rsidP="00C50574">
      <w:pPr>
        <w:adjustRightInd w:val="0"/>
        <w:spacing w:line="288" w:lineRule="auto"/>
        <w:ind w:right="709"/>
        <w:rPr>
          <w:rFonts w:ascii="Helvetica" w:hAnsi="Helvetica"/>
          <w:sz w:val="20"/>
        </w:rPr>
      </w:pPr>
      <w:r>
        <w:rPr>
          <w:rFonts w:ascii="Helvetica" w:hAnsi="Helvetica"/>
          <w:sz w:val="20"/>
        </w:rPr>
        <w:t>it-sa, 9. bis 11</w:t>
      </w:r>
      <w:r w:rsidRPr="00BB4C88">
        <w:rPr>
          <w:rFonts w:ascii="Helvetica" w:hAnsi="Helvetica"/>
          <w:sz w:val="20"/>
        </w:rPr>
        <w:t xml:space="preserve">. </w:t>
      </w:r>
      <w:r>
        <w:rPr>
          <w:rFonts w:ascii="Helvetica" w:hAnsi="Helvetica"/>
          <w:sz w:val="20"/>
        </w:rPr>
        <w:t>Oktober</w:t>
      </w:r>
      <w:r w:rsidRPr="00BB4C88">
        <w:rPr>
          <w:rFonts w:ascii="Helvetica" w:hAnsi="Helvetica"/>
          <w:sz w:val="20"/>
        </w:rPr>
        <w:t xml:space="preserve"> 2018 in </w:t>
      </w:r>
      <w:r>
        <w:rPr>
          <w:rFonts w:ascii="Helvetica" w:hAnsi="Helvetica"/>
          <w:sz w:val="20"/>
        </w:rPr>
        <w:t>Nürnberg – Halle 10.1</w:t>
      </w:r>
      <w:r w:rsidRPr="00BB4C88">
        <w:rPr>
          <w:rFonts w:ascii="Helvetica" w:hAnsi="Helvetica"/>
          <w:sz w:val="20"/>
        </w:rPr>
        <w:t xml:space="preserve">, Stand </w:t>
      </w:r>
      <w:r>
        <w:rPr>
          <w:rFonts w:ascii="Helvetica" w:hAnsi="Helvetica"/>
          <w:sz w:val="20"/>
        </w:rPr>
        <w:t>206</w:t>
      </w:r>
      <w:r w:rsidRPr="00BB4C88">
        <w:rPr>
          <w:rFonts w:ascii="Helvetica" w:hAnsi="Helvetica"/>
          <w:sz w:val="20"/>
        </w:rPr>
        <w:t xml:space="preserve"> </w:t>
      </w:r>
    </w:p>
    <w:p w14:paraId="3D6EAE6B" w14:textId="77777777" w:rsidR="00C50574" w:rsidRPr="00F851FE" w:rsidRDefault="00C50574" w:rsidP="00A75D14">
      <w:pPr>
        <w:tabs>
          <w:tab w:val="left" w:pos="6946"/>
          <w:tab w:val="left" w:pos="7088"/>
        </w:tabs>
        <w:spacing w:line="288" w:lineRule="auto"/>
        <w:ind w:right="2127"/>
        <w:rPr>
          <w:rFonts w:ascii="Helvetica" w:hAnsi="Helvetica"/>
        </w:rPr>
      </w:pPr>
    </w:p>
    <w:p w14:paraId="044562AA" w14:textId="29621EC6" w:rsidR="00D9120B" w:rsidRPr="00254560" w:rsidRDefault="00A56CBC" w:rsidP="00254560">
      <w:pPr>
        <w:tabs>
          <w:tab w:val="left" w:pos="8222"/>
        </w:tabs>
        <w:spacing w:line="288" w:lineRule="auto"/>
        <w:ind w:right="1702"/>
        <w:rPr>
          <w:rFonts w:ascii="Helvetica" w:hAnsi="Helvetica"/>
          <w:b/>
        </w:rPr>
      </w:pPr>
      <w:r>
        <w:rPr>
          <w:rFonts w:ascii="Helvetica" w:hAnsi="Helvetica"/>
          <w:b/>
        </w:rPr>
        <w:t>Kompromisslose Sicherheit vom Perimeter bis zum Endpunkt</w:t>
      </w:r>
    </w:p>
    <w:p w14:paraId="52F168B6" w14:textId="3F24C71E" w:rsidR="006F3C2D" w:rsidRPr="00AF17C5" w:rsidRDefault="00D9120B" w:rsidP="00D01CEF">
      <w:pPr>
        <w:tabs>
          <w:tab w:val="left" w:pos="8222"/>
        </w:tabs>
        <w:spacing w:line="288" w:lineRule="auto"/>
        <w:ind w:right="1418"/>
        <w:rPr>
          <w:rFonts w:ascii="Helvetica" w:hAnsi="Helvetica"/>
          <w:b/>
          <w:sz w:val="20"/>
          <w:szCs w:val="20"/>
        </w:rPr>
      </w:pPr>
      <w:r w:rsidRPr="00D9120B">
        <w:rPr>
          <w:rFonts w:ascii="Helvetica" w:hAnsi="Helvetica"/>
          <w:b/>
          <w:sz w:val="20"/>
          <w:szCs w:val="20"/>
        </w:rPr>
        <w:t xml:space="preserve">WatchGuard </w:t>
      </w:r>
      <w:r w:rsidR="00D01CEF">
        <w:rPr>
          <w:rFonts w:ascii="Helvetica" w:hAnsi="Helvetica"/>
          <w:b/>
          <w:sz w:val="20"/>
          <w:szCs w:val="20"/>
        </w:rPr>
        <w:t xml:space="preserve">Technologies </w:t>
      </w:r>
      <w:r w:rsidR="00D857FA">
        <w:rPr>
          <w:rFonts w:ascii="Helvetica" w:hAnsi="Helvetica"/>
          <w:b/>
          <w:sz w:val="20"/>
          <w:szCs w:val="20"/>
        </w:rPr>
        <w:t xml:space="preserve">zeigt </w:t>
      </w:r>
      <w:r w:rsidR="00A56CBC">
        <w:rPr>
          <w:rFonts w:ascii="Helvetica" w:hAnsi="Helvetica"/>
          <w:b/>
          <w:sz w:val="20"/>
          <w:szCs w:val="20"/>
        </w:rPr>
        <w:t>zur it-sa</w:t>
      </w:r>
      <w:r w:rsidR="00D857FA">
        <w:rPr>
          <w:rFonts w:ascii="Helvetica" w:hAnsi="Helvetica"/>
          <w:b/>
          <w:sz w:val="20"/>
          <w:szCs w:val="20"/>
        </w:rPr>
        <w:t>, wie Unternehmen moderne Gefahrenabwehr und einfache Administration unter einen Hut bekommen können</w:t>
      </w:r>
    </w:p>
    <w:p w14:paraId="6049ED7B" w14:textId="21639EC0" w:rsidR="00D00396" w:rsidRDefault="00D00396" w:rsidP="00CB0A00">
      <w:pPr>
        <w:spacing w:line="288" w:lineRule="auto"/>
        <w:ind w:right="1135"/>
        <w:rPr>
          <w:rFonts w:ascii="Helvetica" w:hAnsi="Helvetica"/>
          <w:b/>
          <w:sz w:val="20"/>
          <w:szCs w:val="20"/>
        </w:rPr>
      </w:pPr>
    </w:p>
    <w:p w14:paraId="44F2A245" w14:textId="616E7CE3" w:rsidR="00EE3778" w:rsidRDefault="00D900DA" w:rsidP="00EE3778">
      <w:pPr>
        <w:tabs>
          <w:tab w:val="left" w:pos="8222"/>
        </w:tabs>
        <w:spacing w:line="288" w:lineRule="auto"/>
        <w:ind w:right="1276"/>
        <w:rPr>
          <w:rFonts w:ascii="Helvetica" w:hAnsi="Helvetica"/>
          <w:b/>
          <w:sz w:val="20"/>
          <w:szCs w:val="20"/>
        </w:rPr>
      </w:pPr>
      <w:r>
        <w:rPr>
          <w:rFonts w:ascii="Helvetica" w:hAnsi="Helvetica"/>
          <w:b/>
          <w:sz w:val="20"/>
          <w:szCs w:val="20"/>
        </w:rPr>
        <w:t>Vom Einsatz künstlicher Intelligenz</w:t>
      </w:r>
      <w:r w:rsidR="00D857FA">
        <w:rPr>
          <w:rFonts w:ascii="Helvetica" w:hAnsi="Helvetica"/>
          <w:b/>
          <w:sz w:val="20"/>
          <w:szCs w:val="20"/>
        </w:rPr>
        <w:t xml:space="preserve"> beim Schutz vor ausgefeilten Bedrohungen </w:t>
      </w:r>
      <w:r>
        <w:rPr>
          <w:rFonts w:ascii="Helvetica" w:hAnsi="Helvetica"/>
          <w:b/>
          <w:sz w:val="20"/>
          <w:szCs w:val="20"/>
        </w:rPr>
        <w:t>bis hin zu moderner Multifaktor-Authentifizierung</w:t>
      </w:r>
      <w:r w:rsidR="00D857FA">
        <w:rPr>
          <w:rFonts w:ascii="Helvetica" w:hAnsi="Helvetica"/>
          <w:b/>
          <w:sz w:val="20"/>
          <w:szCs w:val="20"/>
        </w:rPr>
        <w:t xml:space="preserve"> (MFA)</w:t>
      </w:r>
      <w:r>
        <w:rPr>
          <w:rFonts w:ascii="Helvetica" w:hAnsi="Helvetica"/>
          <w:b/>
          <w:sz w:val="20"/>
          <w:szCs w:val="20"/>
        </w:rPr>
        <w:t xml:space="preserve">: </w:t>
      </w:r>
      <w:r w:rsidRPr="00D9120B">
        <w:rPr>
          <w:rFonts w:ascii="Helvetica" w:hAnsi="Helvetica"/>
          <w:b/>
          <w:sz w:val="20"/>
          <w:szCs w:val="20"/>
        </w:rPr>
        <w:t xml:space="preserve">WatchGuard </w:t>
      </w:r>
      <w:r w:rsidR="00D857FA">
        <w:rPr>
          <w:rFonts w:ascii="Helvetica" w:hAnsi="Helvetica"/>
          <w:b/>
          <w:sz w:val="20"/>
          <w:szCs w:val="20"/>
        </w:rPr>
        <w:t xml:space="preserve">rückt zur it-sa 2018 die jüngst vorgestellten Erweiterungen des umfangreichen Produktportfolios in den </w:t>
      </w:r>
      <w:r w:rsidR="006D63A1">
        <w:rPr>
          <w:rFonts w:ascii="Helvetica" w:hAnsi="Helvetica"/>
          <w:b/>
          <w:sz w:val="20"/>
          <w:szCs w:val="20"/>
        </w:rPr>
        <w:t>Fokus</w:t>
      </w:r>
      <w:r w:rsidR="00EE3778">
        <w:rPr>
          <w:rFonts w:ascii="Helvetica" w:hAnsi="Helvetica"/>
          <w:b/>
          <w:sz w:val="20"/>
          <w:szCs w:val="20"/>
        </w:rPr>
        <w:t>. Es wird anschaulich demonstriert, wie Unternehmen vor dem Hintergrund der aktuellen Gefahrenlage nicht nur alle möglichen Einfallstore im Auge behalten, sondern auch schnell auf jedwede Art von Angriff reagieren können. Alle vorgestellten Lösungen lassen sich dabei auch im Rahmen eines MSSP-Ansatzes</w:t>
      </w:r>
      <w:r w:rsidR="00E11F76">
        <w:rPr>
          <w:rFonts w:ascii="Helvetica" w:hAnsi="Helvetica"/>
          <w:b/>
          <w:sz w:val="20"/>
          <w:szCs w:val="20"/>
        </w:rPr>
        <w:t xml:space="preserve"> (Managed Security Service Provider)</w:t>
      </w:r>
      <w:r w:rsidR="00EE3778">
        <w:rPr>
          <w:rFonts w:ascii="Helvetica" w:hAnsi="Helvetica"/>
          <w:b/>
          <w:sz w:val="20"/>
          <w:szCs w:val="20"/>
        </w:rPr>
        <w:t xml:space="preserve"> </w:t>
      </w:r>
      <w:r w:rsidR="00282514">
        <w:rPr>
          <w:rFonts w:ascii="Helvetica" w:hAnsi="Helvetica"/>
          <w:b/>
          <w:sz w:val="20"/>
          <w:szCs w:val="20"/>
        </w:rPr>
        <w:t>auf Reseller-Seite effektiv einbinden.</w:t>
      </w:r>
    </w:p>
    <w:p w14:paraId="03BDB024" w14:textId="77777777" w:rsidR="00EE3778" w:rsidRDefault="00EE3778" w:rsidP="00EE3778">
      <w:pPr>
        <w:tabs>
          <w:tab w:val="left" w:pos="8222"/>
        </w:tabs>
        <w:spacing w:line="288" w:lineRule="auto"/>
        <w:ind w:right="1276"/>
        <w:rPr>
          <w:rFonts w:ascii="Helvetica" w:hAnsi="Helvetica"/>
          <w:b/>
          <w:sz w:val="20"/>
          <w:szCs w:val="20"/>
        </w:rPr>
      </w:pPr>
    </w:p>
    <w:p w14:paraId="17E985E9" w14:textId="46040E5A" w:rsidR="00834807" w:rsidRPr="007D7E2B" w:rsidRDefault="00282514" w:rsidP="007D7E2B">
      <w:pPr>
        <w:tabs>
          <w:tab w:val="left" w:pos="8222"/>
        </w:tabs>
        <w:spacing w:line="288" w:lineRule="auto"/>
        <w:ind w:right="1276"/>
        <w:rPr>
          <w:rFonts w:ascii="Helvetica" w:hAnsi="Helvetica"/>
          <w:sz w:val="20"/>
          <w:szCs w:val="20"/>
        </w:rPr>
      </w:pPr>
      <w:r>
        <w:rPr>
          <w:rFonts w:ascii="Helvetica" w:hAnsi="Helvetica"/>
          <w:sz w:val="20"/>
          <w:szCs w:val="20"/>
        </w:rPr>
        <w:t>Ziel des WatchGuard-Teams ist es, die Leitidee einer mehrschichtigen Gefahrenabwehr nachvollziehbar aufzuzeigen.</w:t>
      </w:r>
      <w:r w:rsidR="007D7E2B">
        <w:rPr>
          <w:rFonts w:ascii="Helvetica" w:hAnsi="Helvetica"/>
          <w:sz w:val="20"/>
          <w:szCs w:val="20"/>
        </w:rPr>
        <w:t xml:space="preserve"> Da es vor dem Hintergrund der aktuellen Gefahrenlage nicht zuletzt darauf ankommt, schnell und mit minimalem Aufwand auf neue Anforderungen reagieren zu können, basiert der</w:t>
      </w:r>
      <w:r>
        <w:rPr>
          <w:rFonts w:ascii="Helvetica" w:hAnsi="Helvetica"/>
          <w:sz w:val="20"/>
          <w:szCs w:val="20"/>
        </w:rPr>
        <w:t xml:space="preserve"> </w:t>
      </w:r>
      <w:r w:rsidR="00766B46">
        <w:rPr>
          <w:rFonts w:ascii="Helvetica" w:hAnsi="Helvetica"/>
          <w:sz w:val="20"/>
          <w:szCs w:val="20"/>
        </w:rPr>
        <w:t>UTM-</w:t>
      </w:r>
      <w:r>
        <w:rPr>
          <w:rFonts w:ascii="Helvetica" w:hAnsi="Helvetica"/>
          <w:sz w:val="20"/>
          <w:szCs w:val="20"/>
        </w:rPr>
        <w:t xml:space="preserve">Ansatz von WatchGuard </w:t>
      </w:r>
      <w:r w:rsidR="007D7E2B">
        <w:rPr>
          <w:rFonts w:ascii="Helvetica" w:hAnsi="Helvetica"/>
          <w:sz w:val="20"/>
          <w:szCs w:val="20"/>
        </w:rPr>
        <w:t xml:space="preserve">seit jeher auf der zielgerichteten </w:t>
      </w:r>
      <w:r w:rsidR="007D7E2B" w:rsidRPr="007D7E2B">
        <w:rPr>
          <w:rFonts w:ascii="Helvetica" w:hAnsi="Helvetica"/>
          <w:sz w:val="20"/>
          <w:szCs w:val="20"/>
        </w:rPr>
        <w:t xml:space="preserve">Verbindung aus leistungsstarker Hardware und den besten im Markt verfügbaren Sicherheitsdiensten. </w:t>
      </w:r>
      <w:r w:rsidR="00ED7759">
        <w:rPr>
          <w:rFonts w:ascii="Helvetica" w:hAnsi="Helvetica"/>
          <w:sz w:val="20"/>
          <w:szCs w:val="20"/>
        </w:rPr>
        <w:t>Besonderen Mehrwert liefer</w:t>
      </w:r>
      <w:r w:rsidR="00834807">
        <w:rPr>
          <w:rFonts w:ascii="Helvetica" w:hAnsi="Helvetica"/>
          <w:sz w:val="20"/>
          <w:szCs w:val="20"/>
        </w:rPr>
        <w:t xml:space="preserve">n </w:t>
      </w:r>
      <w:r w:rsidR="00D63598">
        <w:rPr>
          <w:rFonts w:ascii="Helvetica" w:hAnsi="Helvetica"/>
          <w:sz w:val="20"/>
          <w:szCs w:val="20"/>
        </w:rPr>
        <w:t>in dem Zusammenhang</w:t>
      </w:r>
      <w:r w:rsidR="00834807">
        <w:rPr>
          <w:rFonts w:ascii="Helvetica" w:hAnsi="Helvetica"/>
          <w:sz w:val="20"/>
          <w:szCs w:val="20"/>
        </w:rPr>
        <w:t xml:space="preserve"> </w:t>
      </w:r>
      <w:r w:rsidR="00D63598">
        <w:rPr>
          <w:rFonts w:ascii="Helvetica" w:hAnsi="Helvetica"/>
          <w:sz w:val="20"/>
          <w:szCs w:val="20"/>
        </w:rPr>
        <w:t xml:space="preserve">die </w:t>
      </w:r>
      <w:r w:rsidR="00834807">
        <w:rPr>
          <w:rFonts w:ascii="Helvetica" w:hAnsi="Helvetica"/>
          <w:sz w:val="20"/>
          <w:szCs w:val="20"/>
        </w:rPr>
        <w:t xml:space="preserve">Managementmöglichkeiten zum </w:t>
      </w:r>
      <w:r w:rsidR="007D7E2B" w:rsidRPr="007D7E2B">
        <w:rPr>
          <w:rFonts w:ascii="Helvetica" w:hAnsi="Helvetica"/>
          <w:sz w:val="20"/>
          <w:szCs w:val="20"/>
        </w:rPr>
        <w:t>einfache</w:t>
      </w:r>
      <w:r w:rsidR="00834807">
        <w:rPr>
          <w:rFonts w:ascii="Helvetica" w:hAnsi="Helvetica"/>
          <w:sz w:val="20"/>
          <w:szCs w:val="20"/>
        </w:rPr>
        <w:t>n</w:t>
      </w:r>
      <w:r w:rsidR="007D7E2B" w:rsidRPr="007D7E2B">
        <w:rPr>
          <w:rFonts w:ascii="Helvetica" w:hAnsi="Helvetica"/>
          <w:sz w:val="20"/>
          <w:szCs w:val="20"/>
        </w:rPr>
        <w:t xml:space="preserve"> Konfigurieren und Steuern aller Sicherheitsfunktionen </w:t>
      </w:r>
      <w:r w:rsidR="00D63598">
        <w:rPr>
          <w:rFonts w:ascii="Helvetica" w:hAnsi="Helvetica"/>
          <w:sz w:val="20"/>
          <w:szCs w:val="20"/>
        </w:rPr>
        <w:t xml:space="preserve">sowie </w:t>
      </w:r>
      <w:r w:rsidR="00116E3F">
        <w:rPr>
          <w:rFonts w:ascii="Helvetica" w:hAnsi="Helvetica"/>
          <w:sz w:val="20"/>
          <w:szCs w:val="20"/>
        </w:rPr>
        <w:t>weitreichende</w:t>
      </w:r>
      <w:r w:rsidR="00D63598">
        <w:rPr>
          <w:rFonts w:ascii="Helvetica" w:hAnsi="Helvetica"/>
          <w:sz w:val="20"/>
          <w:szCs w:val="20"/>
        </w:rPr>
        <w:t xml:space="preserve"> und gleichzeitig nutzerfreundliche Analyse- und Visualisierungsmöglichkeiten. </w:t>
      </w:r>
      <w:r w:rsidR="00766B46">
        <w:rPr>
          <w:rFonts w:ascii="Helvetica" w:hAnsi="Helvetica"/>
          <w:sz w:val="20"/>
          <w:szCs w:val="20"/>
        </w:rPr>
        <w:t>Das Produktangebot von WatchGuard umfasst dabei neben den Appliances und Security-Services zum fortschrittlichen Netzwerkschutz auch die Absicherung von WLAN-Umgebungen und – ganz neu – die moderne MFA-Lösung AuthPoint.</w:t>
      </w:r>
    </w:p>
    <w:p w14:paraId="30064307" w14:textId="77777777" w:rsidR="007D7E2B" w:rsidRPr="00282514" w:rsidRDefault="007D7E2B" w:rsidP="00EE3778">
      <w:pPr>
        <w:tabs>
          <w:tab w:val="left" w:pos="8222"/>
        </w:tabs>
        <w:spacing w:line="288" w:lineRule="auto"/>
        <w:ind w:right="1276"/>
        <w:rPr>
          <w:rFonts w:ascii="Helvetica" w:hAnsi="Helvetica"/>
          <w:sz w:val="20"/>
          <w:szCs w:val="20"/>
        </w:rPr>
      </w:pPr>
    </w:p>
    <w:p w14:paraId="796AC592" w14:textId="15BE0D56" w:rsidR="006D63A1" w:rsidRDefault="00766B46" w:rsidP="00766B46">
      <w:pPr>
        <w:tabs>
          <w:tab w:val="left" w:pos="8222"/>
        </w:tabs>
        <w:spacing w:line="288" w:lineRule="auto"/>
        <w:ind w:right="1702"/>
        <w:rPr>
          <w:rFonts w:ascii="Helvetica" w:hAnsi="Helvetica"/>
          <w:b/>
          <w:sz w:val="20"/>
          <w:szCs w:val="20"/>
        </w:rPr>
      </w:pPr>
      <w:r>
        <w:rPr>
          <w:rFonts w:ascii="Helvetica" w:hAnsi="Helvetica"/>
          <w:b/>
          <w:sz w:val="20"/>
          <w:szCs w:val="20"/>
        </w:rPr>
        <w:t xml:space="preserve">AuthPoint: </w:t>
      </w:r>
      <w:r w:rsidRPr="00766B46">
        <w:rPr>
          <w:rFonts w:ascii="Helvetica" w:hAnsi="Helvetica"/>
          <w:b/>
          <w:sz w:val="20"/>
          <w:szCs w:val="20"/>
        </w:rPr>
        <w:t>Multifaktor-Authentifizierung so einfach wie nie</w:t>
      </w:r>
    </w:p>
    <w:p w14:paraId="27885479" w14:textId="6132BDEC" w:rsidR="0083643A" w:rsidRPr="006E654B" w:rsidRDefault="00766B46" w:rsidP="0083643A">
      <w:pPr>
        <w:spacing w:line="288" w:lineRule="auto"/>
        <w:ind w:right="1135"/>
        <w:rPr>
          <w:rFonts w:ascii="Helvetica" w:hAnsi="Helvetica"/>
          <w:b/>
          <w:sz w:val="20"/>
          <w:szCs w:val="20"/>
        </w:rPr>
      </w:pPr>
      <w:r>
        <w:rPr>
          <w:rFonts w:ascii="Helvetica" w:hAnsi="Helvetica"/>
          <w:sz w:val="20"/>
          <w:szCs w:val="20"/>
        </w:rPr>
        <w:t>Mit</w:t>
      </w:r>
      <w:r w:rsidR="00D857FA" w:rsidRPr="0083643A">
        <w:rPr>
          <w:rFonts w:ascii="Helvetica" w:hAnsi="Helvetica"/>
          <w:sz w:val="20"/>
          <w:szCs w:val="20"/>
        </w:rPr>
        <w:t xml:space="preserve"> AuthPoint,</w:t>
      </w:r>
      <w:r>
        <w:rPr>
          <w:rFonts w:ascii="Helvetica" w:hAnsi="Helvetica"/>
          <w:sz w:val="20"/>
          <w:szCs w:val="20"/>
        </w:rPr>
        <w:t xml:space="preserve"> können</w:t>
      </w:r>
      <w:r w:rsidR="00D857FA" w:rsidRPr="0083643A">
        <w:rPr>
          <w:rFonts w:ascii="Helvetica" w:hAnsi="Helvetica"/>
          <w:sz w:val="20"/>
          <w:szCs w:val="20"/>
        </w:rPr>
        <w:t xml:space="preserve"> </w:t>
      </w:r>
      <w:r w:rsidR="0083643A">
        <w:rPr>
          <w:rFonts w:ascii="Helvetica" w:hAnsi="Helvetica"/>
          <w:sz w:val="20"/>
          <w:szCs w:val="20"/>
        </w:rPr>
        <w:t xml:space="preserve">gerade </w:t>
      </w:r>
      <w:r w:rsidR="00D857FA" w:rsidRPr="0083643A">
        <w:rPr>
          <w:rFonts w:ascii="Helvetica" w:hAnsi="Helvetica"/>
          <w:sz w:val="20"/>
          <w:szCs w:val="20"/>
        </w:rPr>
        <w:t>kleine</w:t>
      </w:r>
      <w:r w:rsidR="0083643A">
        <w:rPr>
          <w:rFonts w:ascii="Helvetica" w:hAnsi="Helvetica"/>
          <w:sz w:val="20"/>
          <w:szCs w:val="20"/>
        </w:rPr>
        <w:t>re</w:t>
      </w:r>
      <w:r w:rsidR="00D857FA" w:rsidRPr="0083643A">
        <w:rPr>
          <w:rFonts w:ascii="Helvetica" w:hAnsi="Helvetica"/>
          <w:sz w:val="20"/>
          <w:szCs w:val="20"/>
        </w:rPr>
        <w:t xml:space="preserve"> und mittelständische Unternehmen</w:t>
      </w:r>
      <w:r w:rsidR="0083643A" w:rsidRPr="0083643A">
        <w:rPr>
          <w:rFonts w:ascii="Helvetica" w:hAnsi="Helvetica"/>
          <w:sz w:val="20"/>
          <w:szCs w:val="20"/>
        </w:rPr>
        <w:t xml:space="preserve"> </w:t>
      </w:r>
      <w:r w:rsidR="0083643A" w:rsidRPr="0083643A">
        <w:rPr>
          <w:rFonts w:ascii="Helvetica" w:hAnsi="Helvetica"/>
          <w:color w:val="000000" w:themeColor="text1"/>
          <w:sz w:val="20"/>
          <w:szCs w:val="20"/>
        </w:rPr>
        <w:t>das Thema MFA auf einfache und kosteneffiziente Weise selber in die Hand nehmen.</w:t>
      </w:r>
      <w:r w:rsidR="00D857FA" w:rsidRPr="0083643A">
        <w:rPr>
          <w:rFonts w:ascii="Helvetica" w:hAnsi="Helvetica"/>
          <w:sz w:val="20"/>
          <w:szCs w:val="20"/>
        </w:rPr>
        <w:t xml:space="preserve"> </w:t>
      </w:r>
      <w:r w:rsidR="0083643A" w:rsidRPr="0083643A">
        <w:rPr>
          <w:rFonts w:ascii="Helvetica" w:hAnsi="Helvetica"/>
          <w:color w:val="000000" w:themeColor="text1"/>
          <w:sz w:val="20"/>
          <w:szCs w:val="20"/>
        </w:rPr>
        <w:t>Über einen cloudbasierten Ansatz mit einer eigenen Smartphone-App werden die teilweise erheblichen Investitionskosten, komplexen Integrationsprozesse und aufwendigen laufenden Administrationsaufgaben herkömmlicher Lösungen eliminiert.</w:t>
      </w:r>
      <w:r w:rsidR="00D857FA" w:rsidRPr="0083643A">
        <w:rPr>
          <w:rFonts w:ascii="Helvetica" w:hAnsi="Helvetica"/>
          <w:sz w:val="20"/>
          <w:szCs w:val="20"/>
        </w:rPr>
        <w:t xml:space="preserve"> </w:t>
      </w:r>
      <w:r w:rsidR="0083643A" w:rsidRPr="0083643A">
        <w:rPr>
          <w:rFonts w:ascii="Helvetica" w:hAnsi="Helvetica"/>
          <w:color w:val="000000" w:themeColor="text1"/>
          <w:sz w:val="20"/>
          <w:szCs w:val="20"/>
        </w:rPr>
        <w:t xml:space="preserve">AuthPoint lässt sich zudem </w:t>
      </w:r>
      <w:r w:rsidR="0083643A" w:rsidRPr="0083643A">
        <w:rPr>
          <w:rFonts w:ascii="Helvetica" w:hAnsi="Helvetica"/>
          <w:sz w:val="20"/>
          <w:szCs w:val="20"/>
        </w:rPr>
        <w:t>problemlos in bestehende IT-Sicherheitsstrukturen integrieren. Das Abrechnungsmodell richtet sich nach Anzahl der Anwender auf Basis von Jahreslizenzen.</w:t>
      </w:r>
      <w:r w:rsidR="0083643A">
        <w:rPr>
          <w:rFonts w:ascii="Helvetica" w:hAnsi="Helvetica"/>
          <w:sz w:val="20"/>
          <w:szCs w:val="20"/>
        </w:rPr>
        <w:t xml:space="preserve"> </w:t>
      </w:r>
    </w:p>
    <w:p w14:paraId="2D241AF4" w14:textId="00109CAD" w:rsidR="00D900DA" w:rsidRPr="0083643A" w:rsidRDefault="00D900DA" w:rsidP="00D900DA">
      <w:pPr>
        <w:tabs>
          <w:tab w:val="left" w:pos="8222"/>
        </w:tabs>
        <w:spacing w:line="288" w:lineRule="auto"/>
        <w:ind w:right="1276"/>
        <w:rPr>
          <w:rFonts w:ascii="Helvetica" w:hAnsi="Helvetica"/>
          <w:sz w:val="20"/>
          <w:szCs w:val="20"/>
        </w:rPr>
      </w:pPr>
    </w:p>
    <w:p w14:paraId="094456DE" w14:textId="36FB3FCF" w:rsidR="00D857FA" w:rsidRDefault="00766B46" w:rsidP="00D900DA">
      <w:pPr>
        <w:tabs>
          <w:tab w:val="left" w:pos="8222"/>
        </w:tabs>
        <w:spacing w:line="288" w:lineRule="auto"/>
        <w:ind w:right="1276"/>
        <w:rPr>
          <w:rFonts w:ascii="Helvetica" w:hAnsi="Helvetica"/>
          <w:b/>
          <w:sz w:val="20"/>
          <w:szCs w:val="20"/>
        </w:rPr>
      </w:pPr>
      <w:r>
        <w:rPr>
          <w:rFonts w:ascii="Helvetica" w:hAnsi="Helvetica"/>
          <w:b/>
          <w:sz w:val="20"/>
          <w:szCs w:val="20"/>
        </w:rPr>
        <w:t xml:space="preserve">IntelligentAV: </w:t>
      </w:r>
      <w:r w:rsidRPr="00766B46">
        <w:rPr>
          <w:rFonts w:ascii="Helvetica" w:hAnsi="Helvetica"/>
          <w:b/>
          <w:sz w:val="20"/>
          <w:szCs w:val="20"/>
        </w:rPr>
        <w:t>Künstliche Intelligenz im Kampf gegen Zero-Day-Malware</w:t>
      </w:r>
    </w:p>
    <w:p w14:paraId="6E94E381" w14:textId="0F1F107B" w:rsidR="00EF420F" w:rsidRPr="00EF420F" w:rsidRDefault="00EF420F" w:rsidP="00EF420F">
      <w:pPr>
        <w:tabs>
          <w:tab w:val="left" w:pos="8222"/>
        </w:tabs>
        <w:spacing w:line="288" w:lineRule="auto"/>
        <w:ind w:right="1276"/>
        <w:rPr>
          <w:rFonts w:ascii="Helvetica" w:hAnsi="Helvetica"/>
          <w:sz w:val="20"/>
          <w:szCs w:val="20"/>
        </w:rPr>
      </w:pPr>
      <w:r>
        <w:rPr>
          <w:rFonts w:ascii="Helvetica" w:hAnsi="Helvetica"/>
          <w:sz w:val="20"/>
          <w:szCs w:val="20"/>
        </w:rPr>
        <w:t xml:space="preserve">Weiteres it-sa-Highlight ist die Präsentation der neuen Sicherheitsfunktionalität IntelligentAV. Mithilfe der zugrundeliegenden Scan-Engine, die auf maschinelles Lernen </w:t>
      </w:r>
      <w:r>
        <w:rPr>
          <w:rFonts w:ascii="Helvetica" w:hAnsi="Helvetica"/>
          <w:sz w:val="20"/>
          <w:szCs w:val="20"/>
        </w:rPr>
        <w:lastRenderedPageBreak/>
        <w:t xml:space="preserve">setzt, kann </w:t>
      </w:r>
      <w:r w:rsidR="00206BC4">
        <w:rPr>
          <w:rFonts w:ascii="Helvetica" w:hAnsi="Helvetica"/>
          <w:sz w:val="20"/>
          <w:szCs w:val="20"/>
        </w:rPr>
        <w:t>der sich ständig weiterentwickelnden</w:t>
      </w:r>
      <w:r>
        <w:rPr>
          <w:rFonts w:ascii="Helvetica" w:hAnsi="Helvetica"/>
          <w:sz w:val="20"/>
          <w:szCs w:val="20"/>
        </w:rPr>
        <w:t xml:space="preserve"> Zero-Day-Malware effektiv der Garaus gemacht werden </w:t>
      </w:r>
      <w:r w:rsidRPr="00EF420F">
        <w:rPr>
          <w:rFonts w:ascii="Helvetica" w:hAnsi="Helvetica"/>
          <w:sz w:val="20"/>
          <w:szCs w:val="20"/>
        </w:rPr>
        <w:t>– ohne dabei auf aktuelle Datenbanken für Bedrohungsanalysen und Signaturen angewiesen zu sein. In einem Test durch SE Labs identifizierte eine 2015er-Version dieser KI-Engine umfassende Bedrohungen bereits 33 Monate vor ihrem Auftreten. </w:t>
      </w:r>
    </w:p>
    <w:p w14:paraId="31BE99EB" w14:textId="77777777" w:rsidR="00EF420F" w:rsidRPr="00EF420F" w:rsidRDefault="00EF420F" w:rsidP="00EF420F">
      <w:pPr>
        <w:tabs>
          <w:tab w:val="left" w:pos="8222"/>
        </w:tabs>
        <w:spacing w:line="288" w:lineRule="auto"/>
        <w:ind w:right="1276"/>
        <w:rPr>
          <w:rFonts w:ascii="Helvetica" w:hAnsi="Helvetica"/>
          <w:sz w:val="20"/>
          <w:szCs w:val="20"/>
        </w:rPr>
      </w:pPr>
    </w:p>
    <w:p w14:paraId="3695F248" w14:textId="7EFF1931" w:rsidR="00EF420F" w:rsidRDefault="00C03458" w:rsidP="00206BC4">
      <w:pPr>
        <w:tabs>
          <w:tab w:val="left" w:pos="8222"/>
        </w:tabs>
        <w:spacing w:line="288" w:lineRule="auto"/>
        <w:ind w:right="1276"/>
        <w:rPr>
          <w:rFonts w:ascii="Helvetica" w:hAnsi="Helvetica"/>
          <w:b/>
          <w:sz w:val="20"/>
          <w:szCs w:val="20"/>
        </w:rPr>
      </w:pPr>
      <w:r>
        <w:rPr>
          <w:rFonts w:ascii="Helvetica" w:hAnsi="Helvetica"/>
          <w:b/>
          <w:sz w:val="20"/>
          <w:szCs w:val="20"/>
        </w:rPr>
        <w:t xml:space="preserve">Firebox M270: </w:t>
      </w:r>
      <w:r w:rsidR="00206BC4" w:rsidRPr="00206BC4">
        <w:rPr>
          <w:rFonts w:ascii="Helvetica" w:hAnsi="Helvetica"/>
          <w:b/>
          <w:sz w:val="20"/>
          <w:szCs w:val="20"/>
        </w:rPr>
        <w:t>Sicherheit und Geschwindigkeit im Einklang</w:t>
      </w:r>
    </w:p>
    <w:p w14:paraId="194783B2" w14:textId="719D0319" w:rsidR="00206BC4" w:rsidRDefault="00206BC4" w:rsidP="00206BC4">
      <w:pPr>
        <w:tabs>
          <w:tab w:val="left" w:pos="8222"/>
        </w:tabs>
        <w:spacing w:line="288" w:lineRule="auto"/>
        <w:ind w:right="1276"/>
        <w:rPr>
          <w:rFonts w:ascii="Helvetica" w:hAnsi="Helvetica"/>
          <w:sz w:val="20"/>
          <w:szCs w:val="20"/>
        </w:rPr>
      </w:pPr>
      <w:r w:rsidRPr="00206BC4">
        <w:rPr>
          <w:rFonts w:ascii="Helvetica" w:hAnsi="Helvetica"/>
          <w:sz w:val="20"/>
          <w:szCs w:val="20"/>
        </w:rPr>
        <w:t xml:space="preserve">Last but not least </w:t>
      </w:r>
      <w:r>
        <w:rPr>
          <w:rFonts w:ascii="Helvetica" w:hAnsi="Helvetica"/>
          <w:sz w:val="20"/>
          <w:szCs w:val="20"/>
        </w:rPr>
        <w:t xml:space="preserve">hat WatchGuard zur Messe auch die gerade erst vorgestellte UTM-Appliance Firebox M270 im Gepäck, die hinsichtlich der Performance neue Maßstäbe setzt. </w:t>
      </w:r>
      <w:r w:rsidRPr="00206BC4">
        <w:rPr>
          <w:rFonts w:ascii="Helvetica" w:hAnsi="Helvetica"/>
          <w:sz w:val="20"/>
          <w:szCs w:val="20"/>
        </w:rPr>
        <w:t>Dank höherer Leistung durch neue Intel-Atom-Prozessoren mit QuickAssist-Technologie (QAT) lassen sich alle in der Total Security Suite (TSS) von WatchGuard angebotenen Sicherheitsfunktionalitäten auf einmal aktivieren – ohne Abstriche im Hinblick auf die Verarbeitungsgeschwindigkeit. Laut unabhängigen Tests von Miercom ist die Firebox M270 bei vollem Betrieb aller UTM-Dienste das schnellste Einstiegsgerät der Branche und übertrifft Konkurrenzprodukte um bis zu 82 Prozent.</w:t>
      </w:r>
    </w:p>
    <w:p w14:paraId="2F8CBA6A" w14:textId="44D83060" w:rsidR="003D2862" w:rsidRDefault="003D2862" w:rsidP="00206BC4">
      <w:pPr>
        <w:tabs>
          <w:tab w:val="left" w:pos="8222"/>
        </w:tabs>
        <w:spacing w:line="288" w:lineRule="auto"/>
        <w:ind w:right="1276"/>
        <w:rPr>
          <w:rFonts w:ascii="Helvetica" w:hAnsi="Helvetica"/>
          <w:sz w:val="20"/>
          <w:szCs w:val="20"/>
        </w:rPr>
      </w:pPr>
    </w:p>
    <w:p w14:paraId="34C4B1BC" w14:textId="20DCF69F" w:rsidR="003D2862" w:rsidRDefault="003D2862" w:rsidP="00206BC4">
      <w:pPr>
        <w:tabs>
          <w:tab w:val="left" w:pos="8222"/>
        </w:tabs>
        <w:spacing w:line="288" w:lineRule="auto"/>
        <w:ind w:right="1276"/>
        <w:rPr>
          <w:rFonts w:ascii="Helvetica" w:hAnsi="Helvetica"/>
          <w:sz w:val="20"/>
          <w:szCs w:val="20"/>
        </w:rPr>
      </w:pPr>
      <w:r>
        <w:rPr>
          <w:rFonts w:ascii="Helvetica" w:hAnsi="Helvetica"/>
          <w:sz w:val="20"/>
          <w:szCs w:val="20"/>
        </w:rPr>
        <w:t xml:space="preserve">Besucher der it-sa finden WatchGuard in Halle 10.1 am Stand 206. Terminvereinbarungen können über den Link </w:t>
      </w:r>
      <w:hyperlink r:id="rId7" w:history="1">
        <w:r w:rsidRPr="00F34395">
          <w:rPr>
            <w:rStyle w:val="Hyperlink"/>
            <w:rFonts w:ascii="Helvetica" w:hAnsi="Helvetica"/>
            <w:sz w:val="20"/>
            <w:szCs w:val="20"/>
          </w:rPr>
          <w:t>https://secure.watchguard.com/itsa2018</w:t>
        </w:r>
      </w:hyperlink>
      <w:r>
        <w:rPr>
          <w:rFonts w:ascii="Helvetica" w:hAnsi="Helvetica"/>
          <w:sz w:val="20"/>
          <w:szCs w:val="20"/>
        </w:rPr>
        <w:t xml:space="preserve"> gerne schon jetzt vorgenommen werden. Hierbei winkt auch ein Begrüßungsgeschenk.</w:t>
      </w:r>
    </w:p>
    <w:p w14:paraId="57EDF02D" w14:textId="5E23D3F3" w:rsidR="0009489A" w:rsidRDefault="0009489A" w:rsidP="00206BC4">
      <w:pPr>
        <w:tabs>
          <w:tab w:val="left" w:pos="8222"/>
        </w:tabs>
        <w:spacing w:line="288" w:lineRule="auto"/>
        <w:ind w:right="1276"/>
        <w:rPr>
          <w:rFonts w:ascii="Helvetica" w:hAnsi="Helvetica"/>
          <w:sz w:val="20"/>
          <w:szCs w:val="20"/>
        </w:rPr>
      </w:pPr>
    </w:p>
    <w:p w14:paraId="1F86F6CF" w14:textId="22711364" w:rsidR="0009489A" w:rsidRPr="0009489A" w:rsidRDefault="0009489A" w:rsidP="00206BC4">
      <w:pPr>
        <w:tabs>
          <w:tab w:val="left" w:pos="8222"/>
        </w:tabs>
        <w:spacing w:line="288" w:lineRule="auto"/>
        <w:ind w:right="1276"/>
        <w:rPr>
          <w:rFonts w:ascii="Helvetica" w:hAnsi="Helvetica"/>
          <w:b/>
          <w:sz w:val="20"/>
          <w:szCs w:val="20"/>
        </w:rPr>
      </w:pPr>
      <w:r w:rsidRPr="0009489A">
        <w:rPr>
          <w:rFonts w:ascii="Helvetica" w:hAnsi="Helvetica"/>
          <w:b/>
          <w:sz w:val="20"/>
          <w:szCs w:val="20"/>
        </w:rPr>
        <w:t>Bildmaterial</w:t>
      </w:r>
    </w:p>
    <w:p w14:paraId="52C8165E" w14:textId="7995EF37" w:rsidR="0009489A" w:rsidRDefault="0009489A" w:rsidP="00206BC4">
      <w:pPr>
        <w:tabs>
          <w:tab w:val="left" w:pos="8222"/>
        </w:tabs>
        <w:spacing w:line="288" w:lineRule="auto"/>
        <w:ind w:right="1276"/>
        <w:rPr>
          <w:rFonts w:ascii="Helvetica" w:hAnsi="Helvetica"/>
          <w:sz w:val="20"/>
          <w:szCs w:val="20"/>
        </w:rPr>
      </w:pPr>
    </w:p>
    <w:tbl>
      <w:tblPr>
        <w:tblpPr w:leftFromText="141" w:rightFromText="141" w:vertAnchor="text" w:tblpY="1"/>
        <w:tblOverlap w:val="never"/>
        <w:tblW w:w="7371" w:type="dxa"/>
        <w:tblLayout w:type="fixed"/>
        <w:tblCellMar>
          <w:left w:w="70" w:type="dxa"/>
          <w:right w:w="70" w:type="dxa"/>
        </w:tblCellMar>
        <w:tblLook w:val="00A0" w:firstRow="1" w:lastRow="0" w:firstColumn="1" w:lastColumn="0" w:noHBand="0" w:noVBand="0"/>
      </w:tblPr>
      <w:tblGrid>
        <w:gridCol w:w="4395"/>
        <w:gridCol w:w="2976"/>
      </w:tblGrid>
      <w:tr w:rsidR="0009489A" w14:paraId="545FFB00" w14:textId="77777777" w:rsidTr="00912A3F">
        <w:trPr>
          <w:trHeight w:val="1835"/>
        </w:trPr>
        <w:tc>
          <w:tcPr>
            <w:tcW w:w="4395" w:type="dxa"/>
          </w:tcPr>
          <w:p w14:paraId="352E72B3" w14:textId="791592F0" w:rsidR="0009489A" w:rsidRDefault="00364861" w:rsidP="00364861">
            <w:pPr>
              <w:pStyle w:val="Kopfzeile"/>
              <w:ind w:right="-141"/>
              <w:jc w:val="both"/>
            </w:pPr>
            <w:r>
              <w:rPr>
                <w:noProof/>
              </w:rPr>
              <w:drawing>
                <wp:anchor distT="0" distB="0" distL="114300" distR="114300" simplePos="0" relativeHeight="251658240" behindDoc="0" locked="0" layoutInCell="1" allowOverlap="1" wp14:anchorId="6FD6ECAC" wp14:editId="55A1A918">
                  <wp:simplePos x="0" y="0"/>
                  <wp:positionH relativeFrom="column">
                    <wp:posOffset>40068</wp:posOffset>
                  </wp:positionH>
                  <wp:positionV relativeFrom="paragraph">
                    <wp:posOffset>72428</wp:posOffset>
                  </wp:positionV>
                  <wp:extent cx="1436400" cy="954000"/>
                  <wp:effectExtent l="0" t="0" r="0" b="0"/>
                  <wp:wrapSquare wrapText="bothSides"/>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AT_AuthPoint_Laptop1_klein.jpg"/>
                          <pic:cNvPicPr/>
                        </pic:nvPicPr>
                        <pic:blipFill>
                          <a:blip r:embed="rId8"/>
                          <a:stretch>
                            <a:fillRect/>
                          </a:stretch>
                        </pic:blipFill>
                        <pic:spPr>
                          <a:xfrm>
                            <a:off x="0" y="0"/>
                            <a:ext cx="1436400" cy="954000"/>
                          </a:xfrm>
                          <a:prstGeom prst="rect">
                            <a:avLst/>
                          </a:prstGeom>
                        </pic:spPr>
                      </pic:pic>
                    </a:graphicData>
                  </a:graphic>
                  <wp14:sizeRelH relativeFrom="margin">
                    <wp14:pctWidth>0</wp14:pctWidth>
                  </wp14:sizeRelH>
                  <wp14:sizeRelV relativeFrom="margin">
                    <wp14:pctHeight>0</wp14:pctHeight>
                  </wp14:sizeRelV>
                </wp:anchor>
              </w:drawing>
            </w:r>
            <w:r w:rsidR="0009489A">
              <w:t xml:space="preserve">                      </w:t>
            </w:r>
          </w:p>
        </w:tc>
        <w:tc>
          <w:tcPr>
            <w:tcW w:w="2976" w:type="dxa"/>
            <w:shd w:val="clear" w:color="auto" w:fill="auto"/>
          </w:tcPr>
          <w:p w14:paraId="0D31D9C6" w14:textId="77777777" w:rsidR="00912A3F" w:rsidRDefault="00912A3F" w:rsidP="003A19B5">
            <w:pPr>
              <w:tabs>
                <w:tab w:val="left" w:pos="503"/>
              </w:tabs>
              <w:ind w:right="-141"/>
              <w:rPr>
                <w:sz w:val="20"/>
                <w:szCs w:val="20"/>
                <w:lang w:eastAsia="en-US"/>
              </w:rPr>
            </w:pPr>
          </w:p>
          <w:p w14:paraId="53D96C9E" w14:textId="77777777" w:rsidR="00912A3F" w:rsidRDefault="00912A3F" w:rsidP="003A19B5">
            <w:pPr>
              <w:tabs>
                <w:tab w:val="left" w:pos="503"/>
              </w:tabs>
              <w:ind w:right="-141"/>
              <w:rPr>
                <w:sz w:val="20"/>
                <w:szCs w:val="20"/>
                <w:lang w:eastAsia="en-US"/>
              </w:rPr>
            </w:pPr>
          </w:p>
          <w:p w14:paraId="73EC8966" w14:textId="4C7C33BB" w:rsidR="0009489A" w:rsidRPr="005F03DB" w:rsidRDefault="00912A3F" w:rsidP="003A19B5">
            <w:pPr>
              <w:tabs>
                <w:tab w:val="left" w:pos="503"/>
              </w:tabs>
              <w:ind w:right="-141"/>
            </w:pPr>
            <w:r w:rsidRPr="00931F77">
              <w:rPr>
                <w:noProof/>
                <w:sz w:val="20"/>
                <w:szCs w:val="20"/>
              </w:rPr>
              <w:drawing>
                <wp:inline distT="0" distB="0" distL="0" distR="0" wp14:anchorId="56DC665E" wp14:editId="09984B45">
                  <wp:extent cx="1756372" cy="742385"/>
                  <wp:effectExtent l="0" t="0" r="0" b="0"/>
                  <wp:docPr id="2" name="Grafik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2"/>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62092" cy="787071"/>
                          </a:xfrm>
                          <a:prstGeom prst="rect">
                            <a:avLst/>
                          </a:prstGeom>
                          <a:noFill/>
                          <a:ln>
                            <a:noFill/>
                          </a:ln>
                        </pic:spPr>
                      </pic:pic>
                    </a:graphicData>
                  </a:graphic>
                </wp:inline>
              </w:drawing>
            </w:r>
          </w:p>
        </w:tc>
      </w:tr>
      <w:tr w:rsidR="0009489A" w:rsidRPr="00111496" w14:paraId="6C87628F" w14:textId="77777777" w:rsidTr="00912A3F">
        <w:trPr>
          <w:trHeight w:val="544"/>
        </w:trPr>
        <w:tc>
          <w:tcPr>
            <w:tcW w:w="4395" w:type="dxa"/>
          </w:tcPr>
          <w:p w14:paraId="012D0D0A" w14:textId="0A0B495E" w:rsidR="0009489A" w:rsidRPr="00F13AE9" w:rsidRDefault="00912A3F" w:rsidP="003A19B5">
            <w:pPr>
              <w:tabs>
                <w:tab w:val="left" w:pos="3828"/>
                <w:tab w:val="left" w:pos="5245"/>
                <w:tab w:val="left" w:pos="7938"/>
              </w:tabs>
              <w:spacing w:line="288" w:lineRule="auto"/>
              <w:ind w:right="222"/>
              <w:rPr>
                <w:rFonts w:ascii="Helvetica" w:hAnsi="Helvetica"/>
                <w:sz w:val="16"/>
                <w:szCs w:val="16"/>
              </w:rPr>
            </w:pPr>
            <w:r>
              <w:rPr>
                <w:rFonts w:ascii="Helvetica" w:hAnsi="Helvetica"/>
                <w:sz w:val="16"/>
                <w:szCs w:val="16"/>
              </w:rPr>
              <w:t>WatchGuard AuthPoint ermöglicht effektive Multifaktor-Authentifizierung mittels Smartphone-Integration</w:t>
            </w:r>
          </w:p>
        </w:tc>
        <w:tc>
          <w:tcPr>
            <w:tcW w:w="2976" w:type="dxa"/>
            <w:shd w:val="clear" w:color="auto" w:fill="auto"/>
          </w:tcPr>
          <w:p w14:paraId="3859EA89" w14:textId="0F6DA894" w:rsidR="0009489A" w:rsidRPr="00111496" w:rsidRDefault="0009489A" w:rsidP="003A19B5">
            <w:pPr>
              <w:tabs>
                <w:tab w:val="left" w:pos="3828"/>
                <w:tab w:val="left" w:pos="5245"/>
                <w:tab w:val="left" w:pos="7938"/>
              </w:tabs>
              <w:spacing w:line="288" w:lineRule="auto"/>
              <w:ind w:right="222"/>
              <w:rPr>
                <w:sz w:val="16"/>
                <w:lang w:val="en-US"/>
              </w:rPr>
            </w:pPr>
            <w:r>
              <w:rPr>
                <w:rFonts w:ascii="Helvetica" w:hAnsi="Helvetica"/>
                <w:sz w:val="16"/>
                <w:szCs w:val="16"/>
                <w:lang w:val="en-US"/>
              </w:rPr>
              <w:t>Firebox M270</w:t>
            </w:r>
          </w:p>
        </w:tc>
      </w:tr>
    </w:tbl>
    <w:p w14:paraId="080703D9" w14:textId="77777777" w:rsidR="0009489A" w:rsidRPr="00206BC4" w:rsidRDefault="0009489A" w:rsidP="00206BC4">
      <w:pPr>
        <w:tabs>
          <w:tab w:val="left" w:pos="8222"/>
        </w:tabs>
        <w:spacing w:line="288" w:lineRule="auto"/>
        <w:ind w:right="1276"/>
        <w:rPr>
          <w:rFonts w:ascii="Helvetica" w:hAnsi="Helvetica"/>
          <w:sz w:val="20"/>
          <w:szCs w:val="20"/>
          <w:lang w:val="en-US"/>
        </w:rPr>
      </w:pPr>
    </w:p>
    <w:p w14:paraId="777A3187" w14:textId="0D52AABA" w:rsidR="00E203D8" w:rsidRPr="0009489A" w:rsidRDefault="00206BC4" w:rsidP="0009489A">
      <w:pPr>
        <w:tabs>
          <w:tab w:val="left" w:pos="8222"/>
        </w:tabs>
        <w:spacing w:line="288" w:lineRule="auto"/>
        <w:ind w:right="1276"/>
        <w:rPr>
          <w:rFonts w:ascii="Helvetica" w:hAnsi="Helvetica"/>
          <w:sz w:val="20"/>
          <w:szCs w:val="20"/>
          <w:lang w:val="en-US"/>
        </w:rPr>
      </w:pPr>
      <w:r w:rsidRPr="0009489A">
        <w:rPr>
          <w:rFonts w:ascii="Helvetica" w:hAnsi="Helvetica"/>
          <w:sz w:val="20"/>
          <w:szCs w:val="20"/>
          <w:lang w:val="en-US"/>
        </w:rPr>
        <w:t xml:space="preserve"> </w:t>
      </w:r>
    </w:p>
    <w:p w14:paraId="46F4211D" w14:textId="77777777" w:rsidR="0009489A" w:rsidRDefault="0009489A" w:rsidP="00E203D8">
      <w:pPr>
        <w:spacing w:line="288" w:lineRule="auto"/>
        <w:rPr>
          <w:rFonts w:ascii="Helvetica" w:hAnsi="Helvetica"/>
          <w:color w:val="000000" w:themeColor="text1"/>
          <w:sz w:val="20"/>
          <w:szCs w:val="20"/>
        </w:rPr>
      </w:pPr>
    </w:p>
    <w:p w14:paraId="107214CC" w14:textId="77777777" w:rsidR="0009489A" w:rsidRDefault="0009489A" w:rsidP="00E203D8">
      <w:pPr>
        <w:spacing w:line="288" w:lineRule="auto"/>
        <w:rPr>
          <w:rFonts w:ascii="Helvetica" w:hAnsi="Helvetica"/>
          <w:color w:val="000000" w:themeColor="text1"/>
          <w:sz w:val="20"/>
          <w:szCs w:val="20"/>
        </w:rPr>
      </w:pPr>
    </w:p>
    <w:p w14:paraId="76CD95E0" w14:textId="77777777" w:rsidR="0009489A" w:rsidRDefault="0009489A" w:rsidP="00E203D8">
      <w:pPr>
        <w:spacing w:line="288" w:lineRule="auto"/>
        <w:rPr>
          <w:rFonts w:ascii="Helvetica" w:hAnsi="Helvetica"/>
          <w:color w:val="000000" w:themeColor="text1"/>
          <w:sz w:val="20"/>
          <w:szCs w:val="20"/>
        </w:rPr>
      </w:pPr>
    </w:p>
    <w:p w14:paraId="1A193651" w14:textId="77777777" w:rsidR="0009489A" w:rsidRDefault="0009489A" w:rsidP="00E203D8">
      <w:pPr>
        <w:spacing w:line="288" w:lineRule="auto"/>
        <w:rPr>
          <w:rFonts w:ascii="Helvetica" w:hAnsi="Helvetica"/>
          <w:color w:val="000000" w:themeColor="text1"/>
          <w:sz w:val="20"/>
          <w:szCs w:val="20"/>
        </w:rPr>
      </w:pPr>
    </w:p>
    <w:p w14:paraId="0926A222" w14:textId="77777777" w:rsidR="0009489A" w:rsidRDefault="0009489A" w:rsidP="00E203D8">
      <w:pPr>
        <w:spacing w:line="288" w:lineRule="auto"/>
        <w:rPr>
          <w:rFonts w:ascii="Helvetica" w:hAnsi="Helvetica"/>
          <w:color w:val="000000" w:themeColor="text1"/>
          <w:sz w:val="20"/>
          <w:szCs w:val="20"/>
        </w:rPr>
      </w:pPr>
    </w:p>
    <w:p w14:paraId="2A80477D" w14:textId="77777777" w:rsidR="0009489A" w:rsidRDefault="0009489A" w:rsidP="00E203D8">
      <w:pPr>
        <w:spacing w:line="288" w:lineRule="auto"/>
        <w:rPr>
          <w:rFonts w:ascii="Helvetica" w:hAnsi="Helvetica"/>
          <w:color w:val="000000" w:themeColor="text1"/>
          <w:sz w:val="20"/>
          <w:szCs w:val="20"/>
        </w:rPr>
      </w:pPr>
    </w:p>
    <w:p w14:paraId="13CDB514" w14:textId="49D171FB" w:rsidR="00912A3F" w:rsidRDefault="00912A3F" w:rsidP="00E203D8">
      <w:pPr>
        <w:spacing w:line="288" w:lineRule="auto"/>
        <w:rPr>
          <w:rFonts w:ascii="Helvetica" w:hAnsi="Helvetica"/>
          <w:color w:val="000000" w:themeColor="text1"/>
          <w:sz w:val="20"/>
          <w:szCs w:val="20"/>
        </w:rPr>
      </w:pPr>
    </w:p>
    <w:p w14:paraId="78D18D03" w14:textId="7D21C69F" w:rsidR="00E203D8" w:rsidRPr="00A84EDE" w:rsidRDefault="00E203D8" w:rsidP="00E203D8">
      <w:pPr>
        <w:spacing w:line="288" w:lineRule="auto"/>
        <w:rPr>
          <w:rFonts w:ascii="Helvetica" w:hAnsi="Helvetica"/>
          <w:color w:val="000000" w:themeColor="text1"/>
          <w:sz w:val="20"/>
          <w:szCs w:val="20"/>
        </w:rPr>
      </w:pPr>
      <w:r w:rsidRPr="00E203D8">
        <w:rPr>
          <w:rFonts w:ascii="Helvetica" w:hAnsi="Helvetica"/>
          <w:color w:val="000000" w:themeColor="text1"/>
          <w:sz w:val="20"/>
          <w:szCs w:val="20"/>
        </w:rPr>
        <w:t>Das Bildmaterial zum Download finden Sie in unserem Medienportal press-n-relations.amid-pr.com (Suchbegriff „</w:t>
      </w:r>
      <w:r w:rsidR="0009489A">
        <w:rPr>
          <w:rFonts w:ascii="Helvetica" w:hAnsi="Helvetica"/>
          <w:color w:val="000000" w:themeColor="text1"/>
          <w:sz w:val="20"/>
          <w:szCs w:val="20"/>
        </w:rPr>
        <w:t>WatchGuard it-sa 2018</w:t>
      </w:r>
      <w:r w:rsidRPr="00E203D8">
        <w:rPr>
          <w:rFonts w:ascii="Helvetica" w:hAnsi="Helvetica"/>
          <w:color w:val="000000" w:themeColor="text1"/>
          <w:sz w:val="20"/>
          <w:szCs w:val="20"/>
        </w:rPr>
        <w:t>"). Selbstverständlich schicke ich Ihnen die Datei</w:t>
      </w:r>
      <w:r w:rsidR="0009489A">
        <w:rPr>
          <w:rFonts w:ascii="Helvetica" w:hAnsi="Helvetica"/>
          <w:color w:val="000000" w:themeColor="text1"/>
          <w:sz w:val="20"/>
          <w:szCs w:val="20"/>
        </w:rPr>
        <w:t>en</w:t>
      </w:r>
      <w:r w:rsidRPr="00E203D8">
        <w:rPr>
          <w:rFonts w:ascii="Helvetica" w:hAnsi="Helvetica"/>
          <w:color w:val="000000" w:themeColor="text1"/>
          <w:sz w:val="20"/>
          <w:szCs w:val="20"/>
        </w:rPr>
        <w:t xml:space="preserve"> auch gerne per E-Mail zu. Kontakt: rh@press-n-relations.de</w:t>
      </w:r>
    </w:p>
    <w:p w14:paraId="7A2874FB" w14:textId="4B92D9D3" w:rsidR="00B31CC5" w:rsidRPr="00A84EDE" w:rsidRDefault="00B31CC5" w:rsidP="00B31CC5">
      <w:pPr>
        <w:pStyle w:val="Textkrper"/>
        <w:tabs>
          <w:tab w:val="left" w:pos="7655"/>
        </w:tabs>
        <w:spacing w:line="288" w:lineRule="auto"/>
        <w:ind w:right="1560"/>
        <w:rPr>
          <w:rFonts w:eastAsia="MS Mincho"/>
          <w:b w:val="0"/>
          <w:color w:val="000000" w:themeColor="text1"/>
          <w:sz w:val="20"/>
          <w:szCs w:val="20"/>
          <w:lang w:eastAsia="de-DE"/>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A84EDE" w14:paraId="5BB366BC" w14:textId="77777777" w:rsidTr="00A75D14">
        <w:trPr>
          <w:trHeight w:val="1436"/>
        </w:trPr>
        <w:tc>
          <w:tcPr>
            <w:tcW w:w="4606" w:type="dxa"/>
          </w:tcPr>
          <w:p w14:paraId="10A243BC" w14:textId="10006915" w:rsidR="006F3C2D" w:rsidRPr="00A84EDE" w:rsidRDefault="008B4BBB" w:rsidP="00A75D14">
            <w:pPr>
              <w:pStyle w:val="Textkrper"/>
              <w:spacing w:line="312" w:lineRule="auto"/>
              <w:ind w:right="426"/>
              <w:rPr>
                <w:bCs/>
                <w:color w:val="000000" w:themeColor="text1"/>
                <w:sz w:val="16"/>
                <w:lang w:val="en-US"/>
              </w:rPr>
            </w:pPr>
            <w:r w:rsidRPr="00A84EDE">
              <w:rPr>
                <w:bCs/>
                <w:color w:val="000000" w:themeColor="text1"/>
                <w:sz w:val="16"/>
                <w:lang w:val="en-US"/>
              </w:rPr>
              <w:t>Kontakt</w:t>
            </w:r>
            <w:r w:rsidR="006F3C2D" w:rsidRPr="00A84EDE">
              <w:rPr>
                <w:bCs/>
                <w:color w:val="000000" w:themeColor="text1"/>
                <w:sz w:val="16"/>
                <w:lang w:val="en-US"/>
              </w:rPr>
              <w:t>:</w:t>
            </w:r>
          </w:p>
          <w:p w14:paraId="3C0D3AAB" w14:textId="6ABE2DE8" w:rsidR="006F3C2D" w:rsidRPr="00A84EDE" w:rsidRDefault="006F3C2D" w:rsidP="00A75D14">
            <w:pPr>
              <w:pStyle w:val="Textkrper"/>
              <w:tabs>
                <w:tab w:val="left" w:pos="7513"/>
              </w:tabs>
              <w:spacing w:line="312" w:lineRule="auto"/>
              <w:rPr>
                <w:b w:val="0"/>
                <w:color w:val="000000" w:themeColor="text1"/>
                <w:sz w:val="16"/>
                <w:lang w:val="en-US"/>
              </w:rPr>
            </w:pPr>
            <w:r w:rsidRPr="00A84EDE">
              <w:rPr>
                <w:b w:val="0"/>
                <w:color w:val="000000" w:themeColor="text1"/>
                <w:sz w:val="16"/>
                <w:lang w:val="en-US"/>
              </w:rPr>
              <w:t>WatchGuard</w:t>
            </w:r>
            <w:r w:rsidR="00F91F98" w:rsidRPr="00A84EDE">
              <w:rPr>
                <w:b w:val="0"/>
                <w:color w:val="000000" w:themeColor="text1"/>
                <w:sz w:val="16"/>
                <w:lang w:val="en-US"/>
              </w:rPr>
              <w:t xml:space="preserve"> </w:t>
            </w:r>
            <w:r w:rsidRPr="00A84EDE">
              <w:rPr>
                <w:b w:val="0"/>
                <w:color w:val="000000" w:themeColor="text1"/>
                <w:sz w:val="16"/>
                <w:lang w:val="en-US"/>
              </w:rPr>
              <w:t>Technologies</w:t>
            </w:r>
            <w:r w:rsidR="00F91F98" w:rsidRPr="00A84EDE">
              <w:rPr>
                <w:b w:val="0"/>
                <w:color w:val="000000" w:themeColor="text1"/>
                <w:sz w:val="16"/>
                <w:lang w:val="en-US"/>
              </w:rPr>
              <w:t xml:space="preserve"> </w:t>
            </w:r>
            <w:r w:rsidRPr="00A84EDE">
              <w:rPr>
                <w:b w:val="0"/>
                <w:color w:val="000000" w:themeColor="text1"/>
                <w:sz w:val="16"/>
                <w:lang w:val="en-US"/>
              </w:rPr>
              <w:t>GmbH</w:t>
            </w:r>
          </w:p>
          <w:p w14:paraId="629094E0" w14:textId="1F554F54" w:rsidR="006F3C2D" w:rsidRPr="00A84EDE" w:rsidRDefault="000E0BA1" w:rsidP="00A75D14">
            <w:pPr>
              <w:pStyle w:val="Textkrper"/>
              <w:tabs>
                <w:tab w:val="left" w:pos="7513"/>
              </w:tabs>
              <w:spacing w:line="312" w:lineRule="auto"/>
              <w:rPr>
                <w:b w:val="0"/>
                <w:color w:val="000000" w:themeColor="text1"/>
                <w:sz w:val="16"/>
                <w:lang w:val="en-US"/>
              </w:rPr>
            </w:pPr>
            <w:r w:rsidRPr="00A84EDE">
              <w:rPr>
                <w:b w:val="0"/>
                <w:color w:val="000000" w:themeColor="text1"/>
                <w:sz w:val="16"/>
                <w:lang w:val="en-US"/>
              </w:rPr>
              <w:t>Paul</w:t>
            </w:r>
            <w:r w:rsidR="00F91F98" w:rsidRPr="00A84EDE">
              <w:rPr>
                <w:b w:val="0"/>
                <w:color w:val="000000" w:themeColor="text1"/>
                <w:sz w:val="16"/>
                <w:lang w:val="en-US"/>
              </w:rPr>
              <w:t xml:space="preserve"> </w:t>
            </w:r>
            <w:r w:rsidRPr="00A84EDE">
              <w:rPr>
                <w:b w:val="0"/>
                <w:color w:val="000000" w:themeColor="text1"/>
                <w:sz w:val="16"/>
                <w:lang w:val="en-US"/>
              </w:rPr>
              <w:t>Moll</w:t>
            </w:r>
            <w:r w:rsidR="00F91F98" w:rsidRPr="00A84EDE">
              <w:rPr>
                <w:b w:val="0"/>
                <w:color w:val="000000" w:themeColor="text1"/>
                <w:sz w:val="16"/>
                <w:lang w:val="en-US"/>
              </w:rPr>
              <w:t xml:space="preserve"> </w:t>
            </w:r>
            <w:r w:rsidR="006F3C2D" w:rsidRPr="00A84EDE">
              <w:rPr>
                <w:b w:val="0"/>
                <w:color w:val="000000" w:themeColor="text1"/>
                <w:sz w:val="16"/>
                <w:lang w:val="en-US"/>
              </w:rPr>
              <w:t>–</w:t>
            </w:r>
            <w:r w:rsidR="00F91F98" w:rsidRPr="00A84EDE">
              <w:rPr>
                <w:b w:val="0"/>
                <w:color w:val="000000" w:themeColor="text1"/>
                <w:sz w:val="16"/>
                <w:lang w:val="en-US"/>
              </w:rPr>
              <w:t xml:space="preserve"> </w:t>
            </w:r>
            <w:r w:rsidRPr="00A84EDE">
              <w:rPr>
                <w:b w:val="0"/>
                <w:color w:val="000000" w:themeColor="text1"/>
                <w:sz w:val="16"/>
                <w:lang w:val="en-US"/>
              </w:rPr>
              <w:t>Field</w:t>
            </w:r>
            <w:r w:rsidR="00F91F98" w:rsidRPr="00A84EDE">
              <w:rPr>
                <w:b w:val="0"/>
                <w:color w:val="000000" w:themeColor="text1"/>
                <w:sz w:val="16"/>
                <w:lang w:val="en-US"/>
              </w:rPr>
              <w:t xml:space="preserve"> </w:t>
            </w:r>
            <w:r w:rsidRPr="00A84EDE">
              <w:rPr>
                <w:b w:val="0"/>
                <w:color w:val="000000" w:themeColor="text1"/>
                <w:sz w:val="16"/>
                <w:lang w:val="en-US"/>
              </w:rPr>
              <w:t>Marketing</w:t>
            </w:r>
            <w:r w:rsidR="00F91F98" w:rsidRPr="00A84EDE">
              <w:rPr>
                <w:b w:val="0"/>
                <w:color w:val="000000" w:themeColor="text1"/>
                <w:sz w:val="16"/>
                <w:lang w:val="en-US"/>
              </w:rPr>
              <w:t xml:space="preserve"> </w:t>
            </w:r>
            <w:r w:rsidRPr="00A84EDE">
              <w:rPr>
                <w:b w:val="0"/>
                <w:color w:val="000000" w:themeColor="text1"/>
                <w:sz w:val="16"/>
                <w:lang w:val="en-US"/>
              </w:rPr>
              <w:t>Manager</w:t>
            </w:r>
            <w:r w:rsidR="00F91F98" w:rsidRPr="00A84EDE">
              <w:rPr>
                <w:b w:val="0"/>
                <w:color w:val="000000" w:themeColor="text1"/>
                <w:sz w:val="16"/>
                <w:lang w:val="en-US"/>
              </w:rPr>
              <w:t xml:space="preserve"> </w:t>
            </w:r>
            <w:r w:rsidR="006F3C2D" w:rsidRPr="00A84EDE">
              <w:rPr>
                <w:b w:val="0"/>
                <w:color w:val="000000" w:themeColor="text1"/>
                <w:sz w:val="16"/>
                <w:lang w:val="en-US"/>
              </w:rPr>
              <w:t>Central</w:t>
            </w:r>
            <w:r w:rsidR="00F91F98" w:rsidRPr="00A84EDE">
              <w:rPr>
                <w:b w:val="0"/>
                <w:color w:val="000000" w:themeColor="text1"/>
                <w:sz w:val="16"/>
                <w:lang w:val="en-US"/>
              </w:rPr>
              <w:t xml:space="preserve"> </w:t>
            </w:r>
            <w:r w:rsidR="006F3C2D" w:rsidRPr="00A84EDE">
              <w:rPr>
                <w:b w:val="0"/>
                <w:color w:val="000000" w:themeColor="text1"/>
                <w:sz w:val="16"/>
                <w:lang w:val="en-US"/>
              </w:rPr>
              <w:t>Europe</w:t>
            </w:r>
          </w:p>
          <w:p w14:paraId="5FAC3EA6" w14:textId="6B7DE7BA" w:rsidR="006F3C2D" w:rsidRPr="00A84EDE" w:rsidRDefault="006F3C2D" w:rsidP="00A75D14">
            <w:pPr>
              <w:pStyle w:val="Textkrper"/>
              <w:tabs>
                <w:tab w:val="left" w:pos="7513"/>
              </w:tabs>
              <w:spacing w:line="312" w:lineRule="auto"/>
              <w:rPr>
                <w:b w:val="0"/>
                <w:color w:val="000000" w:themeColor="text1"/>
                <w:sz w:val="16"/>
              </w:rPr>
            </w:pPr>
            <w:r w:rsidRPr="00A84EDE">
              <w:rPr>
                <w:b w:val="0"/>
                <w:color w:val="000000" w:themeColor="text1"/>
                <w:sz w:val="16"/>
              </w:rPr>
              <w:t>Wendenstr.</w:t>
            </w:r>
            <w:r w:rsidR="00F91F98" w:rsidRPr="00A84EDE">
              <w:rPr>
                <w:b w:val="0"/>
                <w:color w:val="000000" w:themeColor="text1"/>
                <w:sz w:val="16"/>
              </w:rPr>
              <w:t xml:space="preserve"> </w:t>
            </w:r>
            <w:r w:rsidRPr="00A84EDE">
              <w:rPr>
                <w:b w:val="0"/>
                <w:color w:val="000000" w:themeColor="text1"/>
                <w:sz w:val="16"/>
              </w:rPr>
              <w:t>379,</w:t>
            </w:r>
            <w:r w:rsidR="00F91F98" w:rsidRPr="00A84EDE">
              <w:rPr>
                <w:b w:val="0"/>
                <w:color w:val="000000" w:themeColor="text1"/>
                <w:sz w:val="16"/>
              </w:rPr>
              <w:t xml:space="preserve"> </w:t>
            </w:r>
            <w:r w:rsidRPr="00A84EDE">
              <w:rPr>
                <w:b w:val="0"/>
                <w:color w:val="000000" w:themeColor="text1"/>
                <w:sz w:val="16"/>
              </w:rPr>
              <w:t>20537</w:t>
            </w:r>
            <w:r w:rsidR="00F91F98" w:rsidRPr="00A84EDE">
              <w:rPr>
                <w:b w:val="0"/>
                <w:color w:val="000000" w:themeColor="text1"/>
                <w:sz w:val="16"/>
              </w:rPr>
              <w:t xml:space="preserve"> </w:t>
            </w:r>
            <w:r w:rsidRPr="00A84EDE">
              <w:rPr>
                <w:b w:val="0"/>
                <w:color w:val="000000" w:themeColor="text1"/>
                <w:sz w:val="16"/>
              </w:rPr>
              <w:t>Hamburg</w:t>
            </w:r>
          </w:p>
          <w:p w14:paraId="6DEC4802" w14:textId="68810B84" w:rsidR="006F3C2D" w:rsidRPr="00A84EDE" w:rsidRDefault="006F3C2D" w:rsidP="00A75D14">
            <w:pPr>
              <w:pStyle w:val="Textkrper"/>
              <w:tabs>
                <w:tab w:val="left" w:pos="7513"/>
              </w:tabs>
              <w:spacing w:line="312" w:lineRule="auto"/>
              <w:rPr>
                <w:b w:val="0"/>
                <w:color w:val="000000" w:themeColor="text1"/>
                <w:sz w:val="16"/>
              </w:rPr>
            </w:pPr>
            <w:r w:rsidRPr="00A84EDE">
              <w:rPr>
                <w:b w:val="0"/>
                <w:color w:val="000000" w:themeColor="text1"/>
                <w:sz w:val="16"/>
              </w:rPr>
              <w:t>Tel.:</w:t>
            </w:r>
            <w:r w:rsidR="00F91F98" w:rsidRPr="00A84EDE">
              <w:rPr>
                <w:b w:val="0"/>
                <w:color w:val="000000" w:themeColor="text1"/>
                <w:sz w:val="16"/>
              </w:rPr>
              <w:t xml:space="preserve"> </w:t>
            </w:r>
            <w:r w:rsidR="00825C5E" w:rsidRPr="00A84EDE">
              <w:rPr>
                <w:b w:val="0"/>
                <w:color w:val="000000" w:themeColor="text1"/>
                <w:sz w:val="16"/>
              </w:rPr>
              <w:t>+49</w:t>
            </w:r>
            <w:r w:rsidR="00F91F98" w:rsidRPr="00A84EDE">
              <w:rPr>
                <w:b w:val="0"/>
                <w:color w:val="000000" w:themeColor="text1"/>
                <w:sz w:val="16"/>
              </w:rPr>
              <w:t xml:space="preserve"> </w:t>
            </w:r>
            <w:r w:rsidR="00825C5E" w:rsidRPr="00A84EDE">
              <w:rPr>
                <w:b w:val="0"/>
                <w:color w:val="000000" w:themeColor="text1"/>
                <w:sz w:val="16"/>
              </w:rPr>
              <w:t>152</w:t>
            </w:r>
            <w:r w:rsidR="00F91F98" w:rsidRPr="00A84EDE">
              <w:rPr>
                <w:b w:val="0"/>
                <w:color w:val="000000" w:themeColor="text1"/>
                <w:sz w:val="16"/>
              </w:rPr>
              <w:t xml:space="preserve"> </w:t>
            </w:r>
            <w:r w:rsidR="00825C5E" w:rsidRPr="00A84EDE">
              <w:rPr>
                <w:b w:val="0"/>
                <w:color w:val="000000" w:themeColor="text1"/>
                <w:sz w:val="16"/>
              </w:rPr>
              <w:t>31795040</w:t>
            </w:r>
          </w:p>
          <w:p w14:paraId="1C936F89" w14:textId="4B0DFE2D" w:rsidR="006F3C2D" w:rsidRPr="00A84EDE" w:rsidRDefault="000E0BA1" w:rsidP="00A75D14">
            <w:pPr>
              <w:pStyle w:val="Textkrper"/>
              <w:tabs>
                <w:tab w:val="left" w:pos="7513"/>
              </w:tabs>
              <w:spacing w:line="312" w:lineRule="auto"/>
              <w:rPr>
                <w:b w:val="0"/>
                <w:color w:val="000000" w:themeColor="text1"/>
                <w:sz w:val="16"/>
              </w:rPr>
            </w:pPr>
            <w:r w:rsidRPr="00A84EDE">
              <w:rPr>
                <w:b w:val="0"/>
                <w:color w:val="000000" w:themeColor="text1"/>
                <w:sz w:val="16"/>
              </w:rPr>
              <w:t>paul.moll</w:t>
            </w:r>
            <w:r w:rsidR="006F3C2D" w:rsidRPr="00A84EDE">
              <w:rPr>
                <w:b w:val="0"/>
                <w:color w:val="000000" w:themeColor="text1"/>
                <w:sz w:val="16"/>
              </w:rPr>
              <w:t>@watchguard.com</w:t>
            </w:r>
          </w:p>
          <w:p w14:paraId="5F2AA985" w14:textId="77777777" w:rsidR="006F3C2D" w:rsidRPr="00A84EDE" w:rsidRDefault="006F3C2D" w:rsidP="00A75D14">
            <w:pPr>
              <w:pStyle w:val="Textkrper"/>
              <w:tabs>
                <w:tab w:val="left" w:pos="7513"/>
              </w:tabs>
              <w:spacing w:line="312" w:lineRule="auto"/>
              <w:rPr>
                <w:b w:val="0"/>
                <w:color w:val="000000" w:themeColor="text1"/>
                <w:sz w:val="16"/>
              </w:rPr>
            </w:pPr>
            <w:r w:rsidRPr="00A84EDE">
              <w:rPr>
                <w:b w:val="0"/>
                <w:color w:val="000000" w:themeColor="text1"/>
                <w:sz w:val="16"/>
              </w:rPr>
              <w:t>www.watchguard.de</w:t>
            </w:r>
          </w:p>
        </w:tc>
        <w:tc>
          <w:tcPr>
            <w:tcW w:w="4111" w:type="dxa"/>
          </w:tcPr>
          <w:p w14:paraId="02B6297D" w14:textId="5F2807C9" w:rsidR="006F3C2D" w:rsidRPr="00A84EDE" w:rsidRDefault="006F3C2D" w:rsidP="00A75D14">
            <w:pPr>
              <w:pStyle w:val="Textkrper"/>
              <w:tabs>
                <w:tab w:val="left" w:pos="7513"/>
              </w:tabs>
              <w:spacing w:line="312" w:lineRule="auto"/>
              <w:ind w:right="426"/>
              <w:rPr>
                <w:bCs/>
                <w:color w:val="000000" w:themeColor="text1"/>
                <w:sz w:val="16"/>
              </w:rPr>
            </w:pPr>
            <w:r w:rsidRPr="00A84EDE">
              <w:rPr>
                <w:bCs/>
                <w:color w:val="000000" w:themeColor="text1"/>
                <w:sz w:val="16"/>
              </w:rPr>
              <w:t>Presse-</w:t>
            </w:r>
            <w:r w:rsidR="00F91F98" w:rsidRPr="00A84EDE">
              <w:rPr>
                <w:bCs/>
                <w:color w:val="000000" w:themeColor="text1"/>
                <w:sz w:val="16"/>
              </w:rPr>
              <w:t xml:space="preserve"> </w:t>
            </w:r>
            <w:r w:rsidRPr="00A84EDE">
              <w:rPr>
                <w:bCs/>
                <w:color w:val="000000" w:themeColor="text1"/>
                <w:sz w:val="16"/>
              </w:rPr>
              <w:t>und</w:t>
            </w:r>
            <w:r w:rsidR="00F91F98" w:rsidRPr="00A84EDE">
              <w:rPr>
                <w:bCs/>
                <w:color w:val="000000" w:themeColor="text1"/>
                <w:sz w:val="16"/>
              </w:rPr>
              <w:t xml:space="preserve"> </w:t>
            </w:r>
            <w:r w:rsidRPr="00A84EDE">
              <w:rPr>
                <w:bCs/>
                <w:color w:val="000000" w:themeColor="text1"/>
                <w:sz w:val="16"/>
              </w:rPr>
              <w:t>Öffentlichkeitsarbeit:</w:t>
            </w:r>
          </w:p>
          <w:p w14:paraId="21624F8B" w14:textId="58DBCD74" w:rsidR="006F3C2D" w:rsidRPr="00A84EDE" w:rsidRDefault="006F3C2D" w:rsidP="00A75D14">
            <w:pPr>
              <w:pStyle w:val="Textkrper"/>
              <w:tabs>
                <w:tab w:val="left" w:pos="7513"/>
              </w:tabs>
              <w:spacing w:line="312" w:lineRule="auto"/>
              <w:ind w:right="426"/>
              <w:rPr>
                <w:b w:val="0"/>
                <w:bCs/>
                <w:color w:val="000000" w:themeColor="text1"/>
                <w:sz w:val="16"/>
              </w:rPr>
            </w:pPr>
            <w:r w:rsidRPr="00A84EDE">
              <w:rPr>
                <w:b w:val="0"/>
                <w:bCs/>
                <w:color w:val="000000" w:themeColor="text1"/>
                <w:sz w:val="16"/>
              </w:rPr>
              <w:t>Press'n'Relations</w:t>
            </w:r>
            <w:r w:rsidR="00F91F98" w:rsidRPr="00A84EDE">
              <w:rPr>
                <w:b w:val="0"/>
                <w:bCs/>
                <w:color w:val="000000" w:themeColor="text1"/>
                <w:sz w:val="16"/>
              </w:rPr>
              <w:t xml:space="preserve"> </w:t>
            </w:r>
            <w:r w:rsidRPr="00A84EDE">
              <w:rPr>
                <w:b w:val="0"/>
                <w:bCs/>
                <w:color w:val="000000" w:themeColor="text1"/>
                <w:sz w:val="16"/>
              </w:rPr>
              <w:t>GmbH</w:t>
            </w:r>
          </w:p>
          <w:p w14:paraId="539244A4" w14:textId="70610CE7" w:rsidR="006F3C2D" w:rsidRPr="00A84EDE" w:rsidRDefault="006F3C2D" w:rsidP="00A75D14">
            <w:pPr>
              <w:pStyle w:val="Textkrper"/>
              <w:tabs>
                <w:tab w:val="left" w:pos="7513"/>
              </w:tabs>
              <w:spacing w:line="312" w:lineRule="auto"/>
              <w:ind w:right="426"/>
              <w:rPr>
                <w:b w:val="0"/>
                <w:bCs/>
                <w:color w:val="000000" w:themeColor="text1"/>
                <w:sz w:val="16"/>
              </w:rPr>
            </w:pPr>
            <w:r w:rsidRPr="00A84EDE">
              <w:rPr>
                <w:b w:val="0"/>
                <w:bCs/>
                <w:color w:val="000000" w:themeColor="text1"/>
                <w:sz w:val="16"/>
              </w:rPr>
              <w:t>Rebecca</w:t>
            </w:r>
            <w:r w:rsidR="00F91F98" w:rsidRPr="00A84EDE">
              <w:rPr>
                <w:b w:val="0"/>
                <w:bCs/>
                <w:color w:val="000000" w:themeColor="text1"/>
                <w:sz w:val="16"/>
              </w:rPr>
              <w:t xml:space="preserve"> </w:t>
            </w:r>
            <w:r w:rsidRPr="00A84EDE">
              <w:rPr>
                <w:b w:val="0"/>
                <w:bCs/>
                <w:color w:val="000000" w:themeColor="text1"/>
                <w:sz w:val="16"/>
              </w:rPr>
              <w:t>Hasert</w:t>
            </w:r>
          </w:p>
          <w:p w14:paraId="2D601A73" w14:textId="381364D4" w:rsidR="006F3C2D" w:rsidRPr="00A84EDE" w:rsidRDefault="006F3C2D" w:rsidP="00E6720B">
            <w:pPr>
              <w:pStyle w:val="Textkrper"/>
              <w:tabs>
                <w:tab w:val="left" w:pos="7513"/>
              </w:tabs>
              <w:spacing w:line="312" w:lineRule="auto"/>
              <w:ind w:right="425"/>
              <w:rPr>
                <w:b w:val="0"/>
                <w:bCs/>
                <w:color w:val="000000" w:themeColor="text1"/>
                <w:sz w:val="16"/>
              </w:rPr>
            </w:pPr>
            <w:r w:rsidRPr="00A84EDE">
              <w:rPr>
                <w:b w:val="0"/>
                <w:bCs/>
                <w:color w:val="000000" w:themeColor="text1"/>
                <w:sz w:val="16"/>
              </w:rPr>
              <w:t>Magirusstr.</w:t>
            </w:r>
            <w:r w:rsidR="00F91F98" w:rsidRPr="00A84EDE">
              <w:rPr>
                <w:b w:val="0"/>
                <w:bCs/>
                <w:color w:val="000000" w:themeColor="text1"/>
                <w:sz w:val="16"/>
              </w:rPr>
              <w:t xml:space="preserve"> </w:t>
            </w:r>
            <w:r w:rsidRPr="00A84EDE">
              <w:rPr>
                <w:b w:val="0"/>
                <w:bCs/>
                <w:color w:val="000000" w:themeColor="text1"/>
                <w:sz w:val="16"/>
              </w:rPr>
              <w:t>33,</w:t>
            </w:r>
            <w:r w:rsidR="00F91F98" w:rsidRPr="00A84EDE">
              <w:rPr>
                <w:b w:val="0"/>
                <w:bCs/>
                <w:color w:val="000000" w:themeColor="text1"/>
                <w:sz w:val="16"/>
              </w:rPr>
              <w:t xml:space="preserve"> </w:t>
            </w:r>
            <w:r w:rsidRPr="00A84EDE">
              <w:rPr>
                <w:b w:val="0"/>
                <w:bCs/>
                <w:color w:val="000000" w:themeColor="text1"/>
                <w:sz w:val="16"/>
              </w:rPr>
              <w:t>89077</w:t>
            </w:r>
            <w:r w:rsidR="00F91F98" w:rsidRPr="00A84EDE">
              <w:rPr>
                <w:b w:val="0"/>
                <w:bCs/>
                <w:color w:val="000000" w:themeColor="text1"/>
                <w:sz w:val="16"/>
              </w:rPr>
              <w:t xml:space="preserve"> </w:t>
            </w:r>
            <w:r w:rsidRPr="00A84EDE">
              <w:rPr>
                <w:b w:val="0"/>
                <w:bCs/>
                <w:color w:val="000000" w:themeColor="text1"/>
                <w:sz w:val="16"/>
              </w:rPr>
              <w:t>Ulm</w:t>
            </w:r>
          </w:p>
          <w:p w14:paraId="5AE38392" w14:textId="2BFC6DBE" w:rsidR="006F3C2D" w:rsidRPr="00A84EDE" w:rsidRDefault="006F3C2D" w:rsidP="00E6720B">
            <w:pPr>
              <w:pStyle w:val="Textkrper"/>
              <w:tabs>
                <w:tab w:val="left" w:pos="7513"/>
              </w:tabs>
              <w:spacing w:line="312" w:lineRule="auto"/>
              <w:ind w:right="425"/>
              <w:rPr>
                <w:b w:val="0"/>
                <w:bCs/>
                <w:color w:val="000000" w:themeColor="text1"/>
                <w:sz w:val="16"/>
              </w:rPr>
            </w:pPr>
            <w:r w:rsidRPr="00A84EDE">
              <w:rPr>
                <w:b w:val="0"/>
                <w:bCs/>
                <w:color w:val="000000" w:themeColor="text1"/>
                <w:sz w:val="16"/>
              </w:rPr>
              <w:t>Tel.:</w:t>
            </w:r>
            <w:r w:rsidR="00F91F98" w:rsidRPr="00A84EDE">
              <w:rPr>
                <w:b w:val="0"/>
                <w:bCs/>
                <w:color w:val="000000" w:themeColor="text1"/>
                <w:sz w:val="16"/>
              </w:rPr>
              <w:t xml:space="preserve"> </w:t>
            </w:r>
            <w:r w:rsidRPr="00A84EDE">
              <w:rPr>
                <w:b w:val="0"/>
                <w:bCs/>
                <w:color w:val="000000" w:themeColor="text1"/>
                <w:sz w:val="16"/>
              </w:rPr>
              <w:t>+49</w:t>
            </w:r>
            <w:r w:rsidR="00F91F98" w:rsidRPr="00A84EDE">
              <w:rPr>
                <w:b w:val="0"/>
                <w:bCs/>
                <w:color w:val="000000" w:themeColor="text1"/>
                <w:sz w:val="16"/>
              </w:rPr>
              <w:t xml:space="preserve"> </w:t>
            </w:r>
            <w:r w:rsidRPr="00A84EDE">
              <w:rPr>
                <w:b w:val="0"/>
                <w:bCs/>
                <w:color w:val="000000" w:themeColor="text1"/>
                <w:sz w:val="16"/>
              </w:rPr>
              <w:t>731</w:t>
            </w:r>
            <w:r w:rsidR="00F91F98" w:rsidRPr="00A84EDE">
              <w:rPr>
                <w:b w:val="0"/>
                <w:bCs/>
                <w:color w:val="000000" w:themeColor="text1"/>
                <w:sz w:val="16"/>
              </w:rPr>
              <w:t xml:space="preserve"> </w:t>
            </w:r>
            <w:r w:rsidRPr="00A84EDE">
              <w:rPr>
                <w:b w:val="0"/>
                <w:bCs/>
                <w:color w:val="000000" w:themeColor="text1"/>
                <w:sz w:val="16"/>
              </w:rPr>
              <w:t>962</w:t>
            </w:r>
            <w:r w:rsidR="00F91F98" w:rsidRPr="00A84EDE">
              <w:rPr>
                <w:b w:val="0"/>
                <w:bCs/>
                <w:color w:val="000000" w:themeColor="text1"/>
                <w:sz w:val="16"/>
              </w:rPr>
              <w:t xml:space="preserve"> </w:t>
            </w:r>
            <w:r w:rsidRPr="00A84EDE">
              <w:rPr>
                <w:b w:val="0"/>
                <w:bCs/>
                <w:color w:val="000000" w:themeColor="text1"/>
                <w:sz w:val="16"/>
              </w:rPr>
              <w:t>87</w:t>
            </w:r>
            <w:r w:rsidR="00F91F98" w:rsidRPr="00A84EDE">
              <w:rPr>
                <w:b w:val="0"/>
                <w:bCs/>
                <w:color w:val="000000" w:themeColor="text1"/>
                <w:sz w:val="16"/>
              </w:rPr>
              <w:t xml:space="preserve"> </w:t>
            </w:r>
            <w:r w:rsidRPr="00A84EDE">
              <w:rPr>
                <w:b w:val="0"/>
                <w:bCs/>
                <w:color w:val="000000" w:themeColor="text1"/>
                <w:sz w:val="16"/>
              </w:rPr>
              <w:t>15</w:t>
            </w:r>
            <w:r w:rsidR="00F91F98" w:rsidRPr="00A84EDE">
              <w:rPr>
                <w:b w:val="0"/>
                <w:bCs/>
                <w:color w:val="000000" w:themeColor="text1"/>
                <w:sz w:val="16"/>
              </w:rPr>
              <w:t xml:space="preserve"> </w:t>
            </w:r>
          </w:p>
          <w:p w14:paraId="653B510D" w14:textId="13880C0B" w:rsidR="006F3C2D" w:rsidRPr="00A84EDE" w:rsidRDefault="006F3C2D" w:rsidP="00E6720B">
            <w:pPr>
              <w:pStyle w:val="Textkrper"/>
              <w:tabs>
                <w:tab w:val="left" w:pos="7513"/>
              </w:tabs>
              <w:spacing w:line="312" w:lineRule="auto"/>
              <w:ind w:right="425"/>
              <w:rPr>
                <w:b w:val="0"/>
                <w:bCs/>
                <w:color w:val="000000" w:themeColor="text1"/>
                <w:sz w:val="16"/>
              </w:rPr>
            </w:pPr>
            <w:r w:rsidRPr="00A84EDE">
              <w:rPr>
                <w:b w:val="0"/>
                <w:bCs/>
                <w:color w:val="000000" w:themeColor="text1"/>
                <w:sz w:val="16"/>
              </w:rPr>
              <w:t>rh@press-n-relations.de</w:t>
            </w:r>
          </w:p>
          <w:p w14:paraId="2FA157D6" w14:textId="77777777" w:rsidR="006F3C2D" w:rsidRPr="00A84EDE" w:rsidRDefault="006F3C2D" w:rsidP="00E6720B">
            <w:pPr>
              <w:pStyle w:val="Textkrper"/>
              <w:tabs>
                <w:tab w:val="left" w:pos="7513"/>
              </w:tabs>
              <w:spacing w:line="312" w:lineRule="auto"/>
              <w:ind w:right="425"/>
              <w:rPr>
                <w:b w:val="0"/>
                <w:bCs/>
                <w:color w:val="000000" w:themeColor="text1"/>
                <w:sz w:val="16"/>
              </w:rPr>
            </w:pPr>
            <w:r w:rsidRPr="00A84EDE">
              <w:rPr>
                <w:b w:val="0"/>
                <w:bCs/>
                <w:color w:val="000000" w:themeColor="text1"/>
                <w:sz w:val="16"/>
              </w:rPr>
              <w:t>www.press-n-relations.de</w:t>
            </w:r>
          </w:p>
        </w:tc>
      </w:tr>
    </w:tbl>
    <w:p w14:paraId="46160414" w14:textId="77777777" w:rsidR="00772570" w:rsidRPr="00A84EDE" w:rsidRDefault="00772570" w:rsidP="0046291E">
      <w:pPr>
        <w:tabs>
          <w:tab w:val="left" w:pos="3828"/>
          <w:tab w:val="left" w:pos="8364"/>
        </w:tabs>
        <w:spacing w:line="288" w:lineRule="auto"/>
        <w:ind w:right="709"/>
        <w:rPr>
          <w:rFonts w:ascii="Helvetica" w:hAnsi="Helvetica"/>
          <w:b/>
          <w:color w:val="000000" w:themeColor="text1"/>
          <w:sz w:val="16"/>
          <w:szCs w:val="16"/>
        </w:rPr>
      </w:pPr>
    </w:p>
    <w:p w14:paraId="0274ADCC" w14:textId="621B22E1" w:rsidR="0094282C" w:rsidRPr="00A84EDE" w:rsidRDefault="0094282C" w:rsidP="00880A34">
      <w:pPr>
        <w:tabs>
          <w:tab w:val="left" w:pos="3828"/>
          <w:tab w:val="left" w:pos="8364"/>
        </w:tabs>
        <w:spacing w:line="288" w:lineRule="auto"/>
        <w:ind w:right="709"/>
        <w:outlineLvl w:val="0"/>
        <w:rPr>
          <w:rFonts w:ascii="Helvetica" w:hAnsi="Helvetica"/>
          <w:b/>
          <w:color w:val="000000" w:themeColor="text1"/>
          <w:sz w:val="16"/>
          <w:szCs w:val="16"/>
        </w:rPr>
      </w:pPr>
      <w:r w:rsidRPr="00A84EDE">
        <w:rPr>
          <w:rFonts w:ascii="Helvetica" w:hAnsi="Helvetica"/>
          <w:b/>
          <w:color w:val="000000" w:themeColor="text1"/>
          <w:sz w:val="16"/>
          <w:szCs w:val="16"/>
        </w:rPr>
        <w:t>Über</w:t>
      </w:r>
      <w:r w:rsidR="00F91F98" w:rsidRPr="00A84EDE">
        <w:rPr>
          <w:rFonts w:ascii="Helvetica" w:hAnsi="Helvetica"/>
          <w:b/>
          <w:color w:val="000000" w:themeColor="text1"/>
          <w:sz w:val="16"/>
          <w:szCs w:val="16"/>
        </w:rPr>
        <w:t xml:space="preserve"> </w:t>
      </w:r>
      <w:r w:rsidRPr="00A84EDE">
        <w:rPr>
          <w:rFonts w:ascii="Helvetica" w:hAnsi="Helvetica"/>
          <w:b/>
          <w:color w:val="000000" w:themeColor="text1"/>
          <w:sz w:val="16"/>
          <w:szCs w:val="16"/>
        </w:rPr>
        <w:t>WatchGuard</w:t>
      </w:r>
      <w:r w:rsidR="00F91F98" w:rsidRPr="00A84EDE">
        <w:rPr>
          <w:rFonts w:ascii="Helvetica" w:hAnsi="Helvetica"/>
          <w:b/>
          <w:color w:val="000000" w:themeColor="text1"/>
          <w:sz w:val="16"/>
          <w:szCs w:val="16"/>
        </w:rPr>
        <w:t xml:space="preserve"> </w:t>
      </w:r>
      <w:r w:rsidRPr="00A84EDE">
        <w:rPr>
          <w:rFonts w:ascii="Helvetica" w:hAnsi="Helvetica"/>
          <w:b/>
          <w:color w:val="000000" w:themeColor="text1"/>
          <w:sz w:val="16"/>
          <w:szCs w:val="16"/>
        </w:rPr>
        <w:t>Technologies</w:t>
      </w:r>
    </w:p>
    <w:p w14:paraId="140464EB" w14:textId="57281367" w:rsidR="003A765B" w:rsidRPr="00A84EDE" w:rsidRDefault="0094282C" w:rsidP="0046291E">
      <w:pPr>
        <w:tabs>
          <w:tab w:val="left" w:pos="3828"/>
          <w:tab w:val="left" w:pos="8364"/>
        </w:tabs>
        <w:spacing w:line="288" w:lineRule="auto"/>
        <w:ind w:right="1"/>
        <w:rPr>
          <w:rFonts w:ascii="Helvetica" w:hAnsi="Helvetica"/>
          <w:color w:val="000000" w:themeColor="text1"/>
          <w:sz w:val="16"/>
          <w:szCs w:val="16"/>
        </w:rPr>
      </w:pPr>
      <w:r w:rsidRPr="00A84EDE">
        <w:rPr>
          <w:rFonts w:ascii="Helvetica" w:hAnsi="Helvetica"/>
          <w:color w:val="000000" w:themeColor="text1"/>
          <w:sz w:val="16"/>
          <w:szCs w:val="16"/>
        </w:rPr>
        <w:t>WatchGuard</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Technologies</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gehört</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zu</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den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führenden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Anbietern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im</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Bereich</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Netzwerksicherheit.</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Das</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umfangreiche</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Produktportfolio</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reicht</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von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hochentwickelten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UTM</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(Unified</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Threat</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Management)-</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und</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Next-Generation-Firewall-Plattformen</w:t>
      </w:r>
      <w:r w:rsidR="00F91F98" w:rsidRPr="00A84EDE">
        <w:rPr>
          <w:rFonts w:ascii="Helvetica" w:hAnsi="Helvetica"/>
          <w:color w:val="000000" w:themeColor="text1"/>
          <w:sz w:val="16"/>
          <w:szCs w:val="16"/>
        </w:rPr>
        <w:t xml:space="preserve"> </w:t>
      </w:r>
      <w:r w:rsidR="00BD40B7" w:rsidRPr="00A84EDE">
        <w:rPr>
          <w:rFonts w:ascii="Helvetica" w:hAnsi="Helvetica"/>
          <w:color w:val="000000" w:themeColor="text1"/>
          <w:sz w:val="16"/>
          <w:szCs w:val="16"/>
        </w:rPr>
        <w:t xml:space="preserve">über Multifaktor-Authentifizierung </w:t>
      </w:r>
      <w:r w:rsidRPr="00A84EDE">
        <w:rPr>
          <w:rFonts w:ascii="Helvetica" w:hAnsi="Helvetica"/>
          <w:color w:val="000000" w:themeColor="text1"/>
          <w:sz w:val="16"/>
          <w:szCs w:val="16"/>
        </w:rPr>
        <w:t>bis</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hin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zu</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Technologien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für</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umfassenden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WLAN-Schutz</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sowie</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weiteren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spezifischen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Produkten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und</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Services</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rund</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ums</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Thema</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IT-Security.</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Mehr</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als</w:t>
      </w:r>
      <w:r w:rsidR="00F91F98" w:rsidRPr="00A84EDE">
        <w:rPr>
          <w:rFonts w:ascii="Helvetica" w:hAnsi="Helvetica"/>
          <w:color w:val="000000" w:themeColor="text1"/>
          <w:sz w:val="16"/>
          <w:szCs w:val="16"/>
        </w:rPr>
        <w:t xml:space="preserve"> </w:t>
      </w:r>
      <w:r w:rsidR="00A745F9" w:rsidRPr="00A84EDE">
        <w:rPr>
          <w:rFonts w:ascii="Helvetica" w:hAnsi="Helvetica"/>
          <w:color w:val="000000" w:themeColor="text1"/>
          <w:sz w:val="16"/>
          <w:szCs w:val="16"/>
        </w:rPr>
        <w:t>80</w:t>
      </w:r>
      <w:r w:rsidRPr="00A84EDE">
        <w:rPr>
          <w:rFonts w:ascii="Helvetica" w:hAnsi="Helvetica"/>
          <w:color w:val="000000" w:themeColor="text1"/>
          <w:sz w:val="16"/>
          <w:szCs w:val="16"/>
        </w:rPr>
        <w:t>.000</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Unternehmen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weltweit</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vertrauen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auf</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die</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ausgeklügelten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Schutzmechanismen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auf</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lastRenderedPageBreak/>
        <w:t>Enterprise-Niveau,</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wobei</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dank</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der</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einfachen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Handhabung</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insbesondere</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kleine</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bis</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mittlere</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sowie</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dezentral</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aufgestellte</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Unternehmen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vom</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Einsatz</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profitieren.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Neben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der</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Zentrale</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in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Seattle</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im</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US-Bundesstaat</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Washington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verfügt</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WatchGuard</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über</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Niederlassungen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in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ganz</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Nordamerika,</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Lateinamerika</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und</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Europa</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sowie</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im</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asiatisch-pazifischen</w:t>
      </w:r>
      <w:r w:rsidR="00F91F98" w:rsidRPr="00A84EDE">
        <w:rPr>
          <w:rFonts w:ascii="Helvetica" w:hAnsi="Helvetica"/>
          <w:color w:val="000000" w:themeColor="text1"/>
          <w:sz w:val="16"/>
          <w:szCs w:val="16"/>
        </w:rPr>
        <w:t xml:space="preserve"> </w:t>
      </w:r>
      <w:r w:rsidRPr="00A84EDE">
        <w:rPr>
          <w:rFonts w:ascii="Helvetica" w:hAnsi="Helvetica"/>
          <w:color w:val="000000" w:themeColor="text1"/>
          <w:sz w:val="16"/>
          <w:szCs w:val="16"/>
        </w:rPr>
        <w:t>Raum.</w:t>
      </w:r>
      <w:r w:rsidR="00F91F98" w:rsidRPr="00A84EDE">
        <w:rPr>
          <w:rFonts w:ascii="Helvetica" w:hAnsi="Helvetica"/>
          <w:color w:val="000000" w:themeColor="text1"/>
          <w:sz w:val="16"/>
          <w:szCs w:val="16"/>
        </w:rPr>
        <w:t xml:space="preserve"> </w:t>
      </w:r>
    </w:p>
    <w:p w14:paraId="377D4AB5" w14:textId="5CA7D7FF" w:rsidR="000354FC" w:rsidRPr="00A84EDE" w:rsidRDefault="000354FC" w:rsidP="0046291E">
      <w:pPr>
        <w:tabs>
          <w:tab w:val="left" w:pos="3828"/>
          <w:tab w:val="left" w:pos="8364"/>
        </w:tabs>
        <w:spacing w:line="288" w:lineRule="auto"/>
        <w:ind w:right="1"/>
        <w:rPr>
          <w:rFonts w:ascii="Helvetica" w:hAnsi="Helvetica"/>
          <w:color w:val="000000" w:themeColor="text1"/>
          <w:sz w:val="16"/>
          <w:szCs w:val="16"/>
        </w:rPr>
      </w:pPr>
    </w:p>
    <w:p w14:paraId="3CB6F2AD" w14:textId="209D3B52" w:rsidR="000354FC" w:rsidRPr="00A84EDE" w:rsidRDefault="000354FC" w:rsidP="000354FC">
      <w:pPr>
        <w:tabs>
          <w:tab w:val="left" w:pos="3828"/>
          <w:tab w:val="left" w:pos="8364"/>
        </w:tabs>
        <w:spacing w:line="288" w:lineRule="auto"/>
        <w:ind w:right="1"/>
        <w:rPr>
          <w:rFonts w:ascii="Helvetica" w:hAnsi="Helvetica"/>
          <w:color w:val="000000" w:themeColor="text1"/>
          <w:sz w:val="16"/>
          <w:szCs w:val="16"/>
        </w:rPr>
      </w:pPr>
      <w:r w:rsidRPr="00A84EDE">
        <w:rPr>
          <w:rFonts w:ascii="Helvetica" w:hAnsi="Helvetica"/>
          <w:color w:val="000000" w:themeColor="text1"/>
          <w:sz w:val="16"/>
          <w:szCs w:val="16"/>
        </w:rPr>
        <w:t xml:space="preserve">Aktuelle Informationen, Aktionen und Updates finden Sie auch auf </w:t>
      </w:r>
      <w:hyperlink r:id="rId10" w:history="1">
        <w:r w:rsidRPr="00A84EDE">
          <w:rPr>
            <w:rStyle w:val="Hyperlink"/>
            <w:rFonts w:ascii="Helvetica" w:hAnsi="Helvetica"/>
            <w:color w:val="000000" w:themeColor="text1"/>
            <w:sz w:val="16"/>
            <w:szCs w:val="16"/>
            <w:u w:val="none"/>
          </w:rPr>
          <w:t>Twitter</w:t>
        </w:r>
      </w:hyperlink>
      <w:r w:rsidRPr="00A84EDE">
        <w:rPr>
          <w:rFonts w:ascii="Helvetica" w:hAnsi="Helvetica"/>
          <w:color w:val="000000" w:themeColor="text1"/>
          <w:sz w:val="16"/>
          <w:szCs w:val="16"/>
        </w:rPr>
        <w:t xml:space="preserve">, </w:t>
      </w:r>
      <w:hyperlink r:id="rId11" w:history="1">
        <w:r w:rsidR="00377910" w:rsidRPr="00A84EDE">
          <w:rPr>
            <w:rStyle w:val="Hyperlink"/>
            <w:rFonts w:ascii="Helvetica" w:hAnsi="Helvetica"/>
            <w:color w:val="000000" w:themeColor="text1"/>
            <w:sz w:val="16"/>
            <w:szCs w:val="16"/>
            <w:u w:val="none"/>
          </w:rPr>
          <w:t>Facebook</w:t>
        </w:r>
      </w:hyperlink>
      <w:r w:rsidR="00377910" w:rsidRPr="00A84EDE">
        <w:rPr>
          <w:rFonts w:ascii="Helvetica" w:hAnsi="Helvetica"/>
          <w:color w:val="000000" w:themeColor="text1"/>
          <w:sz w:val="16"/>
          <w:szCs w:val="16"/>
        </w:rPr>
        <w:t xml:space="preserve"> oder </w:t>
      </w:r>
      <w:hyperlink r:id="rId12" w:history="1">
        <w:r w:rsidR="00377910" w:rsidRPr="00A84EDE">
          <w:rPr>
            <w:rStyle w:val="Hyperlink"/>
            <w:rFonts w:ascii="Helvetica" w:hAnsi="Helvetica"/>
            <w:color w:val="000000" w:themeColor="text1"/>
            <w:sz w:val="16"/>
            <w:szCs w:val="16"/>
            <w:u w:val="none"/>
          </w:rPr>
          <w:t>LinkedIn</w:t>
        </w:r>
      </w:hyperlink>
      <w:r w:rsidR="00377910" w:rsidRPr="00A84EDE">
        <w:rPr>
          <w:rFonts w:ascii="Helvetica" w:hAnsi="Helvetica"/>
          <w:color w:val="000000" w:themeColor="text1"/>
          <w:sz w:val="16"/>
          <w:szCs w:val="16"/>
        </w:rPr>
        <w:t>. Der WatchGuard InfoSec-Blog Secplicity berichtet darüber hinaus über</w:t>
      </w:r>
      <w:r w:rsidRPr="00A84EDE">
        <w:rPr>
          <w:rFonts w:ascii="Helvetica" w:hAnsi="Helvetica"/>
          <w:color w:val="000000" w:themeColor="text1"/>
          <w:sz w:val="16"/>
          <w:szCs w:val="16"/>
        </w:rPr>
        <w:t xml:space="preserve"> die neuesten Bedrohungen</w:t>
      </w:r>
      <w:r w:rsidR="00377910" w:rsidRPr="00A84EDE">
        <w:rPr>
          <w:rFonts w:ascii="Helvetica" w:hAnsi="Helvetica"/>
          <w:color w:val="000000" w:themeColor="text1"/>
          <w:sz w:val="16"/>
          <w:szCs w:val="16"/>
        </w:rPr>
        <w:t xml:space="preserve"> und zeigt auf, </w:t>
      </w:r>
      <w:r w:rsidRPr="00A84EDE">
        <w:rPr>
          <w:rFonts w:ascii="Helvetica" w:hAnsi="Helvetica"/>
          <w:color w:val="000000" w:themeColor="text1"/>
          <w:sz w:val="16"/>
          <w:szCs w:val="16"/>
        </w:rPr>
        <w:t xml:space="preserve">wie man mit ihnen umgeht: </w:t>
      </w:r>
      <w:hyperlink r:id="rId13" w:history="1">
        <w:r w:rsidRPr="00A84EDE">
          <w:rPr>
            <w:rStyle w:val="Hyperlink"/>
            <w:rFonts w:ascii="Helvetica" w:hAnsi="Helvetica"/>
            <w:color w:val="000000" w:themeColor="text1"/>
            <w:sz w:val="16"/>
            <w:szCs w:val="16"/>
            <w:u w:val="none"/>
          </w:rPr>
          <w:t>www.secplicity.org</w:t>
        </w:r>
      </w:hyperlink>
      <w:r w:rsidRPr="00A84EDE">
        <w:rPr>
          <w:rFonts w:ascii="Helvetica" w:hAnsi="Helvetica"/>
          <w:color w:val="000000" w:themeColor="text1"/>
          <w:sz w:val="16"/>
          <w:szCs w:val="16"/>
        </w:rPr>
        <w:t xml:space="preserve">. </w:t>
      </w:r>
      <w:r w:rsidR="00377910" w:rsidRPr="00A84EDE">
        <w:rPr>
          <w:rFonts w:ascii="Helvetica" w:hAnsi="Helvetica"/>
          <w:color w:val="000000" w:themeColor="text1"/>
          <w:sz w:val="16"/>
          <w:szCs w:val="16"/>
        </w:rPr>
        <w:t>Oder</w:t>
      </w:r>
      <w:r w:rsidRPr="00A84EDE">
        <w:rPr>
          <w:rFonts w:ascii="Helvetica" w:hAnsi="Helvetica"/>
          <w:color w:val="000000" w:themeColor="text1"/>
          <w:sz w:val="16"/>
          <w:szCs w:val="16"/>
        </w:rPr>
        <w:t xml:space="preserve"> Sie </w:t>
      </w:r>
      <w:r w:rsidR="00377910" w:rsidRPr="00A84EDE">
        <w:rPr>
          <w:rFonts w:ascii="Helvetica" w:hAnsi="Helvetica"/>
          <w:color w:val="000000" w:themeColor="text1"/>
          <w:sz w:val="16"/>
          <w:szCs w:val="16"/>
        </w:rPr>
        <w:t xml:space="preserve">abonnieren </w:t>
      </w:r>
      <w:r w:rsidRPr="00A84EDE">
        <w:rPr>
          <w:rFonts w:ascii="Helvetica" w:hAnsi="Helvetica"/>
          <w:color w:val="000000" w:themeColor="text1"/>
          <w:sz w:val="16"/>
          <w:szCs w:val="16"/>
        </w:rPr>
        <w:t xml:space="preserve">den 443 - Security Simplified Podcast bei </w:t>
      </w:r>
      <w:hyperlink r:id="rId14" w:history="1">
        <w:r w:rsidRPr="00A84EDE">
          <w:rPr>
            <w:rStyle w:val="Hyperlink"/>
            <w:rFonts w:ascii="Helvetica" w:hAnsi="Helvetica"/>
            <w:color w:val="000000" w:themeColor="text1"/>
            <w:sz w:val="16"/>
            <w:szCs w:val="16"/>
            <w:u w:val="none"/>
          </w:rPr>
          <w:t>Secpli</w:t>
        </w:r>
        <w:r w:rsidR="00377910" w:rsidRPr="00A84EDE">
          <w:rPr>
            <w:rStyle w:val="Hyperlink"/>
            <w:rFonts w:ascii="Helvetica" w:hAnsi="Helvetica"/>
            <w:color w:val="000000" w:themeColor="text1"/>
            <w:sz w:val="16"/>
            <w:szCs w:val="16"/>
            <w:u w:val="none"/>
          </w:rPr>
          <w:t>city.org</w:t>
        </w:r>
      </w:hyperlink>
      <w:r w:rsidR="00377910" w:rsidRPr="00A84EDE">
        <w:rPr>
          <w:rFonts w:ascii="Helvetica" w:hAnsi="Helvetica"/>
          <w:color w:val="000000" w:themeColor="text1"/>
          <w:sz w:val="16"/>
          <w:szCs w:val="16"/>
        </w:rPr>
        <w:t xml:space="preserve"> bzw.</w:t>
      </w:r>
      <w:r w:rsidRPr="00A84EDE">
        <w:rPr>
          <w:rFonts w:ascii="Helvetica" w:hAnsi="Helvetica"/>
          <w:color w:val="000000" w:themeColor="text1"/>
          <w:sz w:val="16"/>
          <w:szCs w:val="16"/>
        </w:rPr>
        <w:t xml:space="preserve"> wo immer Sie Ihre Lieblings-Podcasts finden. </w:t>
      </w:r>
    </w:p>
    <w:p w14:paraId="2E162E1A" w14:textId="31753018" w:rsidR="000354FC" w:rsidRPr="0046291E" w:rsidRDefault="000354FC" w:rsidP="000354FC">
      <w:pPr>
        <w:tabs>
          <w:tab w:val="left" w:pos="3828"/>
          <w:tab w:val="left" w:pos="8364"/>
        </w:tabs>
        <w:spacing w:line="288" w:lineRule="auto"/>
        <w:ind w:right="1"/>
        <w:rPr>
          <w:rFonts w:ascii="Helvetica" w:hAnsi="Helvetica"/>
          <w:sz w:val="16"/>
          <w:szCs w:val="16"/>
        </w:rPr>
      </w:pPr>
    </w:p>
    <w:sectPr w:rsidR="000354FC" w:rsidRPr="0046291E" w:rsidSect="00954307">
      <w:headerReference w:type="default" r:id="rId15"/>
      <w:footerReference w:type="even" r:id="rId16"/>
      <w:footerReference w:type="default" r:id="rId17"/>
      <w:pgSz w:w="11900" w:h="16840"/>
      <w:pgMar w:top="1417" w:right="1410" w:bottom="134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0946C5" w14:textId="77777777" w:rsidR="00D45777" w:rsidRDefault="00D45777">
      <w:r>
        <w:separator/>
      </w:r>
    </w:p>
  </w:endnote>
  <w:endnote w:type="continuationSeparator" w:id="0">
    <w:p w14:paraId="31C8578C" w14:textId="77777777" w:rsidR="00D45777" w:rsidRDefault="00D45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00500000000000000"/>
    <w:charset w:val="00"/>
    <w:family w:val="roman"/>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223349" w14:textId="77777777" w:rsidR="00AE10D4" w:rsidRDefault="00AE10D4"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781674A6" w14:textId="77777777" w:rsidR="00AE10D4" w:rsidRDefault="00AE10D4"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9C2CAF" w14:textId="77777777" w:rsidR="00AE10D4" w:rsidRPr="002730F5" w:rsidRDefault="00AE10D4"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0270E4">
      <w:rPr>
        <w:rStyle w:val="Seitenzahl"/>
        <w:rFonts w:ascii="Helvetica" w:hAnsi="Helvetica"/>
        <w:noProof/>
        <w:sz w:val="20"/>
        <w:szCs w:val="20"/>
      </w:rPr>
      <w:t>1</w:t>
    </w:r>
    <w:r w:rsidRPr="002730F5">
      <w:rPr>
        <w:rStyle w:val="Seitenzahl"/>
        <w:rFonts w:ascii="Helvetica" w:hAnsi="Helvetica"/>
        <w:sz w:val="20"/>
        <w:szCs w:val="20"/>
      </w:rPr>
      <w:fldChar w:fldCharType="end"/>
    </w:r>
  </w:p>
  <w:p w14:paraId="0E6B21C6" w14:textId="77777777" w:rsidR="00AE10D4" w:rsidRDefault="00AE10D4"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5D1DBB" w14:textId="77777777" w:rsidR="00D45777" w:rsidRDefault="00D45777">
      <w:r>
        <w:separator/>
      </w:r>
    </w:p>
  </w:footnote>
  <w:footnote w:type="continuationSeparator" w:id="0">
    <w:p w14:paraId="2A2A3913" w14:textId="77777777" w:rsidR="00D45777" w:rsidRDefault="00D45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64D90" w14:textId="77777777" w:rsidR="00AE10D4" w:rsidRPr="00B674DF" w:rsidRDefault="00AE10D4">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16B61A5A" wp14:editId="631DA7A4">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59CA76BC" w14:textId="77777777" w:rsidR="00AE10D4" w:rsidRPr="00B674DF" w:rsidRDefault="00AE10D4">
    <w:pPr>
      <w:pStyle w:val="Kopfzeile"/>
      <w:rPr>
        <w:sz w:val="32"/>
        <w:szCs w:val="32"/>
      </w:rPr>
    </w:pPr>
  </w:p>
  <w:p w14:paraId="4739F9F1" w14:textId="77777777" w:rsidR="00AE10D4" w:rsidRPr="00B674DF" w:rsidRDefault="00AE10D4">
    <w:pPr>
      <w:pStyle w:val="Kopfzeile"/>
      <w:rPr>
        <w:sz w:val="32"/>
        <w:szCs w:val="32"/>
      </w:rPr>
    </w:pPr>
  </w:p>
  <w:p w14:paraId="16365EC1" w14:textId="77777777" w:rsidR="00AE10D4" w:rsidRPr="00B674DF" w:rsidRDefault="00AE10D4">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AA2F52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44ADD8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C4226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B24AE1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50E860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4D49CA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9A0904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9D6561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BB61E0A"/>
    <w:lvl w:ilvl="0">
      <w:start w:val="1"/>
      <w:numFmt w:val="decimal"/>
      <w:lvlText w:val="%1."/>
      <w:lvlJc w:val="left"/>
      <w:pPr>
        <w:tabs>
          <w:tab w:val="num" w:pos="360"/>
        </w:tabs>
        <w:ind w:left="360" w:hanging="360"/>
      </w:pPr>
    </w:lvl>
  </w:abstractNum>
  <w:abstractNum w:abstractNumId="9" w15:restartNumberingAfterBreak="0">
    <w:nsid w:val="00600DC1"/>
    <w:multiLevelType w:val="hybridMultilevel"/>
    <w:tmpl w:val="108C1708"/>
    <w:lvl w:ilvl="0" w:tplc="CA56E0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02633B02"/>
    <w:multiLevelType w:val="hybridMultilevel"/>
    <w:tmpl w:val="0B8E88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8A147B8"/>
    <w:multiLevelType w:val="hybridMultilevel"/>
    <w:tmpl w:val="68C49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AD24C28"/>
    <w:multiLevelType w:val="hybridMultilevel"/>
    <w:tmpl w:val="0E58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CE26911"/>
    <w:multiLevelType w:val="hybridMultilevel"/>
    <w:tmpl w:val="6310B2A8"/>
    <w:lvl w:ilvl="0" w:tplc="8A4E6ECE">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0C7628E"/>
    <w:multiLevelType w:val="hybridMultilevel"/>
    <w:tmpl w:val="7AB4C438"/>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5" w15:restartNumberingAfterBreak="0">
    <w:nsid w:val="191911B0"/>
    <w:multiLevelType w:val="hybridMultilevel"/>
    <w:tmpl w:val="7CCAF6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5DB066D"/>
    <w:multiLevelType w:val="hybridMultilevel"/>
    <w:tmpl w:val="7310C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3F39F6"/>
    <w:multiLevelType w:val="hybridMultilevel"/>
    <w:tmpl w:val="1D547670"/>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A1D508C"/>
    <w:multiLevelType w:val="hybridMultilevel"/>
    <w:tmpl w:val="BE3A71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30113C76"/>
    <w:multiLevelType w:val="hybridMultilevel"/>
    <w:tmpl w:val="69A2F1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349D1F45"/>
    <w:multiLevelType w:val="hybridMultilevel"/>
    <w:tmpl w:val="7EE47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9F3406"/>
    <w:multiLevelType w:val="hybridMultilevel"/>
    <w:tmpl w:val="EFFC563C"/>
    <w:lvl w:ilvl="0" w:tplc="4C04C13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D92441D"/>
    <w:multiLevelType w:val="hybridMultilevel"/>
    <w:tmpl w:val="6254CA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44E4344C"/>
    <w:multiLevelType w:val="hybridMultilevel"/>
    <w:tmpl w:val="967E0F74"/>
    <w:lvl w:ilvl="0" w:tplc="986E2D76">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DC2422B"/>
    <w:multiLevelType w:val="hybridMultilevel"/>
    <w:tmpl w:val="71486A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542858D8"/>
    <w:multiLevelType w:val="hybridMultilevel"/>
    <w:tmpl w:val="4BD46F98"/>
    <w:lvl w:ilvl="0" w:tplc="D9B0C606">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CB01B07"/>
    <w:multiLevelType w:val="hybridMultilevel"/>
    <w:tmpl w:val="89F850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620537E3"/>
    <w:multiLevelType w:val="hybridMultilevel"/>
    <w:tmpl w:val="975ADA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62DD0DDA"/>
    <w:multiLevelType w:val="hybridMultilevel"/>
    <w:tmpl w:val="1B84DA7C"/>
    <w:lvl w:ilvl="0" w:tplc="B81E011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430466C"/>
    <w:multiLevelType w:val="hybridMultilevel"/>
    <w:tmpl w:val="A008C4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64E32922"/>
    <w:multiLevelType w:val="hybridMultilevel"/>
    <w:tmpl w:val="711474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Symbol"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Symbol"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4ED1DCF"/>
    <w:multiLevelType w:val="hybridMultilevel"/>
    <w:tmpl w:val="A84E4B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5B649C5"/>
    <w:multiLevelType w:val="multilevel"/>
    <w:tmpl w:val="9DFC7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EB76EA"/>
    <w:multiLevelType w:val="hybridMultilevel"/>
    <w:tmpl w:val="858816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71675EA6"/>
    <w:multiLevelType w:val="hybridMultilevel"/>
    <w:tmpl w:val="B1AA5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23E13FC"/>
    <w:multiLevelType w:val="hybridMultilevel"/>
    <w:tmpl w:val="B0EE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2A865CF"/>
    <w:multiLevelType w:val="hybridMultilevel"/>
    <w:tmpl w:val="152EEDEE"/>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74F05FAB"/>
    <w:multiLevelType w:val="hybridMultilevel"/>
    <w:tmpl w:val="D842F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6700861"/>
    <w:multiLevelType w:val="hybridMultilevel"/>
    <w:tmpl w:val="41ACA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560629"/>
    <w:multiLevelType w:val="hybridMultilevel"/>
    <w:tmpl w:val="F3C67D72"/>
    <w:lvl w:ilvl="0" w:tplc="12B29D94">
      <w:numFmt w:val="bullet"/>
      <w:lvlText w:val="-"/>
      <w:lvlJc w:val="left"/>
      <w:pPr>
        <w:ind w:left="786"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7E486A07"/>
    <w:multiLevelType w:val="hybridMultilevel"/>
    <w:tmpl w:val="BC3AA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9"/>
  </w:num>
  <w:num w:numId="2">
    <w:abstractNumId w:val="36"/>
  </w:num>
  <w:num w:numId="3">
    <w:abstractNumId w:val="22"/>
  </w:num>
  <w:num w:numId="4">
    <w:abstractNumId w:val="38"/>
  </w:num>
  <w:num w:numId="5">
    <w:abstractNumId w:val="17"/>
  </w:num>
  <w:num w:numId="6">
    <w:abstractNumId w:val="30"/>
  </w:num>
  <w:num w:numId="7">
    <w:abstractNumId w:val="14"/>
  </w:num>
  <w:num w:numId="8">
    <w:abstractNumId w:val="28"/>
  </w:num>
  <w:num w:numId="9">
    <w:abstractNumId w:val="16"/>
  </w:num>
  <w:num w:numId="10">
    <w:abstractNumId w:val="26"/>
  </w:num>
  <w:num w:numId="11">
    <w:abstractNumId w:val="40"/>
  </w:num>
  <w:num w:numId="12">
    <w:abstractNumId w:val="34"/>
  </w:num>
  <w:num w:numId="13">
    <w:abstractNumId w:val="35"/>
  </w:num>
  <w:num w:numId="14">
    <w:abstractNumId w:val="12"/>
  </w:num>
  <w:num w:numId="15">
    <w:abstractNumId w:val="11"/>
  </w:num>
  <w:num w:numId="16">
    <w:abstractNumId w:val="18"/>
  </w:num>
  <w:num w:numId="17">
    <w:abstractNumId w:val="9"/>
  </w:num>
  <w:num w:numId="18">
    <w:abstractNumId w:val="37"/>
  </w:num>
  <w:num w:numId="19">
    <w:abstractNumId w:val="31"/>
  </w:num>
  <w:num w:numId="20">
    <w:abstractNumId w:val="19"/>
  </w:num>
  <w:num w:numId="21">
    <w:abstractNumId w:val="33"/>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20"/>
  </w:num>
  <w:num w:numId="32">
    <w:abstractNumId w:val="32"/>
  </w:num>
  <w:num w:numId="33">
    <w:abstractNumId w:val="27"/>
  </w:num>
  <w:num w:numId="34">
    <w:abstractNumId w:val="21"/>
  </w:num>
  <w:num w:numId="35">
    <w:abstractNumId w:val="15"/>
  </w:num>
  <w:num w:numId="36">
    <w:abstractNumId w:val="24"/>
  </w:num>
  <w:num w:numId="37">
    <w:abstractNumId w:val="25"/>
  </w:num>
  <w:num w:numId="38">
    <w:abstractNumId w:val="10"/>
  </w:num>
  <w:num w:numId="39">
    <w:abstractNumId w:val="23"/>
  </w:num>
  <w:num w:numId="40">
    <w:abstractNumId w:val="29"/>
  </w:num>
  <w:num w:numId="4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549D"/>
    <w:rsid w:val="00013415"/>
    <w:rsid w:val="000135EC"/>
    <w:rsid w:val="00014B85"/>
    <w:rsid w:val="00016423"/>
    <w:rsid w:val="0001732D"/>
    <w:rsid w:val="0001762B"/>
    <w:rsid w:val="000203CF"/>
    <w:rsid w:val="00020B6A"/>
    <w:rsid w:val="00020E05"/>
    <w:rsid w:val="000217FE"/>
    <w:rsid w:val="00021FE7"/>
    <w:rsid w:val="000233F8"/>
    <w:rsid w:val="00023ECF"/>
    <w:rsid w:val="000241F8"/>
    <w:rsid w:val="00024323"/>
    <w:rsid w:val="00025678"/>
    <w:rsid w:val="00026046"/>
    <w:rsid w:val="00026683"/>
    <w:rsid w:val="00026F2E"/>
    <w:rsid w:val="000270E4"/>
    <w:rsid w:val="00027A89"/>
    <w:rsid w:val="00030383"/>
    <w:rsid w:val="00030620"/>
    <w:rsid w:val="00030782"/>
    <w:rsid w:val="000312C8"/>
    <w:rsid w:val="000317BE"/>
    <w:rsid w:val="000354FC"/>
    <w:rsid w:val="000360DF"/>
    <w:rsid w:val="000360EF"/>
    <w:rsid w:val="00037B0A"/>
    <w:rsid w:val="00037D09"/>
    <w:rsid w:val="0004060B"/>
    <w:rsid w:val="00040816"/>
    <w:rsid w:val="00040D89"/>
    <w:rsid w:val="000421C7"/>
    <w:rsid w:val="00044D21"/>
    <w:rsid w:val="00046032"/>
    <w:rsid w:val="00047B99"/>
    <w:rsid w:val="00047F42"/>
    <w:rsid w:val="00050D36"/>
    <w:rsid w:val="00051212"/>
    <w:rsid w:val="0005263F"/>
    <w:rsid w:val="000528A7"/>
    <w:rsid w:val="00053655"/>
    <w:rsid w:val="00053FB2"/>
    <w:rsid w:val="000603A4"/>
    <w:rsid w:val="00061621"/>
    <w:rsid w:val="000619A5"/>
    <w:rsid w:val="0006219C"/>
    <w:rsid w:val="0006279A"/>
    <w:rsid w:val="000627D8"/>
    <w:rsid w:val="00062D98"/>
    <w:rsid w:val="00062DDF"/>
    <w:rsid w:val="00063673"/>
    <w:rsid w:val="00063DCC"/>
    <w:rsid w:val="000643E8"/>
    <w:rsid w:val="00065A4D"/>
    <w:rsid w:val="00065CB0"/>
    <w:rsid w:val="00066F53"/>
    <w:rsid w:val="000675B2"/>
    <w:rsid w:val="00067875"/>
    <w:rsid w:val="00070D6D"/>
    <w:rsid w:val="00071279"/>
    <w:rsid w:val="000715E6"/>
    <w:rsid w:val="00071B35"/>
    <w:rsid w:val="000751B1"/>
    <w:rsid w:val="000757AB"/>
    <w:rsid w:val="00075949"/>
    <w:rsid w:val="000779D4"/>
    <w:rsid w:val="0008099A"/>
    <w:rsid w:val="00081E9D"/>
    <w:rsid w:val="00082070"/>
    <w:rsid w:val="00082E3F"/>
    <w:rsid w:val="00082E9F"/>
    <w:rsid w:val="00083319"/>
    <w:rsid w:val="000837A7"/>
    <w:rsid w:val="00083BE4"/>
    <w:rsid w:val="00085447"/>
    <w:rsid w:val="000856FB"/>
    <w:rsid w:val="0009051E"/>
    <w:rsid w:val="00090934"/>
    <w:rsid w:val="00093845"/>
    <w:rsid w:val="000939C7"/>
    <w:rsid w:val="00094360"/>
    <w:rsid w:val="0009489A"/>
    <w:rsid w:val="000964E0"/>
    <w:rsid w:val="00096B31"/>
    <w:rsid w:val="000A0B7D"/>
    <w:rsid w:val="000A22AF"/>
    <w:rsid w:val="000A2700"/>
    <w:rsid w:val="000A276A"/>
    <w:rsid w:val="000A33B7"/>
    <w:rsid w:val="000A4006"/>
    <w:rsid w:val="000A459D"/>
    <w:rsid w:val="000A4675"/>
    <w:rsid w:val="000A4BE1"/>
    <w:rsid w:val="000A618E"/>
    <w:rsid w:val="000A67BE"/>
    <w:rsid w:val="000A7259"/>
    <w:rsid w:val="000A78FA"/>
    <w:rsid w:val="000B096E"/>
    <w:rsid w:val="000B1386"/>
    <w:rsid w:val="000B1A5C"/>
    <w:rsid w:val="000B242E"/>
    <w:rsid w:val="000B4852"/>
    <w:rsid w:val="000B4944"/>
    <w:rsid w:val="000B5E1C"/>
    <w:rsid w:val="000B5FC5"/>
    <w:rsid w:val="000B62C1"/>
    <w:rsid w:val="000B6D9B"/>
    <w:rsid w:val="000C087B"/>
    <w:rsid w:val="000C0D2B"/>
    <w:rsid w:val="000C256E"/>
    <w:rsid w:val="000C2F2C"/>
    <w:rsid w:val="000C391D"/>
    <w:rsid w:val="000C43D8"/>
    <w:rsid w:val="000C5A00"/>
    <w:rsid w:val="000C5B45"/>
    <w:rsid w:val="000C615A"/>
    <w:rsid w:val="000C6F64"/>
    <w:rsid w:val="000C7816"/>
    <w:rsid w:val="000C78FF"/>
    <w:rsid w:val="000D16B0"/>
    <w:rsid w:val="000D2801"/>
    <w:rsid w:val="000D3D44"/>
    <w:rsid w:val="000D478B"/>
    <w:rsid w:val="000D4EB0"/>
    <w:rsid w:val="000D555F"/>
    <w:rsid w:val="000D5D98"/>
    <w:rsid w:val="000D60DE"/>
    <w:rsid w:val="000D64E7"/>
    <w:rsid w:val="000D748D"/>
    <w:rsid w:val="000D7D4B"/>
    <w:rsid w:val="000E0BA1"/>
    <w:rsid w:val="000E18AD"/>
    <w:rsid w:val="000E2502"/>
    <w:rsid w:val="000E2B0D"/>
    <w:rsid w:val="000E2EBE"/>
    <w:rsid w:val="000E32AF"/>
    <w:rsid w:val="000E3764"/>
    <w:rsid w:val="000E3765"/>
    <w:rsid w:val="000E3EDF"/>
    <w:rsid w:val="000E3EF0"/>
    <w:rsid w:val="000E459C"/>
    <w:rsid w:val="000E5CE4"/>
    <w:rsid w:val="000E66FA"/>
    <w:rsid w:val="000E783A"/>
    <w:rsid w:val="000F08B2"/>
    <w:rsid w:val="000F0C50"/>
    <w:rsid w:val="000F0C9C"/>
    <w:rsid w:val="000F125C"/>
    <w:rsid w:val="000F2968"/>
    <w:rsid w:val="000F3A95"/>
    <w:rsid w:val="000F3E4E"/>
    <w:rsid w:val="000F4C20"/>
    <w:rsid w:val="000F4D38"/>
    <w:rsid w:val="000F4D58"/>
    <w:rsid w:val="000F5AEA"/>
    <w:rsid w:val="000F5CA1"/>
    <w:rsid w:val="000F76A3"/>
    <w:rsid w:val="000F7B0D"/>
    <w:rsid w:val="00100634"/>
    <w:rsid w:val="00101D65"/>
    <w:rsid w:val="00102631"/>
    <w:rsid w:val="001041E0"/>
    <w:rsid w:val="00105492"/>
    <w:rsid w:val="00105626"/>
    <w:rsid w:val="00105A4B"/>
    <w:rsid w:val="00107167"/>
    <w:rsid w:val="00107367"/>
    <w:rsid w:val="00107402"/>
    <w:rsid w:val="001103D6"/>
    <w:rsid w:val="00112D4C"/>
    <w:rsid w:val="00113FA8"/>
    <w:rsid w:val="0011416B"/>
    <w:rsid w:val="00115F4D"/>
    <w:rsid w:val="0011604F"/>
    <w:rsid w:val="00116300"/>
    <w:rsid w:val="00116956"/>
    <w:rsid w:val="00116E3F"/>
    <w:rsid w:val="00116FCE"/>
    <w:rsid w:val="00117501"/>
    <w:rsid w:val="00117F61"/>
    <w:rsid w:val="00117FA2"/>
    <w:rsid w:val="00120B35"/>
    <w:rsid w:val="001221EF"/>
    <w:rsid w:val="0012273F"/>
    <w:rsid w:val="00123A7B"/>
    <w:rsid w:val="00123CF5"/>
    <w:rsid w:val="00125EF6"/>
    <w:rsid w:val="00125FEF"/>
    <w:rsid w:val="00126A8D"/>
    <w:rsid w:val="00127EC4"/>
    <w:rsid w:val="00132DEC"/>
    <w:rsid w:val="00133454"/>
    <w:rsid w:val="0013369E"/>
    <w:rsid w:val="00133A89"/>
    <w:rsid w:val="00133B1A"/>
    <w:rsid w:val="00134114"/>
    <w:rsid w:val="00135ECF"/>
    <w:rsid w:val="00136110"/>
    <w:rsid w:val="00137995"/>
    <w:rsid w:val="00137D91"/>
    <w:rsid w:val="00140CAD"/>
    <w:rsid w:val="00141441"/>
    <w:rsid w:val="001414D3"/>
    <w:rsid w:val="00141DCC"/>
    <w:rsid w:val="001430E4"/>
    <w:rsid w:val="00143195"/>
    <w:rsid w:val="00143FF5"/>
    <w:rsid w:val="00144365"/>
    <w:rsid w:val="00144F8D"/>
    <w:rsid w:val="00146706"/>
    <w:rsid w:val="001474F1"/>
    <w:rsid w:val="00151DE9"/>
    <w:rsid w:val="001523A1"/>
    <w:rsid w:val="001524D7"/>
    <w:rsid w:val="00152584"/>
    <w:rsid w:val="00152A61"/>
    <w:rsid w:val="001537CE"/>
    <w:rsid w:val="0015490F"/>
    <w:rsid w:val="001556EF"/>
    <w:rsid w:val="00155FD5"/>
    <w:rsid w:val="0015678D"/>
    <w:rsid w:val="001573F5"/>
    <w:rsid w:val="00157631"/>
    <w:rsid w:val="00160C5E"/>
    <w:rsid w:val="00160EEB"/>
    <w:rsid w:val="00161E52"/>
    <w:rsid w:val="001634D5"/>
    <w:rsid w:val="001642FC"/>
    <w:rsid w:val="001651AC"/>
    <w:rsid w:val="00170058"/>
    <w:rsid w:val="00170EEF"/>
    <w:rsid w:val="00173C3F"/>
    <w:rsid w:val="00173E3A"/>
    <w:rsid w:val="00174911"/>
    <w:rsid w:val="00176071"/>
    <w:rsid w:val="0017765A"/>
    <w:rsid w:val="00177B9B"/>
    <w:rsid w:val="001802EA"/>
    <w:rsid w:val="00180328"/>
    <w:rsid w:val="00180904"/>
    <w:rsid w:val="00180E8E"/>
    <w:rsid w:val="00180F53"/>
    <w:rsid w:val="001816FE"/>
    <w:rsid w:val="001823EB"/>
    <w:rsid w:val="00182FA7"/>
    <w:rsid w:val="00183F1C"/>
    <w:rsid w:val="00184E94"/>
    <w:rsid w:val="001852B3"/>
    <w:rsid w:val="00185C8C"/>
    <w:rsid w:val="00186199"/>
    <w:rsid w:val="0018748C"/>
    <w:rsid w:val="00192388"/>
    <w:rsid w:val="00192633"/>
    <w:rsid w:val="001935D6"/>
    <w:rsid w:val="00193664"/>
    <w:rsid w:val="00193F3B"/>
    <w:rsid w:val="00195B8D"/>
    <w:rsid w:val="00197894"/>
    <w:rsid w:val="00197FB1"/>
    <w:rsid w:val="001A00CD"/>
    <w:rsid w:val="001A0720"/>
    <w:rsid w:val="001A0FBD"/>
    <w:rsid w:val="001A1373"/>
    <w:rsid w:val="001A16EB"/>
    <w:rsid w:val="001A364A"/>
    <w:rsid w:val="001A49B4"/>
    <w:rsid w:val="001A5483"/>
    <w:rsid w:val="001A7977"/>
    <w:rsid w:val="001A79F7"/>
    <w:rsid w:val="001B017C"/>
    <w:rsid w:val="001B04E2"/>
    <w:rsid w:val="001B0712"/>
    <w:rsid w:val="001B085D"/>
    <w:rsid w:val="001B0AB6"/>
    <w:rsid w:val="001B0B6F"/>
    <w:rsid w:val="001B0C3F"/>
    <w:rsid w:val="001B1142"/>
    <w:rsid w:val="001B1605"/>
    <w:rsid w:val="001B1D1C"/>
    <w:rsid w:val="001B3E7A"/>
    <w:rsid w:val="001B5021"/>
    <w:rsid w:val="001B5568"/>
    <w:rsid w:val="001B5D10"/>
    <w:rsid w:val="001B5F8C"/>
    <w:rsid w:val="001B617F"/>
    <w:rsid w:val="001B6A32"/>
    <w:rsid w:val="001C0560"/>
    <w:rsid w:val="001C0831"/>
    <w:rsid w:val="001C23F4"/>
    <w:rsid w:val="001C3D68"/>
    <w:rsid w:val="001C3EF0"/>
    <w:rsid w:val="001C4059"/>
    <w:rsid w:val="001C469A"/>
    <w:rsid w:val="001C489E"/>
    <w:rsid w:val="001C6565"/>
    <w:rsid w:val="001D03C5"/>
    <w:rsid w:val="001D1914"/>
    <w:rsid w:val="001D1F13"/>
    <w:rsid w:val="001D20E5"/>
    <w:rsid w:val="001D2F1B"/>
    <w:rsid w:val="001D456E"/>
    <w:rsid w:val="001D468D"/>
    <w:rsid w:val="001D58B0"/>
    <w:rsid w:val="001D5A34"/>
    <w:rsid w:val="001D5D0F"/>
    <w:rsid w:val="001D5ED3"/>
    <w:rsid w:val="001D7114"/>
    <w:rsid w:val="001E096D"/>
    <w:rsid w:val="001E11F6"/>
    <w:rsid w:val="001E231B"/>
    <w:rsid w:val="001E38BD"/>
    <w:rsid w:val="001E400F"/>
    <w:rsid w:val="001E48CD"/>
    <w:rsid w:val="001E5044"/>
    <w:rsid w:val="001E65D7"/>
    <w:rsid w:val="001E69F8"/>
    <w:rsid w:val="001E6A77"/>
    <w:rsid w:val="001E7588"/>
    <w:rsid w:val="001E79F3"/>
    <w:rsid w:val="001F0B99"/>
    <w:rsid w:val="001F202C"/>
    <w:rsid w:val="001F20B2"/>
    <w:rsid w:val="001F3D69"/>
    <w:rsid w:val="001F4A2D"/>
    <w:rsid w:val="001F5542"/>
    <w:rsid w:val="001F5A4C"/>
    <w:rsid w:val="001F5D2E"/>
    <w:rsid w:val="001F753B"/>
    <w:rsid w:val="0020002F"/>
    <w:rsid w:val="00200C99"/>
    <w:rsid w:val="00201027"/>
    <w:rsid w:val="0020153E"/>
    <w:rsid w:val="00203508"/>
    <w:rsid w:val="00206650"/>
    <w:rsid w:val="00206BC4"/>
    <w:rsid w:val="00207E2D"/>
    <w:rsid w:val="002102E2"/>
    <w:rsid w:val="002111C6"/>
    <w:rsid w:val="00211BAD"/>
    <w:rsid w:val="00212B3C"/>
    <w:rsid w:val="00212C32"/>
    <w:rsid w:val="00214DEA"/>
    <w:rsid w:val="00215507"/>
    <w:rsid w:val="00216C7A"/>
    <w:rsid w:val="0021720F"/>
    <w:rsid w:val="002174E6"/>
    <w:rsid w:val="002178D8"/>
    <w:rsid w:val="00222056"/>
    <w:rsid w:val="002227A1"/>
    <w:rsid w:val="00223139"/>
    <w:rsid w:val="00226A21"/>
    <w:rsid w:val="0022775C"/>
    <w:rsid w:val="002313D0"/>
    <w:rsid w:val="00231578"/>
    <w:rsid w:val="002327DE"/>
    <w:rsid w:val="00232C15"/>
    <w:rsid w:val="002332CE"/>
    <w:rsid w:val="0023471E"/>
    <w:rsid w:val="002347C5"/>
    <w:rsid w:val="00234EC2"/>
    <w:rsid w:val="00235533"/>
    <w:rsid w:val="0023731E"/>
    <w:rsid w:val="00237E94"/>
    <w:rsid w:val="00241CEE"/>
    <w:rsid w:val="00241CF2"/>
    <w:rsid w:val="0024288F"/>
    <w:rsid w:val="002429F8"/>
    <w:rsid w:val="00243849"/>
    <w:rsid w:val="00244D72"/>
    <w:rsid w:val="00245587"/>
    <w:rsid w:val="00245A0C"/>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6BD8"/>
    <w:rsid w:val="00256BE7"/>
    <w:rsid w:val="00256FD0"/>
    <w:rsid w:val="00257EDA"/>
    <w:rsid w:val="002603F8"/>
    <w:rsid w:val="00261013"/>
    <w:rsid w:val="002616AF"/>
    <w:rsid w:val="00261F24"/>
    <w:rsid w:val="00261F39"/>
    <w:rsid w:val="00262656"/>
    <w:rsid w:val="00263AA3"/>
    <w:rsid w:val="00263B41"/>
    <w:rsid w:val="00265463"/>
    <w:rsid w:val="0026683D"/>
    <w:rsid w:val="00266869"/>
    <w:rsid w:val="002708FF"/>
    <w:rsid w:val="00270FE0"/>
    <w:rsid w:val="00271584"/>
    <w:rsid w:val="00271BC5"/>
    <w:rsid w:val="00271DFA"/>
    <w:rsid w:val="002730F5"/>
    <w:rsid w:val="002731F0"/>
    <w:rsid w:val="00273E7A"/>
    <w:rsid w:val="002746BD"/>
    <w:rsid w:val="00274C27"/>
    <w:rsid w:val="00275066"/>
    <w:rsid w:val="00275AAF"/>
    <w:rsid w:val="00275B99"/>
    <w:rsid w:val="00276F1F"/>
    <w:rsid w:val="00277163"/>
    <w:rsid w:val="0028020C"/>
    <w:rsid w:val="00280A2E"/>
    <w:rsid w:val="00282514"/>
    <w:rsid w:val="0028319F"/>
    <w:rsid w:val="00283688"/>
    <w:rsid w:val="00284103"/>
    <w:rsid w:val="002900CF"/>
    <w:rsid w:val="002909C5"/>
    <w:rsid w:val="00291426"/>
    <w:rsid w:val="002916D5"/>
    <w:rsid w:val="00292C7D"/>
    <w:rsid w:val="00293465"/>
    <w:rsid w:val="002945AC"/>
    <w:rsid w:val="00295AB4"/>
    <w:rsid w:val="0029709A"/>
    <w:rsid w:val="002977A5"/>
    <w:rsid w:val="00297D32"/>
    <w:rsid w:val="002A0689"/>
    <w:rsid w:val="002A41A4"/>
    <w:rsid w:val="002A442C"/>
    <w:rsid w:val="002A47E3"/>
    <w:rsid w:val="002A6ACC"/>
    <w:rsid w:val="002A79C4"/>
    <w:rsid w:val="002A7FB0"/>
    <w:rsid w:val="002B238C"/>
    <w:rsid w:val="002B30FA"/>
    <w:rsid w:val="002B5616"/>
    <w:rsid w:val="002B663F"/>
    <w:rsid w:val="002B70F8"/>
    <w:rsid w:val="002B7740"/>
    <w:rsid w:val="002C1B98"/>
    <w:rsid w:val="002C267D"/>
    <w:rsid w:val="002C3B1B"/>
    <w:rsid w:val="002C575B"/>
    <w:rsid w:val="002C6AA9"/>
    <w:rsid w:val="002C6AC8"/>
    <w:rsid w:val="002C7937"/>
    <w:rsid w:val="002D02ED"/>
    <w:rsid w:val="002D0B60"/>
    <w:rsid w:val="002D0CC2"/>
    <w:rsid w:val="002D1D7F"/>
    <w:rsid w:val="002D2848"/>
    <w:rsid w:val="002D484F"/>
    <w:rsid w:val="002D4B02"/>
    <w:rsid w:val="002D52DF"/>
    <w:rsid w:val="002D52F5"/>
    <w:rsid w:val="002D54DD"/>
    <w:rsid w:val="002D5D1E"/>
    <w:rsid w:val="002D5E28"/>
    <w:rsid w:val="002E02D5"/>
    <w:rsid w:val="002E119A"/>
    <w:rsid w:val="002E29A3"/>
    <w:rsid w:val="002E3C83"/>
    <w:rsid w:val="002E519D"/>
    <w:rsid w:val="002E5D32"/>
    <w:rsid w:val="002E5E3A"/>
    <w:rsid w:val="002E72EB"/>
    <w:rsid w:val="002E7C1A"/>
    <w:rsid w:val="002F0B09"/>
    <w:rsid w:val="002F103D"/>
    <w:rsid w:val="002F24B1"/>
    <w:rsid w:val="002F336A"/>
    <w:rsid w:val="002F3777"/>
    <w:rsid w:val="002F4ABB"/>
    <w:rsid w:val="002F61DF"/>
    <w:rsid w:val="002F647F"/>
    <w:rsid w:val="002F6A1C"/>
    <w:rsid w:val="002F7145"/>
    <w:rsid w:val="002F76EB"/>
    <w:rsid w:val="002F7A55"/>
    <w:rsid w:val="0030018C"/>
    <w:rsid w:val="003009F1"/>
    <w:rsid w:val="0030165B"/>
    <w:rsid w:val="00301F9D"/>
    <w:rsid w:val="0030294D"/>
    <w:rsid w:val="00304214"/>
    <w:rsid w:val="00304B83"/>
    <w:rsid w:val="00304E52"/>
    <w:rsid w:val="003102D3"/>
    <w:rsid w:val="0031176B"/>
    <w:rsid w:val="00311B90"/>
    <w:rsid w:val="00311DF9"/>
    <w:rsid w:val="0031289D"/>
    <w:rsid w:val="003129B0"/>
    <w:rsid w:val="00313458"/>
    <w:rsid w:val="003165AD"/>
    <w:rsid w:val="0031700C"/>
    <w:rsid w:val="0031759B"/>
    <w:rsid w:val="003179CE"/>
    <w:rsid w:val="003208D4"/>
    <w:rsid w:val="00321C67"/>
    <w:rsid w:val="003244BF"/>
    <w:rsid w:val="00325DD5"/>
    <w:rsid w:val="00326A17"/>
    <w:rsid w:val="00327345"/>
    <w:rsid w:val="003275A9"/>
    <w:rsid w:val="003308F9"/>
    <w:rsid w:val="00330D95"/>
    <w:rsid w:val="0033139E"/>
    <w:rsid w:val="00331964"/>
    <w:rsid w:val="003328B7"/>
    <w:rsid w:val="00332C59"/>
    <w:rsid w:val="00333CC9"/>
    <w:rsid w:val="00335837"/>
    <w:rsid w:val="00336870"/>
    <w:rsid w:val="0033696A"/>
    <w:rsid w:val="00336B0B"/>
    <w:rsid w:val="00337355"/>
    <w:rsid w:val="00337C1D"/>
    <w:rsid w:val="00337DC4"/>
    <w:rsid w:val="00341398"/>
    <w:rsid w:val="003417B5"/>
    <w:rsid w:val="00342F26"/>
    <w:rsid w:val="00342F5B"/>
    <w:rsid w:val="00344890"/>
    <w:rsid w:val="00344918"/>
    <w:rsid w:val="00344BD2"/>
    <w:rsid w:val="00346D86"/>
    <w:rsid w:val="00347D22"/>
    <w:rsid w:val="0035039D"/>
    <w:rsid w:val="00350809"/>
    <w:rsid w:val="003516B0"/>
    <w:rsid w:val="00352042"/>
    <w:rsid w:val="00352493"/>
    <w:rsid w:val="003533E0"/>
    <w:rsid w:val="00353720"/>
    <w:rsid w:val="003542A5"/>
    <w:rsid w:val="003549D6"/>
    <w:rsid w:val="00354BA8"/>
    <w:rsid w:val="00354F55"/>
    <w:rsid w:val="00356809"/>
    <w:rsid w:val="00356837"/>
    <w:rsid w:val="00357187"/>
    <w:rsid w:val="00357EBC"/>
    <w:rsid w:val="003609FD"/>
    <w:rsid w:val="00360AF0"/>
    <w:rsid w:val="0036208C"/>
    <w:rsid w:val="003639AF"/>
    <w:rsid w:val="00363B59"/>
    <w:rsid w:val="00363E74"/>
    <w:rsid w:val="00364861"/>
    <w:rsid w:val="00364B59"/>
    <w:rsid w:val="00366E76"/>
    <w:rsid w:val="00370C65"/>
    <w:rsid w:val="00371C70"/>
    <w:rsid w:val="00372AD3"/>
    <w:rsid w:val="003731B9"/>
    <w:rsid w:val="003741DF"/>
    <w:rsid w:val="00374207"/>
    <w:rsid w:val="00374FBB"/>
    <w:rsid w:val="0037521D"/>
    <w:rsid w:val="003752D5"/>
    <w:rsid w:val="00375992"/>
    <w:rsid w:val="00375A84"/>
    <w:rsid w:val="0037601D"/>
    <w:rsid w:val="00376AAD"/>
    <w:rsid w:val="00377910"/>
    <w:rsid w:val="00380229"/>
    <w:rsid w:val="00383FD9"/>
    <w:rsid w:val="00384DD8"/>
    <w:rsid w:val="003852FF"/>
    <w:rsid w:val="00386B60"/>
    <w:rsid w:val="00387D6E"/>
    <w:rsid w:val="00387D9C"/>
    <w:rsid w:val="00390D74"/>
    <w:rsid w:val="003926BE"/>
    <w:rsid w:val="00393E48"/>
    <w:rsid w:val="003950D7"/>
    <w:rsid w:val="00397BE6"/>
    <w:rsid w:val="00397E48"/>
    <w:rsid w:val="003A0636"/>
    <w:rsid w:val="003A0DDA"/>
    <w:rsid w:val="003A11DE"/>
    <w:rsid w:val="003A1217"/>
    <w:rsid w:val="003A1438"/>
    <w:rsid w:val="003A3D5C"/>
    <w:rsid w:val="003A458B"/>
    <w:rsid w:val="003A51FE"/>
    <w:rsid w:val="003A5BB9"/>
    <w:rsid w:val="003A765B"/>
    <w:rsid w:val="003A7676"/>
    <w:rsid w:val="003A79D8"/>
    <w:rsid w:val="003B1B58"/>
    <w:rsid w:val="003B3AA9"/>
    <w:rsid w:val="003B3CB3"/>
    <w:rsid w:val="003B7820"/>
    <w:rsid w:val="003C3144"/>
    <w:rsid w:val="003C3976"/>
    <w:rsid w:val="003D0C24"/>
    <w:rsid w:val="003D12E7"/>
    <w:rsid w:val="003D1B5D"/>
    <w:rsid w:val="003D1FE2"/>
    <w:rsid w:val="003D2862"/>
    <w:rsid w:val="003D3793"/>
    <w:rsid w:val="003D522C"/>
    <w:rsid w:val="003D5CDE"/>
    <w:rsid w:val="003D63B4"/>
    <w:rsid w:val="003D641E"/>
    <w:rsid w:val="003D6A57"/>
    <w:rsid w:val="003D76EA"/>
    <w:rsid w:val="003D77BA"/>
    <w:rsid w:val="003E11C2"/>
    <w:rsid w:val="003E19C1"/>
    <w:rsid w:val="003E2D99"/>
    <w:rsid w:val="003E3E6E"/>
    <w:rsid w:val="003E599C"/>
    <w:rsid w:val="003E667B"/>
    <w:rsid w:val="003E7368"/>
    <w:rsid w:val="003F0909"/>
    <w:rsid w:val="003F17B5"/>
    <w:rsid w:val="003F1EE3"/>
    <w:rsid w:val="003F2252"/>
    <w:rsid w:val="003F4B4C"/>
    <w:rsid w:val="003F7BC3"/>
    <w:rsid w:val="004020A2"/>
    <w:rsid w:val="00403132"/>
    <w:rsid w:val="004032A2"/>
    <w:rsid w:val="00403508"/>
    <w:rsid w:val="00403F49"/>
    <w:rsid w:val="00404589"/>
    <w:rsid w:val="004047C9"/>
    <w:rsid w:val="00404CB4"/>
    <w:rsid w:val="00405980"/>
    <w:rsid w:val="00405ACE"/>
    <w:rsid w:val="004078D1"/>
    <w:rsid w:val="004116A1"/>
    <w:rsid w:val="004136B4"/>
    <w:rsid w:val="00413CC4"/>
    <w:rsid w:val="004143AE"/>
    <w:rsid w:val="00414960"/>
    <w:rsid w:val="00417618"/>
    <w:rsid w:val="00420564"/>
    <w:rsid w:val="0042121F"/>
    <w:rsid w:val="004214F6"/>
    <w:rsid w:val="0042399D"/>
    <w:rsid w:val="00426205"/>
    <w:rsid w:val="004269BA"/>
    <w:rsid w:val="004274F8"/>
    <w:rsid w:val="0042775F"/>
    <w:rsid w:val="00427AB4"/>
    <w:rsid w:val="00431606"/>
    <w:rsid w:val="00431F4B"/>
    <w:rsid w:val="00432603"/>
    <w:rsid w:val="0043266E"/>
    <w:rsid w:val="00434968"/>
    <w:rsid w:val="004350F3"/>
    <w:rsid w:val="00436B47"/>
    <w:rsid w:val="004372DF"/>
    <w:rsid w:val="004375FD"/>
    <w:rsid w:val="004414C6"/>
    <w:rsid w:val="004417BD"/>
    <w:rsid w:val="00442244"/>
    <w:rsid w:val="00442B3F"/>
    <w:rsid w:val="00442B99"/>
    <w:rsid w:val="00443B83"/>
    <w:rsid w:val="00444C89"/>
    <w:rsid w:val="00445752"/>
    <w:rsid w:val="00445E21"/>
    <w:rsid w:val="00446EC8"/>
    <w:rsid w:val="004473B3"/>
    <w:rsid w:val="00447509"/>
    <w:rsid w:val="00450803"/>
    <w:rsid w:val="004539F3"/>
    <w:rsid w:val="00453EA2"/>
    <w:rsid w:val="00454145"/>
    <w:rsid w:val="004542B6"/>
    <w:rsid w:val="00454996"/>
    <w:rsid w:val="0045535C"/>
    <w:rsid w:val="00455530"/>
    <w:rsid w:val="00455D39"/>
    <w:rsid w:val="00457CBD"/>
    <w:rsid w:val="00461311"/>
    <w:rsid w:val="0046291E"/>
    <w:rsid w:val="0046301A"/>
    <w:rsid w:val="00463DA2"/>
    <w:rsid w:val="00463E6B"/>
    <w:rsid w:val="0046456D"/>
    <w:rsid w:val="00464A69"/>
    <w:rsid w:val="0046524C"/>
    <w:rsid w:val="0046555C"/>
    <w:rsid w:val="00465A4E"/>
    <w:rsid w:val="00465EF3"/>
    <w:rsid w:val="004678A4"/>
    <w:rsid w:val="00467935"/>
    <w:rsid w:val="00467DB3"/>
    <w:rsid w:val="004706FD"/>
    <w:rsid w:val="004709D1"/>
    <w:rsid w:val="00471A16"/>
    <w:rsid w:val="004733C4"/>
    <w:rsid w:val="00473787"/>
    <w:rsid w:val="004738B2"/>
    <w:rsid w:val="00473AD9"/>
    <w:rsid w:val="004766D1"/>
    <w:rsid w:val="004767F0"/>
    <w:rsid w:val="00477CC5"/>
    <w:rsid w:val="00485A2E"/>
    <w:rsid w:val="00485ACF"/>
    <w:rsid w:val="00486657"/>
    <w:rsid w:val="00486B90"/>
    <w:rsid w:val="00487448"/>
    <w:rsid w:val="00487672"/>
    <w:rsid w:val="00487BE2"/>
    <w:rsid w:val="0049012D"/>
    <w:rsid w:val="00490359"/>
    <w:rsid w:val="004909A8"/>
    <w:rsid w:val="00491559"/>
    <w:rsid w:val="00491E5F"/>
    <w:rsid w:val="00494030"/>
    <w:rsid w:val="004946F9"/>
    <w:rsid w:val="0049645D"/>
    <w:rsid w:val="0049658E"/>
    <w:rsid w:val="004A034C"/>
    <w:rsid w:val="004A0BA3"/>
    <w:rsid w:val="004A143F"/>
    <w:rsid w:val="004A1C78"/>
    <w:rsid w:val="004A2C1C"/>
    <w:rsid w:val="004A2E30"/>
    <w:rsid w:val="004A2F04"/>
    <w:rsid w:val="004A3926"/>
    <w:rsid w:val="004A39B1"/>
    <w:rsid w:val="004A6930"/>
    <w:rsid w:val="004B08C8"/>
    <w:rsid w:val="004B1C4F"/>
    <w:rsid w:val="004B2C7F"/>
    <w:rsid w:val="004B3014"/>
    <w:rsid w:val="004B308C"/>
    <w:rsid w:val="004B315E"/>
    <w:rsid w:val="004B3241"/>
    <w:rsid w:val="004B47BE"/>
    <w:rsid w:val="004B4F43"/>
    <w:rsid w:val="004B4F71"/>
    <w:rsid w:val="004B5272"/>
    <w:rsid w:val="004B6C50"/>
    <w:rsid w:val="004B6E77"/>
    <w:rsid w:val="004B7780"/>
    <w:rsid w:val="004B7E6E"/>
    <w:rsid w:val="004C0963"/>
    <w:rsid w:val="004C13A7"/>
    <w:rsid w:val="004C2ACC"/>
    <w:rsid w:val="004C37FF"/>
    <w:rsid w:val="004C3C79"/>
    <w:rsid w:val="004C4A42"/>
    <w:rsid w:val="004C528D"/>
    <w:rsid w:val="004C5EAA"/>
    <w:rsid w:val="004C671C"/>
    <w:rsid w:val="004C72A6"/>
    <w:rsid w:val="004C7A32"/>
    <w:rsid w:val="004D05AC"/>
    <w:rsid w:val="004D17FE"/>
    <w:rsid w:val="004D190A"/>
    <w:rsid w:val="004D2451"/>
    <w:rsid w:val="004D37FA"/>
    <w:rsid w:val="004D4F40"/>
    <w:rsid w:val="004D5AF3"/>
    <w:rsid w:val="004D62CA"/>
    <w:rsid w:val="004D6B4E"/>
    <w:rsid w:val="004E23B9"/>
    <w:rsid w:val="004E2742"/>
    <w:rsid w:val="004E3255"/>
    <w:rsid w:val="004E33B0"/>
    <w:rsid w:val="004E4812"/>
    <w:rsid w:val="004E48C8"/>
    <w:rsid w:val="004E4D4D"/>
    <w:rsid w:val="004E6CBB"/>
    <w:rsid w:val="004F179A"/>
    <w:rsid w:val="004F1A41"/>
    <w:rsid w:val="004F2366"/>
    <w:rsid w:val="004F4A00"/>
    <w:rsid w:val="004F5BFB"/>
    <w:rsid w:val="004F5F79"/>
    <w:rsid w:val="004F6BD9"/>
    <w:rsid w:val="004F70F3"/>
    <w:rsid w:val="005003B0"/>
    <w:rsid w:val="00501339"/>
    <w:rsid w:val="0050328C"/>
    <w:rsid w:val="0050439F"/>
    <w:rsid w:val="00504616"/>
    <w:rsid w:val="00504F49"/>
    <w:rsid w:val="00507154"/>
    <w:rsid w:val="00507720"/>
    <w:rsid w:val="00507C38"/>
    <w:rsid w:val="00511DF6"/>
    <w:rsid w:val="0051385B"/>
    <w:rsid w:val="005139A8"/>
    <w:rsid w:val="00513D1C"/>
    <w:rsid w:val="00516327"/>
    <w:rsid w:val="00516676"/>
    <w:rsid w:val="0051697E"/>
    <w:rsid w:val="005178DE"/>
    <w:rsid w:val="00520237"/>
    <w:rsid w:val="005211F3"/>
    <w:rsid w:val="00521537"/>
    <w:rsid w:val="00521B66"/>
    <w:rsid w:val="00521D47"/>
    <w:rsid w:val="00522F68"/>
    <w:rsid w:val="00523915"/>
    <w:rsid w:val="00524F1D"/>
    <w:rsid w:val="00526D64"/>
    <w:rsid w:val="00531CD8"/>
    <w:rsid w:val="00532A01"/>
    <w:rsid w:val="00533B51"/>
    <w:rsid w:val="00535196"/>
    <w:rsid w:val="0053568B"/>
    <w:rsid w:val="00535E24"/>
    <w:rsid w:val="0053611F"/>
    <w:rsid w:val="005362A0"/>
    <w:rsid w:val="00536734"/>
    <w:rsid w:val="00536A35"/>
    <w:rsid w:val="00537FFB"/>
    <w:rsid w:val="00540D49"/>
    <w:rsid w:val="0054431D"/>
    <w:rsid w:val="00545F06"/>
    <w:rsid w:val="00547904"/>
    <w:rsid w:val="00547E7A"/>
    <w:rsid w:val="005503E3"/>
    <w:rsid w:val="00550AEF"/>
    <w:rsid w:val="0055154B"/>
    <w:rsid w:val="005515BE"/>
    <w:rsid w:val="005536AB"/>
    <w:rsid w:val="00555D67"/>
    <w:rsid w:val="005573B8"/>
    <w:rsid w:val="00560507"/>
    <w:rsid w:val="0056058F"/>
    <w:rsid w:val="0056331B"/>
    <w:rsid w:val="00564917"/>
    <w:rsid w:val="00564CAA"/>
    <w:rsid w:val="005700F3"/>
    <w:rsid w:val="005704D3"/>
    <w:rsid w:val="00572C2C"/>
    <w:rsid w:val="005731E7"/>
    <w:rsid w:val="00574C0E"/>
    <w:rsid w:val="00575D6D"/>
    <w:rsid w:val="005761A6"/>
    <w:rsid w:val="00580716"/>
    <w:rsid w:val="005816DD"/>
    <w:rsid w:val="005816EE"/>
    <w:rsid w:val="005825F4"/>
    <w:rsid w:val="005843EF"/>
    <w:rsid w:val="0058600B"/>
    <w:rsid w:val="00586273"/>
    <w:rsid w:val="00591238"/>
    <w:rsid w:val="005915CB"/>
    <w:rsid w:val="00591ABC"/>
    <w:rsid w:val="00591F5F"/>
    <w:rsid w:val="0059212D"/>
    <w:rsid w:val="00592266"/>
    <w:rsid w:val="00592C62"/>
    <w:rsid w:val="005942C4"/>
    <w:rsid w:val="005959F9"/>
    <w:rsid w:val="005965EE"/>
    <w:rsid w:val="005A10A5"/>
    <w:rsid w:val="005A10B4"/>
    <w:rsid w:val="005A2C43"/>
    <w:rsid w:val="005A3694"/>
    <w:rsid w:val="005A3959"/>
    <w:rsid w:val="005A44D6"/>
    <w:rsid w:val="005A49C3"/>
    <w:rsid w:val="005A4B06"/>
    <w:rsid w:val="005A53DA"/>
    <w:rsid w:val="005A553B"/>
    <w:rsid w:val="005A5D37"/>
    <w:rsid w:val="005B035F"/>
    <w:rsid w:val="005B0A78"/>
    <w:rsid w:val="005B0E5C"/>
    <w:rsid w:val="005B1EF1"/>
    <w:rsid w:val="005B3404"/>
    <w:rsid w:val="005B3649"/>
    <w:rsid w:val="005B3DDF"/>
    <w:rsid w:val="005B5C59"/>
    <w:rsid w:val="005B5E51"/>
    <w:rsid w:val="005B5F53"/>
    <w:rsid w:val="005B6A4D"/>
    <w:rsid w:val="005C01B8"/>
    <w:rsid w:val="005C03C0"/>
    <w:rsid w:val="005C05DB"/>
    <w:rsid w:val="005C1212"/>
    <w:rsid w:val="005C1FAC"/>
    <w:rsid w:val="005C28BB"/>
    <w:rsid w:val="005C4F80"/>
    <w:rsid w:val="005C6806"/>
    <w:rsid w:val="005C6D67"/>
    <w:rsid w:val="005C7032"/>
    <w:rsid w:val="005D1913"/>
    <w:rsid w:val="005D1AEC"/>
    <w:rsid w:val="005D21E1"/>
    <w:rsid w:val="005D22A9"/>
    <w:rsid w:val="005D5CF2"/>
    <w:rsid w:val="005D6FB6"/>
    <w:rsid w:val="005E11EB"/>
    <w:rsid w:val="005E1B78"/>
    <w:rsid w:val="005E1D97"/>
    <w:rsid w:val="005E28FD"/>
    <w:rsid w:val="005E2F6A"/>
    <w:rsid w:val="005E30D1"/>
    <w:rsid w:val="005E32FA"/>
    <w:rsid w:val="005E343A"/>
    <w:rsid w:val="005E3617"/>
    <w:rsid w:val="005E3AB5"/>
    <w:rsid w:val="005E4473"/>
    <w:rsid w:val="005E468A"/>
    <w:rsid w:val="005E4E7D"/>
    <w:rsid w:val="005E72BF"/>
    <w:rsid w:val="005E73CD"/>
    <w:rsid w:val="005E775C"/>
    <w:rsid w:val="005E79EB"/>
    <w:rsid w:val="005F0D8F"/>
    <w:rsid w:val="005F10B7"/>
    <w:rsid w:val="005F14DC"/>
    <w:rsid w:val="005F1857"/>
    <w:rsid w:val="005F2514"/>
    <w:rsid w:val="005F2BDD"/>
    <w:rsid w:val="005F33CE"/>
    <w:rsid w:val="005F369F"/>
    <w:rsid w:val="005F53AC"/>
    <w:rsid w:val="005F58AF"/>
    <w:rsid w:val="005F5962"/>
    <w:rsid w:val="005F679F"/>
    <w:rsid w:val="005F6BFF"/>
    <w:rsid w:val="0060056D"/>
    <w:rsid w:val="00600D4A"/>
    <w:rsid w:val="00602ECE"/>
    <w:rsid w:val="00603492"/>
    <w:rsid w:val="00603B42"/>
    <w:rsid w:val="006042B7"/>
    <w:rsid w:val="0060432F"/>
    <w:rsid w:val="00605173"/>
    <w:rsid w:val="006059DC"/>
    <w:rsid w:val="00606E9F"/>
    <w:rsid w:val="006076AD"/>
    <w:rsid w:val="00607F75"/>
    <w:rsid w:val="00610BD7"/>
    <w:rsid w:val="00611A49"/>
    <w:rsid w:val="00611F0A"/>
    <w:rsid w:val="00612A7B"/>
    <w:rsid w:val="00612B6C"/>
    <w:rsid w:val="00612ED1"/>
    <w:rsid w:val="006135C3"/>
    <w:rsid w:val="006135F7"/>
    <w:rsid w:val="00614921"/>
    <w:rsid w:val="00614B08"/>
    <w:rsid w:val="00616319"/>
    <w:rsid w:val="00617AC3"/>
    <w:rsid w:val="0062092E"/>
    <w:rsid w:val="00620C5B"/>
    <w:rsid w:val="006212D9"/>
    <w:rsid w:val="00621576"/>
    <w:rsid w:val="006216A1"/>
    <w:rsid w:val="00621B94"/>
    <w:rsid w:val="006234C3"/>
    <w:rsid w:val="0062444E"/>
    <w:rsid w:val="0062586C"/>
    <w:rsid w:val="0063087A"/>
    <w:rsid w:val="006315CF"/>
    <w:rsid w:val="0063167C"/>
    <w:rsid w:val="00632269"/>
    <w:rsid w:val="006324C4"/>
    <w:rsid w:val="006327EF"/>
    <w:rsid w:val="00633B37"/>
    <w:rsid w:val="00633FC8"/>
    <w:rsid w:val="00634751"/>
    <w:rsid w:val="00634A80"/>
    <w:rsid w:val="00635DA2"/>
    <w:rsid w:val="00635FC6"/>
    <w:rsid w:val="00636AFD"/>
    <w:rsid w:val="0063792F"/>
    <w:rsid w:val="006379B5"/>
    <w:rsid w:val="00637DFA"/>
    <w:rsid w:val="00637FC0"/>
    <w:rsid w:val="00640600"/>
    <w:rsid w:val="006406AA"/>
    <w:rsid w:val="006411BA"/>
    <w:rsid w:val="00641284"/>
    <w:rsid w:val="00641C41"/>
    <w:rsid w:val="00642539"/>
    <w:rsid w:val="006426B4"/>
    <w:rsid w:val="006427CC"/>
    <w:rsid w:val="0064715F"/>
    <w:rsid w:val="00647CDD"/>
    <w:rsid w:val="006502AF"/>
    <w:rsid w:val="006502B2"/>
    <w:rsid w:val="00650DE4"/>
    <w:rsid w:val="00651EDE"/>
    <w:rsid w:val="00652626"/>
    <w:rsid w:val="006539F6"/>
    <w:rsid w:val="00654D65"/>
    <w:rsid w:val="0065634F"/>
    <w:rsid w:val="006564A4"/>
    <w:rsid w:val="006568C2"/>
    <w:rsid w:val="00656E63"/>
    <w:rsid w:val="00660AC7"/>
    <w:rsid w:val="00661078"/>
    <w:rsid w:val="0066120F"/>
    <w:rsid w:val="0066129D"/>
    <w:rsid w:val="006613B9"/>
    <w:rsid w:val="00662C13"/>
    <w:rsid w:val="0066308B"/>
    <w:rsid w:val="00663F56"/>
    <w:rsid w:val="00664D48"/>
    <w:rsid w:val="006651BC"/>
    <w:rsid w:val="0066592C"/>
    <w:rsid w:val="0066597C"/>
    <w:rsid w:val="00666660"/>
    <w:rsid w:val="006678E4"/>
    <w:rsid w:val="006679E7"/>
    <w:rsid w:val="00667AAB"/>
    <w:rsid w:val="00667C91"/>
    <w:rsid w:val="00670585"/>
    <w:rsid w:val="00670A45"/>
    <w:rsid w:val="00672CE8"/>
    <w:rsid w:val="0067345E"/>
    <w:rsid w:val="00673F5F"/>
    <w:rsid w:val="006746DD"/>
    <w:rsid w:val="006754A5"/>
    <w:rsid w:val="00675C95"/>
    <w:rsid w:val="00676065"/>
    <w:rsid w:val="0067609A"/>
    <w:rsid w:val="00680038"/>
    <w:rsid w:val="00680A38"/>
    <w:rsid w:val="00681740"/>
    <w:rsid w:val="006818B0"/>
    <w:rsid w:val="006827C1"/>
    <w:rsid w:val="00684DFC"/>
    <w:rsid w:val="006861AB"/>
    <w:rsid w:val="00690104"/>
    <w:rsid w:val="00691C6A"/>
    <w:rsid w:val="00691D8B"/>
    <w:rsid w:val="00692EAF"/>
    <w:rsid w:val="006930E0"/>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323F"/>
    <w:rsid w:val="006A3447"/>
    <w:rsid w:val="006A3E0E"/>
    <w:rsid w:val="006A557A"/>
    <w:rsid w:val="006B132E"/>
    <w:rsid w:val="006B1542"/>
    <w:rsid w:val="006B1E62"/>
    <w:rsid w:val="006B21B5"/>
    <w:rsid w:val="006B3692"/>
    <w:rsid w:val="006B3B31"/>
    <w:rsid w:val="006B4A62"/>
    <w:rsid w:val="006B4FB4"/>
    <w:rsid w:val="006B609F"/>
    <w:rsid w:val="006B6101"/>
    <w:rsid w:val="006B6551"/>
    <w:rsid w:val="006B658A"/>
    <w:rsid w:val="006B660C"/>
    <w:rsid w:val="006B7578"/>
    <w:rsid w:val="006C04D8"/>
    <w:rsid w:val="006C0A7B"/>
    <w:rsid w:val="006C0AC6"/>
    <w:rsid w:val="006C20E1"/>
    <w:rsid w:val="006C223D"/>
    <w:rsid w:val="006C288F"/>
    <w:rsid w:val="006C3100"/>
    <w:rsid w:val="006C3664"/>
    <w:rsid w:val="006C39A2"/>
    <w:rsid w:val="006C415F"/>
    <w:rsid w:val="006C51F9"/>
    <w:rsid w:val="006C5B3D"/>
    <w:rsid w:val="006C5ED1"/>
    <w:rsid w:val="006C654E"/>
    <w:rsid w:val="006C6C31"/>
    <w:rsid w:val="006C6F94"/>
    <w:rsid w:val="006D03FD"/>
    <w:rsid w:val="006D180F"/>
    <w:rsid w:val="006D288C"/>
    <w:rsid w:val="006D2E01"/>
    <w:rsid w:val="006D31E1"/>
    <w:rsid w:val="006D51B2"/>
    <w:rsid w:val="006D5D5C"/>
    <w:rsid w:val="006D63A1"/>
    <w:rsid w:val="006D7E06"/>
    <w:rsid w:val="006E0398"/>
    <w:rsid w:val="006E041A"/>
    <w:rsid w:val="006E0832"/>
    <w:rsid w:val="006E2047"/>
    <w:rsid w:val="006E24AD"/>
    <w:rsid w:val="006E2835"/>
    <w:rsid w:val="006E2F33"/>
    <w:rsid w:val="006E36C1"/>
    <w:rsid w:val="006E37F7"/>
    <w:rsid w:val="006E3A4F"/>
    <w:rsid w:val="006E4BA2"/>
    <w:rsid w:val="006E564A"/>
    <w:rsid w:val="006E654B"/>
    <w:rsid w:val="006E746C"/>
    <w:rsid w:val="006E750C"/>
    <w:rsid w:val="006E7DC9"/>
    <w:rsid w:val="006F172F"/>
    <w:rsid w:val="006F2475"/>
    <w:rsid w:val="006F3C2D"/>
    <w:rsid w:val="006F4A9A"/>
    <w:rsid w:val="006F608F"/>
    <w:rsid w:val="006F6126"/>
    <w:rsid w:val="006F67CB"/>
    <w:rsid w:val="006F74FC"/>
    <w:rsid w:val="006F772D"/>
    <w:rsid w:val="006F78C0"/>
    <w:rsid w:val="006F7A6E"/>
    <w:rsid w:val="006F7E11"/>
    <w:rsid w:val="0070035E"/>
    <w:rsid w:val="00700ACF"/>
    <w:rsid w:val="007024E9"/>
    <w:rsid w:val="00702617"/>
    <w:rsid w:val="00703AF1"/>
    <w:rsid w:val="0070417B"/>
    <w:rsid w:val="007050C0"/>
    <w:rsid w:val="00705A8D"/>
    <w:rsid w:val="007077BC"/>
    <w:rsid w:val="0071095D"/>
    <w:rsid w:val="00710C89"/>
    <w:rsid w:val="00711AFE"/>
    <w:rsid w:val="0071224F"/>
    <w:rsid w:val="00712AAF"/>
    <w:rsid w:val="007134FB"/>
    <w:rsid w:val="007139B5"/>
    <w:rsid w:val="00713C93"/>
    <w:rsid w:val="00714AB1"/>
    <w:rsid w:val="00715271"/>
    <w:rsid w:val="00716386"/>
    <w:rsid w:val="00720331"/>
    <w:rsid w:val="00720891"/>
    <w:rsid w:val="007213C9"/>
    <w:rsid w:val="007230A0"/>
    <w:rsid w:val="00723D90"/>
    <w:rsid w:val="00723D92"/>
    <w:rsid w:val="00724879"/>
    <w:rsid w:val="00724950"/>
    <w:rsid w:val="00724F1A"/>
    <w:rsid w:val="0072555E"/>
    <w:rsid w:val="00725A14"/>
    <w:rsid w:val="00725DFD"/>
    <w:rsid w:val="0072713F"/>
    <w:rsid w:val="00727A8F"/>
    <w:rsid w:val="00730390"/>
    <w:rsid w:val="00731D90"/>
    <w:rsid w:val="00732022"/>
    <w:rsid w:val="00732574"/>
    <w:rsid w:val="007335FC"/>
    <w:rsid w:val="00733E4C"/>
    <w:rsid w:val="0073474B"/>
    <w:rsid w:val="00734965"/>
    <w:rsid w:val="007352A8"/>
    <w:rsid w:val="00735B4C"/>
    <w:rsid w:val="00735DEC"/>
    <w:rsid w:val="00735FE7"/>
    <w:rsid w:val="00736069"/>
    <w:rsid w:val="007363AD"/>
    <w:rsid w:val="00737DFB"/>
    <w:rsid w:val="00737E4A"/>
    <w:rsid w:val="00737F90"/>
    <w:rsid w:val="007423C9"/>
    <w:rsid w:val="007433BA"/>
    <w:rsid w:val="00743A57"/>
    <w:rsid w:val="00743C88"/>
    <w:rsid w:val="0074427C"/>
    <w:rsid w:val="00745451"/>
    <w:rsid w:val="00746DBF"/>
    <w:rsid w:val="00750278"/>
    <w:rsid w:val="00750957"/>
    <w:rsid w:val="007511D8"/>
    <w:rsid w:val="00752F55"/>
    <w:rsid w:val="00753C05"/>
    <w:rsid w:val="00754562"/>
    <w:rsid w:val="0075485F"/>
    <w:rsid w:val="00755F82"/>
    <w:rsid w:val="00756262"/>
    <w:rsid w:val="007568C0"/>
    <w:rsid w:val="0075735B"/>
    <w:rsid w:val="0075755C"/>
    <w:rsid w:val="00757AE5"/>
    <w:rsid w:val="007603B5"/>
    <w:rsid w:val="0076140F"/>
    <w:rsid w:val="007616BD"/>
    <w:rsid w:val="00761733"/>
    <w:rsid w:val="00762A03"/>
    <w:rsid w:val="00763BC9"/>
    <w:rsid w:val="00763C45"/>
    <w:rsid w:val="00764136"/>
    <w:rsid w:val="00764224"/>
    <w:rsid w:val="00764414"/>
    <w:rsid w:val="00764FA7"/>
    <w:rsid w:val="00765BDE"/>
    <w:rsid w:val="00766B46"/>
    <w:rsid w:val="007671E6"/>
    <w:rsid w:val="00767D0D"/>
    <w:rsid w:val="00767EB0"/>
    <w:rsid w:val="00770615"/>
    <w:rsid w:val="00772570"/>
    <w:rsid w:val="0077320F"/>
    <w:rsid w:val="007752C1"/>
    <w:rsid w:val="00775504"/>
    <w:rsid w:val="0077664C"/>
    <w:rsid w:val="00776775"/>
    <w:rsid w:val="00776A5E"/>
    <w:rsid w:val="00777594"/>
    <w:rsid w:val="00777689"/>
    <w:rsid w:val="0078103F"/>
    <w:rsid w:val="007812A8"/>
    <w:rsid w:val="007833A7"/>
    <w:rsid w:val="0078424F"/>
    <w:rsid w:val="00784ED7"/>
    <w:rsid w:val="00785B2A"/>
    <w:rsid w:val="007864CD"/>
    <w:rsid w:val="00786E23"/>
    <w:rsid w:val="0078754A"/>
    <w:rsid w:val="00787561"/>
    <w:rsid w:val="00787910"/>
    <w:rsid w:val="00790012"/>
    <w:rsid w:val="00790AD5"/>
    <w:rsid w:val="00792540"/>
    <w:rsid w:val="00793F5A"/>
    <w:rsid w:val="00794999"/>
    <w:rsid w:val="00794BF4"/>
    <w:rsid w:val="00796663"/>
    <w:rsid w:val="00797534"/>
    <w:rsid w:val="00797640"/>
    <w:rsid w:val="007A04E8"/>
    <w:rsid w:val="007A1BB1"/>
    <w:rsid w:val="007A1FBD"/>
    <w:rsid w:val="007A2226"/>
    <w:rsid w:val="007A2B6B"/>
    <w:rsid w:val="007A2ED4"/>
    <w:rsid w:val="007A5748"/>
    <w:rsid w:val="007A5E0E"/>
    <w:rsid w:val="007A60AB"/>
    <w:rsid w:val="007A612D"/>
    <w:rsid w:val="007A622F"/>
    <w:rsid w:val="007A65B1"/>
    <w:rsid w:val="007A6964"/>
    <w:rsid w:val="007A750B"/>
    <w:rsid w:val="007A77AA"/>
    <w:rsid w:val="007A7840"/>
    <w:rsid w:val="007B09BE"/>
    <w:rsid w:val="007B0C8D"/>
    <w:rsid w:val="007B1AB1"/>
    <w:rsid w:val="007B1BD8"/>
    <w:rsid w:val="007B22EC"/>
    <w:rsid w:val="007B2478"/>
    <w:rsid w:val="007B250B"/>
    <w:rsid w:val="007B32B3"/>
    <w:rsid w:val="007B3B86"/>
    <w:rsid w:val="007B4CE0"/>
    <w:rsid w:val="007B535F"/>
    <w:rsid w:val="007B7C4B"/>
    <w:rsid w:val="007C0105"/>
    <w:rsid w:val="007C125E"/>
    <w:rsid w:val="007C211E"/>
    <w:rsid w:val="007C3043"/>
    <w:rsid w:val="007C3D45"/>
    <w:rsid w:val="007C4A0A"/>
    <w:rsid w:val="007C5418"/>
    <w:rsid w:val="007C5D28"/>
    <w:rsid w:val="007C6343"/>
    <w:rsid w:val="007D292B"/>
    <w:rsid w:val="007D2CE1"/>
    <w:rsid w:val="007D3996"/>
    <w:rsid w:val="007D4A13"/>
    <w:rsid w:val="007D4D96"/>
    <w:rsid w:val="007D6211"/>
    <w:rsid w:val="007D6266"/>
    <w:rsid w:val="007D6965"/>
    <w:rsid w:val="007D7E2B"/>
    <w:rsid w:val="007E0D3B"/>
    <w:rsid w:val="007E1047"/>
    <w:rsid w:val="007E18BE"/>
    <w:rsid w:val="007E1C6B"/>
    <w:rsid w:val="007E3418"/>
    <w:rsid w:val="007E4814"/>
    <w:rsid w:val="007E4F19"/>
    <w:rsid w:val="007E5CFC"/>
    <w:rsid w:val="007E62EE"/>
    <w:rsid w:val="007E66AD"/>
    <w:rsid w:val="007E72A8"/>
    <w:rsid w:val="007E7CC1"/>
    <w:rsid w:val="007F111F"/>
    <w:rsid w:val="007F1258"/>
    <w:rsid w:val="007F17F3"/>
    <w:rsid w:val="007F1F4D"/>
    <w:rsid w:val="007F3282"/>
    <w:rsid w:val="007F3905"/>
    <w:rsid w:val="007F4484"/>
    <w:rsid w:val="007F474C"/>
    <w:rsid w:val="007F585A"/>
    <w:rsid w:val="007F5EFE"/>
    <w:rsid w:val="007F5F3F"/>
    <w:rsid w:val="007F726A"/>
    <w:rsid w:val="008001E4"/>
    <w:rsid w:val="008002BB"/>
    <w:rsid w:val="00800DF3"/>
    <w:rsid w:val="008010B9"/>
    <w:rsid w:val="008013FD"/>
    <w:rsid w:val="00801522"/>
    <w:rsid w:val="00805780"/>
    <w:rsid w:val="00805A06"/>
    <w:rsid w:val="00805EC2"/>
    <w:rsid w:val="008065FD"/>
    <w:rsid w:val="00807E81"/>
    <w:rsid w:val="00811AB7"/>
    <w:rsid w:val="00814BD0"/>
    <w:rsid w:val="0081544B"/>
    <w:rsid w:val="00820FFE"/>
    <w:rsid w:val="00821306"/>
    <w:rsid w:val="00823944"/>
    <w:rsid w:val="00824091"/>
    <w:rsid w:val="0082593C"/>
    <w:rsid w:val="00825C5E"/>
    <w:rsid w:val="00825DFE"/>
    <w:rsid w:val="008264E1"/>
    <w:rsid w:val="00826C8D"/>
    <w:rsid w:val="00827D72"/>
    <w:rsid w:val="00827D85"/>
    <w:rsid w:val="00830404"/>
    <w:rsid w:val="008312D0"/>
    <w:rsid w:val="00831A18"/>
    <w:rsid w:val="00832438"/>
    <w:rsid w:val="00832468"/>
    <w:rsid w:val="008331A1"/>
    <w:rsid w:val="00833346"/>
    <w:rsid w:val="00834807"/>
    <w:rsid w:val="0083625A"/>
    <w:rsid w:val="0083643A"/>
    <w:rsid w:val="00837260"/>
    <w:rsid w:val="00842F54"/>
    <w:rsid w:val="00846228"/>
    <w:rsid w:val="00846775"/>
    <w:rsid w:val="008508CB"/>
    <w:rsid w:val="00850EB1"/>
    <w:rsid w:val="008514B7"/>
    <w:rsid w:val="0085206A"/>
    <w:rsid w:val="00855835"/>
    <w:rsid w:val="0085588E"/>
    <w:rsid w:val="00855D0A"/>
    <w:rsid w:val="00855D76"/>
    <w:rsid w:val="00855DE1"/>
    <w:rsid w:val="00856E98"/>
    <w:rsid w:val="0085777D"/>
    <w:rsid w:val="00860747"/>
    <w:rsid w:val="008625E5"/>
    <w:rsid w:val="00862FBA"/>
    <w:rsid w:val="00864A7D"/>
    <w:rsid w:val="00866224"/>
    <w:rsid w:val="00866D67"/>
    <w:rsid w:val="00867746"/>
    <w:rsid w:val="00873537"/>
    <w:rsid w:val="008736FD"/>
    <w:rsid w:val="00873E0F"/>
    <w:rsid w:val="00874AAA"/>
    <w:rsid w:val="008755F4"/>
    <w:rsid w:val="00875ADB"/>
    <w:rsid w:val="008764E7"/>
    <w:rsid w:val="008766D9"/>
    <w:rsid w:val="00877959"/>
    <w:rsid w:val="00880032"/>
    <w:rsid w:val="00880896"/>
    <w:rsid w:val="00880A34"/>
    <w:rsid w:val="008813D1"/>
    <w:rsid w:val="0088148B"/>
    <w:rsid w:val="00881C15"/>
    <w:rsid w:val="00881F5F"/>
    <w:rsid w:val="00882672"/>
    <w:rsid w:val="00883A5E"/>
    <w:rsid w:val="00884FB4"/>
    <w:rsid w:val="00885AF6"/>
    <w:rsid w:val="00886627"/>
    <w:rsid w:val="00886C7A"/>
    <w:rsid w:val="0088791E"/>
    <w:rsid w:val="00887AD1"/>
    <w:rsid w:val="00887BB3"/>
    <w:rsid w:val="0089267E"/>
    <w:rsid w:val="00892765"/>
    <w:rsid w:val="008A05B2"/>
    <w:rsid w:val="008A0861"/>
    <w:rsid w:val="008A0DF5"/>
    <w:rsid w:val="008A0F53"/>
    <w:rsid w:val="008A0FCF"/>
    <w:rsid w:val="008A1213"/>
    <w:rsid w:val="008A14B7"/>
    <w:rsid w:val="008A4115"/>
    <w:rsid w:val="008A525C"/>
    <w:rsid w:val="008A5480"/>
    <w:rsid w:val="008A54BD"/>
    <w:rsid w:val="008A6DF3"/>
    <w:rsid w:val="008A6E10"/>
    <w:rsid w:val="008A709B"/>
    <w:rsid w:val="008A755A"/>
    <w:rsid w:val="008B0ACB"/>
    <w:rsid w:val="008B0CBF"/>
    <w:rsid w:val="008B0F42"/>
    <w:rsid w:val="008B1C72"/>
    <w:rsid w:val="008B1E0F"/>
    <w:rsid w:val="008B30C5"/>
    <w:rsid w:val="008B38D9"/>
    <w:rsid w:val="008B458A"/>
    <w:rsid w:val="008B4BBB"/>
    <w:rsid w:val="008B5128"/>
    <w:rsid w:val="008B66DD"/>
    <w:rsid w:val="008B6CAD"/>
    <w:rsid w:val="008B6EE8"/>
    <w:rsid w:val="008B7DD6"/>
    <w:rsid w:val="008C09AF"/>
    <w:rsid w:val="008C1E8E"/>
    <w:rsid w:val="008C3A32"/>
    <w:rsid w:val="008C4906"/>
    <w:rsid w:val="008C796E"/>
    <w:rsid w:val="008C7E9B"/>
    <w:rsid w:val="008D14F5"/>
    <w:rsid w:val="008D2405"/>
    <w:rsid w:val="008D59D1"/>
    <w:rsid w:val="008D6727"/>
    <w:rsid w:val="008D6769"/>
    <w:rsid w:val="008D6B7B"/>
    <w:rsid w:val="008D732C"/>
    <w:rsid w:val="008D7453"/>
    <w:rsid w:val="008D7B6E"/>
    <w:rsid w:val="008E0851"/>
    <w:rsid w:val="008E2B6C"/>
    <w:rsid w:val="008E3668"/>
    <w:rsid w:val="008E464E"/>
    <w:rsid w:val="008E4C35"/>
    <w:rsid w:val="008E5C35"/>
    <w:rsid w:val="008F0771"/>
    <w:rsid w:val="008F0B49"/>
    <w:rsid w:val="008F1FC0"/>
    <w:rsid w:val="008F220B"/>
    <w:rsid w:val="008F2634"/>
    <w:rsid w:val="008F27D2"/>
    <w:rsid w:val="008F3610"/>
    <w:rsid w:val="008F4128"/>
    <w:rsid w:val="008F60DD"/>
    <w:rsid w:val="008F629A"/>
    <w:rsid w:val="008F7C94"/>
    <w:rsid w:val="008F7CA1"/>
    <w:rsid w:val="008F7E9E"/>
    <w:rsid w:val="0090105F"/>
    <w:rsid w:val="009035AE"/>
    <w:rsid w:val="009037F2"/>
    <w:rsid w:val="009039BA"/>
    <w:rsid w:val="00904621"/>
    <w:rsid w:val="0090566B"/>
    <w:rsid w:val="00905773"/>
    <w:rsid w:val="00905C2F"/>
    <w:rsid w:val="00905CA7"/>
    <w:rsid w:val="00907EA5"/>
    <w:rsid w:val="00911CE3"/>
    <w:rsid w:val="00912A3F"/>
    <w:rsid w:val="00912C77"/>
    <w:rsid w:val="00912D72"/>
    <w:rsid w:val="009157BB"/>
    <w:rsid w:val="00915C00"/>
    <w:rsid w:val="00916458"/>
    <w:rsid w:val="00917213"/>
    <w:rsid w:val="009206E8"/>
    <w:rsid w:val="00921392"/>
    <w:rsid w:val="00922D9E"/>
    <w:rsid w:val="00924670"/>
    <w:rsid w:val="00925EB2"/>
    <w:rsid w:val="00926A8C"/>
    <w:rsid w:val="0093052A"/>
    <w:rsid w:val="00931183"/>
    <w:rsid w:val="0093185C"/>
    <w:rsid w:val="00933283"/>
    <w:rsid w:val="00933FF5"/>
    <w:rsid w:val="00934470"/>
    <w:rsid w:val="00937E9F"/>
    <w:rsid w:val="0094009E"/>
    <w:rsid w:val="00940D7B"/>
    <w:rsid w:val="009417F0"/>
    <w:rsid w:val="00941938"/>
    <w:rsid w:val="00942535"/>
    <w:rsid w:val="00942745"/>
    <w:rsid w:val="0094282C"/>
    <w:rsid w:val="00942ADD"/>
    <w:rsid w:val="00942B35"/>
    <w:rsid w:val="009434D3"/>
    <w:rsid w:val="00943ED2"/>
    <w:rsid w:val="009448B9"/>
    <w:rsid w:val="00944936"/>
    <w:rsid w:val="00945409"/>
    <w:rsid w:val="00945FEC"/>
    <w:rsid w:val="00946D7D"/>
    <w:rsid w:val="009506AE"/>
    <w:rsid w:val="00950804"/>
    <w:rsid w:val="00950854"/>
    <w:rsid w:val="00951F4F"/>
    <w:rsid w:val="00952492"/>
    <w:rsid w:val="00952589"/>
    <w:rsid w:val="00952AA1"/>
    <w:rsid w:val="0095320C"/>
    <w:rsid w:val="00953D78"/>
    <w:rsid w:val="00953F4C"/>
    <w:rsid w:val="00954307"/>
    <w:rsid w:val="00954E9C"/>
    <w:rsid w:val="00954EBD"/>
    <w:rsid w:val="00956C53"/>
    <w:rsid w:val="0095770D"/>
    <w:rsid w:val="00957A61"/>
    <w:rsid w:val="00957ABC"/>
    <w:rsid w:val="00957CA4"/>
    <w:rsid w:val="00957E26"/>
    <w:rsid w:val="009600EB"/>
    <w:rsid w:val="0096197E"/>
    <w:rsid w:val="009619AB"/>
    <w:rsid w:val="00961F3A"/>
    <w:rsid w:val="00961F44"/>
    <w:rsid w:val="0096367D"/>
    <w:rsid w:val="00964103"/>
    <w:rsid w:val="00964696"/>
    <w:rsid w:val="00964EA4"/>
    <w:rsid w:val="009664EB"/>
    <w:rsid w:val="009664F2"/>
    <w:rsid w:val="00966D4B"/>
    <w:rsid w:val="009675F1"/>
    <w:rsid w:val="00967FBC"/>
    <w:rsid w:val="00970239"/>
    <w:rsid w:val="009707CC"/>
    <w:rsid w:val="0097207A"/>
    <w:rsid w:val="009739BD"/>
    <w:rsid w:val="00973C27"/>
    <w:rsid w:val="00974CF6"/>
    <w:rsid w:val="00974D02"/>
    <w:rsid w:val="00977439"/>
    <w:rsid w:val="00977C6C"/>
    <w:rsid w:val="00980749"/>
    <w:rsid w:val="00980B2D"/>
    <w:rsid w:val="00980B7D"/>
    <w:rsid w:val="0098155A"/>
    <w:rsid w:val="009825C6"/>
    <w:rsid w:val="00983694"/>
    <w:rsid w:val="0098369F"/>
    <w:rsid w:val="00983C8A"/>
    <w:rsid w:val="009847FB"/>
    <w:rsid w:val="00985214"/>
    <w:rsid w:val="009852C5"/>
    <w:rsid w:val="00987B6F"/>
    <w:rsid w:val="00992B52"/>
    <w:rsid w:val="009930B9"/>
    <w:rsid w:val="00993711"/>
    <w:rsid w:val="00995693"/>
    <w:rsid w:val="00996A56"/>
    <w:rsid w:val="00996EC0"/>
    <w:rsid w:val="009A1516"/>
    <w:rsid w:val="009A29CA"/>
    <w:rsid w:val="009A391F"/>
    <w:rsid w:val="009A3EB4"/>
    <w:rsid w:val="009A5572"/>
    <w:rsid w:val="009A73E3"/>
    <w:rsid w:val="009A7882"/>
    <w:rsid w:val="009B10EF"/>
    <w:rsid w:val="009B2249"/>
    <w:rsid w:val="009B233B"/>
    <w:rsid w:val="009B2D3B"/>
    <w:rsid w:val="009B3342"/>
    <w:rsid w:val="009B3EE4"/>
    <w:rsid w:val="009B4D84"/>
    <w:rsid w:val="009B4DC7"/>
    <w:rsid w:val="009B70CB"/>
    <w:rsid w:val="009C00CB"/>
    <w:rsid w:val="009C041D"/>
    <w:rsid w:val="009C16BA"/>
    <w:rsid w:val="009C3950"/>
    <w:rsid w:val="009C4CCF"/>
    <w:rsid w:val="009C51E5"/>
    <w:rsid w:val="009C5AAF"/>
    <w:rsid w:val="009C79A5"/>
    <w:rsid w:val="009C7A84"/>
    <w:rsid w:val="009D018A"/>
    <w:rsid w:val="009D03F2"/>
    <w:rsid w:val="009D05FB"/>
    <w:rsid w:val="009D184E"/>
    <w:rsid w:val="009D3BE4"/>
    <w:rsid w:val="009D4A1E"/>
    <w:rsid w:val="009D4AC4"/>
    <w:rsid w:val="009D55B4"/>
    <w:rsid w:val="009D60FD"/>
    <w:rsid w:val="009D6ADA"/>
    <w:rsid w:val="009D6E4B"/>
    <w:rsid w:val="009D70CA"/>
    <w:rsid w:val="009E0D27"/>
    <w:rsid w:val="009E172A"/>
    <w:rsid w:val="009E3091"/>
    <w:rsid w:val="009E3430"/>
    <w:rsid w:val="009E4385"/>
    <w:rsid w:val="009E4681"/>
    <w:rsid w:val="009E570C"/>
    <w:rsid w:val="009F00A0"/>
    <w:rsid w:val="009F0904"/>
    <w:rsid w:val="009F29F5"/>
    <w:rsid w:val="009F2AE1"/>
    <w:rsid w:val="009F39C6"/>
    <w:rsid w:val="009F3B72"/>
    <w:rsid w:val="009F48F6"/>
    <w:rsid w:val="009F533B"/>
    <w:rsid w:val="009F7EED"/>
    <w:rsid w:val="00A00D0B"/>
    <w:rsid w:val="00A02723"/>
    <w:rsid w:val="00A02785"/>
    <w:rsid w:val="00A035D3"/>
    <w:rsid w:val="00A03AAF"/>
    <w:rsid w:val="00A04991"/>
    <w:rsid w:val="00A04DC6"/>
    <w:rsid w:val="00A0545A"/>
    <w:rsid w:val="00A06493"/>
    <w:rsid w:val="00A07C6D"/>
    <w:rsid w:val="00A07FB5"/>
    <w:rsid w:val="00A106B0"/>
    <w:rsid w:val="00A108E4"/>
    <w:rsid w:val="00A10E5E"/>
    <w:rsid w:val="00A118E1"/>
    <w:rsid w:val="00A11BC9"/>
    <w:rsid w:val="00A14006"/>
    <w:rsid w:val="00A15A9E"/>
    <w:rsid w:val="00A15AB3"/>
    <w:rsid w:val="00A168FA"/>
    <w:rsid w:val="00A16C27"/>
    <w:rsid w:val="00A20C7C"/>
    <w:rsid w:val="00A22C89"/>
    <w:rsid w:val="00A22F61"/>
    <w:rsid w:val="00A23068"/>
    <w:rsid w:val="00A24216"/>
    <w:rsid w:val="00A244EC"/>
    <w:rsid w:val="00A24E5B"/>
    <w:rsid w:val="00A26151"/>
    <w:rsid w:val="00A262FF"/>
    <w:rsid w:val="00A27585"/>
    <w:rsid w:val="00A3016C"/>
    <w:rsid w:val="00A3020C"/>
    <w:rsid w:val="00A30E5A"/>
    <w:rsid w:val="00A3104C"/>
    <w:rsid w:val="00A317C1"/>
    <w:rsid w:val="00A31D49"/>
    <w:rsid w:val="00A3241B"/>
    <w:rsid w:val="00A3452B"/>
    <w:rsid w:val="00A34D0D"/>
    <w:rsid w:val="00A357E4"/>
    <w:rsid w:val="00A36886"/>
    <w:rsid w:val="00A36BFB"/>
    <w:rsid w:val="00A40619"/>
    <w:rsid w:val="00A43163"/>
    <w:rsid w:val="00A4458C"/>
    <w:rsid w:val="00A44648"/>
    <w:rsid w:val="00A46CCE"/>
    <w:rsid w:val="00A5047C"/>
    <w:rsid w:val="00A52880"/>
    <w:rsid w:val="00A52E9B"/>
    <w:rsid w:val="00A52FBF"/>
    <w:rsid w:val="00A533ED"/>
    <w:rsid w:val="00A5555B"/>
    <w:rsid w:val="00A55D84"/>
    <w:rsid w:val="00A56CBC"/>
    <w:rsid w:val="00A57034"/>
    <w:rsid w:val="00A5794C"/>
    <w:rsid w:val="00A60185"/>
    <w:rsid w:val="00A60381"/>
    <w:rsid w:val="00A616DB"/>
    <w:rsid w:val="00A62D16"/>
    <w:rsid w:val="00A62E70"/>
    <w:rsid w:val="00A64117"/>
    <w:rsid w:val="00A64F50"/>
    <w:rsid w:val="00A65457"/>
    <w:rsid w:val="00A6727F"/>
    <w:rsid w:val="00A676C0"/>
    <w:rsid w:val="00A679CA"/>
    <w:rsid w:val="00A67A4D"/>
    <w:rsid w:val="00A67CF2"/>
    <w:rsid w:val="00A72879"/>
    <w:rsid w:val="00A72D87"/>
    <w:rsid w:val="00A732C3"/>
    <w:rsid w:val="00A745F9"/>
    <w:rsid w:val="00A756B8"/>
    <w:rsid w:val="00A75D14"/>
    <w:rsid w:val="00A75F9D"/>
    <w:rsid w:val="00A76BE3"/>
    <w:rsid w:val="00A76F01"/>
    <w:rsid w:val="00A773E4"/>
    <w:rsid w:val="00A808C7"/>
    <w:rsid w:val="00A80A80"/>
    <w:rsid w:val="00A813B7"/>
    <w:rsid w:val="00A81740"/>
    <w:rsid w:val="00A82929"/>
    <w:rsid w:val="00A82C7F"/>
    <w:rsid w:val="00A82EBA"/>
    <w:rsid w:val="00A84B31"/>
    <w:rsid w:val="00A84EDE"/>
    <w:rsid w:val="00A85F4C"/>
    <w:rsid w:val="00A862A4"/>
    <w:rsid w:val="00A86FE5"/>
    <w:rsid w:val="00A9148F"/>
    <w:rsid w:val="00A91926"/>
    <w:rsid w:val="00A919DF"/>
    <w:rsid w:val="00A92FDC"/>
    <w:rsid w:val="00A962DA"/>
    <w:rsid w:val="00A96742"/>
    <w:rsid w:val="00A96AD6"/>
    <w:rsid w:val="00A96E0A"/>
    <w:rsid w:val="00AA063B"/>
    <w:rsid w:val="00AA15F9"/>
    <w:rsid w:val="00AA3261"/>
    <w:rsid w:val="00AA35B4"/>
    <w:rsid w:val="00AA39BA"/>
    <w:rsid w:val="00AA3C42"/>
    <w:rsid w:val="00AA4045"/>
    <w:rsid w:val="00AA44EB"/>
    <w:rsid w:val="00AA5E5D"/>
    <w:rsid w:val="00AA623E"/>
    <w:rsid w:val="00AA7549"/>
    <w:rsid w:val="00AA7653"/>
    <w:rsid w:val="00AB1C65"/>
    <w:rsid w:val="00AB1C6E"/>
    <w:rsid w:val="00AB1D4A"/>
    <w:rsid w:val="00AB1E6D"/>
    <w:rsid w:val="00AB32E5"/>
    <w:rsid w:val="00AB40ED"/>
    <w:rsid w:val="00AB6C54"/>
    <w:rsid w:val="00AB71A3"/>
    <w:rsid w:val="00AB7A25"/>
    <w:rsid w:val="00AC0252"/>
    <w:rsid w:val="00AC0A0E"/>
    <w:rsid w:val="00AC1558"/>
    <w:rsid w:val="00AC1692"/>
    <w:rsid w:val="00AC1769"/>
    <w:rsid w:val="00AC188B"/>
    <w:rsid w:val="00AC1C82"/>
    <w:rsid w:val="00AC2864"/>
    <w:rsid w:val="00AC2E34"/>
    <w:rsid w:val="00AC3AF9"/>
    <w:rsid w:val="00AC43FC"/>
    <w:rsid w:val="00AC5020"/>
    <w:rsid w:val="00AC6FD5"/>
    <w:rsid w:val="00AC798B"/>
    <w:rsid w:val="00AC7D76"/>
    <w:rsid w:val="00AD0A91"/>
    <w:rsid w:val="00AD1B3E"/>
    <w:rsid w:val="00AD1D41"/>
    <w:rsid w:val="00AD1F62"/>
    <w:rsid w:val="00AD205E"/>
    <w:rsid w:val="00AD2ECE"/>
    <w:rsid w:val="00AD3355"/>
    <w:rsid w:val="00AD37E7"/>
    <w:rsid w:val="00AD445B"/>
    <w:rsid w:val="00AD45D8"/>
    <w:rsid w:val="00AD4A60"/>
    <w:rsid w:val="00AD4E61"/>
    <w:rsid w:val="00AD57F3"/>
    <w:rsid w:val="00AD6371"/>
    <w:rsid w:val="00AD671F"/>
    <w:rsid w:val="00AD6EFF"/>
    <w:rsid w:val="00AD7EDB"/>
    <w:rsid w:val="00AE06E3"/>
    <w:rsid w:val="00AE0983"/>
    <w:rsid w:val="00AE10D4"/>
    <w:rsid w:val="00AE123C"/>
    <w:rsid w:val="00AE18A0"/>
    <w:rsid w:val="00AE23D9"/>
    <w:rsid w:val="00AE2668"/>
    <w:rsid w:val="00AE278B"/>
    <w:rsid w:val="00AE345F"/>
    <w:rsid w:val="00AE3927"/>
    <w:rsid w:val="00AE4E15"/>
    <w:rsid w:val="00AE6799"/>
    <w:rsid w:val="00AE6971"/>
    <w:rsid w:val="00AE6DA2"/>
    <w:rsid w:val="00AE6E59"/>
    <w:rsid w:val="00AF0213"/>
    <w:rsid w:val="00AF13FD"/>
    <w:rsid w:val="00AF17C5"/>
    <w:rsid w:val="00AF2426"/>
    <w:rsid w:val="00AF2571"/>
    <w:rsid w:val="00AF2CB9"/>
    <w:rsid w:val="00AF3BE6"/>
    <w:rsid w:val="00AF4FB9"/>
    <w:rsid w:val="00AF5581"/>
    <w:rsid w:val="00AF5DFA"/>
    <w:rsid w:val="00AF6FB8"/>
    <w:rsid w:val="00AF71D3"/>
    <w:rsid w:val="00AF7E2E"/>
    <w:rsid w:val="00B0089A"/>
    <w:rsid w:val="00B01789"/>
    <w:rsid w:val="00B01FED"/>
    <w:rsid w:val="00B03BD9"/>
    <w:rsid w:val="00B047B2"/>
    <w:rsid w:val="00B04A83"/>
    <w:rsid w:val="00B0659F"/>
    <w:rsid w:val="00B07E89"/>
    <w:rsid w:val="00B07FD2"/>
    <w:rsid w:val="00B1010B"/>
    <w:rsid w:val="00B103C7"/>
    <w:rsid w:val="00B1143D"/>
    <w:rsid w:val="00B11CA8"/>
    <w:rsid w:val="00B12138"/>
    <w:rsid w:val="00B1339A"/>
    <w:rsid w:val="00B13A91"/>
    <w:rsid w:val="00B140BF"/>
    <w:rsid w:val="00B1469D"/>
    <w:rsid w:val="00B17832"/>
    <w:rsid w:val="00B2048C"/>
    <w:rsid w:val="00B205D5"/>
    <w:rsid w:val="00B21EF9"/>
    <w:rsid w:val="00B22212"/>
    <w:rsid w:val="00B2274C"/>
    <w:rsid w:val="00B23922"/>
    <w:rsid w:val="00B243C0"/>
    <w:rsid w:val="00B26882"/>
    <w:rsid w:val="00B27AA9"/>
    <w:rsid w:val="00B303E1"/>
    <w:rsid w:val="00B309EA"/>
    <w:rsid w:val="00B30B69"/>
    <w:rsid w:val="00B3120F"/>
    <w:rsid w:val="00B31CC5"/>
    <w:rsid w:val="00B32C81"/>
    <w:rsid w:val="00B332E8"/>
    <w:rsid w:val="00B34BA0"/>
    <w:rsid w:val="00B34DA5"/>
    <w:rsid w:val="00B3526F"/>
    <w:rsid w:val="00B35C5C"/>
    <w:rsid w:val="00B367D7"/>
    <w:rsid w:val="00B371D9"/>
    <w:rsid w:val="00B37650"/>
    <w:rsid w:val="00B4017E"/>
    <w:rsid w:val="00B40E88"/>
    <w:rsid w:val="00B42D4A"/>
    <w:rsid w:val="00B4458D"/>
    <w:rsid w:val="00B44CC1"/>
    <w:rsid w:val="00B45599"/>
    <w:rsid w:val="00B459BC"/>
    <w:rsid w:val="00B464A3"/>
    <w:rsid w:val="00B46BF3"/>
    <w:rsid w:val="00B4708D"/>
    <w:rsid w:val="00B47B83"/>
    <w:rsid w:val="00B47C10"/>
    <w:rsid w:val="00B51751"/>
    <w:rsid w:val="00B5209B"/>
    <w:rsid w:val="00B52349"/>
    <w:rsid w:val="00B52ADA"/>
    <w:rsid w:val="00B52DAF"/>
    <w:rsid w:val="00B52E1D"/>
    <w:rsid w:val="00B53243"/>
    <w:rsid w:val="00B54558"/>
    <w:rsid w:val="00B55066"/>
    <w:rsid w:val="00B559C5"/>
    <w:rsid w:val="00B559FE"/>
    <w:rsid w:val="00B56157"/>
    <w:rsid w:val="00B56869"/>
    <w:rsid w:val="00B56F5A"/>
    <w:rsid w:val="00B57698"/>
    <w:rsid w:val="00B62551"/>
    <w:rsid w:val="00B64105"/>
    <w:rsid w:val="00B64309"/>
    <w:rsid w:val="00B65346"/>
    <w:rsid w:val="00B663F3"/>
    <w:rsid w:val="00B67701"/>
    <w:rsid w:val="00B67CAA"/>
    <w:rsid w:val="00B70962"/>
    <w:rsid w:val="00B718D5"/>
    <w:rsid w:val="00B71BEF"/>
    <w:rsid w:val="00B73CF7"/>
    <w:rsid w:val="00B76428"/>
    <w:rsid w:val="00B776CC"/>
    <w:rsid w:val="00B826A6"/>
    <w:rsid w:val="00B82811"/>
    <w:rsid w:val="00B836B2"/>
    <w:rsid w:val="00B836CE"/>
    <w:rsid w:val="00B83906"/>
    <w:rsid w:val="00B84AC5"/>
    <w:rsid w:val="00B91562"/>
    <w:rsid w:val="00B91BD4"/>
    <w:rsid w:val="00B91EA1"/>
    <w:rsid w:val="00B9387E"/>
    <w:rsid w:val="00B93FCA"/>
    <w:rsid w:val="00B95AD9"/>
    <w:rsid w:val="00B95DC9"/>
    <w:rsid w:val="00B9619E"/>
    <w:rsid w:val="00B96272"/>
    <w:rsid w:val="00BA1062"/>
    <w:rsid w:val="00BA342F"/>
    <w:rsid w:val="00BA56D1"/>
    <w:rsid w:val="00BA5A7C"/>
    <w:rsid w:val="00BA5BFE"/>
    <w:rsid w:val="00BA62B6"/>
    <w:rsid w:val="00BA6EB3"/>
    <w:rsid w:val="00BA77AF"/>
    <w:rsid w:val="00BA7A4C"/>
    <w:rsid w:val="00BB26E7"/>
    <w:rsid w:val="00BB2A60"/>
    <w:rsid w:val="00BB3525"/>
    <w:rsid w:val="00BB3757"/>
    <w:rsid w:val="00BB42E7"/>
    <w:rsid w:val="00BB43ED"/>
    <w:rsid w:val="00BB4669"/>
    <w:rsid w:val="00BB4BC0"/>
    <w:rsid w:val="00BB4DC6"/>
    <w:rsid w:val="00BB52AE"/>
    <w:rsid w:val="00BB530A"/>
    <w:rsid w:val="00BB6B4D"/>
    <w:rsid w:val="00BC08CB"/>
    <w:rsid w:val="00BC1D35"/>
    <w:rsid w:val="00BC1EE9"/>
    <w:rsid w:val="00BC346D"/>
    <w:rsid w:val="00BC38F7"/>
    <w:rsid w:val="00BC3C24"/>
    <w:rsid w:val="00BC3EB0"/>
    <w:rsid w:val="00BC4715"/>
    <w:rsid w:val="00BC474A"/>
    <w:rsid w:val="00BC59F1"/>
    <w:rsid w:val="00BC5E20"/>
    <w:rsid w:val="00BC714A"/>
    <w:rsid w:val="00BC7F24"/>
    <w:rsid w:val="00BD0536"/>
    <w:rsid w:val="00BD090B"/>
    <w:rsid w:val="00BD40B7"/>
    <w:rsid w:val="00BD44B5"/>
    <w:rsid w:val="00BD48C2"/>
    <w:rsid w:val="00BD58C9"/>
    <w:rsid w:val="00BE05D4"/>
    <w:rsid w:val="00BE1114"/>
    <w:rsid w:val="00BE3C7C"/>
    <w:rsid w:val="00BE4C87"/>
    <w:rsid w:val="00BE59C0"/>
    <w:rsid w:val="00BE5AE0"/>
    <w:rsid w:val="00BE6C71"/>
    <w:rsid w:val="00BF024E"/>
    <w:rsid w:val="00BF05EE"/>
    <w:rsid w:val="00BF09AB"/>
    <w:rsid w:val="00BF09FF"/>
    <w:rsid w:val="00BF1B21"/>
    <w:rsid w:val="00BF42F2"/>
    <w:rsid w:val="00BF49C8"/>
    <w:rsid w:val="00BF4A60"/>
    <w:rsid w:val="00C00B2D"/>
    <w:rsid w:val="00C01F51"/>
    <w:rsid w:val="00C0259C"/>
    <w:rsid w:val="00C02C8A"/>
    <w:rsid w:val="00C03262"/>
    <w:rsid w:val="00C03458"/>
    <w:rsid w:val="00C054F3"/>
    <w:rsid w:val="00C05D7F"/>
    <w:rsid w:val="00C06616"/>
    <w:rsid w:val="00C07A61"/>
    <w:rsid w:val="00C07F57"/>
    <w:rsid w:val="00C10632"/>
    <w:rsid w:val="00C118AE"/>
    <w:rsid w:val="00C1246B"/>
    <w:rsid w:val="00C12965"/>
    <w:rsid w:val="00C14765"/>
    <w:rsid w:val="00C15839"/>
    <w:rsid w:val="00C15AEC"/>
    <w:rsid w:val="00C15D8F"/>
    <w:rsid w:val="00C15FE3"/>
    <w:rsid w:val="00C16610"/>
    <w:rsid w:val="00C17C7B"/>
    <w:rsid w:val="00C219CA"/>
    <w:rsid w:val="00C21E4B"/>
    <w:rsid w:val="00C225E5"/>
    <w:rsid w:val="00C228C7"/>
    <w:rsid w:val="00C22D1E"/>
    <w:rsid w:val="00C23F5C"/>
    <w:rsid w:val="00C2473A"/>
    <w:rsid w:val="00C30E2A"/>
    <w:rsid w:val="00C32AD2"/>
    <w:rsid w:val="00C3437C"/>
    <w:rsid w:val="00C352FB"/>
    <w:rsid w:val="00C35A66"/>
    <w:rsid w:val="00C3666D"/>
    <w:rsid w:val="00C3711A"/>
    <w:rsid w:val="00C376D7"/>
    <w:rsid w:val="00C376E9"/>
    <w:rsid w:val="00C41BC4"/>
    <w:rsid w:val="00C423C3"/>
    <w:rsid w:val="00C427B9"/>
    <w:rsid w:val="00C428F6"/>
    <w:rsid w:val="00C43332"/>
    <w:rsid w:val="00C45133"/>
    <w:rsid w:val="00C45138"/>
    <w:rsid w:val="00C45F0B"/>
    <w:rsid w:val="00C463C1"/>
    <w:rsid w:val="00C47429"/>
    <w:rsid w:val="00C47CBA"/>
    <w:rsid w:val="00C5020F"/>
    <w:rsid w:val="00C50574"/>
    <w:rsid w:val="00C50F87"/>
    <w:rsid w:val="00C532FB"/>
    <w:rsid w:val="00C54129"/>
    <w:rsid w:val="00C541E8"/>
    <w:rsid w:val="00C54B6C"/>
    <w:rsid w:val="00C55046"/>
    <w:rsid w:val="00C558C6"/>
    <w:rsid w:val="00C56AB8"/>
    <w:rsid w:val="00C57D08"/>
    <w:rsid w:val="00C60367"/>
    <w:rsid w:val="00C608ED"/>
    <w:rsid w:val="00C60DCB"/>
    <w:rsid w:val="00C612B3"/>
    <w:rsid w:val="00C61750"/>
    <w:rsid w:val="00C61DC1"/>
    <w:rsid w:val="00C623CB"/>
    <w:rsid w:val="00C632F8"/>
    <w:rsid w:val="00C6490D"/>
    <w:rsid w:val="00C64E28"/>
    <w:rsid w:val="00C6602F"/>
    <w:rsid w:val="00C710AB"/>
    <w:rsid w:val="00C7193B"/>
    <w:rsid w:val="00C71D85"/>
    <w:rsid w:val="00C71EB5"/>
    <w:rsid w:val="00C71EDB"/>
    <w:rsid w:val="00C729A0"/>
    <w:rsid w:val="00C7404F"/>
    <w:rsid w:val="00C74068"/>
    <w:rsid w:val="00C748B2"/>
    <w:rsid w:val="00C771C2"/>
    <w:rsid w:val="00C77AB9"/>
    <w:rsid w:val="00C815D3"/>
    <w:rsid w:val="00C8161D"/>
    <w:rsid w:val="00C81EE1"/>
    <w:rsid w:val="00C82E0F"/>
    <w:rsid w:val="00C838AE"/>
    <w:rsid w:val="00C84840"/>
    <w:rsid w:val="00C852C9"/>
    <w:rsid w:val="00C85C8A"/>
    <w:rsid w:val="00C87482"/>
    <w:rsid w:val="00C90FB9"/>
    <w:rsid w:val="00C914B8"/>
    <w:rsid w:val="00C91B70"/>
    <w:rsid w:val="00C92B15"/>
    <w:rsid w:val="00C93E70"/>
    <w:rsid w:val="00C94580"/>
    <w:rsid w:val="00C95257"/>
    <w:rsid w:val="00C959C1"/>
    <w:rsid w:val="00C960BF"/>
    <w:rsid w:val="00C97FF4"/>
    <w:rsid w:val="00CA056F"/>
    <w:rsid w:val="00CA2E5F"/>
    <w:rsid w:val="00CA344A"/>
    <w:rsid w:val="00CA3DDC"/>
    <w:rsid w:val="00CA45A7"/>
    <w:rsid w:val="00CA4E4B"/>
    <w:rsid w:val="00CA53C4"/>
    <w:rsid w:val="00CA6D64"/>
    <w:rsid w:val="00CA7C41"/>
    <w:rsid w:val="00CA7E30"/>
    <w:rsid w:val="00CB07B2"/>
    <w:rsid w:val="00CB0A00"/>
    <w:rsid w:val="00CB0B5D"/>
    <w:rsid w:val="00CB2E2B"/>
    <w:rsid w:val="00CB39C2"/>
    <w:rsid w:val="00CB435E"/>
    <w:rsid w:val="00CB5F85"/>
    <w:rsid w:val="00CB646B"/>
    <w:rsid w:val="00CB6999"/>
    <w:rsid w:val="00CB6B4C"/>
    <w:rsid w:val="00CB6DFA"/>
    <w:rsid w:val="00CB7AF1"/>
    <w:rsid w:val="00CC0265"/>
    <w:rsid w:val="00CC185F"/>
    <w:rsid w:val="00CC2401"/>
    <w:rsid w:val="00CC4D9C"/>
    <w:rsid w:val="00CC56B1"/>
    <w:rsid w:val="00CC5861"/>
    <w:rsid w:val="00CC68BF"/>
    <w:rsid w:val="00CC6A06"/>
    <w:rsid w:val="00CC6A0E"/>
    <w:rsid w:val="00CC6D63"/>
    <w:rsid w:val="00CC6EC8"/>
    <w:rsid w:val="00CD0137"/>
    <w:rsid w:val="00CD08D6"/>
    <w:rsid w:val="00CD22D2"/>
    <w:rsid w:val="00CD2B6A"/>
    <w:rsid w:val="00CD311E"/>
    <w:rsid w:val="00CD42D1"/>
    <w:rsid w:val="00CD4AAF"/>
    <w:rsid w:val="00CD4E8C"/>
    <w:rsid w:val="00CD66E3"/>
    <w:rsid w:val="00CD762D"/>
    <w:rsid w:val="00CE03F8"/>
    <w:rsid w:val="00CE0886"/>
    <w:rsid w:val="00CE14D5"/>
    <w:rsid w:val="00CE2F85"/>
    <w:rsid w:val="00CE330C"/>
    <w:rsid w:val="00CE3A94"/>
    <w:rsid w:val="00CE3C77"/>
    <w:rsid w:val="00CE5FCA"/>
    <w:rsid w:val="00CE6A0A"/>
    <w:rsid w:val="00CE763E"/>
    <w:rsid w:val="00CF3503"/>
    <w:rsid w:val="00CF36A0"/>
    <w:rsid w:val="00CF5519"/>
    <w:rsid w:val="00CF6CE4"/>
    <w:rsid w:val="00CF77FE"/>
    <w:rsid w:val="00CF79C0"/>
    <w:rsid w:val="00CF7A3D"/>
    <w:rsid w:val="00CF7FFB"/>
    <w:rsid w:val="00D00396"/>
    <w:rsid w:val="00D00E39"/>
    <w:rsid w:val="00D0169D"/>
    <w:rsid w:val="00D01CEF"/>
    <w:rsid w:val="00D03D33"/>
    <w:rsid w:val="00D03F94"/>
    <w:rsid w:val="00D05A64"/>
    <w:rsid w:val="00D073B9"/>
    <w:rsid w:val="00D076FE"/>
    <w:rsid w:val="00D10380"/>
    <w:rsid w:val="00D10A5B"/>
    <w:rsid w:val="00D10CE0"/>
    <w:rsid w:val="00D12FDD"/>
    <w:rsid w:val="00D13407"/>
    <w:rsid w:val="00D14E41"/>
    <w:rsid w:val="00D15FE3"/>
    <w:rsid w:val="00D165A3"/>
    <w:rsid w:val="00D17040"/>
    <w:rsid w:val="00D17AFB"/>
    <w:rsid w:val="00D20E40"/>
    <w:rsid w:val="00D21D23"/>
    <w:rsid w:val="00D2251B"/>
    <w:rsid w:val="00D22E3B"/>
    <w:rsid w:val="00D23078"/>
    <w:rsid w:val="00D23172"/>
    <w:rsid w:val="00D23353"/>
    <w:rsid w:val="00D24623"/>
    <w:rsid w:val="00D25BB9"/>
    <w:rsid w:val="00D27329"/>
    <w:rsid w:val="00D3058F"/>
    <w:rsid w:val="00D31C9A"/>
    <w:rsid w:val="00D32192"/>
    <w:rsid w:val="00D3281A"/>
    <w:rsid w:val="00D32C81"/>
    <w:rsid w:val="00D33387"/>
    <w:rsid w:val="00D3340D"/>
    <w:rsid w:val="00D33943"/>
    <w:rsid w:val="00D35188"/>
    <w:rsid w:val="00D35A94"/>
    <w:rsid w:val="00D35F0C"/>
    <w:rsid w:val="00D367C0"/>
    <w:rsid w:val="00D374DD"/>
    <w:rsid w:val="00D37A74"/>
    <w:rsid w:val="00D37EDB"/>
    <w:rsid w:val="00D41927"/>
    <w:rsid w:val="00D41F8E"/>
    <w:rsid w:val="00D43A4F"/>
    <w:rsid w:val="00D43E97"/>
    <w:rsid w:val="00D44E3B"/>
    <w:rsid w:val="00D45777"/>
    <w:rsid w:val="00D46370"/>
    <w:rsid w:val="00D46BFC"/>
    <w:rsid w:val="00D47322"/>
    <w:rsid w:val="00D47F8E"/>
    <w:rsid w:val="00D5014D"/>
    <w:rsid w:val="00D5087A"/>
    <w:rsid w:val="00D527D1"/>
    <w:rsid w:val="00D5529D"/>
    <w:rsid w:val="00D56926"/>
    <w:rsid w:val="00D60065"/>
    <w:rsid w:val="00D601FC"/>
    <w:rsid w:val="00D61086"/>
    <w:rsid w:val="00D61EB9"/>
    <w:rsid w:val="00D63484"/>
    <w:rsid w:val="00D63598"/>
    <w:rsid w:val="00D63C2C"/>
    <w:rsid w:val="00D63DBA"/>
    <w:rsid w:val="00D63EC2"/>
    <w:rsid w:val="00D6607A"/>
    <w:rsid w:val="00D661D0"/>
    <w:rsid w:val="00D667A5"/>
    <w:rsid w:val="00D67EE0"/>
    <w:rsid w:val="00D70A83"/>
    <w:rsid w:val="00D70CE6"/>
    <w:rsid w:val="00D713B5"/>
    <w:rsid w:val="00D72EA8"/>
    <w:rsid w:val="00D730F7"/>
    <w:rsid w:val="00D7326A"/>
    <w:rsid w:val="00D73A0C"/>
    <w:rsid w:val="00D73F61"/>
    <w:rsid w:val="00D75ACB"/>
    <w:rsid w:val="00D75DE9"/>
    <w:rsid w:val="00D7660C"/>
    <w:rsid w:val="00D77516"/>
    <w:rsid w:val="00D778C2"/>
    <w:rsid w:val="00D8148E"/>
    <w:rsid w:val="00D81A59"/>
    <w:rsid w:val="00D82EE0"/>
    <w:rsid w:val="00D82F7A"/>
    <w:rsid w:val="00D84FFC"/>
    <w:rsid w:val="00D857FA"/>
    <w:rsid w:val="00D900DA"/>
    <w:rsid w:val="00D9120B"/>
    <w:rsid w:val="00D923A8"/>
    <w:rsid w:val="00D93B0F"/>
    <w:rsid w:val="00D9500B"/>
    <w:rsid w:val="00D9516F"/>
    <w:rsid w:val="00D9545F"/>
    <w:rsid w:val="00D96107"/>
    <w:rsid w:val="00D9676F"/>
    <w:rsid w:val="00D96F7C"/>
    <w:rsid w:val="00D974D1"/>
    <w:rsid w:val="00D97AB3"/>
    <w:rsid w:val="00D97C77"/>
    <w:rsid w:val="00DA01FE"/>
    <w:rsid w:val="00DA0774"/>
    <w:rsid w:val="00DA2E76"/>
    <w:rsid w:val="00DA34BE"/>
    <w:rsid w:val="00DA4E1B"/>
    <w:rsid w:val="00DA6110"/>
    <w:rsid w:val="00DA748C"/>
    <w:rsid w:val="00DB056B"/>
    <w:rsid w:val="00DB0653"/>
    <w:rsid w:val="00DB07D5"/>
    <w:rsid w:val="00DB09FC"/>
    <w:rsid w:val="00DB1538"/>
    <w:rsid w:val="00DB21A4"/>
    <w:rsid w:val="00DB240E"/>
    <w:rsid w:val="00DB2954"/>
    <w:rsid w:val="00DB2B6F"/>
    <w:rsid w:val="00DB34A2"/>
    <w:rsid w:val="00DB3E62"/>
    <w:rsid w:val="00DB43E0"/>
    <w:rsid w:val="00DB45A9"/>
    <w:rsid w:val="00DB5255"/>
    <w:rsid w:val="00DB5313"/>
    <w:rsid w:val="00DB77CA"/>
    <w:rsid w:val="00DC0AE6"/>
    <w:rsid w:val="00DC1F89"/>
    <w:rsid w:val="00DC4827"/>
    <w:rsid w:val="00DC4C93"/>
    <w:rsid w:val="00DC5C6F"/>
    <w:rsid w:val="00DC67A7"/>
    <w:rsid w:val="00DC6F07"/>
    <w:rsid w:val="00DD18CF"/>
    <w:rsid w:val="00DD46DD"/>
    <w:rsid w:val="00DD4E40"/>
    <w:rsid w:val="00DD5F12"/>
    <w:rsid w:val="00DD631A"/>
    <w:rsid w:val="00DD7B50"/>
    <w:rsid w:val="00DE0E14"/>
    <w:rsid w:val="00DE1E0C"/>
    <w:rsid w:val="00DE21C2"/>
    <w:rsid w:val="00DE24FB"/>
    <w:rsid w:val="00DE3138"/>
    <w:rsid w:val="00DE3D64"/>
    <w:rsid w:val="00DE5626"/>
    <w:rsid w:val="00DE56B7"/>
    <w:rsid w:val="00DE5AD2"/>
    <w:rsid w:val="00DE5DEA"/>
    <w:rsid w:val="00DE646B"/>
    <w:rsid w:val="00DE6815"/>
    <w:rsid w:val="00DE77C8"/>
    <w:rsid w:val="00DF0EBD"/>
    <w:rsid w:val="00DF1346"/>
    <w:rsid w:val="00DF17BD"/>
    <w:rsid w:val="00DF20D0"/>
    <w:rsid w:val="00DF30DE"/>
    <w:rsid w:val="00DF33AE"/>
    <w:rsid w:val="00DF4933"/>
    <w:rsid w:val="00DF4984"/>
    <w:rsid w:val="00DF66EF"/>
    <w:rsid w:val="00DF69D1"/>
    <w:rsid w:val="00DF7654"/>
    <w:rsid w:val="00DF7E74"/>
    <w:rsid w:val="00DF7EF7"/>
    <w:rsid w:val="00E00AD7"/>
    <w:rsid w:val="00E015B2"/>
    <w:rsid w:val="00E017A9"/>
    <w:rsid w:val="00E01E66"/>
    <w:rsid w:val="00E0251F"/>
    <w:rsid w:val="00E027E6"/>
    <w:rsid w:val="00E02970"/>
    <w:rsid w:val="00E03C2F"/>
    <w:rsid w:val="00E03DA2"/>
    <w:rsid w:val="00E050F9"/>
    <w:rsid w:val="00E05C09"/>
    <w:rsid w:val="00E06BE5"/>
    <w:rsid w:val="00E07348"/>
    <w:rsid w:val="00E07EF7"/>
    <w:rsid w:val="00E1005B"/>
    <w:rsid w:val="00E115AF"/>
    <w:rsid w:val="00E117F0"/>
    <w:rsid w:val="00E11F76"/>
    <w:rsid w:val="00E126A3"/>
    <w:rsid w:val="00E13BB2"/>
    <w:rsid w:val="00E141DB"/>
    <w:rsid w:val="00E15BD2"/>
    <w:rsid w:val="00E16024"/>
    <w:rsid w:val="00E169A6"/>
    <w:rsid w:val="00E17821"/>
    <w:rsid w:val="00E17AAF"/>
    <w:rsid w:val="00E203D8"/>
    <w:rsid w:val="00E21EFE"/>
    <w:rsid w:val="00E2255C"/>
    <w:rsid w:val="00E22C40"/>
    <w:rsid w:val="00E26449"/>
    <w:rsid w:val="00E26D80"/>
    <w:rsid w:val="00E27E60"/>
    <w:rsid w:val="00E314C0"/>
    <w:rsid w:val="00E315AB"/>
    <w:rsid w:val="00E31CD8"/>
    <w:rsid w:val="00E31FDC"/>
    <w:rsid w:val="00E33526"/>
    <w:rsid w:val="00E340F1"/>
    <w:rsid w:val="00E34DBF"/>
    <w:rsid w:val="00E37E55"/>
    <w:rsid w:val="00E40209"/>
    <w:rsid w:val="00E40296"/>
    <w:rsid w:val="00E40445"/>
    <w:rsid w:val="00E40A7B"/>
    <w:rsid w:val="00E4212E"/>
    <w:rsid w:val="00E42D31"/>
    <w:rsid w:val="00E42EB6"/>
    <w:rsid w:val="00E43000"/>
    <w:rsid w:val="00E4412C"/>
    <w:rsid w:val="00E44684"/>
    <w:rsid w:val="00E44CD5"/>
    <w:rsid w:val="00E450DB"/>
    <w:rsid w:val="00E455B2"/>
    <w:rsid w:val="00E45787"/>
    <w:rsid w:val="00E45E84"/>
    <w:rsid w:val="00E460A2"/>
    <w:rsid w:val="00E46423"/>
    <w:rsid w:val="00E46B38"/>
    <w:rsid w:val="00E47796"/>
    <w:rsid w:val="00E47E83"/>
    <w:rsid w:val="00E5097F"/>
    <w:rsid w:val="00E51BE8"/>
    <w:rsid w:val="00E51DFB"/>
    <w:rsid w:val="00E52745"/>
    <w:rsid w:val="00E53905"/>
    <w:rsid w:val="00E53F5F"/>
    <w:rsid w:val="00E54094"/>
    <w:rsid w:val="00E55A17"/>
    <w:rsid w:val="00E57270"/>
    <w:rsid w:val="00E577B4"/>
    <w:rsid w:val="00E60BDA"/>
    <w:rsid w:val="00E60F9B"/>
    <w:rsid w:val="00E610A7"/>
    <w:rsid w:val="00E61331"/>
    <w:rsid w:val="00E61BE1"/>
    <w:rsid w:val="00E63160"/>
    <w:rsid w:val="00E65506"/>
    <w:rsid w:val="00E6555F"/>
    <w:rsid w:val="00E66DBC"/>
    <w:rsid w:val="00E6720B"/>
    <w:rsid w:val="00E677B2"/>
    <w:rsid w:val="00E67E03"/>
    <w:rsid w:val="00E7216D"/>
    <w:rsid w:val="00E73321"/>
    <w:rsid w:val="00E73579"/>
    <w:rsid w:val="00E73645"/>
    <w:rsid w:val="00E73697"/>
    <w:rsid w:val="00E7489F"/>
    <w:rsid w:val="00E80222"/>
    <w:rsid w:val="00E806C9"/>
    <w:rsid w:val="00E82CCD"/>
    <w:rsid w:val="00E83237"/>
    <w:rsid w:val="00E8350F"/>
    <w:rsid w:val="00E83EDE"/>
    <w:rsid w:val="00E8421E"/>
    <w:rsid w:val="00E842EE"/>
    <w:rsid w:val="00E85020"/>
    <w:rsid w:val="00E86830"/>
    <w:rsid w:val="00E87D85"/>
    <w:rsid w:val="00E91282"/>
    <w:rsid w:val="00E96068"/>
    <w:rsid w:val="00E974E4"/>
    <w:rsid w:val="00EA0D58"/>
    <w:rsid w:val="00EA2582"/>
    <w:rsid w:val="00EA3133"/>
    <w:rsid w:val="00EA324E"/>
    <w:rsid w:val="00EA4252"/>
    <w:rsid w:val="00EA4474"/>
    <w:rsid w:val="00EA447D"/>
    <w:rsid w:val="00EA5E95"/>
    <w:rsid w:val="00EA68DC"/>
    <w:rsid w:val="00EA740F"/>
    <w:rsid w:val="00EA7ECE"/>
    <w:rsid w:val="00EB10B5"/>
    <w:rsid w:val="00EB1A48"/>
    <w:rsid w:val="00EB242D"/>
    <w:rsid w:val="00EB3244"/>
    <w:rsid w:val="00EB4139"/>
    <w:rsid w:val="00EB4FA1"/>
    <w:rsid w:val="00EB71B8"/>
    <w:rsid w:val="00EC17D3"/>
    <w:rsid w:val="00EC207F"/>
    <w:rsid w:val="00EC28B9"/>
    <w:rsid w:val="00EC3269"/>
    <w:rsid w:val="00EC402F"/>
    <w:rsid w:val="00EC41E2"/>
    <w:rsid w:val="00EC49A6"/>
    <w:rsid w:val="00EC72AC"/>
    <w:rsid w:val="00EC7381"/>
    <w:rsid w:val="00ED2220"/>
    <w:rsid w:val="00ED2450"/>
    <w:rsid w:val="00ED2F3C"/>
    <w:rsid w:val="00ED3640"/>
    <w:rsid w:val="00ED3A34"/>
    <w:rsid w:val="00ED3FE9"/>
    <w:rsid w:val="00ED54F6"/>
    <w:rsid w:val="00ED5C4D"/>
    <w:rsid w:val="00ED5CD8"/>
    <w:rsid w:val="00ED74EC"/>
    <w:rsid w:val="00ED7759"/>
    <w:rsid w:val="00EE1F10"/>
    <w:rsid w:val="00EE26FF"/>
    <w:rsid w:val="00EE30D6"/>
    <w:rsid w:val="00EE3778"/>
    <w:rsid w:val="00EE4365"/>
    <w:rsid w:val="00EE4442"/>
    <w:rsid w:val="00EE5F75"/>
    <w:rsid w:val="00EE7578"/>
    <w:rsid w:val="00EF1CDF"/>
    <w:rsid w:val="00EF3884"/>
    <w:rsid w:val="00EF3E11"/>
    <w:rsid w:val="00EF3E6A"/>
    <w:rsid w:val="00EF420F"/>
    <w:rsid w:val="00EF50C6"/>
    <w:rsid w:val="00EF5BF1"/>
    <w:rsid w:val="00EF5DCA"/>
    <w:rsid w:val="00EF6743"/>
    <w:rsid w:val="00F00F81"/>
    <w:rsid w:val="00F019D6"/>
    <w:rsid w:val="00F03E2C"/>
    <w:rsid w:val="00F03E98"/>
    <w:rsid w:val="00F04678"/>
    <w:rsid w:val="00F05161"/>
    <w:rsid w:val="00F0528A"/>
    <w:rsid w:val="00F0587A"/>
    <w:rsid w:val="00F05B62"/>
    <w:rsid w:val="00F05F19"/>
    <w:rsid w:val="00F06D09"/>
    <w:rsid w:val="00F074F4"/>
    <w:rsid w:val="00F0791C"/>
    <w:rsid w:val="00F07947"/>
    <w:rsid w:val="00F1046E"/>
    <w:rsid w:val="00F10554"/>
    <w:rsid w:val="00F108F0"/>
    <w:rsid w:val="00F10F42"/>
    <w:rsid w:val="00F1159B"/>
    <w:rsid w:val="00F13AE9"/>
    <w:rsid w:val="00F1473F"/>
    <w:rsid w:val="00F15643"/>
    <w:rsid w:val="00F16E44"/>
    <w:rsid w:val="00F174BF"/>
    <w:rsid w:val="00F215CF"/>
    <w:rsid w:val="00F22BA3"/>
    <w:rsid w:val="00F22D36"/>
    <w:rsid w:val="00F23425"/>
    <w:rsid w:val="00F23CF3"/>
    <w:rsid w:val="00F2594C"/>
    <w:rsid w:val="00F25AF6"/>
    <w:rsid w:val="00F25C34"/>
    <w:rsid w:val="00F25E6A"/>
    <w:rsid w:val="00F26C39"/>
    <w:rsid w:val="00F271BC"/>
    <w:rsid w:val="00F27E3A"/>
    <w:rsid w:val="00F31395"/>
    <w:rsid w:val="00F31589"/>
    <w:rsid w:val="00F333F6"/>
    <w:rsid w:val="00F33574"/>
    <w:rsid w:val="00F34A76"/>
    <w:rsid w:val="00F356EA"/>
    <w:rsid w:val="00F36093"/>
    <w:rsid w:val="00F3626D"/>
    <w:rsid w:val="00F36D2C"/>
    <w:rsid w:val="00F45946"/>
    <w:rsid w:val="00F46258"/>
    <w:rsid w:val="00F46796"/>
    <w:rsid w:val="00F4689F"/>
    <w:rsid w:val="00F47792"/>
    <w:rsid w:val="00F47D7A"/>
    <w:rsid w:val="00F5051B"/>
    <w:rsid w:val="00F50CF0"/>
    <w:rsid w:val="00F50D3D"/>
    <w:rsid w:val="00F50FD8"/>
    <w:rsid w:val="00F528E6"/>
    <w:rsid w:val="00F532F9"/>
    <w:rsid w:val="00F55FFD"/>
    <w:rsid w:val="00F57A82"/>
    <w:rsid w:val="00F60ADE"/>
    <w:rsid w:val="00F614E1"/>
    <w:rsid w:val="00F640E0"/>
    <w:rsid w:val="00F64599"/>
    <w:rsid w:val="00F6479E"/>
    <w:rsid w:val="00F666A7"/>
    <w:rsid w:val="00F713FB"/>
    <w:rsid w:val="00F755AE"/>
    <w:rsid w:val="00F75894"/>
    <w:rsid w:val="00F768CB"/>
    <w:rsid w:val="00F76B8D"/>
    <w:rsid w:val="00F76C1A"/>
    <w:rsid w:val="00F772A2"/>
    <w:rsid w:val="00F8070C"/>
    <w:rsid w:val="00F809BB"/>
    <w:rsid w:val="00F80DA1"/>
    <w:rsid w:val="00F812CF"/>
    <w:rsid w:val="00F817D8"/>
    <w:rsid w:val="00F82272"/>
    <w:rsid w:val="00F8287E"/>
    <w:rsid w:val="00F847C5"/>
    <w:rsid w:val="00F84E5B"/>
    <w:rsid w:val="00F84EBC"/>
    <w:rsid w:val="00F851FE"/>
    <w:rsid w:val="00F856A4"/>
    <w:rsid w:val="00F859FE"/>
    <w:rsid w:val="00F870BC"/>
    <w:rsid w:val="00F87846"/>
    <w:rsid w:val="00F87FCC"/>
    <w:rsid w:val="00F90133"/>
    <w:rsid w:val="00F9116C"/>
    <w:rsid w:val="00F913BE"/>
    <w:rsid w:val="00F91F98"/>
    <w:rsid w:val="00F925B9"/>
    <w:rsid w:val="00F92EAC"/>
    <w:rsid w:val="00F93181"/>
    <w:rsid w:val="00F93553"/>
    <w:rsid w:val="00F93A55"/>
    <w:rsid w:val="00F94EAF"/>
    <w:rsid w:val="00F966BC"/>
    <w:rsid w:val="00F96EB1"/>
    <w:rsid w:val="00F97F78"/>
    <w:rsid w:val="00FA02B7"/>
    <w:rsid w:val="00FA08F3"/>
    <w:rsid w:val="00FA117A"/>
    <w:rsid w:val="00FA12E9"/>
    <w:rsid w:val="00FA2883"/>
    <w:rsid w:val="00FA2DD8"/>
    <w:rsid w:val="00FA569F"/>
    <w:rsid w:val="00FA5B8F"/>
    <w:rsid w:val="00FA5F46"/>
    <w:rsid w:val="00FA668B"/>
    <w:rsid w:val="00FA77D7"/>
    <w:rsid w:val="00FA7C63"/>
    <w:rsid w:val="00FB0910"/>
    <w:rsid w:val="00FB115B"/>
    <w:rsid w:val="00FB1D57"/>
    <w:rsid w:val="00FB25C2"/>
    <w:rsid w:val="00FB4034"/>
    <w:rsid w:val="00FB4CF3"/>
    <w:rsid w:val="00FB501A"/>
    <w:rsid w:val="00FB5ABB"/>
    <w:rsid w:val="00FB631E"/>
    <w:rsid w:val="00FB6DD1"/>
    <w:rsid w:val="00FB6F5A"/>
    <w:rsid w:val="00FB77DC"/>
    <w:rsid w:val="00FB7FB6"/>
    <w:rsid w:val="00FC095E"/>
    <w:rsid w:val="00FC199D"/>
    <w:rsid w:val="00FC1C25"/>
    <w:rsid w:val="00FC427A"/>
    <w:rsid w:val="00FC4D89"/>
    <w:rsid w:val="00FC4EE1"/>
    <w:rsid w:val="00FC5FE7"/>
    <w:rsid w:val="00FC72B0"/>
    <w:rsid w:val="00FC7602"/>
    <w:rsid w:val="00FC7888"/>
    <w:rsid w:val="00FC7CB7"/>
    <w:rsid w:val="00FD1BC8"/>
    <w:rsid w:val="00FD1BDC"/>
    <w:rsid w:val="00FD2552"/>
    <w:rsid w:val="00FD2F14"/>
    <w:rsid w:val="00FD6E65"/>
    <w:rsid w:val="00FD73FA"/>
    <w:rsid w:val="00FE0489"/>
    <w:rsid w:val="00FE2050"/>
    <w:rsid w:val="00FE21F1"/>
    <w:rsid w:val="00FE2423"/>
    <w:rsid w:val="00FE38CB"/>
    <w:rsid w:val="00FE4059"/>
    <w:rsid w:val="00FE42BE"/>
    <w:rsid w:val="00FE4487"/>
    <w:rsid w:val="00FE5355"/>
    <w:rsid w:val="00FE54FB"/>
    <w:rsid w:val="00FE5771"/>
    <w:rsid w:val="00FE74DB"/>
    <w:rsid w:val="00FF07C9"/>
    <w:rsid w:val="00FF0F2F"/>
    <w:rsid w:val="00FF2652"/>
    <w:rsid w:val="00FF419C"/>
    <w:rsid w:val="00FF763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6FEC6A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5">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styleId="NichtaufgelsteErwhnung">
    <w:name w:val="Unresolved Mention"/>
    <w:basedOn w:val="Absatz-Standardschriftart"/>
    <w:rsid w:val="00CF3503"/>
    <w:rPr>
      <w:color w:val="808080"/>
      <w:shd w:val="clear" w:color="auto" w:fill="E6E6E6"/>
    </w:rPr>
  </w:style>
  <w:style w:type="paragraph" w:styleId="StandardWeb">
    <w:name w:val="Normal (Web)"/>
    <w:basedOn w:val="Standard"/>
    <w:uiPriority w:val="99"/>
    <w:semiHidden/>
    <w:unhideWhenUsed/>
    <w:rsid w:val="00EF420F"/>
    <w:pPr>
      <w:spacing w:before="100" w:beforeAutospacing="1" w:after="100" w:afterAutospacing="1"/>
    </w:pPr>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708850">
      <w:bodyDiv w:val="1"/>
      <w:marLeft w:val="0"/>
      <w:marRight w:val="0"/>
      <w:marTop w:val="0"/>
      <w:marBottom w:val="0"/>
      <w:divBdr>
        <w:top w:val="none" w:sz="0" w:space="0" w:color="auto"/>
        <w:left w:val="none" w:sz="0" w:space="0" w:color="auto"/>
        <w:bottom w:val="none" w:sz="0" w:space="0" w:color="auto"/>
        <w:right w:val="none" w:sz="0" w:space="0" w:color="auto"/>
      </w:divBdr>
    </w:div>
    <w:div w:id="26689309">
      <w:bodyDiv w:val="1"/>
      <w:marLeft w:val="0"/>
      <w:marRight w:val="0"/>
      <w:marTop w:val="0"/>
      <w:marBottom w:val="0"/>
      <w:divBdr>
        <w:top w:val="none" w:sz="0" w:space="0" w:color="auto"/>
        <w:left w:val="none" w:sz="0" w:space="0" w:color="auto"/>
        <w:bottom w:val="none" w:sz="0" w:space="0" w:color="auto"/>
        <w:right w:val="none" w:sz="0" w:space="0" w:color="auto"/>
      </w:divBdr>
    </w:div>
    <w:div w:id="102574864">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414940431">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2001305377">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secplicity.or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ecure.watchguard.com/itsa2018" TargetMode="External"/><Relationship Id="rId12" Type="http://schemas.openxmlformats.org/officeDocument/2006/relationships/hyperlink" Target="https://de.linkedin.com/company/watchguardsichersein"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de.facebook.com/WatchGuardSichersein/"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twitter.com/sichersei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secplicit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865</Words>
  <Characters>5456</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Manager/>
  <Company>Press'n'Relations </Company>
  <LinksUpToDate>false</LinksUpToDate>
  <CharactersWithSpaces>6309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Rebecca Hasert</cp:lastModifiedBy>
  <cp:revision>24</cp:revision>
  <cp:lastPrinted>2018-08-30T11:42:00Z</cp:lastPrinted>
  <dcterms:created xsi:type="dcterms:W3CDTF">2018-08-30T09:31:00Z</dcterms:created>
  <dcterms:modified xsi:type="dcterms:W3CDTF">2018-08-30T14:54:00Z</dcterms:modified>
  <cp:category/>
</cp:coreProperties>
</file>