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DD348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4E6DA1C" w:rsidR="00AF2CB9" w:rsidRPr="00B9759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B9759F">
        <w:rPr>
          <w:rFonts w:ascii="Helvetica" w:hAnsi="Helvetica"/>
          <w:sz w:val="20"/>
          <w:szCs w:val="20"/>
        </w:rPr>
        <w:t>Hamburg</w:t>
      </w:r>
      <w:r w:rsidR="00037D09" w:rsidRPr="00B9759F">
        <w:rPr>
          <w:rFonts w:ascii="Helvetica" w:hAnsi="Helvetica"/>
          <w:sz w:val="20"/>
          <w:szCs w:val="20"/>
        </w:rPr>
        <w:t>,</w:t>
      </w:r>
      <w:r w:rsidR="00BF3442" w:rsidRPr="00B9759F">
        <w:rPr>
          <w:rFonts w:ascii="Helvetica" w:hAnsi="Helvetica"/>
          <w:sz w:val="20"/>
          <w:szCs w:val="20"/>
        </w:rPr>
        <w:t xml:space="preserve"> </w:t>
      </w:r>
      <w:r w:rsidR="00B9759F" w:rsidRPr="00B9759F">
        <w:rPr>
          <w:rFonts w:ascii="Helvetica" w:hAnsi="Helvetica"/>
          <w:sz w:val="20"/>
          <w:szCs w:val="20"/>
        </w:rPr>
        <w:t>25</w:t>
      </w:r>
      <w:r w:rsidR="00037D09" w:rsidRPr="00B9759F">
        <w:rPr>
          <w:rFonts w:ascii="Helvetica" w:hAnsi="Helvetica"/>
          <w:sz w:val="20"/>
          <w:szCs w:val="20"/>
        </w:rPr>
        <w:t>.</w:t>
      </w:r>
      <w:r w:rsidR="00F91F98" w:rsidRPr="00B9759F">
        <w:rPr>
          <w:rFonts w:ascii="Helvetica" w:hAnsi="Helvetica"/>
          <w:sz w:val="20"/>
          <w:szCs w:val="20"/>
        </w:rPr>
        <w:t xml:space="preserve"> </w:t>
      </w:r>
      <w:r w:rsidR="00A26E23" w:rsidRPr="00B9759F">
        <w:rPr>
          <w:rFonts w:ascii="Helvetica" w:hAnsi="Helvetica"/>
          <w:sz w:val="20"/>
          <w:szCs w:val="20"/>
        </w:rPr>
        <w:t>Ju</w:t>
      </w:r>
      <w:r w:rsidR="00301018" w:rsidRPr="00B9759F">
        <w:rPr>
          <w:rFonts w:ascii="Helvetica" w:hAnsi="Helvetica"/>
          <w:sz w:val="20"/>
          <w:szCs w:val="20"/>
        </w:rPr>
        <w:t>l</w:t>
      </w:r>
      <w:r w:rsidR="00A26E23" w:rsidRPr="00B9759F">
        <w:rPr>
          <w:rFonts w:ascii="Helvetica" w:hAnsi="Helvetica"/>
          <w:sz w:val="20"/>
          <w:szCs w:val="20"/>
        </w:rPr>
        <w:t>i</w:t>
      </w:r>
      <w:r w:rsidR="007A65B1" w:rsidRPr="00B9759F">
        <w:rPr>
          <w:rFonts w:ascii="Helvetica" w:hAnsi="Helvetica"/>
          <w:sz w:val="20"/>
          <w:szCs w:val="20"/>
        </w:rPr>
        <w:t xml:space="preserve"> </w:t>
      </w:r>
      <w:r w:rsidR="00037D09" w:rsidRPr="00B9759F">
        <w:rPr>
          <w:rFonts w:ascii="Helvetica" w:hAnsi="Helvetica"/>
          <w:sz w:val="20"/>
          <w:szCs w:val="20"/>
        </w:rPr>
        <w:t>201</w:t>
      </w:r>
      <w:r w:rsidR="00A26E23" w:rsidRPr="00B9759F">
        <w:rPr>
          <w:rFonts w:ascii="Helvetica" w:hAnsi="Helvetica"/>
          <w:sz w:val="20"/>
          <w:szCs w:val="20"/>
        </w:rPr>
        <w:t>9</w:t>
      </w:r>
    </w:p>
    <w:p w14:paraId="1B9710D5" w14:textId="25D9E2B9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2C37DFD4" w14:textId="45F6E49D" w:rsidR="003A3C37" w:rsidRDefault="00E1547B" w:rsidP="003A3C37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WatchGuard verkürzt die </w:t>
      </w:r>
      <w:r w:rsidR="00651342" w:rsidRPr="003A3C37">
        <w:rPr>
          <w:rFonts w:ascii="Helvetica" w:hAnsi="Helvetica"/>
          <w:b/>
        </w:rPr>
        <w:t>Erkennung</w:t>
      </w:r>
      <w:r w:rsidR="004972A8">
        <w:rPr>
          <w:rFonts w:ascii="Helvetica" w:hAnsi="Helvetica"/>
          <w:b/>
        </w:rPr>
        <w:t>sdauer</w:t>
      </w:r>
      <w:r w:rsidR="00651342" w:rsidRPr="003A3C37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 xml:space="preserve">von </w:t>
      </w:r>
      <w:r w:rsidR="0009081E" w:rsidRPr="003A3C37">
        <w:rPr>
          <w:rFonts w:ascii="Helvetica" w:hAnsi="Helvetica"/>
          <w:b/>
        </w:rPr>
        <w:t>Zero-Day-</w:t>
      </w:r>
      <w:proofErr w:type="spellStart"/>
      <w:r w:rsidR="0009081E">
        <w:rPr>
          <w:rFonts w:ascii="Helvetica" w:hAnsi="Helvetica"/>
          <w:b/>
        </w:rPr>
        <w:t>Threats</w:t>
      </w:r>
      <w:proofErr w:type="spellEnd"/>
      <w:r w:rsidR="0009081E">
        <w:rPr>
          <w:rFonts w:ascii="Helvetica" w:hAnsi="Helvetica"/>
          <w:b/>
        </w:rPr>
        <w:t xml:space="preserve"> und </w:t>
      </w:r>
      <w:r w:rsidR="000C7305">
        <w:rPr>
          <w:rFonts w:ascii="Helvetica" w:hAnsi="Helvetica"/>
          <w:b/>
        </w:rPr>
        <w:t xml:space="preserve">Evasive </w:t>
      </w:r>
      <w:r w:rsidR="0009081E" w:rsidRPr="003A3C37">
        <w:rPr>
          <w:rFonts w:ascii="Helvetica" w:hAnsi="Helvetica"/>
          <w:b/>
        </w:rPr>
        <w:t>Malware</w:t>
      </w:r>
      <w:r w:rsidR="0009081E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>auf wenige Minuten</w:t>
      </w:r>
    </w:p>
    <w:p w14:paraId="6D395B33" w14:textId="4E36305E" w:rsidR="003A3C37" w:rsidRDefault="00E57851" w:rsidP="00851ACF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Dank neuer</w:t>
      </w:r>
      <w:r w:rsidR="0016779F">
        <w:rPr>
          <w:rFonts w:ascii="Helvetica" w:hAnsi="Helvetica"/>
          <w:b/>
          <w:sz w:val="20"/>
          <w:szCs w:val="20"/>
        </w:rPr>
        <w:t xml:space="preserve"> KI-basierte</w:t>
      </w:r>
      <w:r>
        <w:rPr>
          <w:rFonts w:ascii="Helvetica" w:hAnsi="Helvetica"/>
          <w:b/>
          <w:sz w:val="20"/>
          <w:szCs w:val="20"/>
        </w:rPr>
        <w:t>r</w:t>
      </w:r>
      <w:r w:rsidR="0016779F">
        <w:rPr>
          <w:rFonts w:ascii="Helvetica" w:hAnsi="Helvetica"/>
          <w:b/>
          <w:sz w:val="20"/>
          <w:szCs w:val="20"/>
        </w:rPr>
        <w:t xml:space="preserve"> Funktionen</w:t>
      </w:r>
      <w:r w:rsidR="00DC2ADD">
        <w:rPr>
          <w:rFonts w:ascii="Helvetica" w:hAnsi="Helvetica"/>
          <w:b/>
          <w:sz w:val="20"/>
          <w:szCs w:val="20"/>
        </w:rPr>
        <w:t xml:space="preserve"> </w:t>
      </w:r>
      <w:r w:rsidR="00CD1AA2">
        <w:rPr>
          <w:rFonts w:ascii="Helvetica" w:hAnsi="Helvetica"/>
          <w:b/>
          <w:sz w:val="20"/>
          <w:szCs w:val="20"/>
        </w:rPr>
        <w:t xml:space="preserve">können </w:t>
      </w:r>
      <w:proofErr w:type="spellStart"/>
      <w:r w:rsidR="00CD1AA2">
        <w:rPr>
          <w:rFonts w:ascii="Helvetica" w:hAnsi="Helvetica"/>
          <w:b/>
          <w:sz w:val="20"/>
          <w:szCs w:val="20"/>
        </w:rPr>
        <w:t>Managed</w:t>
      </w:r>
      <w:proofErr w:type="spellEnd"/>
      <w:r w:rsidR="00CD1AA2">
        <w:rPr>
          <w:rFonts w:ascii="Helvetica" w:hAnsi="Helvetica"/>
          <w:b/>
          <w:sz w:val="20"/>
          <w:szCs w:val="20"/>
        </w:rPr>
        <w:t xml:space="preserve"> Service Provider </w:t>
      </w:r>
      <w:r w:rsidR="000C7305">
        <w:rPr>
          <w:rFonts w:ascii="Helvetica" w:hAnsi="Helvetica"/>
          <w:b/>
          <w:sz w:val="20"/>
          <w:szCs w:val="20"/>
        </w:rPr>
        <w:t xml:space="preserve">und Kunden schneller auf Bedrohungen </w:t>
      </w:r>
      <w:r w:rsidR="00CD1AA2">
        <w:rPr>
          <w:rFonts w:ascii="Helvetica" w:hAnsi="Helvetica"/>
          <w:b/>
          <w:sz w:val="20"/>
          <w:szCs w:val="20"/>
        </w:rPr>
        <w:t xml:space="preserve">reagieren </w:t>
      </w:r>
      <w:r w:rsidR="003C4FD8">
        <w:rPr>
          <w:rFonts w:ascii="Helvetica" w:hAnsi="Helvetica"/>
          <w:b/>
          <w:sz w:val="20"/>
          <w:szCs w:val="20"/>
        </w:rPr>
        <w:t xml:space="preserve">und </w:t>
      </w:r>
      <w:r w:rsidR="004972A8">
        <w:rPr>
          <w:rFonts w:ascii="Helvetica" w:hAnsi="Helvetica"/>
          <w:b/>
          <w:sz w:val="20"/>
          <w:szCs w:val="20"/>
        </w:rPr>
        <w:t>sind besser geschützt</w:t>
      </w:r>
    </w:p>
    <w:p w14:paraId="7C6C9BAF" w14:textId="77777777" w:rsidR="00810D42" w:rsidRPr="00E224AF" w:rsidRDefault="00810D42" w:rsidP="003A3C37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F202E20" w14:textId="6217219E" w:rsidR="0096630F" w:rsidRDefault="004972A8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Mit </w:t>
      </w:r>
      <w:r w:rsidRPr="00851ACF">
        <w:rPr>
          <w:rFonts w:ascii="Helvetica" w:hAnsi="Helvetica"/>
          <w:b/>
          <w:color w:val="000000" w:themeColor="text1"/>
          <w:sz w:val="20"/>
          <w:szCs w:val="20"/>
        </w:rPr>
        <w:t>dem</w:t>
      </w:r>
      <w:r w:rsidR="003358D7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aktuellen Release</w:t>
      </w:r>
      <w:r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5.7</w:t>
      </w:r>
      <w:r w:rsidR="003358D7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33EB8" w:rsidRPr="00851ACF">
        <w:rPr>
          <w:rFonts w:ascii="Helvetica" w:hAnsi="Helvetica"/>
          <w:b/>
          <w:color w:val="000000" w:themeColor="text1"/>
          <w:sz w:val="20"/>
          <w:szCs w:val="20"/>
        </w:rPr>
        <w:t>des Sicherheitsdienstes TDR</w:t>
      </w:r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(</w:t>
      </w:r>
      <w:proofErr w:type="spellStart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>Threat</w:t>
      </w:r>
      <w:proofErr w:type="spellEnd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>Detection</w:t>
      </w:r>
      <w:proofErr w:type="spellEnd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>and</w:t>
      </w:r>
      <w:proofErr w:type="spellEnd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Response)</w:t>
      </w:r>
      <w:r w:rsidR="00533EB8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1773B6" w:rsidRPr="00851ACF">
        <w:rPr>
          <w:rFonts w:ascii="Helvetica" w:hAnsi="Helvetica"/>
          <w:b/>
          <w:color w:val="000000" w:themeColor="text1"/>
          <w:sz w:val="20"/>
          <w:szCs w:val="20"/>
        </w:rPr>
        <w:t>dreht</w:t>
      </w:r>
      <w:r w:rsidR="003358D7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WatchGuard </w:t>
      </w:r>
      <w:r w:rsidR="00533EB8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hinsichtlich der </w:t>
      </w:r>
      <w:r w:rsidR="003358D7" w:rsidRPr="00851ACF">
        <w:rPr>
          <w:rFonts w:ascii="Helvetica" w:hAnsi="Helvetica"/>
          <w:b/>
          <w:color w:val="000000" w:themeColor="text1"/>
          <w:sz w:val="20"/>
          <w:szCs w:val="20"/>
        </w:rPr>
        <w:t>Leistungsfähigkeit seiner</w:t>
      </w:r>
      <w:r w:rsidR="003358D7">
        <w:rPr>
          <w:rFonts w:ascii="Helvetica" w:hAnsi="Helvetica"/>
          <w:b/>
          <w:color w:val="000000" w:themeColor="text1"/>
          <w:sz w:val="20"/>
          <w:szCs w:val="20"/>
        </w:rPr>
        <w:t xml:space="preserve"> Korrelations- und Analyseplattform </w:t>
      </w:r>
      <w:r w:rsidR="0088286F">
        <w:rPr>
          <w:rFonts w:ascii="Helvetica" w:hAnsi="Helvetica"/>
          <w:b/>
          <w:color w:val="000000" w:themeColor="text1"/>
          <w:sz w:val="20"/>
          <w:szCs w:val="20"/>
        </w:rPr>
        <w:t>„</w:t>
      </w:r>
      <w:proofErr w:type="spellStart"/>
      <w:r w:rsidR="003358D7">
        <w:rPr>
          <w:rFonts w:ascii="Helvetica" w:hAnsi="Helvetica"/>
          <w:b/>
          <w:color w:val="000000" w:themeColor="text1"/>
          <w:sz w:val="20"/>
          <w:szCs w:val="20"/>
        </w:rPr>
        <w:t>Threat</w:t>
      </w:r>
      <w:r w:rsidR="0088286F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3358D7">
        <w:rPr>
          <w:rFonts w:ascii="Helvetica" w:hAnsi="Helvetica"/>
          <w:b/>
          <w:color w:val="000000" w:themeColor="text1"/>
          <w:sz w:val="20"/>
          <w:szCs w:val="20"/>
        </w:rPr>
        <w:t>ync</w:t>
      </w:r>
      <w:proofErr w:type="spellEnd"/>
      <w:r w:rsidR="0088286F">
        <w:rPr>
          <w:rFonts w:ascii="Helvetica" w:hAnsi="Helvetica"/>
          <w:b/>
          <w:color w:val="000000" w:themeColor="text1"/>
          <w:sz w:val="20"/>
          <w:szCs w:val="20"/>
        </w:rPr>
        <w:t>“</w:t>
      </w:r>
      <w:r w:rsidR="003358D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6630F">
        <w:rPr>
          <w:rFonts w:ascii="Helvetica" w:hAnsi="Helvetica"/>
          <w:b/>
          <w:color w:val="000000" w:themeColor="text1"/>
          <w:sz w:val="20"/>
          <w:szCs w:val="20"/>
        </w:rPr>
        <w:t xml:space="preserve">mächtig auf: </w:t>
      </w:r>
      <w:r w:rsidR="001F72E9">
        <w:rPr>
          <w:rFonts w:ascii="Helvetica" w:hAnsi="Helvetica"/>
          <w:b/>
          <w:color w:val="000000" w:themeColor="text1"/>
          <w:sz w:val="20"/>
          <w:szCs w:val="20"/>
        </w:rPr>
        <w:t xml:space="preserve">Anstelle von Monaten werden </w:t>
      </w:r>
      <w:r w:rsidR="001773B6">
        <w:rPr>
          <w:rFonts w:ascii="Helvetica" w:hAnsi="Helvetica"/>
          <w:b/>
          <w:color w:val="000000" w:themeColor="text1"/>
          <w:sz w:val="20"/>
          <w:szCs w:val="20"/>
        </w:rPr>
        <w:t>Zero-Day-</w:t>
      </w:r>
      <w:proofErr w:type="spellStart"/>
      <w:r w:rsidR="001773B6">
        <w:rPr>
          <w:rFonts w:ascii="Helvetica" w:hAnsi="Helvetica"/>
          <w:b/>
          <w:color w:val="000000" w:themeColor="text1"/>
          <w:sz w:val="20"/>
          <w:szCs w:val="20"/>
        </w:rPr>
        <w:t>Threa</w:t>
      </w:r>
      <w:r w:rsidR="00C777B6">
        <w:rPr>
          <w:rFonts w:ascii="Helvetica" w:hAnsi="Helvetica"/>
          <w:b/>
          <w:color w:val="000000" w:themeColor="text1"/>
          <w:sz w:val="20"/>
          <w:szCs w:val="20"/>
        </w:rPr>
        <w:t>t</w:t>
      </w:r>
      <w:r w:rsidR="001773B6">
        <w:rPr>
          <w:rFonts w:ascii="Helvetica" w:hAnsi="Helvetica"/>
          <w:b/>
          <w:color w:val="000000" w:themeColor="text1"/>
          <w:sz w:val="20"/>
          <w:szCs w:val="20"/>
        </w:rPr>
        <w:t>s</w:t>
      </w:r>
      <w:proofErr w:type="spellEnd"/>
      <w:r w:rsidR="001773B6">
        <w:rPr>
          <w:rFonts w:ascii="Helvetica" w:hAnsi="Helvetica"/>
          <w:b/>
          <w:color w:val="000000" w:themeColor="text1"/>
          <w:sz w:val="20"/>
          <w:szCs w:val="20"/>
        </w:rPr>
        <w:t xml:space="preserve"> und </w:t>
      </w:r>
      <w:r w:rsidR="00FB482C">
        <w:rPr>
          <w:rFonts w:ascii="Helvetica" w:hAnsi="Helvetica"/>
          <w:b/>
          <w:color w:val="000000" w:themeColor="text1"/>
          <w:sz w:val="20"/>
          <w:szCs w:val="20"/>
        </w:rPr>
        <w:t xml:space="preserve">ausgefeilte </w:t>
      </w:r>
      <w:r w:rsidR="002A6EBB">
        <w:rPr>
          <w:rFonts w:ascii="Helvetica" w:hAnsi="Helvetica"/>
          <w:b/>
          <w:color w:val="000000" w:themeColor="text1"/>
          <w:sz w:val="20"/>
          <w:szCs w:val="20"/>
        </w:rPr>
        <w:t xml:space="preserve">Bedrohungen </w:t>
      </w:r>
      <w:r w:rsidR="001C619F">
        <w:rPr>
          <w:rFonts w:ascii="Helvetica" w:hAnsi="Helvetica"/>
          <w:b/>
          <w:color w:val="000000" w:themeColor="text1"/>
          <w:sz w:val="20"/>
          <w:szCs w:val="20"/>
        </w:rPr>
        <w:t xml:space="preserve">wie </w:t>
      </w:r>
      <w:r w:rsidR="001773B6">
        <w:rPr>
          <w:rFonts w:ascii="Helvetica" w:hAnsi="Helvetica"/>
          <w:b/>
          <w:color w:val="000000" w:themeColor="text1"/>
          <w:sz w:val="20"/>
          <w:szCs w:val="20"/>
        </w:rPr>
        <w:t xml:space="preserve">Evasive Malware </w:t>
      </w:r>
      <w:r w:rsidR="00E03829">
        <w:rPr>
          <w:rFonts w:ascii="Helvetica" w:hAnsi="Helvetica"/>
          <w:b/>
          <w:color w:val="000000" w:themeColor="text1"/>
          <w:sz w:val="20"/>
          <w:szCs w:val="20"/>
        </w:rPr>
        <w:t>nun</w:t>
      </w:r>
      <w:r w:rsidR="00017E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1F72E9">
        <w:rPr>
          <w:rFonts w:ascii="Helvetica" w:hAnsi="Helvetica"/>
          <w:b/>
          <w:color w:val="000000" w:themeColor="text1"/>
          <w:sz w:val="20"/>
          <w:szCs w:val="20"/>
        </w:rPr>
        <w:t>in</w:t>
      </w:r>
      <w:r w:rsidR="0096630F">
        <w:rPr>
          <w:rFonts w:ascii="Helvetica" w:hAnsi="Helvetica"/>
          <w:b/>
          <w:color w:val="000000" w:themeColor="text1"/>
          <w:sz w:val="20"/>
          <w:szCs w:val="20"/>
        </w:rPr>
        <w:t>nerhalb weniger</w:t>
      </w:r>
      <w:r w:rsidR="00017EAF">
        <w:rPr>
          <w:rFonts w:ascii="Helvetica" w:hAnsi="Helvetica"/>
          <w:b/>
          <w:color w:val="000000" w:themeColor="text1"/>
          <w:sz w:val="20"/>
          <w:szCs w:val="20"/>
        </w:rPr>
        <w:t xml:space="preserve"> Minuten </w:t>
      </w:r>
      <w:r w:rsidR="001F72E9">
        <w:rPr>
          <w:rFonts w:ascii="Helvetica" w:hAnsi="Helvetica"/>
          <w:b/>
          <w:color w:val="000000" w:themeColor="text1"/>
          <w:sz w:val="20"/>
          <w:szCs w:val="20"/>
        </w:rPr>
        <w:t>erkannt</w:t>
      </w:r>
      <w:r w:rsidR="0096630F">
        <w:rPr>
          <w:rFonts w:ascii="Helvetica" w:hAnsi="Helvetica"/>
          <w:b/>
          <w:color w:val="000000" w:themeColor="text1"/>
          <w:sz w:val="20"/>
          <w:szCs w:val="20"/>
        </w:rPr>
        <w:t xml:space="preserve"> und </w:t>
      </w:r>
      <w:r w:rsidR="0064310D">
        <w:rPr>
          <w:rFonts w:ascii="Helvetica" w:hAnsi="Helvetica"/>
          <w:b/>
          <w:color w:val="000000" w:themeColor="text1"/>
          <w:sz w:val="20"/>
          <w:szCs w:val="20"/>
        </w:rPr>
        <w:t>anschließend</w:t>
      </w:r>
      <w:r w:rsidR="001B36B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17EAF">
        <w:rPr>
          <w:rFonts w:ascii="Helvetica" w:hAnsi="Helvetica"/>
          <w:b/>
          <w:color w:val="000000" w:themeColor="text1"/>
          <w:sz w:val="20"/>
          <w:szCs w:val="20"/>
        </w:rPr>
        <w:t>automatisiert</w:t>
      </w:r>
      <w:r w:rsidR="001B36BA">
        <w:rPr>
          <w:rFonts w:ascii="Helvetica" w:hAnsi="Helvetica"/>
          <w:b/>
          <w:color w:val="000000" w:themeColor="text1"/>
          <w:sz w:val="20"/>
          <w:szCs w:val="20"/>
        </w:rPr>
        <w:t xml:space="preserve"> beseitigt.</w:t>
      </w:r>
      <w:r w:rsidR="00017E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71D8C">
        <w:rPr>
          <w:rFonts w:ascii="Helvetica" w:hAnsi="Helvetica"/>
          <w:b/>
          <w:color w:val="000000" w:themeColor="text1"/>
          <w:sz w:val="20"/>
          <w:szCs w:val="20"/>
        </w:rPr>
        <w:t>Denn d</w:t>
      </w:r>
      <w:r w:rsidR="001773B6">
        <w:rPr>
          <w:rFonts w:ascii="Helvetica" w:hAnsi="Helvetica"/>
          <w:b/>
          <w:color w:val="000000" w:themeColor="text1"/>
          <w:sz w:val="20"/>
          <w:szCs w:val="20"/>
        </w:rPr>
        <w:t xml:space="preserve">ie Gefahr für Unternehmen, Opfer einer solchen Attacke zu werden, ist </w:t>
      </w:r>
      <w:r w:rsidR="00E71D8C">
        <w:rPr>
          <w:rFonts w:ascii="Helvetica" w:hAnsi="Helvetica"/>
          <w:b/>
          <w:color w:val="000000" w:themeColor="text1"/>
          <w:sz w:val="20"/>
          <w:szCs w:val="20"/>
        </w:rPr>
        <w:t xml:space="preserve">durchaus </w:t>
      </w:r>
      <w:r w:rsidR="001773B6">
        <w:rPr>
          <w:rFonts w:ascii="Helvetica" w:hAnsi="Helvetica"/>
          <w:b/>
          <w:color w:val="000000" w:themeColor="text1"/>
          <w:sz w:val="20"/>
          <w:szCs w:val="20"/>
        </w:rPr>
        <w:t xml:space="preserve">real: </w:t>
      </w:r>
      <w:r w:rsidR="00B85215">
        <w:rPr>
          <w:rFonts w:ascii="Helvetica" w:hAnsi="Helvetica"/>
          <w:b/>
          <w:color w:val="000000" w:themeColor="text1"/>
          <w:sz w:val="20"/>
          <w:szCs w:val="20"/>
        </w:rPr>
        <w:t>La</w:t>
      </w:r>
      <w:r w:rsidR="00B85215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ut dem neuesten Internet Security Report von WatchGuard </w:t>
      </w:r>
      <w:r w:rsidR="00B85215">
        <w:rPr>
          <w:rFonts w:ascii="Helvetica" w:hAnsi="Helvetica"/>
          <w:b/>
          <w:color w:val="000000" w:themeColor="text1"/>
          <w:sz w:val="20"/>
          <w:szCs w:val="20"/>
        </w:rPr>
        <w:t>belief sich</w:t>
      </w:r>
      <w:r w:rsidR="003A5F71">
        <w:rPr>
          <w:rFonts w:ascii="Helvetica" w:hAnsi="Helvetica"/>
          <w:b/>
          <w:color w:val="000000" w:themeColor="text1"/>
          <w:sz w:val="20"/>
          <w:szCs w:val="20"/>
        </w:rPr>
        <w:t xml:space="preserve"> alleine</w:t>
      </w:r>
      <w:r w:rsidR="00B8521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im ersten Quartal 2019 </w:t>
      </w:r>
      <w:r w:rsidR="00112709">
        <w:rPr>
          <w:rFonts w:ascii="Helvetica" w:hAnsi="Helvetica"/>
          <w:b/>
          <w:color w:val="000000" w:themeColor="text1"/>
          <w:sz w:val="20"/>
          <w:szCs w:val="20"/>
        </w:rPr>
        <w:t xml:space="preserve">der Anteil von 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Zero-Day-Malware, </w:t>
      </w:r>
      <w:r w:rsidR="00726DF7">
        <w:rPr>
          <w:rFonts w:ascii="Helvetica" w:hAnsi="Helvetica"/>
          <w:b/>
          <w:color w:val="000000" w:themeColor="text1"/>
          <w:sz w:val="20"/>
          <w:szCs w:val="20"/>
        </w:rPr>
        <w:t>die von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 traditionellen Antiviren-(AV)-Lösungen </w:t>
      </w:r>
      <w:r w:rsidR="00726DF7">
        <w:rPr>
          <w:rFonts w:ascii="Helvetica" w:hAnsi="Helvetica"/>
          <w:b/>
          <w:color w:val="000000" w:themeColor="text1"/>
          <w:sz w:val="20"/>
          <w:szCs w:val="20"/>
        </w:rPr>
        <w:t>übersehen wird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, </w:t>
      </w:r>
      <w:r w:rsidR="00112709">
        <w:rPr>
          <w:rFonts w:ascii="Helvetica" w:hAnsi="Helvetica"/>
          <w:b/>
          <w:color w:val="000000" w:themeColor="text1"/>
          <w:sz w:val="20"/>
          <w:szCs w:val="20"/>
        </w:rPr>
        <w:t>auf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 36</w:t>
      </w:r>
      <w:r w:rsidR="0096630F">
        <w:rPr>
          <w:rFonts w:ascii="Helvetica" w:hAnsi="Helvetica"/>
          <w:b/>
          <w:color w:val="000000" w:themeColor="text1"/>
          <w:sz w:val="20"/>
          <w:szCs w:val="20"/>
        </w:rPr>
        <w:t xml:space="preserve"> Prozent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3A5F71">
        <w:rPr>
          <w:rFonts w:ascii="Helvetica" w:hAnsi="Helvetica"/>
          <w:b/>
          <w:color w:val="000000" w:themeColor="text1"/>
          <w:sz w:val="20"/>
          <w:szCs w:val="20"/>
        </w:rPr>
        <w:t xml:space="preserve"> Demgegenüber </w:t>
      </w:r>
      <w:r w:rsidR="002076E8">
        <w:rPr>
          <w:rFonts w:ascii="Helvetica" w:hAnsi="Helvetica"/>
          <w:b/>
          <w:color w:val="000000" w:themeColor="text1"/>
          <w:sz w:val="20"/>
          <w:szCs w:val="20"/>
        </w:rPr>
        <w:t xml:space="preserve">beträgt </w:t>
      </w:r>
      <w:r w:rsidR="00A55075">
        <w:rPr>
          <w:rFonts w:ascii="Helvetica" w:hAnsi="Helvetica"/>
          <w:b/>
          <w:color w:val="000000" w:themeColor="text1"/>
          <w:sz w:val="20"/>
          <w:szCs w:val="20"/>
        </w:rPr>
        <w:t xml:space="preserve">nach Angaben des </w:t>
      </w:r>
      <w:proofErr w:type="spellStart"/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>Ponemon</w:t>
      </w:r>
      <w:proofErr w:type="spellEnd"/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 Institute</w:t>
      </w:r>
      <w:r w:rsidR="00A5507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>die</w:t>
      </w:r>
      <w:r w:rsidR="00A55075">
        <w:rPr>
          <w:rFonts w:ascii="Helvetica" w:hAnsi="Helvetica"/>
          <w:b/>
          <w:color w:val="000000" w:themeColor="text1"/>
          <w:sz w:val="20"/>
          <w:szCs w:val="20"/>
        </w:rPr>
        <w:t xml:space="preserve"> ‚</w:t>
      </w:r>
      <w:proofErr w:type="spellStart"/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>Mean</w:t>
      </w:r>
      <w:proofErr w:type="spellEnd"/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 xml:space="preserve"> Time </w:t>
      </w:r>
      <w:proofErr w:type="spellStart"/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>To</w:t>
      </w:r>
      <w:proofErr w:type="spellEnd"/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>Identify</w:t>
      </w:r>
      <w:proofErr w:type="spellEnd"/>
      <w:r w:rsidR="00A55075">
        <w:rPr>
          <w:rFonts w:ascii="Helvetica" w:hAnsi="Helvetica"/>
          <w:b/>
          <w:color w:val="000000" w:themeColor="text1"/>
          <w:sz w:val="20"/>
          <w:szCs w:val="20"/>
        </w:rPr>
        <w:t>‘</w:t>
      </w:r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 xml:space="preserve"> (MTTI) 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>für eine Sicherheitsverletzung 197 Tage, während</w:t>
      </w:r>
      <w:r w:rsidR="0019201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47BDD">
        <w:rPr>
          <w:rFonts w:ascii="Helvetica" w:hAnsi="Helvetica"/>
          <w:b/>
          <w:color w:val="000000" w:themeColor="text1"/>
          <w:sz w:val="20"/>
          <w:szCs w:val="20"/>
        </w:rPr>
        <w:t xml:space="preserve">es im Schnitt 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69 Tage </w:t>
      </w:r>
      <w:r w:rsidR="00A47BDD">
        <w:rPr>
          <w:rFonts w:ascii="Helvetica" w:hAnsi="Helvetica"/>
          <w:b/>
          <w:color w:val="000000" w:themeColor="text1"/>
          <w:sz w:val="20"/>
          <w:szCs w:val="20"/>
        </w:rPr>
        <w:t>ab</w:t>
      </w:r>
      <w:r w:rsidR="00A47BDD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>d</w:t>
      </w:r>
      <w:r w:rsidR="00A47BDD">
        <w:rPr>
          <w:rFonts w:ascii="Helvetica" w:hAnsi="Helvetica"/>
          <w:b/>
          <w:color w:val="000000" w:themeColor="text1"/>
          <w:sz w:val="20"/>
          <w:szCs w:val="20"/>
        </w:rPr>
        <w:t>ieser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 ersten Erkennung</w:t>
      </w:r>
      <w:r w:rsidR="00A47BDD">
        <w:rPr>
          <w:rFonts w:ascii="Helvetica" w:hAnsi="Helvetica"/>
          <w:b/>
          <w:color w:val="000000" w:themeColor="text1"/>
          <w:sz w:val="20"/>
          <w:szCs w:val="20"/>
        </w:rPr>
        <w:t xml:space="preserve"> dauert, die Gefahr zu beseitigen (‚</w:t>
      </w:r>
      <w:proofErr w:type="spellStart"/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>Mean</w:t>
      </w:r>
      <w:proofErr w:type="spellEnd"/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 xml:space="preserve"> Time </w:t>
      </w:r>
      <w:proofErr w:type="spellStart"/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>To</w:t>
      </w:r>
      <w:proofErr w:type="spellEnd"/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>Contain</w:t>
      </w:r>
      <w:proofErr w:type="spellEnd"/>
      <w:r w:rsidR="00A47BDD">
        <w:rPr>
          <w:rFonts w:ascii="Helvetica" w:hAnsi="Helvetica"/>
          <w:b/>
          <w:color w:val="000000" w:themeColor="text1"/>
          <w:sz w:val="20"/>
          <w:szCs w:val="20"/>
        </w:rPr>
        <w:t>‘</w:t>
      </w:r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47BDD">
        <w:rPr>
          <w:rFonts w:ascii="Helvetica" w:hAnsi="Helvetica"/>
          <w:b/>
          <w:color w:val="000000" w:themeColor="text1"/>
          <w:sz w:val="20"/>
          <w:szCs w:val="20"/>
        </w:rPr>
        <w:t xml:space="preserve">– </w:t>
      </w:r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>MTTC)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19201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C1865">
        <w:rPr>
          <w:rFonts w:ascii="Helvetica" w:hAnsi="Helvetica"/>
          <w:b/>
          <w:color w:val="000000" w:themeColor="text1"/>
          <w:sz w:val="20"/>
          <w:szCs w:val="20"/>
        </w:rPr>
        <w:t xml:space="preserve">Dadurch steigt mit jedem Tag, an dem eine Attacke unbemerkt bleibt, </w:t>
      </w:r>
      <w:r w:rsidR="002A6EBB">
        <w:rPr>
          <w:rFonts w:ascii="Helvetica" w:hAnsi="Helvetica"/>
          <w:b/>
          <w:color w:val="000000" w:themeColor="text1"/>
          <w:sz w:val="20"/>
          <w:szCs w:val="20"/>
        </w:rPr>
        <w:t xml:space="preserve">auf Unternehmensseite </w:t>
      </w:r>
      <w:r w:rsidR="005C1865">
        <w:rPr>
          <w:rFonts w:ascii="Helvetica" w:hAnsi="Helvetica"/>
          <w:b/>
          <w:color w:val="000000" w:themeColor="text1"/>
          <w:sz w:val="20"/>
          <w:szCs w:val="20"/>
        </w:rPr>
        <w:t xml:space="preserve">das </w:t>
      </w:r>
      <w:r w:rsidR="002A6EBB">
        <w:rPr>
          <w:rFonts w:ascii="Helvetica" w:hAnsi="Helvetica"/>
          <w:b/>
          <w:color w:val="000000" w:themeColor="text1"/>
          <w:sz w:val="20"/>
          <w:szCs w:val="20"/>
        </w:rPr>
        <w:t xml:space="preserve">Risiko von finanziellen Einbußen und Imageschäden. </w:t>
      </w:r>
    </w:p>
    <w:p w14:paraId="0E37EFD8" w14:textId="5A9D8E4F" w:rsidR="0096630F" w:rsidRPr="003F6153" w:rsidRDefault="0096630F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ACBCE04" w14:textId="6D8F517D" w:rsidR="00B33400" w:rsidRDefault="008E38E4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Für eine adä</w:t>
      </w:r>
      <w:r w:rsidR="00207E30">
        <w:rPr>
          <w:rFonts w:ascii="Helvetica" w:hAnsi="Helvetica"/>
          <w:bCs/>
          <w:color w:val="000000" w:themeColor="text1"/>
          <w:sz w:val="20"/>
          <w:szCs w:val="20"/>
        </w:rPr>
        <w:t xml:space="preserve">quate Einschätzung und Bewertung der Bedrohungssituation </w:t>
      </w:r>
      <w:r w:rsidR="00132A30">
        <w:rPr>
          <w:rFonts w:ascii="Helvetica" w:hAnsi="Helvetica"/>
          <w:bCs/>
          <w:color w:val="000000" w:themeColor="text1"/>
          <w:sz w:val="20"/>
          <w:szCs w:val="20"/>
        </w:rPr>
        <w:t xml:space="preserve">werden </w:t>
      </w:r>
      <w:r w:rsidR="002976CB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="00B44D98">
        <w:rPr>
          <w:rFonts w:ascii="Helvetica" w:hAnsi="Helvetica"/>
          <w:bCs/>
          <w:color w:val="000000" w:themeColor="text1"/>
          <w:sz w:val="20"/>
          <w:szCs w:val="20"/>
        </w:rPr>
        <w:t xml:space="preserve">Informationen </w:t>
      </w:r>
      <w:r w:rsidR="00AC5F6C">
        <w:rPr>
          <w:rFonts w:ascii="Helvetica" w:hAnsi="Helvetica"/>
          <w:bCs/>
          <w:color w:val="000000" w:themeColor="text1"/>
          <w:sz w:val="20"/>
          <w:szCs w:val="20"/>
        </w:rPr>
        <w:t>der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Firebox-Appliances</w:t>
      </w:r>
      <w:proofErr w:type="spellEnd"/>
      <w:r w:rsidR="0022743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07E30">
        <w:rPr>
          <w:rFonts w:ascii="Helvetica" w:hAnsi="Helvetica"/>
          <w:bCs/>
          <w:color w:val="000000" w:themeColor="text1"/>
          <w:sz w:val="20"/>
          <w:szCs w:val="20"/>
        </w:rPr>
        <w:t>sowie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C5F6C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TDR-Hostsensoren 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 xml:space="preserve">an 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den Endpunkten</w:t>
      </w:r>
      <w:r w:rsidR="00207E3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32A30">
        <w:rPr>
          <w:rFonts w:ascii="Helvetica" w:hAnsi="Helvetica"/>
          <w:bCs/>
          <w:color w:val="000000" w:themeColor="text1"/>
          <w:sz w:val="20"/>
          <w:szCs w:val="20"/>
        </w:rPr>
        <w:t>mithilfe von TDR korreliert und über die</w:t>
      </w:r>
      <w:r w:rsidR="00132A30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-Plattform</w:t>
      </w:r>
      <w:r w:rsidR="00132A30">
        <w:rPr>
          <w:rFonts w:ascii="Helvetica" w:hAnsi="Helvetica"/>
          <w:bCs/>
          <w:color w:val="000000" w:themeColor="text1"/>
          <w:sz w:val="20"/>
          <w:szCs w:val="20"/>
        </w:rPr>
        <w:t xml:space="preserve"> analysiert</w:t>
      </w:r>
      <w:r w:rsidR="002976CB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2C5704">
        <w:rPr>
          <w:rFonts w:ascii="Helvetica" w:hAnsi="Helvetica"/>
          <w:bCs/>
          <w:color w:val="000000" w:themeColor="text1"/>
          <w:sz w:val="20"/>
          <w:szCs w:val="20"/>
        </w:rPr>
        <w:t xml:space="preserve"> Das</w:t>
      </w:r>
      <w:r w:rsidR="002976C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644BE">
        <w:rPr>
          <w:rFonts w:ascii="Helvetica" w:hAnsi="Helvetica"/>
          <w:bCs/>
          <w:color w:val="000000" w:themeColor="text1"/>
          <w:sz w:val="20"/>
          <w:szCs w:val="20"/>
        </w:rPr>
        <w:t>erlaubt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es</w:t>
      </w:r>
      <w:r w:rsidR="006B29D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 xml:space="preserve">nicht zuletzt </w:t>
      </w:r>
      <w:proofErr w:type="spellStart"/>
      <w:r w:rsidR="006B29DE"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 w:rsidR="006B29DE">
        <w:rPr>
          <w:rFonts w:ascii="Helvetica" w:hAnsi="Helvetica"/>
          <w:bCs/>
          <w:color w:val="000000" w:themeColor="text1"/>
          <w:sz w:val="20"/>
          <w:szCs w:val="20"/>
        </w:rPr>
        <w:t xml:space="preserve"> Service Providern (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MSP</w:t>
      </w:r>
      <w:r w:rsidR="006B29DE">
        <w:rPr>
          <w:rFonts w:ascii="Helvetica" w:hAnsi="Helvetica"/>
          <w:bCs/>
          <w:color w:val="000000" w:themeColor="text1"/>
          <w:sz w:val="20"/>
          <w:szCs w:val="20"/>
        </w:rPr>
        <w:t>)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="00207E3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04A08">
        <w:rPr>
          <w:rFonts w:ascii="Helvetica" w:hAnsi="Helvetica"/>
          <w:bCs/>
          <w:color w:val="000000" w:themeColor="text1"/>
          <w:sz w:val="20"/>
          <w:szCs w:val="20"/>
        </w:rPr>
        <w:t xml:space="preserve">ihren Kunden </w:t>
      </w:r>
      <w:r w:rsidR="00267216">
        <w:rPr>
          <w:rFonts w:ascii="Helvetica" w:hAnsi="Helvetica"/>
          <w:bCs/>
          <w:color w:val="000000" w:themeColor="text1"/>
          <w:sz w:val="20"/>
          <w:szCs w:val="20"/>
        </w:rPr>
        <w:t xml:space="preserve">hochwirksame Security-Services anzubieten: </w:t>
      </w:r>
      <w:r w:rsidR="002C5704">
        <w:rPr>
          <w:rFonts w:ascii="Helvetica" w:hAnsi="Helvetica"/>
          <w:bCs/>
          <w:color w:val="000000" w:themeColor="text1"/>
          <w:sz w:val="20"/>
          <w:szCs w:val="20"/>
        </w:rPr>
        <w:t>Auf Basis der Daten lassen sich mit TDR</w:t>
      </w:r>
      <w:r w:rsidR="0026721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04048">
        <w:rPr>
          <w:rFonts w:ascii="Helvetica" w:hAnsi="Helvetica"/>
          <w:bCs/>
          <w:color w:val="000000" w:themeColor="text1"/>
          <w:sz w:val="20"/>
          <w:szCs w:val="20"/>
        </w:rPr>
        <w:t xml:space="preserve">sowohl </w:t>
      </w:r>
      <w:r w:rsidR="00104048" w:rsidRPr="00F9782B">
        <w:rPr>
          <w:rFonts w:ascii="Helvetica" w:hAnsi="Helvetica"/>
          <w:bCs/>
          <w:color w:val="000000" w:themeColor="text1"/>
          <w:sz w:val="20"/>
          <w:szCs w:val="20"/>
        </w:rPr>
        <w:t>Zero-Day-Malware-Angriffe</w:t>
      </w:r>
      <w:r w:rsidR="0010404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automatisiert </w:t>
      </w:r>
      <w:r w:rsidR="00267216">
        <w:rPr>
          <w:rFonts w:ascii="Helvetica" w:hAnsi="Helvetica"/>
          <w:bCs/>
          <w:color w:val="000000" w:themeColor="text1"/>
          <w:sz w:val="20"/>
          <w:szCs w:val="20"/>
        </w:rPr>
        <w:t>abwehr</w:t>
      </w:r>
      <w:r w:rsidR="00B44D98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="00F962E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04048">
        <w:rPr>
          <w:rFonts w:ascii="Helvetica" w:hAnsi="Helvetica"/>
          <w:bCs/>
          <w:color w:val="000000" w:themeColor="text1"/>
          <w:sz w:val="20"/>
          <w:szCs w:val="20"/>
        </w:rPr>
        <w:t xml:space="preserve">als auch </w:t>
      </w:r>
      <w:r w:rsidR="00F962EF">
        <w:rPr>
          <w:rFonts w:ascii="Helvetica" w:hAnsi="Helvetica"/>
          <w:bCs/>
          <w:color w:val="000000" w:themeColor="text1"/>
          <w:sz w:val="20"/>
          <w:szCs w:val="20"/>
        </w:rPr>
        <w:t>u</w:t>
      </w:r>
      <w:r w:rsidR="00F962EF" w:rsidRPr="00F9782B">
        <w:rPr>
          <w:rFonts w:ascii="Helvetica" w:hAnsi="Helvetica"/>
          <w:bCs/>
          <w:color w:val="000000" w:themeColor="text1"/>
          <w:sz w:val="20"/>
          <w:szCs w:val="20"/>
        </w:rPr>
        <w:t>nbekannte Prozesse</w:t>
      </w:r>
      <w:r w:rsidR="00B644BE" w:rsidRPr="00B644B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644BE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B644BE" w:rsidRPr="00F9782B">
        <w:rPr>
          <w:rFonts w:ascii="Helvetica" w:hAnsi="Helvetica"/>
          <w:bCs/>
          <w:color w:val="000000" w:themeColor="text1"/>
          <w:sz w:val="20"/>
          <w:szCs w:val="20"/>
        </w:rPr>
        <w:t>dentifiz</w:t>
      </w:r>
      <w:r w:rsidR="00B644BE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B644BE" w:rsidRPr="00F9782B">
        <w:rPr>
          <w:rFonts w:ascii="Helvetica" w:hAnsi="Helvetica"/>
          <w:bCs/>
          <w:color w:val="000000" w:themeColor="text1"/>
          <w:sz w:val="20"/>
          <w:szCs w:val="20"/>
        </w:rPr>
        <w:t>er</w:t>
      </w:r>
      <w:r w:rsidR="00B644BE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B644BE" w:rsidRPr="00F9782B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F962EF" w:rsidRPr="00F9782B">
        <w:rPr>
          <w:rFonts w:ascii="Helvetica" w:hAnsi="Helvetica"/>
          <w:bCs/>
          <w:color w:val="000000" w:themeColor="text1"/>
          <w:sz w:val="20"/>
          <w:szCs w:val="20"/>
        </w:rPr>
        <w:t>, die mit bösartigen Zielen verbunden sind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>Anwender können darauf vertrauen</w:t>
      </w:r>
      <w:r w:rsidR="008969E9">
        <w:rPr>
          <w:rFonts w:ascii="Helvetica" w:hAnsi="Helvetica"/>
          <w:bCs/>
          <w:color w:val="000000" w:themeColor="text1"/>
          <w:sz w:val="20"/>
          <w:szCs w:val="20"/>
        </w:rPr>
        <w:t xml:space="preserve">, dass 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>auf Basis der Sicherheitsservices von</w:t>
      </w:r>
      <w:r w:rsidR="00717419">
        <w:rPr>
          <w:rFonts w:ascii="Helvetica" w:hAnsi="Helvetica"/>
          <w:bCs/>
          <w:color w:val="000000" w:themeColor="text1"/>
          <w:sz w:val="20"/>
          <w:szCs w:val="20"/>
        </w:rPr>
        <w:t xml:space="preserve"> WatchGuard</w:t>
      </w:r>
      <w:r w:rsidR="008969E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04A08">
        <w:rPr>
          <w:rFonts w:ascii="Helvetica" w:hAnsi="Helvetica"/>
          <w:bCs/>
          <w:color w:val="000000" w:themeColor="text1"/>
          <w:sz w:val="20"/>
          <w:szCs w:val="20"/>
        </w:rPr>
        <w:t>Bedrohungen entsprechend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92D52" w:rsidRPr="00F9782B">
        <w:rPr>
          <w:rFonts w:ascii="Helvetica" w:hAnsi="Helvetica"/>
          <w:bCs/>
          <w:color w:val="000000" w:themeColor="text1"/>
          <w:sz w:val="20"/>
          <w:szCs w:val="20"/>
        </w:rPr>
        <w:t>erk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>annt</w:t>
      </w:r>
      <w:r w:rsidR="00C92D52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und in wenigen Minuten </w:t>
      </w:r>
      <w:r w:rsidR="00A904C1">
        <w:rPr>
          <w:rFonts w:ascii="Helvetica" w:hAnsi="Helvetica"/>
          <w:bCs/>
          <w:color w:val="000000" w:themeColor="text1"/>
          <w:sz w:val="20"/>
          <w:szCs w:val="20"/>
        </w:rPr>
        <w:t xml:space="preserve">beseitigt 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>werden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3E281673" w14:textId="77777777" w:rsidR="00B33400" w:rsidRDefault="00B33400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505EEC3" w14:textId="3E45DFD2" w:rsidR="001E7C53" w:rsidRPr="003F6153" w:rsidRDefault="00BD34CB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Brendan Patterson, </w:t>
      </w:r>
      <w:proofErr w:type="spellStart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>Vice</w:t>
      </w:r>
      <w:proofErr w:type="spellEnd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>President</w:t>
      </w:r>
      <w:proofErr w:type="spellEnd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>of</w:t>
      </w:r>
      <w:proofErr w:type="spellEnd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>Product</w:t>
      </w:r>
      <w:proofErr w:type="spellEnd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 Management bei WatchGuard</w:t>
      </w:r>
      <w:r w:rsidR="00B46647">
        <w:rPr>
          <w:rFonts w:ascii="Helvetica" w:hAnsi="Helvetica"/>
          <w:bCs/>
          <w:color w:val="000000" w:themeColor="text1"/>
          <w:sz w:val="20"/>
          <w:szCs w:val="20"/>
        </w:rPr>
        <w:t>, ergänzt</w:t>
      </w:r>
      <w:r w:rsidR="001E7C53"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1E7C53">
        <w:rPr>
          <w:rFonts w:ascii="Helvetica" w:hAnsi="Helvetica"/>
          <w:bCs/>
          <w:color w:val="000000" w:themeColor="text1"/>
          <w:sz w:val="20"/>
          <w:szCs w:val="20"/>
        </w:rPr>
        <w:t>„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>Cyberkriminelle</w:t>
      </w:r>
      <w:r w:rsidR="008969E9">
        <w:rPr>
          <w:rFonts w:ascii="Helvetica" w:hAnsi="Helvetica"/>
          <w:bCs/>
          <w:color w:val="000000" w:themeColor="text1"/>
          <w:sz w:val="20"/>
          <w:szCs w:val="20"/>
        </w:rPr>
        <w:t xml:space="preserve"> setzen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 zunehmend </w:t>
      </w:r>
      <w:r w:rsidR="00044E61">
        <w:rPr>
          <w:rFonts w:ascii="Helvetica" w:hAnsi="Helvetica"/>
          <w:bCs/>
          <w:color w:val="000000" w:themeColor="text1"/>
          <w:sz w:val="20"/>
          <w:szCs w:val="20"/>
        </w:rPr>
        <w:t xml:space="preserve">auf </w:t>
      </w:r>
      <w:r w:rsidR="006F5798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zielgerichtete Angriffe </w:t>
      </w:r>
      <w:r w:rsidR="00AD3E91">
        <w:rPr>
          <w:rFonts w:ascii="Helvetica" w:hAnsi="Helvetica"/>
          <w:bCs/>
          <w:color w:val="000000" w:themeColor="text1"/>
          <w:sz w:val="20"/>
          <w:szCs w:val="20"/>
        </w:rPr>
        <w:t>mit</w:t>
      </w:r>
      <w:r w:rsidR="006F579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>fortschrittliche</w:t>
      </w:r>
      <w:r w:rsidR="00AD3E91">
        <w:rPr>
          <w:rFonts w:ascii="Helvetica" w:hAnsi="Helvetica"/>
          <w:bCs/>
          <w:color w:val="000000" w:themeColor="text1"/>
          <w:sz w:val="20"/>
          <w:szCs w:val="20"/>
        </w:rPr>
        <w:t xml:space="preserve">n </w:t>
      </w:r>
      <w:r w:rsidR="006F5798">
        <w:rPr>
          <w:rFonts w:ascii="Helvetica" w:hAnsi="Helvetica"/>
          <w:bCs/>
          <w:color w:val="000000" w:themeColor="text1"/>
          <w:sz w:val="20"/>
          <w:szCs w:val="20"/>
        </w:rPr>
        <w:t>Techniken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B33400">
        <w:rPr>
          <w:rFonts w:ascii="Helvetica" w:hAnsi="Helvetica"/>
          <w:bCs/>
          <w:color w:val="000000" w:themeColor="text1"/>
          <w:sz w:val="20"/>
          <w:szCs w:val="20"/>
        </w:rPr>
        <w:t>die von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F5798">
        <w:rPr>
          <w:rFonts w:ascii="Helvetica" w:hAnsi="Helvetica"/>
          <w:bCs/>
          <w:color w:val="000000" w:themeColor="text1"/>
          <w:sz w:val="20"/>
          <w:szCs w:val="20"/>
        </w:rPr>
        <w:t>Standard</w:t>
      </w:r>
      <w:r w:rsidR="0011604A">
        <w:rPr>
          <w:rFonts w:ascii="Helvetica" w:hAnsi="Helvetica"/>
          <w:bCs/>
          <w:color w:val="000000" w:themeColor="text1"/>
          <w:sz w:val="20"/>
          <w:szCs w:val="20"/>
        </w:rPr>
        <w:t>lösungen zum Schutz vor M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>alware</w:t>
      </w:r>
      <w:r w:rsidR="00B33400">
        <w:rPr>
          <w:rFonts w:ascii="Helvetica" w:hAnsi="Helvetica"/>
          <w:bCs/>
          <w:color w:val="000000" w:themeColor="text1"/>
          <w:sz w:val="20"/>
          <w:szCs w:val="20"/>
        </w:rPr>
        <w:t xml:space="preserve"> übersehen werden.</w:t>
      </w:r>
      <w:r w:rsidR="001523A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93C3B">
        <w:rPr>
          <w:rFonts w:ascii="Helvetica" w:hAnsi="Helvetica"/>
          <w:bCs/>
          <w:color w:val="000000" w:themeColor="text1"/>
          <w:sz w:val="20"/>
          <w:szCs w:val="20"/>
        </w:rPr>
        <w:t>Dementgegen verlassen sich m</w:t>
      </w:r>
      <w:r w:rsidR="001523A7">
        <w:rPr>
          <w:rFonts w:ascii="Helvetica" w:hAnsi="Helvetica"/>
          <w:bCs/>
          <w:color w:val="000000" w:themeColor="text1"/>
          <w:sz w:val="20"/>
          <w:szCs w:val="20"/>
        </w:rPr>
        <w:t xml:space="preserve">ittelständische Unternehmen </w:t>
      </w:r>
      <w:r w:rsidR="00227433">
        <w:rPr>
          <w:rFonts w:ascii="Helvetica" w:hAnsi="Helvetica"/>
          <w:bCs/>
          <w:color w:val="000000" w:themeColor="text1"/>
          <w:sz w:val="20"/>
          <w:szCs w:val="20"/>
        </w:rPr>
        <w:t xml:space="preserve">hingegen </w:t>
      </w:r>
      <w:r w:rsidR="00274495">
        <w:rPr>
          <w:rFonts w:ascii="Helvetica" w:hAnsi="Helvetica"/>
          <w:bCs/>
          <w:color w:val="000000" w:themeColor="text1"/>
          <w:sz w:val="20"/>
          <w:szCs w:val="20"/>
        </w:rPr>
        <w:t>oft noch auf Anbieter</w:t>
      </w:r>
      <w:r w:rsidR="00082E36">
        <w:rPr>
          <w:rFonts w:ascii="Helvetica" w:hAnsi="Helvetica"/>
          <w:bCs/>
          <w:color w:val="000000" w:themeColor="text1"/>
          <w:sz w:val="20"/>
          <w:szCs w:val="20"/>
        </w:rPr>
        <w:t>, die weder über die dafür nötige</w:t>
      </w:r>
      <w:r w:rsidR="007F0B8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Sicherheitserfahrung </w:t>
      </w:r>
      <w:r w:rsidR="00082E36">
        <w:rPr>
          <w:rFonts w:ascii="Helvetica" w:hAnsi="Helvetica"/>
          <w:bCs/>
          <w:color w:val="000000" w:themeColor="text1"/>
          <w:sz w:val="20"/>
          <w:szCs w:val="20"/>
        </w:rPr>
        <w:t>noch die entsprechenden</w:t>
      </w:r>
      <w:r w:rsidR="00717419">
        <w:rPr>
          <w:rFonts w:ascii="Helvetica" w:hAnsi="Helvetica"/>
          <w:bCs/>
          <w:color w:val="000000" w:themeColor="text1"/>
          <w:sz w:val="20"/>
          <w:szCs w:val="20"/>
        </w:rPr>
        <w:t xml:space="preserve"> technischen</w:t>
      </w:r>
      <w:r w:rsidR="00082E36">
        <w:rPr>
          <w:rFonts w:ascii="Helvetica" w:hAnsi="Helvetica"/>
          <w:bCs/>
          <w:color w:val="000000" w:themeColor="text1"/>
          <w:sz w:val="20"/>
          <w:szCs w:val="20"/>
        </w:rPr>
        <w:t xml:space="preserve"> R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>essourcen</w:t>
      </w:r>
      <w:r w:rsidR="00082E36">
        <w:rPr>
          <w:rFonts w:ascii="Helvetica" w:hAnsi="Helvetica"/>
          <w:bCs/>
          <w:color w:val="000000" w:themeColor="text1"/>
          <w:sz w:val="20"/>
          <w:szCs w:val="20"/>
        </w:rPr>
        <w:t xml:space="preserve"> verfügen</w:t>
      </w:r>
      <w:r w:rsidR="00227433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>Gefragt sind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vertrauenswürdige IT-Lösungsanbieter, 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 schnell und effektiv auf 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 xml:space="preserve">diese 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>Angriffe reagieren</w:t>
      </w:r>
      <w:r w:rsidR="001E7C53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>Mit unseren</w:t>
      </w:r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 neuen </w:t>
      </w:r>
      <w:proofErr w:type="spellStart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>-Funktionen statten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 xml:space="preserve"> wir</w:t>
      </w:r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 MSP mit den Tools aus, die sie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 xml:space="preserve"> zur Bereitstellung 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>wirksamer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Malware </w:t>
      </w:r>
      <w:proofErr w:type="spellStart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>Detection</w:t>
      </w:r>
      <w:proofErr w:type="spellEnd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>and</w:t>
      </w:r>
      <w:proofErr w:type="spellEnd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 Response (MDR)-Dienste 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 xml:space="preserve">benötigen. Damit </w:t>
      </w:r>
      <w:r w:rsidR="00792736">
        <w:rPr>
          <w:rFonts w:ascii="Helvetica" w:hAnsi="Helvetica"/>
          <w:bCs/>
          <w:color w:val="000000" w:themeColor="text1"/>
          <w:sz w:val="20"/>
          <w:szCs w:val="20"/>
        </w:rPr>
        <w:t>lassen sich</w:t>
      </w:r>
      <w:r w:rsidR="00193C3B">
        <w:rPr>
          <w:rFonts w:ascii="Helvetica" w:hAnsi="Helvetica"/>
          <w:bCs/>
          <w:color w:val="000000" w:themeColor="text1"/>
          <w:sz w:val="20"/>
          <w:szCs w:val="20"/>
        </w:rPr>
        <w:t xml:space="preserve"> derartige Attacken</w:t>
      </w:r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 innerhalb von Minuten erkennen und automatisch entschärfen.</w:t>
      </w:r>
      <w:r w:rsidR="001E7C53">
        <w:rPr>
          <w:rFonts w:ascii="Helvetica" w:hAnsi="Helvetica"/>
          <w:bCs/>
          <w:color w:val="000000" w:themeColor="text1"/>
          <w:sz w:val="20"/>
          <w:szCs w:val="20"/>
        </w:rPr>
        <w:t>“</w:t>
      </w:r>
    </w:p>
    <w:p w14:paraId="00D4AE88" w14:textId="7A383E11" w:rsidR="001127D2" w:rsidRPr="003F6153" w:rsidRDefault="001127D2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6A9D089" w14:textId="3EBEC16D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9782B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Zu den wichtigsten </w:t>
      </w:r>
      <w:proofErr w:type="spellStart"/>
      <w:r w:rsidRPr="00F9782B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-Funktionen, die jetzt </w:t>
      </w:r>
      <w:r w:rsidR="00810D42">
        <w:rPr>
          <w:rFonts w:ascii="Helvetica" w:hAnsi="Helvetica"/>
          <w:bCs/>
          <w:color w:val="000000" w:themeColor="text1"/>
          <w:sz w:val="20"/>
          <w:szCs w:val="20"/>
        </w:rPr>
        <w:t>im Rahme</w:t>
      </w:r>
      <w:r w:rsidR="00F57C92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810D42">
        <w:rPr>
          <w:rFonts w:ascii="Helvetica" w:hAnsi="Helvetica"/>
          <w:bCs/>
          <w:color w:val="000000" w:themeColor="text1"/>
          <w:sz w:val="20"/>
          <w:szCs w:val="20"/>
        </w:rPr>
        <w:t xml:space="preserve"> von</w:t>
      </w:r>
      <w:r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TDR verfügbar sind, gehören: </w:t>
      </w:r>
    </w:p>
    <w:p w14:paraId="4BB1F534" w14:textId="77777777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518B924" w14:textId="7E8F328B" w:rsidR="00F9782B" w:rsidRPr="00F9782B" w:rsidRDefault="00810D42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E3AD7">
        <w:rPr>
          <w:rFonts w:ascii="Helvetica" w:hAnsi="Helvetica"/>
          <w:b/>
          <w:color w:val="000000" w:themeColor="text1"/>
          <w:sz w:val="20"/>
          <w:szCs w:val="20"/>
        </w:rPr>
        <w:t xml:space="preserve">Host Containment und </w:t>
      </w:r>
      <w:proofErr w:type="spellStart"/>
      <w:r w:rsidRPr="00EE3AD7">
        <w:rPr>
          <w:rFonts w:ascii="Helvetica" w:hAnsi="Helvetica"/>
          <w:b/>
          <w:color w:val="000000" w:themeColor="text1"/>
          <w:sz w:val="20"/>
          <w:szCs w:val="20"/>
        </w:rPr>
        <w:t>Automated</w:t>
      </w:r>
      <w:proofErr w:type="spellEnd"/>
      <w:r w:rsidRPr="00EE3AD7">
        <w:rPr>
          <w:rFonts w:ascii="Helvetica" w:hAnsi="Helvetica"/>
          <w:b/>
          <w:color w:val="000000" w:themeColor="text1"/>
          <w:sz w:val="20"/>
          <w:szCs w:val="20"/>
        </w:rPr>
        <w:t xml:space="preserve"> Response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E3AD7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E3AD7">
        <w:rPr>
          <w:rFonts w:ascii="Helvetica" w:hAnsi="Helvetica"/>
          <w:bCs/>
          <w:color w:val="000000" w:themeColor="text1"/>
          <w:sz w:val="20"/>
          <w:szCs w:val="20"/>
        </w:rPr>
        <w:t xml:space="preserve">Sobald 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C137D7">
        <w:rPr>
          <w:rFonts w:ascii="Helvetica" w:hAnsi="Helvetica"/>
          <w:bCs/>
          <w:color w:val="000000" w:themeColor="text1"/>
          <w:sz w:val="20"/>
          <w:szCs w:val="20"/>
        </w:rPr>
        <w:t xml:space="preserve"> einen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gefährdete</w:t>
      </w:r>
      <w:r w:rsidR="00C137D7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Host-Computer</w:t>
      </w:r>
      <w:r w:rsidR="00C137D7">
        <w:rPr>
          <w:rFonts w:ascii="Helvetica" w:hAnsi="Helvetica"/>
          <w:bCs/>
          <w:color w:val="000000" w:themeColor="text1"/>
          <w:sz w:val="20"/>
          <w:szCs w:val="20"/>
        </w:rPr>
        <w:t xml:space="preserve"> erkennt, wird dieser</w:t>
      </w:r>
      <w:r w:rsidR="0030644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31B8B">
        <w:rPr>
          <w:rFonts w:ascii="Helvetica" w:hAnsi="Helvetica"/>
          <w:bCs/>
          <w:color w:val="000000" w:themeColor="text1"/>
          <w:sz w:val="20"/>
          <w:szCs w:val="20"/>
        </w:rPr>
        <w:t xml:space="preserve">automatisch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vom Rest des </w:t>
      </w:r>
      <w:r w:rsidR="0030644B">
        <w:rPr>
          <w:rFonts w:ascii="Helvetica" w:hAnsi="Helvetica"/>
          <w:bCs/>
          <w:color w:val="000000" w:themeColor="text1"/>
          <w:sz w:val="20"/>
          <w:szCs w:val="20"/>
        </w:rPr>
        <w:t>internen 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etzwerks</w:t>
      </w:r>
      <w:r w:rsidR="00EE3AD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A75EF">
        <w:rPr>
          <w:rFonts w:ascii="Helvetica" w:hAnsi="Helvetica"/>
          <w:bCs/>
          <w:color w:val="000000" w:themeColor="text1"/>
          <w:sz w:val="20"/>
          <w:szCs w:val="20"/>
        </w:rPr>
        <w:t>isoliert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. Host Containment </w:t>
      </w:r>
      <w:r w:rsidR="00DB07A8">
        <w:rPr>
          <w:rFonts w:ascii="Helvetica" w:hAnsi="Helvetica"/>
          <w:bCs/>
          <w:color w:val="000000" w:themeColor="text1"/>
          <w:sz w:val="20"/>
          <w:szCs w:val="20"/>
        </w:rPr>
        <w:t>er</w:t>
      </w:r>
      <w:r w:rsidR="005624D6">
        <w:rPr>
          <w:rFonts w:ascii="Helvetica" w:hAnsi="Helvetica"/>
          <w:bCs/>
          <w:color w:val="000000" w:themeColor="text1"/>
          <w:sz w:val="20"/>
          <w:szCs w:val="20"/>
        </w:rPr>
        <w:t xml:space="preserve">greift </w:t>
      </w:r>
      <w:r w:rsidR="00DB07A8">
        <w:rPr>
          <w:rFonts w:ascii="Helvetica" w:hAnsi="Helvetica"/>
          <w:bCs/>
          <w:color w:val="000000" w:themeColor="text1"/>
          <w:sz w:val="20"/>
          <w:szCs w:val="20"/>
        </w:rPr>
        <w:t>anschließend</w:t>
      </w:r>
      <w:r w:rsidR="005624D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Maßnahmen</w:t>
      </w:r>
      <w:r w:rsidR="005624D6">
        <w:rPr>
          <w:rFonts w:ascii="Helvetica" w:hAnsi="Helvetica"/>
          <w:bCs/>
          <w:color w:val="000000" w:themeColor="text1"/>
          <w:sz w:val="20"/>
          <w:szCs w:val="20"/>
        </w:rPr>
        <w:t>, die eine</w:t>
      </w:r>
      <w:r w:rsidR="00EA474B">
        <w:rPr>
          <w:rFonts w:ascii="Helvetica" w:hAnsi="Helvetica"/>
          <w:bCs/>
          <w:color w:val="000000" w:themeColor="text1"/>
          <w:sz w:val="20"/>
          <w:szCs w:val="20"/>
        </w:rPr>
        <w:t xml:space="preserve"> weitere Ausbreitung der</w:t>
      </w:r>
      <w:r w:rsidR="005624D6">
        <w:rPr>
          <w:rFonts w:ascii="Helvetica" w:hAnsi="Helvetica"/>
          <w:bCs/>
          <w:color w:val="000000" w:themeColor="text1"/>
          <w:sz w:val="20"/>
          <w:szCs w:val="20"/>
        </w:rPr>
        <w:t xml:space="preserve"> I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nfektion</w:t>
      </w:r>
      <w:r w:rsidR="00EA474B">
        <w:rPr>
          <w:rFonts w:ascii="Helvetica" w:hAnsi="Helvetica"/>
          <w:bCs/>
          <w:color w:val="000000" w:themeColor="text1"/>
          <w:sz w:val="20"/>
          <w:szCs w:val="20"/>
        </w:rPr>
        <w:t xml:space="preserve"> verhinder</w:t>
      </w:r>
      <w:r w:rsidR="00DB07A8">
        <w:rPr>
          <w:rFonts w:ascii="Helvetica" w:hAnsi="Helvetica"/>
          <w:bCs/>
          <w:color w:val="000000" w:themeColor="text1"/>
          <w:sz w:val="20"/>
          <w:szCs w:val="20"/>
        </w:rPr>
        <w:t xml:space="preserve">n: Die Malware wird </w:t>
      </w:r>
      <w:r w:rsidR="001734EC" w:rsidRPr="00F9782B">
        <w:rPr>
          <w:rFonts w:ascii="Helvetica" w:hAnsi="Helvetica"/>
          <w:bCs/>
          <w:color w:val="000000" w:themeColor="text1"/>
          <w:sz w:val="20"/>
          <w:szCs w:val="20"/>
        </w:rPr>
        <w:t>automatis</w:t>
      </w:r>
      <w:r w:rsidR="001734EC">
        <w:rPr>
          <w:rFonts w:ascii="Helvetica" w:hAnsi="Helvetica"/>
          <w:bCs/>
          <w:color w:val="000000" w:themeColor="text1"/>
          <w:sz w:val="20"/>
          <w:szCs w:val="20"/>
        </w:rPr>
        <w:t>iert</w:t>
      </w:r>
      <w:r w:rsidR="001734EC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B07A8">
        <w:rPr>
          <w:rFonts w:ascii="Helvetica" w:hAnsi="Helvetica"/>
          <w:bCs/>
          <w:color w:val="000000" w:themeColor="text1"/>
          <w:sz w:val="20"/>
          <w:szCs w:val="20"/>
        </w:rPr>
        <w:t>beseitigt</w:t>
      </w:r>
      <w:r w:rsidR="009707FD">
        <w:rPr>
          <w:rFonts w:ascii="Helvetica" w:hAnsi="Helvetica"/>
          <w:bCs/>
          <w:color w:val="000000" w:themeColor="text1"/>
          <w:sz w:val="20"/>
          <w:szCs w:val="20"/>
        </w:rPr>
        <w:t xml:space="preserve">, indem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Prozesse beendet, bösartige Dateien unter Quarantäne </w:t>
      </w:r>
      <w:r w:rsidR="009707FD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stellt und zugehörige Registrierungsschlüssel </w:t>
      </w:r>
      <w:r w:rsidR="009707FD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löscht</w:t>
      </w:r>
      <w:r w:rsidR="009707FD">
        <w:rPr>
          <w:rFonts w:ascii="Helvetica" w:hAnsi="Helvetica"/>
          <w:bCs/>
          <w:color w:val="000000" w:themeColor="text1"/>
          <w:sz w:val="20"/>
          <w:szCs w:val="20"/>
        </w:rPr>
        <w:t xml:space="preserve"> werden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2083471D" w14:textId="77777777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74BDD61" w14:textId="12C9123C" w:rsidR="00F9782B" w:rsidRPr="00F9782B" w:rsidRDefault="009168DB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proofErr w:type="spellStart"/>
      <w:r w:rsidRPr="009168DB">
        <w:rPr>
          <w:rFonts w:ascii="Helvetica" w:hAnsi="Helvetica"/>
          <w:b/>
          <w:color w:val="000000" w:themeColor="text1"/>
          <w:sz w:val="20"/>
          <w:szCs w:val="20"/>
        </w:rPr>
        <w:t>Accelerated</w:t>
      </w:r>
      <w:proofErr w:type="spellEnd"/>
      <w:r w:rsidRPr="009168D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9168DB">
        <w:rPr>
          <w:rFonts w:ascii="Helvetica" w:hAnsi="Helvetica"/>
          <w:b/>
          <w:color w:val="000000" w:themeColor="text1"/>
          <w:sz w:val="20"/>
          <w:szCs w:val="20"/>
        </w:rPr>
        <w:t>Breach</w:t>
      </w:r>
      <w:proofErr w:type="spellEnd"/>
      <w:r w:rsidRPr="009168D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9168DB">
        <w:rPr>
          <w:rFonts w:ascii="Helvetica" w:hAnsi="Helvetica"/>
          <w:b/>
          <w:color w:val="000000" w:themeColor="text1"/>
          <w:sz w:val="20"/>
          <w:szCs w:val="20"/>
        </w:rPr>
        <w:t>Detection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– 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erkennt</w:t>
      </w:r>
      <w:r w:rsidR="00ED7197">
        <w:rPr>
          <w:rFonts w:ascii="Helvetica" w:hAnsi="Helvetica"/>
          <w:bCs/>
          <w:color w:val="000000" w:themeColor="text1"/>
          <w:sz w:val="20"/>
          <w:szCs w:val="20"/>
        </w:rPr>
        <w:t xml:space="preserve"> sofort</w:t>
      </w:r>
      <w:r w:rsidR="00B918FF">
        <w:rPr>
          <w:rFonts w:ascii="Helvetica" w:hAnsi="Helvetica"/>
          <w:bCs/>
          <w:color w:val="000000" w:themeColor="text1"/>
          <w:sz w:val="20"/>
          <w:szCs w:val="20"/>
        </w:rPr>
        <w:t>, ob sich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734EC" w:rsidRPr="00F9782B">
        <w:rPr>
          <w:rFonts w:ascii="Helvetica" w:hAnsi="Helvetica"/>
          <w:bCs/>
          <w:color w:val="000000" w:themeColor="text1"/>
          <w:sz w:val="20"/>
          <w:szCs w:val="20"/>
        </w:rPr>
        <w:t>auf geschützten Endpunkten</w:t>
      </w:r>
      <w:r w:rsidR="001734E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bösartige Dateien </w:t>
      </w:r>
      <w:r w:rsidR="00B918FF">
        <w:rPr>
          <w:rFonts w:ascii="Helvetica" w:hAnsi="Helvetica"/>
          <w:bCs/>
          <w:color w:val="000000" w:themeColor="text1"/>
          <w:sz w:val="20"/>
          <w:szCs w:val="20"/>
        </w:rPr>
        <w:t>befinden</w:t>
      </w:r>
      <w:r w:rsidR="009011FB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="00D8113D">
        <w:rPr>
          <w:rFonts w:ascii="Helvetica" w:hAnsi="Helvetica"/>
          <w:bCs/>
          <w:color w:val="000000" w:themeColor="text1"/>
          <w:sz w:val="20"/>
          <w:szCs w:val="20"/>
        </w:rPr>
        <w:t>beseitigt diese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 xml:space="preserve"> anschließend</w:t>
      </w:r>
      <w:r w:rsidR="00D8113D">
        <w:rPr>
          <w:rFonts w:ascii="Helvetica" w:hAnsi="Helvetica"/>
          <w:bCs/>
          <w:color w:val="000000" w:themeColor="text1"/>
          <w:sz w:val="20"/>
          <w:szCs w:val="20"/>
        </w:rPr>
        <w:t xml:space="preserve"> automatisiert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D8113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096C5C">
        <w:rPr>
          <w:rFonts w:ascii="Helvetica" w:hAnsi="Helvetica"/>
          <w:bCs/>
          <w:color w:val="000000" w:themeColor="text1"/>
          <w:sz w:val="20"/>
          <w:szCs w:val="20"/>
        </w:rPr>
        <w:t>m Gegensatz zu den meisten vergleichbaren Netzwerksicherheitslösungen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 xml:space="preserve"> erfolgt dies </w:t>
      </w:r>
      <w:r w:rsidR="00096C5C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>m</w:t>
      </w:r>
      <w:r w:rsidR="00096C5C">
        <w:rPr>
          <w:rFonts w:ascii="Helvetica" w:hAnsi="Helvetica"/>
          <w:bCs/>
          <w:color w:val="000000" w:themeColor="text1"/>
          <w:sz w:val="20"/>
          <w:szCs w:val="20"/>
        </w:rPr>
        <w:t xml:space="preserve"> enge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096C5C">
        <w:rPr>
          <w:rFonts w:ascii="Helvetica" w:hAnsi="Helvetica"/>
          <w:bCs/>
          <w:color w:val="000000" w:themeColor="text1"/>
          <w:sz w:val="20"/>
          <w:szCs w:val="20"/>
        </w:rPr>
        <w:t xml:space="preserve"> Dialog mit der </w:t>
      </w:r>
      <w:proofErr w:type="spellStart"/>
      <w:r w:rsidR="00096C5C">
        <w:rPr>
          <w:rFonts w:ascii="Helvetica" w:hAnsi="Helvetica"/>
          <w:bCs/>
          <w:color w:val="000000" w:themeColor="text1"/>
          <w:sz w:val="20"/>
          <w:szCs w:val="20"/>
        </w:rPr>
        <w:t>Endpoint</w:t>
      </w:r>
      <w:proofErr w:type="spellEnd"/>
      <w:r w:rsidR="00096C5C">
        <w:rPr>
          <w:rFonts w:ascii="Helvetica" w:hAnsi="Helvetica"/>
          <w:bCs/>
          <w:color w:val="000000" w:themeColor="text1"/>
          <w:sz w:val="20"/>
          <w:szCs w:val="20"/>
        </w:rPr>
        <w:t xml:space="preserve"> Security</w:t>
      </w:r>
      <w:r w:rsidR="00EB5562">
        <w:rPr>
          <w:rFonts w:ascii="Helvetica" w:hAnsi="Helvetica"/>
          <w:bCs/>
          <w:color w:val="000000" w:themeColor="text1"/>
          <w:sz w:val="20"/>
          <w:szCs w:val="20"/>
        </w:rPr>
        <w:t>: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B5562">
        <w:rPr>
          <w:rFonts w:ascii="Helvetica" w:hAnsi="Helvetica"/>
          <w:bCs/>
          <w:color w:val="000000" w:themeColor="text1"/>
          <w:sz w:val="20"/>
          <w:szCs w:val="20"/>
        </w:rPr>
        <w:t>Sobald ein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Benutzer unbekannte Dateien aus dem Internet herunterl</w:t>
      </w:r>
      <w:r w:rsidR="00EB5562">
        <w:rPr>
          <w:rFonts w:ascii="Helvetica" w:hAnsi="Helvetica"/>
          <w:bCs/>
          <w:color w:val="000000" w:themeColor="text1"/>
          <w:sz w:val="20"/>
          <w:szCs w:val="20"/>
        </w:rPr>
        <w:t>ädt,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übergibt </w:t>
      </w:r>
      <w:r w:rsidR="00F00EC7">
        <w:rPr>
          <w:rFonts w:ascii="Helvetica" w:hAnsi="Helvetica"/>
          <w:bCs/>
          <w:color w:val="000000" w:themeColor="text1"/>
          <w:sz w:val="20"/>
          <w:szCs w:val="20"/>
        </w:rPr>
        <w:t xml:space="preserve">sie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zunächst </w:t>
      </w:r>
      <w:r w:rsidR="00EB5562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zur erweiterten Analyse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an APT Blocker, </w:t>
      </w:r>
      <w:r w:rsidR="00E60CC9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="00C51C38">
        <w:rPr>
          <w:rFonts w:ascii="Helvetica" w:hAnsi="Helvetica"/>
          <w:bCs/>
          <w:color w:val="000000" w:themeColor="text1"/>
          <w:sz w:val="20"/>
          <w:szCs w:val="20"/>
        </w:rPr>
        <w:t xml:space="preserve"> Next-Gen</w:t>
      </w:r>
      <w:r w:rsidR="001060F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Cloud-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Sandbox</w:t>
      </w:r>
      <w:proofErr w:type="spellEnd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von WatchGuard</w:t>
      </w:r>
      <w:r w:rsidR="00EB556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1060F8">
        <w:rPr>
          <w:rFonts w:ascii="Helvetica" w:hAnsi="Helvetica"/>
          <w:bCs/>
          <w:color w:val="000000" w:themeColor="text1"/>
          <w:sz w:val="20"/>
          <w:szCs w:val="20"/>
        </w:rPr>
        <w:t>Währenddessen werden sie</w:t>
      </w:r>
      <w:r w:rsidR="00F00EC7">
        <w:rPr>
          <w:rFonts w:ascii="Helvetica" w:hAnsi="Helvetica"/>
          <w:bCs/>
          <w:color w:val="000000" w:themeColor="text1"/>
          <w:sz w:val="20"/>
          <w:szCs w:val="20"/>
        </w:rPr>
        <w:t xml:space="preserve"> von den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Host-Sensoren </w:t>
      </w:r>
      <w:r w:rsidR="00A76E1C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proofErr w:type="spellStart"/>
      <w:r w:rsidR="00A76E1C">
        <w:rPr>
          <w:rFonts w:ascii="Helvetica" w:hAnsi="Helvetica"/>
          <w:bCs/>
          <w:color w:val="000000" w:themeColor="text1"/>
          <w:sz w:val="20"/>
          <w:szCs w:val="20"/>
        </w:rPr>
        <w:t>Endpoint</w:t>
      </w:r>
      <w:proofErr w:type="spellEnd"/>
      <w:r w:rsidR="00A76E1C">
        <w:rPr>
          <w:rFonts w:ascii="Helvetica" w:hAnsi="Helvetica"/>
          <w:bCs/>
          <w:color w:val="000000" w:themeColor="text1"/>
          <w:sz w:val="20"/>
          <w:szCs w:val="20"/>
        </w:rPr>
        <w:t xml:space="preserve"> Security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aktiv überwach</w:t>
      </w:r>
      <w:r w:rsidR="00A76E1C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="00E82A99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E82A99" w:rsidRPr="00E82A99">
        <w:rPr>
          <w:rFonts w:ascii="Helvetica" w:hAnsi="Helvetica"/>
          <w:bCs/>
          <w:color w:val="000000" w:themeColor="text1"/>
          <w:sz w:val="20"/>
          <w:szCs w:val="20"/>
        </w:rPr>
        <w:t xml:space="preserve">Stellt sich die Datei als bösartig heraus, identifiziert </w:t>
      </w:r>
      <w:proofErr w:type="spellStart"/>
      <w:r w:rsidR="00E82A99" w:rsidRPr="00E82A99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E82A99" w:rsidRPr="00E82A99">
        <w:rPr>
          <w:rFonts w:ascii="Helvetica" w:hAnsi="Helvetica"/>
          <w:bCs/>
          <w:color w:val="000000" w:themeColor="text1"/>
          <w:sz w:val="20"/>
          <w:szCs w:val="20"/>
        </w:rPr>
        <w:t xml:space="preserve"> die Datei sofort an allen geschützten Endpunkten und beginnt mit der Problembehebung.</w:t>
      </w:r>
    </w:p>
    <w:p w14:paraId="6478B4C4" w14:textId="33186B04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5BBBDF1" w14:textId="54733FFE" w:rsidR="00F9782B" w:rsidRPr="00813717" w:rsidRDefault="002062DD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13717">
        <w:rPr>
          <w:rFonts w:ascii="Helvetica" w:hAnsi="Helvetica"/>
          <w:b/>
          <w:color w:val="000000" w:themeColor="text1"/>
          <w:sz w:val="20"/>
          <w:szCs w:val="20"/>
        </w:rPr>
        <w:t xml:space="preserve">Network </w:t>
      </w:r>
      <w:proofErr w:type="spellStart"/>
      <w:r w:rsidRPr="00813717">
        <w:rPr>
          <w:rFonts w:ascii="Helvetica" w:hAnsi="Helvetica"/>
          <w:b/>
          <w:color w:val="000000" w:themeColor="text1"/>
          <w:sz w:val="20"/>
          <w:szCs w:val="20"/>
        </w:rPr>
        <w:t>Process</w:t>
      </w:r>
      <w:proofErr w:type="spellEnd"/>
      <w:r w:rsidRPr="0081371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813717">
        <w:rPr>
          <w:rFonts w:ascii="Helvetica" w:hAnsi="Helvetica"/>
          <w:b/>
          <w:color w:val="000000" w:themeColor="text1"/>
          <w:sz w:val="20"/>
          <w:szCs w:val="20"/>
        </w:rPr>
        <w:t>Correlation</w:t>
      </w:r>
      <w:proofErr w:type="spellEnd"/>
      <w:r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 – </w:t>
      </w:r>
      <w:r w:rsidR="00E82A99" w:rsidRPr="00813717">
        <w:rPr>
          <w:rFonts w:ascii="Helvetica" w:hAnsi="Helvetica"/>
          <w:bCs/>
          <w:color w:val="000000" w:themeColor="text1"/>
          <w:sz w:val="20"/>
          <w:szCs w:val="20"/>
        </w:rPr>
        <w:t>TDR erkennt und blockiert nicht nur Verbindungen zu bösartigen Zielen, sondern reagiert auch automatisch auf die bisher unbekannten Prozesse, die der Bedrohung zugrunde liegen</w:t>
      </w:r>
      <w:r w:rsidR="00F9782B"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813717"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Mit </w:t>
      </w:r>
      <w:proofErr w:type="spellStart"/>
      <w:r w:rsidR="00813717" w:rsidRPr="00813717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813717"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 werden die von der </w:t>
      </w:r>
      <w:proofErr w:type="spellStart"/>
      <w:r w:rsidR="00813717" w:rsidRPr="00813717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="00813717"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 geblockten, bösartigen Verbindungen zudem korreliert. Dadurch lässt sich zurückverfolgen, von welchem Endpunkt die Bedrohung ausging und wie sich der Prozess ursprünglich gestaltete. Entsprechende Vorgänge werden automatisch abgebrochen.</w:t>
      </w:r>
      <w:r w:rsidR="00F9782B"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B29DE" w:rsidRPr="006B29DE">
        <w:rPr>
          <w:rFonts w:ascii="Helvetica" w:hAnsi="Helvetica"/>
          <w:bCs/>
          <w:color w:val="000000" w:themeColor="text1"/>
          <w:sz w:val="20"/>
          <w:szCs w:val="20"/>
        </w:rPr>
        <w:t xml:space="preserve">Dank dieser Funktion erhalten </w:t>
      </w:r>
      <w:proofErr w:type="spellStart"/>
      <w:r w:rsidR="006B29DE" w:rsidRPr="006B29DE"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 w:rsidR="006B29DE" w:rsidRPr="006B29DE">
        <w:rPr>
          <w:rFonts w:ascii="Helvetica" w:hAnsi="Helvetica"/>
          <w:bCs/>
          <w:color w:val="000000" w:themeColor="text1"/>
          <w:sz w:val="20"/>
          <w:szCs w:val="20"/>
        </w:rPr>
        <w:t xml:space="preserve"> Service Provider und Netzwerkadministratoren detaillierte Kontextinformationen zu Netzwerkziel, Name des Dienstes sowie zum Hostnamen und -prozess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 xml:space="preserve">, um </w:t>
      </w:r>
      <w:r w:rsidR="006B29DE" w:rsidRPr="006B29DE">
        <w:rPr>
          <w:rFonts w:ascii="Helvetica" w:hAnsi="Helvetica"/>
          <w:bCs/>
          <w:color w:val="000000" w:themeColor="text1"/>
          <w:sz w:val="20"/>
          <w:szCs w:val="20"/>
        </w:rPr>
        <w:t>erfolgreiche Abwehr- und Vorbeugemaßnahmen ein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>zu</w:t>
      </w:r>
      <w:r w:rsidR="006B29DE" w:rsidRPr="006B29DE">
        <w:rPr>
          <w:rFonts w:ascii="Helvetica" w:hAnsi="Helvetica"/>
          <w:bCs/>
          <w:color w:val="000000" w:themeColor="text1"/>
          <w:sz w:val="20"/>
          <w:szCs w:val="20"/>
        </w:rPr>
        <w:t>leiten.</w:t>
      </w:r>
    </w:p>
    <w:p w14:paraId="0E7267E6" w14:textId="77777777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6088F83" w14:textId="68F0AF01" w:rsidR="00F9782B" w:rsidRPr="00F9782B" w:rsidRDefault="006B29DE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proofErr w:type="spellStart"/>
      <w:r w:rsidRPr="006B29DE">
        <w:rPr>
          <w:rFonts w:ascii="Helvetica" w:hAnsi="Helvetica"/>
          <w:b/>
          <w:color w:val="000000" w:themeColor="text1"/>
          <w:sz w:val="20"/>
          <w:szCs w:val="20"/>
        </w:rPr>
        <w:t>Artificial</w:t>
      </w:r>
      <w:proofErr w:type="spellEnd"/>
      <w:r w:rsidRPr="006B29DE">
        <w:rPr>
          <w:rFonts w:ascii="Helvetica" w:hAnsi="Helvetica"/>
          <w:b/>
          <w:color w:val="000000" w:themeColor="text1"/>
          <w:sz w:val="20"/>
          <w:szCs w:val="20"/>
        </w:rPr>
        <w:t xml:space="preserve"> Intelligence Analysis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904FC">
        <w:rPr>
          <w:rFonts w:ascii="Helvetica" w:hAnsi="Helvetica"/>
          <w:bCs/>
          <w:color w:val="000000" w:themeColor="text1"/>
          <w:sz w:val="20"/>
          <w:szCs w:val="20"/>
        </w:rPr>
        <w:t xml:space="preserve">Bei 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904FC">
        <w:rPr>
          <w:rFonts w:ascii="Helvetica" w:hAnsi="Helvetica"/>
          <w:bCs/>
          <w:color w:val="000000" w:themeColor="text1"/>
          <w:sz w:val="20"/>
          <w:szCs w:val="20"/>
        </w:rPr>
        <w:t>kommen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neue KI-Funktionen</w:t>
      </w:r>
      <w:r w:rsidR="001904FC">
        <w:rPr>
          <w:rFonts w:ascii="Helvetica" w:hAnsi="Helvetica"/>
          <w:bCs/>
          <w:color w:val="000000" w:themeColor="text1"/>
          <w:sz w:val="20"/>
          <w:szCs w:val="20"/>
        </w:rPr>
        <w:t xml:space="preserve"> zum Einsatz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 xml:space="preserve">, mit denen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Dateien automatisch analysier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teste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>t werden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>, um die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jenigen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 xml:space="preserve"> zu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identifizier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, die verdächtige Merkmale aufweisen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 xml:space="preserve">. Erst dann werden sie zur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weiteren Analyse an APT</w:t>
      </w:r>
      <w:r w:rsidR="00E9058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Blocker weiter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leitet. 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 xml:space="preserve">Das verringert den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Zeitaufwand für die Verwaltung von Warnmeldungen und verhindert, dass wirklich verdächtige Dateien unentdeckt bleiben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>. M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SP und mittelständischen Unternehmen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 xml:space="preserve"> wird es dadurch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ermöglicht, echte Bedrohungen schneller und sicherer zu identifizieren und zu blockieren.</w:t>
      </w:r>
    </w:p>
    <w:p w14:paraId="21766DD5" w14:textId="77777777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3767FE2" w14:textId="1AA93397" w:rsidR="002F643B" w:rsidRDefault="00F9782B" w:rsidP="00186744">
      <w:pPr>
        <w:spacing w:line="288" w:lineRule="auto"/>
        <w:ind w:right="1135"/>
        <w:rPr>
          <w:rStyle w:val="Hyperlink"/>
          <w:rFonts w:ascii="Helvetica" w:hAnsi="Helvetica"/>
          <w:bCs/>
          <w:sz w:val="20"/>
          <w:szCs w:val="20"/>
        </w:rPr>
      </w:pPr>
      <w:proofErr w:type="spellStart"/>
      <w:r w:rsidRPr="00AE04EA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0846B4"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01162" w:rsidRPr="00AE04EA">
        <w:rPr>
          <w:rFonts w:ascii="Helvetica" w:hAnsi="Helvetica"/>
          <w:bCs/>
          <w:color w:val="000000" w:themeColor="text1"/>
          <w:sz w:val="20"/>
          <w:szCs w:val="20"/>
        </w:rPr>
        <w:t>steht als</w:t>
      </w:r>
      <w:r w:rsidR="000846B4"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 Teil de</w:t>
      </w:r>
      <w:r w:rsidR="002707B6" w:rsidRPr="00AE04EA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 TDR-</w:t>
      </w:r>
      <w:r w:rsidR="002707B6"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Sicherheitsmoduls </w:t>
      </w:r>
      <w:r w:rsidR="000846B4" w:rsidRPr="00AE04EA">
        <w:rPr>
          <w:rFonts w:ascii="Helvetica" w:hAnsi="Helvetica"/>
          <w:bCs/>
          <w:color w:val="000000" w:themeColor="text1"/>
          <w:sz w:val="20"/>
          <w:szCs w:val="20"/>
        </w:rPr>
        <w:t>allen Unternehmen</w:t>
      </w:r>
      <w:r w:rsidR="00A70401"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 mit einer Lizenz für die Total Security Suite</w:t>
      </w:r>
      <w:r w:rsidR="000846B4"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 zur Verfügung</w:t>
      </w:r>
      <w:r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. Weitere Informationen finden Sie unter </w:t>
      </w:r>
      <w:hyperlink r:id="rId7" w:history="1">
        <w:r w:rsidR="00186744" w:rsidRPr="00AE04EA">
          <w:rPr>
            <w:rStyle w:val="Hyperlink"/>
            <w:rFonts w:ascii="Helvetica" w:hAnsi="Helvetica"/>
            <w:bCs/>
            <w:sz w:val="20"/>
            <w:szCs w:val="20"/>
          </w:rPr>
          <w:t>https://www.watchguard.com/de/wgrd-products/security-services/threat-detection-and-response</w:t>
        </w:r>
      </w:hyperlink>
    </w:p>
    <w:p w14:paraId="682CE06D" w14:textId="77777777" w:rsidR="00ED0398" w:rsidRDefault="00ED0398" w:rsidP="0018674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bookmarkStart w:id="0" w:name="_GoBack"/>
      <w:bookmarkEnd w:id="0"/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1BB051D8">
                  <wp:extent cx="1132450" cy="1413675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148" cy="1417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ED0398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4F9F3706" w:rsidR="007769C0" w:rsidRPr="00996A56" w:rsidRDefault="00991139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Brendan Patterson,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V</w:t>
            </w:r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ice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P</w:t>
            </w:r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resident of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P</w:t>
            </w:r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roduct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M</w:t>
            </w:r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anagement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 WatchGuard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1959398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56408311" w:rsidR="00603C4E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3F0F47A" w14:textId="77777777" w:rsidR="00991139" w:rsidRPr="00E033ED" w:rsidRDefault="00991139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103E767C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991139">
        <w:rPr>
          <w:rFonts w:ascii="Helvetica" w:hAnsi="Helvetica"/>
          <w:color w:val="000000" w:themeColor="text1"/>
          <w:sz w:val="20"/>
          <w:szCs w:val="20"/>
        </w:rPr>
        <w:t>Brendan Patterson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5A30180A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D1AA2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9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0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WatchGuard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sectPr w:rsidR="00AC463A" w:rsidRPr="005E27A7" w:rsidSect="0015629E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C3891B" w14:textId="77777777" w:rsidR="00E42B15" w:rsidRDefault="00E42B15">
      <w:r>
        <w:separator/>
      </w:r>
    </w:p>
  </w:endnote>
  <w:endnote w:type="continuationSeparator" w:id="0">
    <w:p w14:paraId="03FF2409" w14:textId="77777777" w:rsidR="00E42B15" w:rsidRDefault="00E42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F75526" w14:textId="77777777" w:rsidR="00E42B15" w:rsidRDefault="00E42B15">
      <w:r>
        <w:separator/>
      </w:r>
    </w:p>
  </w:footnote>
  <w:footnote w:type="continuationSeparator" w:id="0">
    <w:p w14:paraId="0E093596" w14:textId="77777777" w:rsidR="00E42B15" w:rsidRDefault="00E42B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2B0AAA"/>
    <w:multiLevelType w:val="hybridMultilevel"/>
    <w:tmpl w:val="B13842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DE7ABD"/>
    <w:multiLevelType w:val="hybridMultilevel"/>
    <w:tmpl w:val="5ABA116C"/>
    <w:lvl w:ilvl="0" w:tplc="D30E48AC">
      <w:numFmt w:val="bullet"/>
      <w:lvlText w:val="•"/>
      <w:lvlJc w:val="left"/>
      <w:pPr>
        <w:ind w:left="1060" w:hanging="70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7C14B2"/>
    <w:multiLevelType w:val="hybridMultilevel"/>
    <w:tmpl w:val="65BEC4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45"/>
  </w:num>
  <w:num w:numId="3">
    <w:abstractNumId w:val="25"/>
  </w:num>
  <w:num w:numId="4">
    <w:abstractNumId w:val="47"/>
  </w:num>
  <w:num w:numId="5">
    <w:abstractNumId w:val="18"/>
  </w:num>
  <w:num w:numId="6">
    <w:abstractNumId w:val="37"/>
  </w:num>
  <w:num w:numId="7">
    <w:abstractNumId w:val="14"/>
  </w:num>
  <w:num w:numId="8">
    <w:abstractNumId w:val="34"/>
  </w:num>
  <w:num w:numId="9">
    <w:abstractNumId w:val="17"/>
  </w:num>
  <w:num w:numId="10">
    <w:abstractNumId w:val="32"/>
  </w:num>
  <w:num w:numId="11">
    <w:abstractNumId w:val="49"/>
  </w:num>
  <w:num w:numId="12">
    <w:abstractNumId w:val="43"/>
  </w:num>
  <w:num w:numId="13">
    <w:abstractNumId w:val="44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6"/>
  </w:num>
  <w:num w:numId="19">
    <w:abstractNumId w:val="38"/>
  </w:num>
  <w:num w:numId="20">
    <w:abstractNumId w:val="21"/>
  </w:num>
  <w:num w:numId="21">
    <w:abstractNumId w:val="4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40"/>
  </w:num>
  <w:num w:numId="33">
    <w:abstractNumId w:val="33"/>
  </w:num>
  <w:num w:numId="34">
    <w:abstractNumId w:val="23"/>
  </w:num>
  <w:num w:numId="35">
    <w:abstractNumId w:val="15"/>
  </w:num>
  <w:num w:numId="36">
    <w:abstractNumId w:val="29"/>
  </w:num>
  <w:num w:numId="37">
    <w:abstractNumId w:val="31"/>
  </w:num>
  <w:num w:numId="38">
    <w:abstractNumId w:val="10"/>
  </w:num>
  <w:num w:numId="39">
    <w:abstractNumId w:val="27"/>
  </w:num>
  <w:num w:numId="40">
    <w:abstractNumId w:val="36"/>
  </w:num>
  <w:num w:numId="41">
    <w:abstractNumId w:val="13"/>
  </w:num>
  <w:num w:numId="42">
    <w:abstractNumId w:val="35"/>
  </w:num>
  <w:num w:numId="43">
    <w:abstractNumId w:val="26"/>
  </w:num>
  <w:num w:numId="44">
    <w:abstractNumId w:val="20"/>
  </w:num>
  <w:num w:numId="45">
    <w:abstractNumId w:val="41"/>
  </w:num>
  <w:num w:numId="46">
    <w:abstractNumId w:val="30"/>
  </w:num>
  <w:num w:numId="47">
    <w:abstractNumId w:val="16"/>
  </w:num>
  <w:num w:numId="48">
    <w:abstractNumId w:val="24"/>
  </w:num>
  <w:num w:numId="49">
    <w:abstractNumId w:val="2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FA6"/>
    <w:rsid w:val="0000214D"/>
    <w:rsid w:val="00002935"/>
    <w:rsid w:val="00002DFB"/>
    <w:rsid w:val="0000549D"/>
    <w:rsid w:val="000059D1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17EAF"/>
    <w:rsid w:val="000203CF"/>
    <w:rsid w:val="00020B6A"/>
    <w:rsid w:val="00020E05"/>
    <w:rsid w:val="000217FE"/>
    <w:rsid w:val="00021CD9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EAA"/>
    <w:rsid w:val="00037B0A"/>
    <w:rsid w:val="00037D09"/>
    <w:rsid w:val="0004060B"/>
    <w:rsid w:val="00040816"/>
    <w:rsid w:val="00040D89"/>
    <w:rsid w:val="000421C7"/>
    <w:rsid w:val="00042544"/>
    <w:rsid w:val="00044D21"/>
    <w:rsid w:val="00044E61"/>
    <w:rsid w:val="00046032"/>
    <w:rsid w:val="0004745D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2D0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6"/>
    <w:rsid w:val="00082E3F"/>
    <w:rsid w:val="00082E92"/>
    <w:rsid w:val="00082E9F"/>
    <w:rsid w:val="0008322B"/>
    <w:rsid w:val="00083319"/>
    <w:rsid w:val="000837A7"/>
    <w:rsid w:val="00083BE4"/>
    <w:rsid w:val="000843D7"/>
    <w:rsid w:val="000846B4"/>
    <w:rsid w:val="00085447"/>
    <w:rsid w:val="000856FB"/>
    <w:rsid w:val="000861FD"/>
    <w:rsid w:val="0009051E"/>
    <w:rsid w:val="0009081E"/>
    <w:rsid w:val="00090934"/>
    <w:rsid w:val="00093845"/>
    <w:rsid w:val="000939C7"/>
    <w:rsid w:val="00094360"/>
    <w:rsid w:val="00094C0E"/>
    <w:rsid w:val="000956D1"/>
    <w:rsid w:val="000964E0"/>
    <w:rsid w:val="00096B31"/>
    <w:rsid w:val="00096C5C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6EDD"/>
    <w:rsid w:val="000A7259"/>
    <w:rsid w:val="000A78FA"/>
    <w:rsid w:val="000B096E"/>
    <w:rsid w:val="000B0FB9"/>
    <w:rsid w:val="000B1386"/>
    <w:rsid w:val="000B1A5C"/>
    <w:rsid w:val="000B242E"/>
    <w:rsid w:val="000B29AD"/>
    <w:rsid w:val="000B338F"/>
    <w:rsid w:val="000B4852"/>
    <w:rsid w:val="000B4944"/>
    <w:rsid w:val="000B4A7A"/>
    <w:rsid w:val="000B5E1C"/>
    <w:rsid w:val="000B5FC5"/>
    <w:rsid w:val="000B62C1"/>
    <w:rsid w:val="000B6D9B"/>
    <w:rsid w:val="000B7123"/>
    <w:rsid w:val="000B7733"/>
    <w:rsid w:val="000C087B"/>
    <w:rsid w:val="000C09B8"/>
    <w:rsid w:val="000C0D2B"/>
    <w:rsid w:val="000C150D"/>
    <w:rsid w:val="000C1B05"/>
    <w:rsid w:val="000C256E"/>
    <w:rsid w:val="000C2F2C"/>
    <w:rsid w:val="000C391D"/>
    <w:rsid w:val="000C43D8"/>
    <w:rsid w:val="000C5A00"/>
    <w:rsid w:val="000C5B45"/>
    <w:rsid w:val="000C615A"/>
    <w:rsid w:val="000C6F64"/>
    <w:rsid w:val="000C7305"/>
    <w:rsid w:val="000C7816"/>
    <w:rsid w:val="000C78FF"/>
    <w:rsid w:val="000D16B0"/>
    <w:rsid w:val="000D1F71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0E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64A"/>
    <w:rsid w:val="000F3A95"/>
    <w:rsid w:val="000F3E4E"/>
    <w:rsid w:val="000F4C20"/>
    <w:rsid w:val="000F4CC7"/>
    <w:rsid w:val="000F4D38"/>
    <w:rsid w:val="000F4D58"/>
    <w:rsid w:val="000F4FF9"/>
    <w:rsid w:val="000F5AEA"/>
    <w:rsid w:val="000F5CA1"/>
    <w:rsid w:val="000F5D49"/>
    <w:rsid w:val="000F76A3"/>
    <w:rsid w:val="000F7B0D"/>
    <w:rsid w:val="000F7FCE"/>
    <w:rsid w:val="00100634"/>
    <w:rsid w:val="00101D65"/>
    <w:rsid w:val="00102631"/>
    <w:rsid w:val="00104048"/>
    <w:rsid w:val="001041E0"/>
    <w:rsid w:val="001046AB"/>
    <w:rsid w:val="00105306"/>
    <w:rsid w:val="00105492"/>
    <w:rsid w:val="00105626"/>
    <w:rsid w:val="00105A4B"/>
    <w:rsid w:val="00105E7E"/>
    <w:rsid w:val="001060F8"/>
    <w:rsid w:val="00107167"/>
    <w:rsid w:val="00107367"/>
    <w:rsid w:val="00107402"/>
    <w:rsid w:val="001103D6"/>
    <w:rsid w:val="001124B3"/>
    <w:rsid w:val="00112709"/>
    <w:rsid w:val="001127D2"/>
    <w:rsid w:val="00112D4C"/>
    <w:rsid w:val="00113FA8"/>
    <w:rsid w:val="0011416B"/>
    <w:rsid w:val="001142E4"/>
    <w:rsid w:val="0011562C"/>
    <w:rsid w:val="00115F4D"/>
    <w:rsid w:val="0011604A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4B92"/>
    <w:rsid w:val="00125EF6"/>
    <w:rsid w:val="00125F5A"/>
    <w:rsid w:val="00125FEF"/>
    <w:rsid w:val="00126A8D"/>
    <w:rsid w:val="00127EC4"/>
    <w:rsid w:val="00130053"/>
    <w:rsid w:val="00132A30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013"/>
    <w:rsid w:val="00137995"/>
    <w:rsid w:val="00137D91"/>
    <w:rsid w:val="00140CAD"/>
    <w:rsid w:val="00141441"/>
    <w:rsid w:val="001414D3"/>
    <w:rsid w:val="00141DCC"/>
    <w:rsid w:val="00142553"/>
    <w:rsid w:val="001430E4"/>
    <w:rsid w:val="00143195"/>
    <w:rsid w:val="00143B7A"/>
    <w:rsid w:val="00143FF5"/>
    <w:rsid w:val="00144365"/>
    <w:rsid w:val="00144F8D"/>
    <w:rsid w:val="00146643"/>
    <w:rsid w:val="00146706"/>
    <w:rsid w:val="00146CA6"/>
    <w:rsid w:val="001474F1"/>
    <w:rsid w:val="00151DE9"/>
    <w:rsid w:val="001523A1"/>
    <w:rsid w:val="001523A7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6779F"/>
    <w:rsid w:val="00170058"/>
    <w:rsid w:val="001705A7"/>
    <w:rsid w:val="00170EEF"/>
    <w:rsid w:val="001734EC"/>
    <w:rsid w:val="00173C3F"/>
    <w:rsid w:val="00173E3A"/>
    <w:rsid w:val="00174911"/>
    <w:rsid w:val="001753F3"/>
    <w:rsid w:val="00175FE8"/>
    <w:rsid w:val="00176071"/>
    <w:rsid w:val="001773B6"/>
    <w:rsid w:val="001775F7"/>
    <w:rsid w:val="0017765A"/>
    <w:rsid w:val="00177B59"/>
    <w:rsid w:val="00177B9B"/>
    <w:rsid w:val="00180292"/>
    <w:rsid w:val="001802EA"/>
    <w:rsid w:val="00180328"/>
    <w:rsid w:val="00180904"/>
    <w:rsid w:val="00180E8E"/>
    <w:rsid w:val="00180F53"/>
    <w:rsid w:val="001816FE"/>
    <w:rsid w:val="001823EB"/>
    <w:rsid w:val="00182FA7"/>
    <w:rsid w:val="00183988"/>
    <w:rsid w:val="00183F1C"/>
    <w:rsid w:val="00184E94"/>
    <w:rsid w:val="001852B3"/>
    <w:rsid w:val="0018555A"/>
    <w:rsid w:val="00185A67"/>
    <w:rsid w:val="00185C8C"/>
    <w:rsid w:val="00186199"/>
    <w:rsid w:val="00186744"/>
    <w:rsid w:val="0018748C"/>
    <w:rsid w:val="001904FC"/>
    <w:rsid w:val="00192016"/>
    <w:rsid w:val="00192388"/>
    <w:rsid w:val="00192633"/>
    <w:rsid w:val="001931D1"/>
    <w:rsid w:val="001935D6"/>
    <w:rsid w:val="00193664"/>
    <w:rsid w:val="00193C3B"/>
    <w:rsid w:val="00193F3B"/>
    <w:rsid w:val="00195A7D"/>
    <w:rsid w:val="00195B8D"/>
    <w:rsid w:val="00196670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6BA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19F"/>
    <w:rsid w:val="001C6565"/>
    <w:rsid w:val="001C693F"/>
    <w:rsid w:val="001D03C5"/>
    <w:rsid w:val="001D0B03"/>
    <w:rsid w:val="001D0FAB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D74ED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E7C5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5FF4"/>
    <w:rsid w:val="001F675E"/>
    <w:rsid w:val="001F7182"/>
    <w:rsid w:val="001F72E9"/>
    <w:rsid w:val="001F753B"/>
    <w:rsid w:val="0020002F"/>
    <w:rsid w:val="00200C99"/>
    <w:rsid w:val="00201027"/>
    <w:rsid w:val="0020153E"/>
    <w:rsid w:val="00203508"/>
    <w:rsid w:val="00203E2E"/>
    <w:rsid w:val="00204BBC"/>
    <w:rsid w:val="002062DD"/>
    <w:rsid w:val="00206650"/>
    <w:rsid w:val="00206B27"/>
    <w:rsid w:val="00206B2D"/>
    <w:rsid w:val="002076E8"/>
    <w:rsid w:val="00207E2D"/>
    <w:rsid w:val="00207E30"/>
    <w:rsid w:val="002102E2"/>
    <w:rsid w:val="0021054A"/>
    <w:rsid w:val="002111C6"/>
    <w:rsid w:val="00211BAD"/>
    <w:rsid w:val="00212B3C"/>
    <w:rsid w:val="00212C32"/>
    <w:rsid w:val="00213930"/>
    <w:rsid w:val="00214DEA"/>
    <w:rsid w:val="00215507"/>
    <w:rsid w:val="00215F40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433"/>
    <w:rsid w:val="0022775C"/>
    <w:rsid w:val="0023011D"/>
    <w:rsid w:val="002313D0"/>
    <w:rsid w:val="00231578"/>
    <w:rsid w:val="00231BB6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0DAB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336"/>
    <w:rsid w:val="00263AA3"/>
    <w:rsid w:val="00263B41"/>
    <w:rsid w:val="00265463"/>
    <w:rsid w:val="0026683D"/>
    <w:rsid w:val="00266869"/>
    <w:rsid w:val="00267216"/>
    <w:rsid w:val="002707B6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495"/>
    <w:rsid w:val="002746BD"/>
    <w:rsid w:val="00274C27"/>
    <w:rsid w:val="00274C33"/>
    <w:rsid w:val="00275066"/>
    <w:rsid w:val="00275324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6CB"/>
    <w:rsid w:val="002977A5"/>
    <w:rsid w:val="00297D32"/>
    <w:rsid w:val="002A0689"/>
    <w:rsid w:val="002A3AF2"/>
    <w:rsid w:val="002A41A4"/>
    <w:rsid w:val="002A442C"/>
    <w:rsid w:val="002A47E3"/>
    <w:rsid w:val="002A6ACC"/>
    <w:rsid w:val="002A6EBB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B7958"/>
    <w:rsid w:val="002C14C8"/>
    <w:rsid w:val="002C1B98"/>
    <w:rsid w:val="002C267D"/>
    <w:rsid w:val="002C3B1B"/>
    <w:rsid w:val="002C5704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F0B09"/>
    <w:rsid w:val="002F103D"/>
    <w:rsid w:val="002F24B1"/>
    <w:rsid w:val="002F2AF4"/>
    <w:rsid w:val="002F336A"/>
    <w:rsid w:val="002F3443"/>
    <w:rsid w:val="002F3777"/>
    <w:rsid w:val="002F396E"/>
    <w:rsid w:val="002F4A25"/>
    <w:rsid w:val="002F4ABB"/>
    <w:rsid w:val="002F4DCE"/>
    <w:rsid w:val="002F5227"/>
    <w:rsid w:val="002F57D6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0EF8"/>
    <w:rsid w:val="00301018"/>
    <w:rsid w:val="0030165B"/>
    <w:rsid w:val="003019C5"/>
    <w:rsid w:val="00301F9D"/>
    <w:rsid w:val="003021F5"/>
    <w:rsid w:val="0030294D"/>
    <w:rsid w:val="00302BE3"/>
    <w:rsid w:val="00304214"/>
    <w:rsid w:val="00304B83"/>
    <w:rsid w:val="00304E52"/>
    <w:rsid w:val="0030644B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8B7"/>
    <w:rsid w:val="00332C59"/>
    <w:rsid w:val="00333CC9"/>
    <w:rsid w:val="00335837"/>
    <w:rsid w:val="003358D7"/>
    <w:rsid w:val="00336870"/>
    <w:rsid w:val="0033696A"/>
    <w:rsid w:val="00336B0B"/>
    <w:rsid w:val="00337355"/>
    <w:rsid w:val="003377D4"/>
    <w:rsid w:val="00337C1D"/>
    <w:rsid w:val="00337DC4"/>
    <w:rsid w:val="0034065A"/>
    <w:rsid w:val="00340683"/>
    <w:rsid w:val="00341398"/>
    <w:rsid w:val="003417B5"/>
    <w:rsid w:val="00342F26"/>
    <w:rsid w:val="00342F5B"/>
    <w:rsid w:val="0034435D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47"/>
    <w:rsid w:val="00364B59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3E48"/>
    <w:rsid w:val="003950D7"/>
    <w:rsid w:val="003956B6"/>
    <w:rsid w:val="00397BE6"/>
    <w:rsid w:val="00397E48"/>
    <w:rsid w:val="003A0636"/>
    <w:rsid w:val="003A0DDA"/>
    <w:rsid w:val="003A11DE"/>
    <w:rsid w:val="003A1217"/>
    <w:rsid w:val="003A1438"/>
    <w:rsid w:val="003A3C37"/>
    <w:rsid w:val="003A3D5C"/>
    <w:rsid w:val="003A458B"/>
    <w:rsid w:val="003A51FE"/>
    <w:rsid w:val="003A5B24"/>
    <w:rsid w:val="003A5BB9"/>
    <w:rsid w:val="003A5F71"/>
    <w:rsid w:val="003A7103"/>
    <w:rsid w:val="003A765B"/>
    <w:rsid w:val="003A7676"/>
    <w:rsid w:val="003A79D8"/>
    <w:rsid w:val="003B1B58"/>
    <w:rsid w:val="003B3AA9"/>
    <w:rsid w:val="003B3CB3"/>
    <w:rsid w:val="003B404D"/>
    <w:rsid w:val="003B739F"/>
    <w:rsid w:val="003B7820"/>
    <w:rsid w:val="003C1E51"/>
    <w:rsid w:val="003C3144"/>
    <w:rsid w:val="003C3976"/>
    <w:rsid w:val="003C4F48"/>
    <w:rsid w:val="003C4FD8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599C"/>
    <w:rsid w:val="003E667B"/>
    <w:rsid w:val="003E7368"/>
    <w:rsid w:val="003F0909"/>
    <w:rsid w:val="003F0A97"/>
    <w:rsid w:val="003F0BC5"/>
    <w:rsid w:val="003F17B5"/>
    <w:rsid w:val="003F1EE3"/>
    <w:rsid w:val="003F219F"/>
    <w:rsid w:val="003F2252"/>
    <w:rsid w:val="003F3817"/>
    <w:rsid w:val="003F4B4C"/>
    <w:rsid w:val="003F6153"/>
    <w:rsid w:val="003F6D0B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5B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0CD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423C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94A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E9C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5B5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498C"/>
    <w:rsid w:val="004764D6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972A8"/>
    <w:rsid w:val="004A034C"/>
    <w:rsid w:val="004A0BA3"/>
    <w:rsid w:val="004A143F"/>
    <w:rsid w:val="004A1C78"/>
    <w:rsid w:val="004A27DD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624"/>
    <w:rsid w:val="004C7A32"/>
    <w:rsid w:val="004C7F13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080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89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2387"/>
    <w:rsid w:val="005128C2"/>
    <w:rsid w:val="0051385B"/>
    <w:rsid w:val="005139A8"/>
    <w:rsid w:val="00513D1C"/>
    <w:rsid w:val="00514F90"/>
    <w:rsid w:val="00516327"/>
    <w:rsid w:val="005164E3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EAD"/>
    <w:rsid w:val="00522F68"/>
    <w:rsid w:val="00523915"/>
    <w:rsid w:val="00524F1D"/>
    <w:rsid w:val="00526D64"/>
    <w:rsid w:val="00527DB7"/>
    <w:rsid w:val="00531CD8"/>
    <w:rsid w:val="00532A01"/>
    <w:rsid w:val="00533B51"/>
    <w:rsid w:val="00533EB8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179D"/>
    <w:rsid w:val="00551954"/>
    <w:rsid w:val="005536AB"/>
    <w:rsid w:val="00554C0D"/>
    <w:rsid w:val="00555D67"/>
    <w:rsid w:val="005573B8"/>
    <w:rsid w:val="00560507"/>
    <w:rsid w:val="0056058F"/>
    <w:rsid w:val="00561A21"/>
    <w:rsid w:val="005624D6"/>
    <w:rsid w:val="0056331B"/>
    <w:rsid w:val="00564917"/>
    <w:rsid w:val="00564CAA"/>
    <w:rsid w:val="005664C7"/>
    <w:rsid w:val="005700F3"/>
    <w:rsid w:val="005704D3"/>
    <w:rsid w:val="00572137"/>
    <w:rsid w:val="005729A0"/>
    <w:rsid w:val="00572C2C"/>
    <w:rsid w:val="00572E1F"/>
    <w:rsid w:val="005731E7"/>
    <w:rsid w:val="00574C0E"/>
    <w:rsid w:val="005752A1"/>
    <w:rsid w:val="0057597D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8654F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4B2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865"/>
    <w:rsid w:val="005C1FAC"/>
    <w:rsid w:val="005C28BB"/>
    <w:rsid w:val="005C2A51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AC4"/>
    <w:rsid w:val="005D5CF2"/>
    <w:rsid w:val="005D69A3"/>
    <w:rsid w:val="005D6FB6"/>
    <w:rsid w:val="005D7673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1266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1D25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10D"/>
    <w:rsid w:val="0064443A"/>
    <w:rsid w:val="00645913"/>
    <w:rsid w:val="006462F3"/>
    <w:rsid w:val="00646C0B"/>
    <w:rsid w:val="0064715F"/>
    <w:rsid w:val="00647CDD"/>
    <w:rsid w:val="006502AF"/>
    <w:rsid w:val="006502B2"/>
    <w:rsid w:val="0065134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1E1B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C08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700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2A2"/>
    <w:rsid w:val="006A03D4"/>
    <w:rsid w:val="006A188B"/>
    <w:rsid w:val="006A323F"/>
    <w:rsid w:val="006A3447"/>
    <w:rsid w:val="006A3946"/>
    <w:rsid w:val="006A3E0E"/>
    <w:rsid w:val="006A4B4C"/>
    <w:rsid w:val="006A4D2B"/>
    <w:rsid w:val="006A557A"/>
    <w:rsid w:val="006A6F5C"/>
    <w:rsid w:val="006B132E"/>
    <w:rsid w:val="006B1542"/>
    <w:rsid w:val="006B1E62"/>
    <w:rsid w:val="006B21B5"/>
    <w:rsid w:val="006B29DE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EC0"/>
    <w:rsid w:val="006C6F94"/>
    <w:rsid w:val="006C7CBF"/>
    <w:rsid w:val="006D03FD"/>
    <w:rsid w:val="006D180F"/>
    <w:rsid w:val="006D288C"/>
    <w:rsid w:val="006D2A99"/>
    <w:rsid w:val="006D2E01"/>
    <w:rsid w:val="006D31E1"/>
    <w:rsid w:val="006D51B2"/>
    <w:rsid w:val="006D5D5C"/>
    <w:rsid w:val="006D7139"/>
    <w:rsid w:val="006D7E06"/>
    <w:rsid w:val="006E0398"/>
    <w:rsid w:val="006E041A"/>
    <w:rsid w:val="006E04B4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5798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9D8"/>
    <w:rsid w:val="00703AF1"/>
    <w:rsid w:val="0070417B"/>
    <w:rsid w:val="007048C3"/>
    <w:rsid w:val="007050C0"/>
    <w:rsid w:val="00705332"/>
    <w:rsid w:val="00705A8D"/>
    <w:rsid w:val="00705F4B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3E5B"/>
    <w:rsid w:val="00714437"/>
    <w:rsid w:val="00714AB1"/>
    <w:rsid w:val="00715271"/>
    <w:rsid w:val="00716386"/>
    <w:rsid w:val="007168E9"/>
    <w:rsid w:val="00717419"/>
    <w:rsid w:val="00720331"/>
    <w:rsid w:val="00720891"/>
    <w:rsid w:val="007213C9"/>
    <w:rsid w:val="007230A0"/>
    <w:rsid w:val="0072368C"/>
    <w:rsid w:val="00723D90"/>
    <w:rsid w:val="00723D92"/>
    <w:rsid w:val="007245DC"/>
    <w:rsid w:val="00724879"/>
    <w:rsid w:val="00724950"/>
    <w:rsid w:val="00724F1A"/>
    <w:rsid w:val="0072555E"/>
    <w:rsid w:val="00725A14"/>
    <w:rsid w:val="00725DFD"/>
    <w:rsid w:val="00726DF7"/>
    <w:rsid w:val="0072713F"/>
    <w:rsid w:val="00727A8F"/>
    <w:rsid w:val="00730390"/>
    <w:rsid w:val="00731B8B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468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470D3"/>
    <w:rsid w:val="00750278"/>
    <w:rsid w:val="00750957"/>
    <w:rsid w:val="007511D8"/>
    <w:rsid w:val="00752F55"/>
    <w:rsid w:val="007533F9"/>
    <w:rsid w:val="00753C05"/>
    <w:rsid w:val="0075413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D64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AD5"/>
    <w:rsid w:val="00792264"/>
    <w:rsid w:val="00792540"/>
    <w:rsid w:val="00792736"/>
    <w:rsid w:val="00792A65"/>
    <w:rsid w:val="00793F5A"/>
    <w:rsid w:val="00794999"/>
    <w:rsid w:val="00794BF4"/>
    <w:rsid w:val="00796663"/>
    <w:rsid w:val="00797534"/>
    <w:rsid w:val="007975D7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0B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2C0"/>
    <w:rsid w:val="007D1F2D"/>
    <w:rsid w:val="007D292B"/>
    <w:rsid w:val="007D2CE1"/>
    <w:rsid w:val="007D37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1FB9"/>
    <w:rsid w:val="007E2EF0"/>
    <w:rsid w:val="007E3418"/>
    <w:rsid w:val="007E4814"/>
    <w:rsid w:val="007E4F19"/>
    <w:rsid w:val="007E59D3"/>
    <w:rsid w:val="007E5CFC"/>
    <w:rsid w:val="007E62EE"/>
    <w:rsid w:val="007E66AD"/>
    <w:rsid w:val="007E6AEF"/>
    <w:rsid w:val="007E72A8"/>
    <w:rsid w:val="007E7CC1"/>
    <w:rsid w:val="007F0B8D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0D42"/>
    <w:rsid w:val="00811AB7"/>
    <w:rsid w:val="0081371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2DF8"/>
    <w:rsid w:val="008331A1"/>
    <w:rsid w:val="00833346"/>
    <w:rsid w:val="008333C9"/>
    <w:rsid w:val="00835B44"/>
    <w:rsid w:val="00835F2B"/>
    <w:rsid w:val="0083625A"/>
    <w:rsid w:val="00837260"/>
    <w:rsid w:val="00842F54"/>
    <w:rsid w:val="00844D50"/>
    <w:rsid w:val="00845D1B"/>
    <w:rsid w:val="00846228"/>
    <w:rsid w:val="00846775"/>
    <w:rsid w:val="008505F2"/>
    <w:rsid w:val="008508CB"/>
    <w:rsid w:val="00850EB1"/>
    <w:rsid w:val="008514B7"/>
    <w:rsid w:val="00851ACF"/>
    <w:rsid w:val="0085206A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86F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69E9"/>
    <w:rsid w:val="008A03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610"/>
    <w:rsid w:val="008A6DF3"/>
    <w:rsid w:val="008A6E10"/>
    <w:rsid w:val="008A709B"/>
    <w:rsid w:val="008A755A"/>
    <w:rsid w:val="008A7F77"/>
    <w:rsid w:val="008B069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325"/>
    <w:rsid w:val="008C3691"/>
    <w:rsid w:val="008C3A32"/>
    <w:rsid w:val="008C482D"/>
    <w:rsid w:val="008C4906"/>
    <w:rsid w:val="008C768B"/>
    <w:rsid w:val="008C796E"/>
    <w:rsid w:val="008C7E9B"/>
    <w:rsid w:val="008D14F5"/>
    <w:rsid w:val="008D2405"/>
    <w:rsid w:val="008D5031"/>
    <w:rsid w:val="008D59D1"/>
    <w:rsid w:val="008D6727"/>
    <w:rsid w:val="008D6769"/>
    <w:rsid w:val="008D6B7B"/>
    <w:rsid w:val="008D732C"/>
    <w:rsid w:val="008D7453"/>
    <w:rsid w:val="008D7B6E"/>
    <w:rsid w:val="008E226C"/>
    <w:rsid w:val="008E2B6C"/>
    <w:rsid w:val="008E3668"/>
    <w:rsid w:val="008E38E4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11FB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E04"/>
    <w:rsid w:val="00911FDB"/>
    <w:rsid w:val="00912C77"/>
    <w:rsid w:val="00912D72"/>
    <w:rsid w:val="00912F7C"/>
    <w:rsid w:val="009157BB"/>
    <w:rsid w:val="00915C00"/>
    <w:rsid w:val="00916458"/>
    <w:rsid w:val="00916481"/>
    <w:rsid w:val="009165B9"/>
    <w:rsid w:val="009168DB"/>
    <w:rsid w:val="00917213"/>
    <w:rsid w:val="009206E8"/>
    <w:rsid w:val="0092126F"/>
    <w:rsid w:val="00921392"/>
    <w:rsid w:val="00922D9E"/>
    <w:rsid w:val="00924670"/>
    <w:rsid w:val="00925EB2"/>
    <w:rsid w:val="0092688E"/>
    <w:rsid w:val="00926A8C"/>
    <w:rsid w:val="0093052A"/>
    <w:rsid w:val="00931183"/>
    <w:rsid w:val="0093185C"/>
    <w:rsid w:val="0093254B"/>
    <w:rsid w:val="00933283"/>
    <w:rsid w:val="00933FF5"/>
    <w:rsid w:val="00934398"/>
    <w:rsid w:val="00934470"/>
    <w:rsid w:val="00935D53"/>
    <w:rsid w:val="00935D61"/>
    <w:rsid w:val="00937C0D"/>
    <w:rsid w:val="00937E9F"/>
    <w:rsid w:val="0094009E"/>
    <w:rsid w:val="00940631"/>
    <w:rsid w:val="00940D7B"/>
    <w:rsid w:val="009417F0"/>
    <w:rsid w:val="00941938"/>
    <w:rsid w:val="00942535"/>
    <w:rsid w:val="00942623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358"/>
    <w:rsid w:val="00946CEF"/>
    <w:rsid w:val="00946D27"/>
    <w:rsid w:val="00946D7D"/>
    <w:rsid w:val="009479E1"/>
    <w:rsid w:val="009506AE"/>
    <w:rsid w:val="009507EA"/>
    <w:rsid w:val="00950804"/>
    <w:rsid w:val="00950854"/>
    <w:rsid w:val="009512B4"/>
    <w:rsid w:val="00951F4F"/>
    <w:rsid w:val="00952492"/>
    <w:rsid w:val="00952589"/>
    <w:rsid w:val="009529C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3CF1"/>
    <w:rsid w:val="00964103"/>
    <w:rsid w:val="00964696"/>
    <w:rsid w:val="00964EA4"/>
    <w:rsid w:val="009652C4"/>
    <w:rsid w:val="0096630F"/>
    <w:rsid w:val="009664EB"/>
    <w:rsid w:val="009664F2"/>
    <w:rsid w:val="00966D4B"/>
    <w:rsid w:val="009675F1"/>
    <w:rsid w:val="00967FBC"/>
    <w:rsid w:val="00970239"/>
    <w:rsid w:val="009707CC"/>
    <w:rsid w:val="009707FD"/>
    <w:rsid w:val="0097119D"/>
    <w:rsid w:val="0097207A"/>
    <w:rsid w:val="009739BD"/>
    <w:rsid w:val="00973C27"/>
    <w:rsid w:val="00974CF6"/>
    <w:rsid w:val="00974D02"/>
    <w:rsid w:val="00974D94"/>
    <w:rsid w:val="00975CB1"/>
    <w:rsid w:val="00977439"/>
    <w:rsid w:val="00977654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7F2"/>
    <w:rsid w:val="00983C8A"/>
    <w:rsid w:val="009847FB"/>
    <w:rsid w:val="00985214"/>
    <w:rsid w:val="009852C5"/>
    <w:rsid w:val="009872ED"/>
    <w:rsid w:val="00987B6F"/>
    <w:rsid w:val="00991139"/>
    <w:rsid w:val="009929DE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50A8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733C"/>
    <w:rsid w:val="009E76DB"/>
    <w:rsid w:val="009E788A"/>
    <w:rsid w:val="009E7E76"/>
    <w:rsid w:val="009F00A0"/>
    <w:rsid w:val="009F08FB"/>
    <w:rsid w:val="009F0904"/>
    <w:rsid w:val="009F177D"/>
    <w:rsid w:val="009F29F5"/>
    <w:rsid w:val="009F2AE1"/>
    <w:rsid w:val="009F39C6"/>
    <w:rsid w:val="009F3B72"/>
    <w:rsid w:val="009F3FB6"/>
    <w:rsid w:val="009F48F6"/>
    <w:rsid w:val="009F533B"/>
    <w:rsid w:val="009F5D8A"/>
    <w:rsid w:val="009F7EED"/>
    <w:rsid w:val="00A00D0B"/>
    <w:rsid w:val="00A01162"/>
    <w:rsid w:val="00A02723"/>
    <w:rsid w:val="00A02785"/>
    <w:rsid w:val="00A035D3"/>
    <w:rsid w:val="00A03AAF"/>
    <w:rsid w:val="00A047A3"/>
    <w:rsid w:val="00A04991"/>
    <w:rsid w:val="00A04DC6"/>
    <w:rsid w:val="00A0545A"/>
    <w:rsid w:val="00A06493"/>
    <w:rsid w:val="00A07C6D"/>
    <w:rsid w:val="00A07FB5"/>
    <w:rsid w:val="00A1026C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12E4"/>
    <w:rsid w:val="00A22C89"/>
    <w:rsid w:val="00A22D86"/>
    <w:rsid w:val="00A22F61"/>
    <w:rsid w:val="00A23068"/>
    <w:rsid w:val="00A23B3F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373AA"/>
    <w:rsid w:val="00A40232"/>
    <w:rsid w:val="00A40619"/>
    <w:rsid w:val="00A43163"/>
    <w:rsid w:val="00A4458C"/>
    <w:rsid w:val="00A44648"/>
    <w:rsid w:val="00A44D54"/>
    <w:rsid w:val="00A45A44"/>
    <w:rsid w:val="00A46CCE"/>
    <w:rsid w:val="00A47BDD"/>
    <w:rsid w:val="00A5047C"/>
    <w:rsid w:val="00A52880"/>
    <w:rsid w:val="00A5299A"/>
    <w:rsid w:val="00A52E9B"/>
    <w:rsid w:val="00A52FBF"/>
    <w:rsid w:val="00A533ED"/>
    <w:rsid w:val="00A54A5A"/>
    <w:rsid w:val="00A55075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0401"/>
    <w:rsid w:val="00A72879"/>
    <w:rsid w:val="00A72D87"/>
    <w:rsid w:val="00A732C3"/>
    <w:rsid w:val="00A745F9"/>
    <w:rsid w:val="00A756B8"/>
    <w:rsid w:val="00A75D14"/>
    <w:rsid w:val="00A75F9D"/>
    <w:rsid w:val="00A76BE3"/>
    <w:rsid w:val="00A76E1C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04C1"/>
    <w:rsid w:val="00A9148F"/>
    <w:rsid w:val="00A91926"/>
    <w:rsid w:val="00A919DF"/>
    <w:rsid w:val="00A92FDC"/>
    <w:rsid w:val="00A9500C"/>
    <w:rsid w:val="00A962DA"/>
    <w:rsid w:val="00A96742"/>
    <w:rsid w:val="00A96AD6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5EF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5F6C"/>
    <w:rsid w:val="00AC6FD5"/>
    <w:rsid w:val="00AC798B"/>
    <w:rsid w:val="00AC7D76"/>
    <w:rsid w:val="00AD0522"/>
    <w:rsid w:val="00AD0A91"/>
    <w:rsid w:val="00AD1A2C"/>
    <w:rsid w:val="00AD1B3E"/>
    <w:rsid w:val="00AD1D41"/>
    <w:rsid w:val="00AD1ED3"/>
    <w:rsid w:val="00AD1F62"/>
    <w:rsid w:val="00AD205E"/>
    <w:rsid w:val="00AD2541"/>
    <w:rsid w:val="00AD2ECE"/>
    <w:rsid w:val="00AD3355"/>
    <w:rsid w:val="00AD37E7"/>
    <w:rsid w:val="00AD3E91"/>
    <w:rsid w:val="00AD445B"/>
    <w:rsid w:val="00AD45D8"/>
    <w:rsid w:val="00AD4A60"/>
    <w:rsid w:val="00AD4E61"/>
    <w:rsid w:val="00AD57AC"/>
    <w:rsid w:val="00AD57F3"/>
    <w:rsid w:val="00AD6371"/>
    <w:rsid w:val="00AD671F"/>
    <w:rsid w:val="00AD6EFF"/>
    <w:rsid w:val="00AD7EDB"/>
    <w:rsid w:val="00AE04EA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3D20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52D4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100"/>
    <w:rsid w:val="00B332E8"/>
    <w:rsid w:val="00B33400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69E"/>
    <w:rsid w:val="00B43FE6"/>
    <w:rsid w:val="00B4458D"/>
    <w:rsid w:val="00B44CC1"/>
    <w:rsid w:val="00B44D98"/>
    <w:rsid w:val="00B45599"/>
    <w:rsid w:val="00B459BC"/>
    <w:rsid w:val="00B460FB"/>
    <w:rsid w:val="00B464A3"/>
    <w:rsid w:val="00B46647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06D4"/>
    <w:rsid w:val="00B618F2"/>
    <w:rsid w:val="00B62551"/>
    <w:rsid w:val="00B64105"/>
    <w:rsid w:val="00B64309"/>
    <w:rsid w:val="00B644BE"/>
    <w:rsid w:val="00B65346"/>
    <w:rsid w:val="00B663F3"/>
    <w:rsid w:val="00B67701"/>
    <w:rsid w:val="00B67CAA"/>
    <w:rsid w:val="00B70962"/>
    <w:rsid w:val="00B718D5"/>
    <w:rsid w:val="00B71BEF"/>
    <w:rsid w:val="00B7312C"/>
    <w:rsid w:val="00B73554"/>
    <w:rsid w:val="00B73CF7"/>
    <w:rsid w:val="00B74868"/>
    <w:rsid w:val="00B75BCA"/>
    <w:rsid w:val="00B76428"/>
    <w:rsid w:val="00B776CC"/>
    <w:rsid w:val="00B807A5"/>
    <w:rsid w:val="00B826A6"/>
    <w:rsid w:val="00B82811"/>
    <w:rsid w:val="00B82EBC"/>
    <w:rsid w:val="00B836B2"/>
    <w:rsid w:val="00B836CE"/>
    <w:rsid w:val="00B83906"/>
    <w:rsid w:val="00B84AC5"/>
    <w:rsid w:val="00B85215"/>
    <w:rsid w:val="00B853A1"/>
    <w:rsid w:val="00B91562"/>
    <w:rsid w:val="00B918FF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9759F"/>
    <w:rsid w:val="00BA03F1"/>
    <w:rsid w:val="00BA1062"/>
    <w:rsid w:val="00BA29C6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1E1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BA7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0F27"/>
    <w:rsid w:val="00BD34CB"/>
    <w:rsid w:val="00BD34CC"/>
    <w:rsid w:val="00BD40B7"/>
    <w:rsid w:val="00BD44B5"/>
    <w:rsid w:val="00BD46BC"/>
    <w:rsid w:val="00BD47AD"/>
    <w:rsid w:val="00BD48C2"/>
    <w:rsid w:val="00BD4D94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54F3"/>
    <w:rsid w:val="00C05A2D"/>
    <w:rsid w:val="00C05D7F"/>
    <w:rsid w:val="00C06616"/>
    <w:rsid w:val="00C07263"/>
    <w:rsid w:val="00C07A61"/>
    <w:rsid w:val="00C07D0B"/>
    <w:rsid w:val="00C07F57"/>
    <w:rsid w:val="00C10632"/>
    <w:rsid w:val="00C1114A"/>
    <w:rsid w:val="00C118AE"/>
    <w:rsid w:val="00C1246B"/>
    <w:rsid w:val="00C12965"/>
    <w:rsid w:val="00C137D7"/>
    <w:rsid w:val="00C14765"/>
    <w:rsid w:val="00C15839"/>
    <w:rsid w:val="00C15AEC"/>
    <w:rsid w:val="00C15D8F"/>
    <w:rsid w:val="00C15E8E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C38"/>
    <w:rsid w:val="00C532FB"/>
    <w:rsid w:val="00C5370F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7B6"/>
    <w:rsid w:val="00C77AB9"/>
    <w:rsid w:val="00C77ADD"/>
    <w:rsid w:val="00C77C9F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2D52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1C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3DB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5C2E"/>
    <w:rsid w:val="00CC68BF"/>
    <w:rsid w:val="00CC6A06"/>
    <w:rsid w:val="00CC6A0E"/>
    <w:rsid w:val="00CC6D63"/>
    <w:rsid w:val="00CC6EC8"/>
    <w:rsid w:val="00CD0137"/>
    <w:rsid w:val="00CD08D6"/>
    <w:rsid w:val="00CD1AA2"/>
    <w:rsid w:val="00CD22D2"/>
    <w:rsid w:val="00CD2B6A"/>
    <w:rsid w:val="00CD311E"/>
    <w:rsid w:val="00CD42D1"/>
    <w:rsid w:val="00CD4493"/>
    <w:rsid w:val="00CD4AAF"/>
    <w:rsid w:val="00CD4B4D"/>
    <w:rsid w:val="00CD4E8C"/>
    <w:rsid w:val="00CD66E3"/>
    <w:rsid w:val="00CD703F"/>
    <w:rsid w:val="00CD762D"/>
    <w:rsid w:val="00CE03F8"/>
    <w:rsid w:val="00CE0886"/>
    <w:rsid w:val="00CE13EF"/>
    <w:rsid w:val="00CE14D5"/>
    <w:rsid w:val="00CE163E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DDC"/>
    <w:rsid w:val="00CF7FFB"/>
    <w:rsid w:val="00D00396"/>
    <w:rsid w:val="00D00E39"/>
    <w:rsid w:val="00D0169D"/>
    <w:rsid w:val="00D01807"/>
    <w:rsid w:val="00D03D33"/>
    <w:rsid w:val="00D03F94"/>
    <w:rsid w:val="00D0441C"/>
    <w:rsid w:val="00D04A08"/>
    <w:rsid w:val="00D05A64"/>
    <w:rsid w:val="00D06973"/>
    <w:rsid w:val="00D076FE"/>
    <w:rsid w:val="00D10155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AFB"/>
    <w:rsid w:val="00D17D7A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0789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3F51"/>
    <w:rsid w:val="00D3409E"/>
    <w:rsid w:val="00D3428D"/>
    <w:rsid w:val="00D35188"/>
    <w:rsid w:val="00D35A94"/>
    <w:rsid w:val="00D35F0C"/>
    <w:rsid w:val="00D367C0"/>
    <w:rsid w:val="00D374DD"/>
    <w:rsid w:val="00D37A74"/>
    <w:rsid w:val="00D37EDB"/>
    <w:rsid w:val="00D400C9"/>
    <w:rsid w:val="00D41927"/>
    <w:rsid w:val="00D41F8E"/>
    <w:rsid w:val="00D43A4F"/>
    <w:rsid w:val="00D43E97"/>
    <w:rsid w:val="00D44C89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5ACF"/>
    <w:rsid w:val="00D6607A"/>
    <w:rsid w:val="00D661D0"/>
    <w:rsid w:val="00D667A5"/>
    <w:rsid w:val="00D67EE0"/>
    <w:rsid w:val="00D70A83"/>
    <w:rsid w:val="00D70CE6"/>
    <w:rsid w:val="00D713B5"/>
    <w:rsid w:val="00D7175B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13D"/>
    <w:rsid w:val="00D8148E"/>
    <w:rsid w:val="00D81A59"/>
    <w:rsid w:val="00D82EE0"/>
    <w:rsid w:val="00D82F7A"/>
    <w:rsid w:val="00D84FFC"/>
    <w:rsid w:val="00D9120B"/>
    <w:rsid w:val="00D923A8"/>
    <w:rsid w:val="00D928E0"/>
    <w:rsid w:val="00D93B0F"/>
    <w:rsid w:val="00D947FD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A8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ADD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3488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012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D3A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829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58"/>
    <w:rsid w:val="00E126A3"/>
    <w:rsid w:val="00E13BB2"/>
    <w:rsid w:val="00E141DB"/>
    <w:rsid w:val="00E1547B"/>
    <w:rsid w:val="00E15BD2"/>
    <w:rsid w:val="00E16024"/>
    <w:rsid w:val="00E160A5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FD4"/>
    <w:rsid w:val="00E24293"/>
    <w:rsid w:val="00E24546"/>
    <w:rsid w:val="00E26449"/>
    <w:rsid w:val="00E26D80"/>
    <w:rsid w:val="00E272E7"/>
    <w:rsid w:val="00E27E60"/>
    <w:rsid w:val="00E314C0"/>
    <w:rsid w:val="00E315AB"/>
    <w:rsid w:val="00E31901"/>
    <w:rsid w:val="00E31CD8"/>
    <w:rsid w:val="00E31FDC"/>
    <w:rsid w:val="00E33526"/>
    <w:rsid w:val="00E340F1"/>
    <w:rsid w:val="00E342F9"/>
    <w:rsid w:val="00E34DBF"/>
    <w:rsid w:val="00E37E55"/>
    <w:rsid w:val="00E40209"/>
    <w:rsid w:val="00E40296"/>
    <w:rsid w:val="00E40445"/>
    <w:rsid w:val="00E40778"/>
    <w:rsid w:val="00E40A7B"/>
    <w:rsid w:val="00E4212E"/>
    <w:rsid w:val="00E42B15"/>
    <w:rsid w:val="00E42D31"/>
    <w:rsid w:val="00E42EB6"/>
    <w:rsid w:val="00E43000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2A7A"/>
    <w:rsid w:val="00E53905"/>
    <w:rsid w:val="00E53F5F"/>
    <w:rsid w:val="00E54094"/>
    <w:rsid w:val="00E54F93"/>
    <w:rsid w:val="00E55A17"/>
    <w:rsid w:val="00E57270"/>
    <w:rsid w:val="00E577B4"/>
    <w:rsid w:val="00E57851"/>
    <w:rsid w:val="00E600ED"/>
    <w:rsid w:val="00E60BDA"/>
    <w:rsid w:val="00E60CC9"/>
    <w:rsid w:val="00E60F9B"/>
    <w:rsid w:val="00E610A7"/>
    <w:rsid w:val="00E61331"/>
    <w:rsid w:val="00E61BE1"/>
    <w:rsid w:val="00E62752"/>
    <w:rsid w:val="00E63160"/>
    <w:rsid w:val="00E654B0"/>
    <w:rsid w:val="00E65506"/>
    <w:rsid w:val="00E6555F"/>
    <w:rsid w:val="00E66DBC"/>
    <w:rsid w:val="00E6720B"/>
    <w:rsid w:val="00E677B2"/>
    <w:rsid w:val="00E67E03"/>
    <w:rsid w:val="00E70815"/>
    <w:rsid w:val="00E71D8C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1C4"/>
    <w:rsid w:val="00E7783F"/>
    <w:rsid w:val="00E77DDF"/>
    <w:rsid w:val="00E80222"/>
    <w:rsid w:val="00E806C9"/>
    <w:rsid w:val="00E82A9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58F"/>
    <w:rsid w:val="00E91282"/>
    <w:rsid w:val="00E91AAE"/>
    <w:rsid w:val="00E92A93"/>
    <w:rsid w:val="00E951FB"/>
    <w:rsid w:val="00E96068"/>
    <w:rsid w:val="00E974E4"/>
    <w:rsid w:val="00EA0D58"/>
    <w:rsid w:val="00EA174A"/>
    <w:rsid w:val="00EA2582"/>
    <w:rsid w:val="00EA3133"/>
    <w:rsid w:val="00EA324E"/>
    <w:rsid w:val="00EA3790"/>
    <w:rsid w:val="00EA4252"/>
    <w:rsid w:val="00EA4474"/>
    <w:rsid w:val="00EA447D"/>
    <w:rsid w:val="00EA474B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562"/>
    <w:rsid w:val="00EB58D0"/>
    <w:rsid w:val="00EB5CA8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0398"/>
    <w:rsid w:val="00ED2220"/>
    <w:rsid w:val="00ED22AC"/>
    <w:rsid w:val="00ED2450"/>
    <w:rsid w:val="00ED2F3C"/>
    <w:rsid w:val="00ED3640"/>
    <w:rsid w:val="00ED3723"/>
    <w:rsid w:val="00ED3A34"/>
    <w:rsid w:val="00ED3FE9"/>
    <w:rsid w:val="00ED4CE9"/>
    <w:rsid w:val="00ED54F6"/>
    <w:rsid w:val="00ED5C4D"/>
    <w:rsid w:val="00ED5CD8"/>
    <w:rsid w:val="00ED7197"/>
    <w:rsid w:val="00ED74EC"/>
    <w:rsid w:val="00EE1F10"/>
    <w:rsid w:val="00EE1FE2"/>
    <w:rsid w:val="00EE26FF"/>
    <w:rsid w:val="00EE30D6"/>
    <w:rsid w:val="00EE3AD7"/>
    <w:rsid w:val="00EE4365"/>
    <w:rsid w:val="00EE4442"/>
    <w:rsid w:val="00EE5A9C"/>
    <w:rsid w:val="00EE5F75"/>
    <w:rsid w:val="00EE7578"/>
    <w:rsid w:val="00EF1CDF"/>
    <w:rsid w:val="00EF27C4"/>
    <w:rsid w:val="00EF3884"/>
    <w:rsid w:val="00EF3E11"/>
    <w:rsid w:val="00EF3E6A"/>
    <w:rsid w:val="00EF485A"/>
    <w:rsid w:val="00EF50C6"/>
    <w:rsid w:val="00EF518C"/>
    <w:rsid w:val="00EF5BF1"/>
    <w:rsid w:val="00EF5DCA"/>
    <w:rsid w:val="00EF6743"/>
    <w:rsid w:val="00EF67F5"/>
    <w:rsid w:val="00EF6862"/>
    <w:rsid w:val="00F00EC7"/>
    <w:rsid w:val="00F00F81"/>
    <w:rsid w:val="00F019C6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24D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4E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63E"/>
    <w:rsid w:val="00F50C16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57C92"/>
    <w:rsid w:val="00F60A02"/>
    <w:rsid w:val="00F60ADE"/>
    <w:rsid w:val="00F614E1"/>
    <w:rsid w:val="00F61588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0FA9"/>
    <w:rsid w:val="00F812CF"/>
    <w:rsid w:val="00F817D8"/>
    <w:rsid w:val="00F820EF"/>
    <w:rsid w:val="00F82272"/>
    <w:rsid w:val="00F8287E"/>
    <w:rsid w:val="00F847C5"/>
    <w:rsid w:val="00F84E5B"/>
    <w:rsid w:val="00F84EBC"/>
    <w:rsid w:val="00F851FE"/>
    <w:rsid w:val="00F856A4"/>
    <w:rsid w:val="00F859FE"/>
    <w:rsid w:val="00F86334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2EF"/>
    <w:rsid w:val="00F966BC"/>
    <w:rsid w:val="00F96EB1"/>
    <w:rsid w:val="00F9782B"/>
    <w:rsid w:val="00F97F78"/>
    <w:rsid w:val="00FA02B7"/>
    <w:rsid w:val="00FA08F3"/>
    <w:rsid w:val="00FA117A"/>
    <w:rsid w:val="00FA12E9"/>
    <w:rsid w:val="00FA2883"/>
    <w:rsid w:val="00FA2DD8"/>
    <w:rsid w:val="00FA316E"/>
    <w:rsid w:val="00FA49E0"/>
    <w:rsid w:val="00FA533B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82C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4BDD"/>
    <w:rsid w:val="00FD640F"/>
    <w:rsid w:val="00FD6E65"/>
    <w:rsid w:val="00FD73FA"/>
    <w:rsid w:val="00FE0489"/>
    <w:rsid w:val="00FE2050"/>
    <w:rsid w:val="00FE21F1"/>
    <w:rsid w:val="00FE236E"/>
    <w:rsid w:val="00FE2423"/>
    <w:rsid w:val="00FE2F13"/>
    <w:rsid w:val="00FE38CB"/>
    <w:rsid w:val="00FE4059"/>
    <w:rsid w:val="00FE40D6"/>
    <w:rsid w:val="00FE42BE"/>
    <w:rsid w:val="00FE4487"/>
    <w:rsid w:val="00FE4BA5"/>
    <w:rsid w:val="00FE5355"/>
    <w:rsid w:val="00FE54FB"/>
    <w:rsid w:val="00FE5771"/>
    <w:rsid w:val="00FE6FE8"/>
    <w:rsid w:val="00FE74DB"/>
    <w:rsid w:val="00FE79D0"/>
    <w:rsid w:val="00FF07C9"/>
    <w:rsid w:val="00FF0F2F"/>
    <w:rsid w:val="00FF1BC9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products/security-services/threat-detection-and-response" TargetMode="External"/><Relationship Id="rId12" Type="http://schemas.openxmlformats.org/officeDocument/2006/relationships/hyperlink" Target="http://www.secplicity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1104</Words>
  <Characters>6961</Characters>
  <Application>Microsoft Office Word</Application>
  <DocSecurity>0</DocSecurity>
  <Lines>58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8049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35</cp:revision>
  <cp:lastPrinted>2019-07-25T07:00:00Z</cp:lastPrinted>
  <dcterms:created xsi:type="dcterms:W3CDTF">2019-07-25T07:01:00Z</dcterms:created>
  <dcterms:modified xsi:type="dcterms:W3CDTF">2019-07-25T09:10:00Z</dcterms:modified>
  <cp:category/>
</cp:coreProperties>
</file>