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B46453" w:rsidRDefault="00B46453" w:rsidP="00880A34">
      <w:pPr>
        <w:spacing w:line="288" w:lineRule="auto"/>
        <w:outlineLvl w:val="0"/>
        <w:rPr>
          <w:rFonts w:ascii="Helvetica" w:hAnsi="Helvetica"/>
          <w:b/>
        </w:rPr>
      </w:pPr>
      <w:r>
        <w:rPr>
          <w:rFonts w:ascii="Helvetica" w:hAnsi="Helvetica"/>
          <w:b/>
        </w:rPr>
        <w:t>P</w:t>
      </w:r>
      <w:r w:rsidR="00037D09" w:rsidRPr="00B46453">
        <w:rPr>
          <w:rFonts w:ascii="Helvetica" w:hAnsi="Helvetica"/>
          <w:b/>
        </w:rPr>
        <w:t>RESSEINFORMATION</w:t>
      </w:r>
    </w:p>
    <w:p w14:paraId="46A3CBDB" w14:textId="77777777" w:rsidR="00D46370" w:rsidRPr="00B46453" w:rsidRDefault="00D46370" w:rsidP="00AF2CB9">
      <w:pPr>
        <w:spacing w:line="288" w:lineRule="auto"/>
        <w:rPr>
          <w:rFonts w:ascii="Helvetica" w:hAnsi="Helvetica"/>
          <w:b/>
        </w:rPr>
      </w:pPr>
    </w:p>
    <w:p w14:paraId="14D0714B" w14:textId="6372C08C" w:rsidR="00AF2CB9" w:rsidRPr="00633548" w:rsidRDefault="00E455B2" w:rsidP="00AF2CB9">
      <w:pPr>
        <w:spacing w:line="288" w:lineRule="auto"/>
        <w:rPr>
          <w:rFonts w:ascii="Helvetica" w:hAnsi="Helvetica"/>
          <w:sz w:val="20"/>
          <w:szCs w:val="20"/>
        </w:rPr>
      </w:pPr>
      <w:r w:rsidRPr="00633548">
        <w:rPr>
          <w:rFonts w:ascii="Helvetica" w:hAnsi="Helvetica"/>
          <w:sz w:val="20"/>
          <w:szCs w:val="20"/>
        </w:rPr>
        <w:t>Hamburg</w:t>
      </w:r>
      <w:r w:rsidR="00037D09" w:rsidRPr="00633548">
        <w:rPr>
          <w:rFonts w:ascii="Helvetica" w:hAnsi="Helvetica"/>
          <w:sz w:val="20"/>
          <w:szCs w:val="20"/>
        </w:rPr>
        <w:t>,</w:t>
      </w:r>
      <w:r w:rsidR="00A6370A" w:rsidRPr="00633548">
        <w:rPr>
          <w:rFonts w:ascii="Helvetica" w:hAnsi="Helvetica"/>
          <w:sz w:val="20"/>
          <w:szCs w:val="20"/>
        </w:rPr>
        <w:t xml:space="preserve"> </w:t>
      </w:r>
      <w:r w:rsidR="00F04BB2">
        <w:rPr>
          <w:rFonts w:ascii="Helvetica" w:hAnsi="Helvetica"/>
          <w:sz w:val="20"/>
          <w:szCs w:val="20"/>
        </w:rPr>
        <w:t>31</w:t>
      </w:r>
      <w:r w:rsidR="003B0419" w:rsidRPr="00633548">
        <w:rPr>
          <w:rFonts w:ascii="Helvetica" w:hAnsi="Helvetica"/>
          <w:sz w:val="20"/>
          <w:szCs w:val="20"/>
        </w:rPr>
        <w:t>.</w:t>
      </w:r>
      <w:r w:rsidR="00A6370A" w:rsidRPr="00633548">
        <w:rPr>
          <w:rFonts w:ascii="Helvetica" w:hAnsi="Helvetica"/>
          <w:sz w:val="20"/>
          <w:szCs w:val="20"/>
        </w:rPr>
        <w:t xml:space="preserve"> </w:t>
      </w:r>
      <w:r w:rsidR="003E1352" w:rsidRPr="00633548">
        <w:rPr>
          <w:rFonts w:ascii="Helvetica" w:hAnsi="Helvetica"/>
          <w:sz w:val="20"/>
          <w:szCs w:val="20"/>
        </w:rPr>
        <w:t>Mai</w:t>
      </w:r>
      <w:r w:rsidR="00A6370A" w:rsidRPr="00633548">
        <w:rPr>
          <w:rFonts w:ascii="Helvetica" w:hAnsi="Helvetica"/>
          <w:sz w:val="20"/>
          <w:szCs w:val="20"/>
        </w:rPr>
        <w:t xml:space="preserve"> </w:t>
      </w:r>
      <w:r w:rsidR="00037D09" w:rsidRPr="00633548">
        <w:rPr>
          <w:rFonts w:ascii="Helvetica" w:hAnsi="Helvetica"/>
          <w:sz w:val="20"/>
          <w:szCs w:val="20"/>
        </w:rPr>
        <w:t>20</w:t>
      </w:r>
      <w:r w:rsidR="00A95484" w:rsidRPr="00633548">
        <w:rPr>
          <w:rFonts w:ascii="Helvetica" w:hAnsi="Helvetica"/>
          <w:sz w:val="20"/>
          <w:szCs w:val="20"/>
        </w:rPr>
        <w:t>2</w:t>
      </w:r>
      <w:r w:rsidR="004911B7" w:rsidRPr="00633548">
        <w:rPr>
          <w:rFonts w:ascii="Helvetica" w:hAnsi="Helvetica"/>
          <w:sz w:val="20"/>
          <w:szCs w:val="20"/>
        </w:rPr>
        <w:t>3</w:t>
      </w:r>
    </w:p>
    <w:p w14:paraId="1B9710D5" w14:textId="77777777" w:rsidR="005003B0" w:rsidRPr="00633548" w:rsidRDefault="005003B0" w:rsidP="00A75D14">
      <w:pPr>
        <w:tabs>
          <w:tab w:val="left" w:pos="6946"/>
          <w:tab w:val="left" w:pos="7088"/>
        </w:tabs>
        <w:spacing w:line="288" w:lineRule="auto"/>
        <w:ind w:right="2127"/>
        <w:rPr>
          <w:rFonts w:ascii="Helvetica" w:hAnsi="Helvetica"/>
        </w:rPr>
      </w:pPr>
    </w:p>
    <w:p w14:paraId="510CAA6D" w14:textId="17C83C70" w:rsidR="003D549A" w:rsidRPr="00633548" w:rsidRDefault="00E24C6C" w:rsidP="003D549A">
      <w:pPr>
        <w:tabs>
          <w:tab w:val="left" w:pos="8222"/>
        </w:tabs>
        <w:spacing w:line="288" w:lineRule="auto"/>
        <w:ind w:right="1273"/>
        <w:rPr>
          <w:rFonts w:ascii="Helvetica" w:hAnsi="Helvetica"/>
          <w:b/>
        </w:rPr>
      </w:pPr>
      <w:r w:rsidRPr="00633548">
        <w:rPr>
          <w:rFonts w:ascii="Helvetica" w:hAnsi="Helvetica"/>
          <w:b/>
          <w:bCs/>
        </w:rPr>
        <w:t>IT-S</w:t>
      </w:r>
      <w:r w:rsidR="005045C3">
        <w:rPr>
          <w:rFonts w:ascii="Helvetica" w:hAnsi="Helvetica"/>
          <w:b/>
          <w:bCs/>
        </w:rPr>
        <w:t>I</w:t>
      </w:r>
      <w:r w:rsidRPr="00633548">
        <w:rPr>
          <w:rFonts w:ascii="Helvetica" w:hAnsi="Helvetica"/>
          <w:b/>
          <w:bCs/>
        </w:rPr>
        <w:t>G</w:t>
      </w:r>
      <w:r w:rsidR="00A6370A" w:rsidRPr="00633548">
        <w:rPr>
          <w:rFonts w:ascii="Helvetica" w:hAnsi="Helvetica"/>
          <w:b/>
          <w:bCs/>
        </w:rPr>
        <w:t xml:space="preserve"> </w:t>
      </w:r>
      <w:r w:rsidRPr="00633548">
        <w:rPr>
          <w:rFonts w:ascii="Helvetica" w:hAnsi="Helvetica"/>
          <w:b/>
          <w:bCs/>
        </w:rPr>
        <w:t>2.0:</w:t>
      </w:r>
      <w:r w:rsidR="00A6370A" w:rsidRPr="00633548">
        <w:rPr>
          <w:rFonts w:ascii="Helvetica" w:hAnsi="Helvetica"/>
          <w:b/>
          <w:bCs/>
        </w:rPr>
        <w:t xml:space="preserve"> </w:t>
      </w:r>
      <w:r w:rsidR="00646EF8" w:rsidRPr="00633548">
        <w:rPr>
          <w:rFonts w:ascii="Helvetica" w:hAnsi="Helvetica"/>
          <w:b/>
          <w:bCs/>
        </w:rPr>
        <w:t xml:space="preserve">Bei der </w:t>
      </w:r>
      <w:r w:rsidR="007A5A01" w:rsidRPr="00633548">
        <w:rPr>
          <w:rFonts w:ascii="Helvetica" w:hAnsi="Helvetica"/>
          <w:b/>
          <w:bCs/>
        </w:rPr>
        <w:t>Absicherung</w:t>
      </w:r>
      <w:r w:rsidR="00A6370A" w:rsidRPr="00633548">
        <w:rPr>
          <w:rFonts w:ascii="Helvetica" w:hAnsi="Helvetica"/>
          <w:b/>
          <w:bCs/>
        </w:rPr>
        <w:t xml:space="preserve"> </w:t>
      </w:r>
      <w:r w:rsidR="00FF7756" w:rsidRPr="00633548">
        <w:rPr>
          <w:rFonts w:ascii="Helvetica" w:hAnsi="Helvetica"/>
          <w:b/>
          <w:bCs/>
        </w:rPr>
        <w:t>kritische</w:t>
      </w:r>
      <w:r w:rsidR="007A5A01" w:rsidRPr="00633548">
        <w:rPr>
          <w:rFonts w:ascii="Helvetica" w:hAnsi="Helvetica"/>
          <w:b/>
          <w:bCs/>
        </w:rPr>
        <w:t>r</w:t>
      </w:r>
      <w:r w:rsidR="00A6370A" w:rsidRPr="00633548">
        <w:rPr>
          <w:rFonts w:ascii="Helvetica" w:hAnsi="Helvetica"/>
          <w:b/>
          <w:bCs/>
        </w:rPr>
        <w:t xml:space="preserve"> </w:t>
      </w:r>
      <w:r w:rsidR="00FF7756" w:rsidRPr="00633548">
        <w:rPr>
          <w:rFonts w:ascii="Helvetica" w:hAnsi="Helvetica"/>
          <w:b/>
          <w:bCs/>
        </w:rPr>
        <w:t>Infrastrukturen</w:t>
      </w:r>
      <w:r w:rsidR="00A6370A" w:rsidRPr="00633548">
        <w:rPr>
          <w:rFonts w:ascii="Helvetica" w:hAnsi="Helvetica"/>
          <w:b/>
          <w:bCs/>
        </w:rPr>
        <w:t xml:space="preserve"> </w:t>
      </w:r>
      <w:r w:rsidR="00FF7756" w:rsidRPr="00633548">
        <w:rPr>
          <w:rFonts w:ascii="Helvetica" w:hAnsi="Helvetica"/>
          <w:b/>
          <w:bCs/>
        </w:rPr>
        <w:t>(KRITIS)</w:t>
      </w:r>
      <w:r w:rsidR="00646EF8" w:rsidRPr="00633548">
        <w:rPr>
          <w:rFonts w:ascii="Helvetica" w:hAnsi="Helvetica"/>
          <w:b/>
          <w:bCs/>
        </w:rPr>
        <w:t xml:space="preserve"> nicht ins Hintertreffen geraten</w:t>
      </w:r>
    </w:p>
    <w:p w14:paraId="2416124C" w14:textId="28A800D5" w:rsidR="00112229" w:rsidRPr="00633548" w:rsidRDefault="008360BF" w:rsidP="00591512">
      <w:pPr>
        <w:tabs>
          <w:tab w:val="left" w:pos="8222"/>
        </w:tabs>
        <w:spacing w:line="288" w:lineRule="auto"/>
        <w:ind w:right="1276"/>
        <w:rPr>
          <w:rFonts w:ascii="Helvetica" w:hAnsi="Helvetica"/>
          <w:b/>
          <w:sz w:val="20"/>
          <w:szCs w:val="20"/>
        </w:rPr>
      </w:pPr>
      <w:r w:rsidRPr="00633548">
        <w:rPr>
          <w:rFonts w:ascii="Helvetica" w:hAnsi="Helvetica"/>
          <w:b/>
          <w:bCs/>
          <w:iCs/>
          <w:sz w:val="20"/>
          <w:szCs w:val="20"/>
        </w:rPr>
        <w:t>G</w:t>
      </w:r>
      <w:r w:rsidR="00E24C6C" w:rsidRPr="00633548">
        <w:rPr>
          <w:rFonts w:ascii="Helvetica" w:hAnsi="Helvetica"/>
          <w:b/>
          <w:bCs/>
          <w:iCs/>
          <w:sz w:val="20"/>
          <w:szCs w:val="20"/>
        </w:rPr>
        <w:t>esetzliche</w:t>
      </w:r>
      <w:r w:rsidR="00A6370A" w:rsidRPr="00633548">
        <w:rPr>
          <w:rFonts w:ascii="Helvetica" w:hAnsi="Helvetica"/>
          <w:b/>
          <w:bCs/>
          <w:iCs/>
          <w:sz w:val="20"/>
          <w:szCs w:val="20"/>
        </w:rPr>
        <w:t xml:space="preserve"> </w:t>
      </w:r>
      <w:r w:rsidR="00E24C6C" w:rsidRPr="00633548">
        <w:rPr>
          <w:rFonts w:ascii="Helvetica" w:hAnsi="Helvetica"/>
          <w:b/>
          <w:bCs/>
          <w:iCs/>
          <w:sz w:val="20"/>
          <w:szCs w:val="20"/>
        </w:rPr>
        <w:t>Anforderungen</w:t>
      </w:r>
      <w:r w:rsidRPr="00633548">
        <w:rPr>
          <w:rFonts w:ascii="Helvetica" w:hAnsi="Helvetica"/>
          <w:b/>
          <w:bCs/>
          <w:iCs/>
          <w:sz w:val="20"/>
          <w:szCs w:val="20"/>
        </w:rPr>
        <w:t xml:space="preserve"> </w:t>
      </w:r>
      <w:r w:rsidR="00646EF8" w:rsidRPr="00633548">
        <w:rPr>
          <w:rFonts w:ascii="Helvetica" w:hAnsi="Helvetica"/>
          <w:b/>
          <w:bCs/>
          <w:iCs/>
          <w:sz w:val="20"/>
          <w:szCs w:val="20"/>
        </w:rPr>
        <w:t xml:space="preserve">können mit WatchGuard EPDR </w:t>
      </w:r>
      <w:r w:rsidRPr="00633548">
        <w:rPr>
          <w:rFonts w:ascii="Helvetica" w:hAnsi="Helvetica"/>
          <w:b/>
          <w:bCs/>
          <w:iCs/>
          <w:sz w:val="20"/>
          <w:szCs w:val="20"/>
        </w:rPr>
        <w:t xml:space="preserve">bereits </w:t>
      </w:r>
      <w:r w:rsidR="00513568" w:rsidRPr="00633548">
        <w:rPr>
          <w:rFonts w:ascii="Helvetica" w:hAnsi="Helvetica"/>
          <w:b/>
          <w:bCs/>
          <w:iCs/>
          <w:sz w:val="20"/>
          <w:szCs w:val="20"/>
        </w:rPr>
        <w:t>nach kurzer Einführungszeit</w:t>
      </w:r>
      <w:r w:rsidR="00A6370A" w:rsidRPr="00633548">
        <w:rPr>
          <w:rFonts w:ascii="Helvetica" w:hAnsi="Helvetica"/>
          <w:b/>
          <w:bCs/>
          <w:iCs/>
          <w:sz w:val="20"/>
          <w:szCs w:val="20"/>
        </w:rPr>
        <w:t xml:space="preserve"> </w:t>
      </w:r>
      <w:r w:rsidR="00E24C6C" w:rsidRPr="00633548">
        <w:rPr>
          <w:rFonts w:ascii="Helvetica" w:hAnsi="Helvetica"/>
          <w:b/>
          <w:bCs/>
          <w:iCs/>
          <w:sz w:val="20"/>
          <w:szCs w:val="20"/>
        </w:rPr>
        <w:t>vollumfänglich</w:t>
      </w:r>
      <w:r w:rsidRPr="00633548">
        <w:rPr>
          <w:rFonts w:ascii="Helvetica" w:hAnsi="Helvetica"/>
          <w:b/>
          <w:bCs/>
          <w:iCs/>
          <w:sz w:val="20"/>
          <w:szCs w:val="20"/>
        </w:rPr>
        <w:t xml:space="preserve"> abgedeckt</w:t>
      </w:r>
      <w:r w:rsidR="00646EF8" w:rsidRPr="00633548">
        <w:rPr>
          <w:rFonts w:ascii="Helvetica" w:hAnsi="Helvetica"/>
          <w:b/>
          <w:bCs/>
          <w:iCs/>
          <w:sz w:val="20"/>
          <w:szCs w:val="20"/>
        </w:rPr>
        <w:t xml:space="preserve"> werden</w:t>
      </w:r>
    </w:p>
    <w:p w14:paraId="53ACA909" w14:textId="77777777" w:rsidR="00B44E2B" w:rsidRPr="00633548" w:rsidRDefault="00B44E2B" w:rsidP="00591512">
      <w:pPr>
        <w:spacing w:line="288" w:lineRule="auto"/>
        <w:ind w:right="1135"/>
        <w:rPr>
          <w:rFonts w:ascii="Helvetica" w:hAnsi="Helvetica"/>
          <w:b/>
          <w:bCs/>
          <w:color w:val="000000" w:themeColor="text1"/>
          <w:sz w:val="20"/>
          <w:szCs w:val="20"/>
        </w:rPr>
      </w:pPr>
    </w:p>
    <w:p w14:paraId="7F44F486" w14:textId="77777777" w:rsidR="00E778AD" w:rsidRPr="00633548" w:rsidRDefault="00D93A2B" w:rsidP="00062FA9">
      <w:pPr>
        <w:spacing w:line="288" w:lineRule="auto"/>
        <w:ind w:right="1135"/>
        <w:rPr>
          <w:rFonts w:ascii="Helvetica" w:hAnsi="Helvetica"/>
          <w:b/>
          <w:bCs/>
          <w:color w:val="000000" w:themeColor="text1"/>
          <w:sz w:val="20"/>
          <w:szCs w:val="20"/>
        </w:rPr>
      </w:pPr>
      <w:r w:rsidRPr="00633548">
        <w:rPr>
          <w:rFonts w:ascii="Helvetica" w:hAnsi="Helvetica"/>
          <w:b/>
          <w:bCs/>
          <w:color w:val="000000" w:themeColor="text1"/>
          <w:sz w:val="20"/>
          <w:szCs w:val="20"/>
        </w:rPr>
        <w:t>Seit dem 1. Mai 2023 gilt für Betreiber von kritischen Infrastrukturen (KRITIS) die Pflicht zur</w:t>
      </w:r>
      <w:r w:rsidR="00BE79DB" w:rsidRPr="00633548">
        <w:rPr>
          <w:rFonts w:ascii="Helvetica" w:hAnsi="Helvetica"/>
          <w:b/>
          <w:bCs/>
          <w:color w:val="000000" w:themeColor="text1"/>
          <w:sz w:val="20"/>
          <w:szCs w:val="20"/>
        </w:rPr>
        <w:t xml:space="preserve"> Einführung von Systemen zur Angriffserkennung (SzA)</w:t>
      </w:r>
      <w:r w:rsidR="008360BF" w:rsidRPr="00633548">
        <w:rPr>
          <w:rFonts w:ascii="Helvetica" w:hAnsi="Helvetica"/>
          <w:b/>
          <w:bCs/>
          <w:color w:val="000000" w:themeColor="text1"/>
          <w:sz w:val="20"/>
          <w:szCs w:val="20"/>
        </w:rPr>
        <w:t xml:space="preserve">. </w:t>
      </w:r>
      <w:r w:rsidR="00F005DC" w:rsidRPr="00633548">
        <w:rPr>
          <w:rFonts w:ascii="Helvetica" w:hAnsi="Helvetica"/>
          <w:b/>
          <w:bCs/>
          <w:color w:val="000000" w:themeColor="text1"/>
          <w:sz w:val="20"/>
          <w:szCs w:val="20"/>
        </w:rPr>
        <w:t xml:space="preserve">Laut Ralf Taegener, Geschäftsführer der BOC IT-Security GmbH, besteht </w:t>
      </w:r>
      <w:r w:rsidR="004F7BD2" w:rsidRPr="00633548">
        <w:rPr>
          <w:rFonts w:ascii="Helvetica" w:hAnsi="Helvetica"/>
          <w:b/>
          <w:bCs/>
          <w:color w:val="000000" w:themeColor="text1"/>
          <w:sz w:val="20"/>
          <w:szCs w:val="20"/>
        </w:rPr>
        <w:t>hinsichtlich der</w:t>
      </w:r>
      <w:r w:rsidR="00F005DC" w:rsidRPr="00633548">
        <w:rPr>
          <w:rFonts w:ascii="Helvetica" w:hAnsi="Helvetica"/>
          <w:b/>
          <w:bCs/>
          <w:color w:val="000000" w:themeColor="text1"/>
          <w:sz w:val="20"/>
          <w:szCs w:val="20"/>
        </w:rPr>
        <w:t xml:space="preserve"> Umsetzungsquote </w:t>
      </w:r>
      <w:r w:rsidR="00BE05BF" w:rsidRPr="00633548">
        <w:rPr>
          <w:rFonts w:ascii="Helvetica" w:hAnsi="Helvetica"/>
          <w:b/>
          <w:bCs/>
          <w:color w:val="000000" w:themeColor="text1"/>
          <w:sz w:val="20"/>
          <w:szCs w:val="20"/>
        </w:rPr>
        <w:t xml:space="preserve">jedoch </w:t>
      </w:r>
      <w:r w:rsidR="00F005DC" w:rsidRPr="00633548">
        <w:rPr>
          <w:rFonts w:ascii="Helvetica" w:hAnsi="Helvetica"/>
          <w:b/>
          <w:bCs/>
          <w:color w:val="000000" w:themeColor="text1"/>
          <w:sz w:val="20"/>
          <w:szCs w:val="20"/>
        </w:rPr>
        <w:t>durchaus noch Luft nach oben – und das nicht nur bei Unternehmen im Bereich der Siedlungsabfallentsorgung, die davon erstmals betroffen sind: „</w:t>
      </w:r>
      <w:r w:rsidR="00787048" w:rsidRPr="00633548">
        <w:rPr>
          <w:rFonts w:ascii="Helvetica" w:hAnsi="Helvetica"/>
          <w:b/>
          <w:bCs/>
          <w:color w:val="000000" w:themeColor="text1"/>
          <w:sz w:val="20"/>
          <w:szCs w:val="20"/>
        </w:rPr>
        <w:t xml:space="preserve">Viele </w:t>
      </w:r>
      <w:r w:rsidR="00F005DC" w:rsidRPr="00633548">
        <w:rPr>
          <w:rFonts w:ascii="Helvetica" w:hAnsi="Helvetica"/>
          <w:b/>
          <w:bCs/>
          <w:color w:val="000000" w:themeColor="text1"/>
          <w:sz w:val="20"/>
          <w:szCs w:val="20"/>
        </w:rPr>
        <w:t>Unternehmen</w:t>
      </w:r>
      <w:r w:rsidR="00787048" w:rsidRPr="00633548">
        <w:rPr>
          <w:rFonts w:ascii="Helvetica" w:hAnsi="Helvetica"/>
          <w:b/>
          <w:bCs/>
          <w:color w:val="000000" w:themeColor="text1"/>
          <w:sz w:val="20"/>
          <w:szCs w:val="20"/>
        </w:rPr>
        <w:t xml:space="preserve"> – und das vor allem in</w:t>
      </w:r>
      <w:r w:rsidR="00F005DC" w:rsidRPr="00633548">
        <w:rPr>
          <w:rFonts w:ascii="Helvetica" w:hAnsi="Helvetica"/>
          <w:b/>
          <w:bCs/>
          <w:color w:val="000000" w:themeColor="text1"/>
          <w:sz w:val="20"/>
          <w:szCs w:val="20"/>
        </w:rPr>
        <w:t xml:space="preserve"> der Energiebranche</w:t>
      </w:r>
      <w:r w:rsidR="00787048" w:rsidRPr="00633548">
        <w:rPr>
          <w:rFonts w:ascii="Helvetica" w:hAnsi="Helvetica"/>
          <w:b/>
          <w:bCs/>
          <w:color w:val="000000" w:themeColor="text1"/>
          <w:sz w:val="20"/>
          <w:szCs w:val="20"/>
        </w:rPr>
        <w:t xml:space="preserve"> –</w:t>
      </w:r>
      <w:r w:rsidR="00F005DC" w:rsidRPr="00633548">
        <w:rPr>
          <w:rFonts w:ascii="Helvetica" w:hAnsi="Helvetica"/>
          <w:b/>
          <w:bCs/>
          <w:color w:val="000000" w:themeColor="text1"/>
          <w:sz w:val="20"/>
          <w:szCs w:val="20"/>
        </w:rPr>
        <w:t xml:space="preserve"> sind über die erste Planungsphase noch nicht hinausgekommen. Nichtsdestotrotz sollte die Umsetzung der gesetzlichen Vorgabe</w:t>
      </w:r>
      <w:r w:rsidR="00787048" w:rsidRPr="00633548">
        <w:rPr>
          <w:rFonts w:ascii="Helvetica" w:hAnsi="Helvetica"/>
          <w:b/>
          <w:bCs/>
          <w:color w:val="000000" w:themeColor="text1"/>
          <w:sz w:val="20"/>
          <w:szCs w:val="20"/>
        </w:rPr>
        <w:t>n</w:t>
      </w:r>
      <w:r w:rsidR="00F005DC" w:rsidRPr="00633548">
        <w:rPr>
          <w:rFonts w:ascii="Helvetica" w:hAnsi="Helvetica"/>
          <w:b/>
          <w:bCs/>
          <w:color w:val="000000" w:themeColor="text1"/>
          <w:sz w:val="20"/>
          <w:szCs w:val="20"/>
        </w:rPr>
        <w:t xml:space="preserve"> auch in</w:t>
      </w:r>
      <w:r w:rsidR="00787048" w:rsidRPr="00633548">
        <w:rPr>
          <w:rFonts w:ascii="Helvetica" w:hAnsi="Helvetica"/>
          <w:b/>
          <w:bCs/>
          <w:color w:val="000000" w:themeColor="text1"/>
          <w:sz w:val="20"/>
          <w:szCs w:val="20"/>
        </w:rPr>
        <w:t xml:space="preserve"> ihrem</w:t>
      </w:r>
      <w:r w:rsidR="00F005DC" w:rsidRPr="00633548">
        <w:rPr>
          <w:rFonts w:ascii="Helvetica" w:hAnsi="Helvetica"/>
          <w:b/>
          <w:bCs/>
          <w:color w:val="000000" w:themeColor="text1"/>
          <w:sz w:val="20"/>
          <w:szCs w:val="20"/>
        </w:rPr>
        <w:t xml:space="preserve"> Eigeninteresse</w:t>
      </w:r>
      <w:r w:rsidR="00787048" w:rsidRPr="00633548">
        <w:rPr>
          <w:rFonts w:ascii="Helvetica" w:hAnsi="Helvetica"/>
          <w:b/>
          <w:bCs/>
          <w:color w:val="000000" w:themeColor="text1"/>
          <w:sz w:val="20"/>
          <w:szCs w:val="20"/>
        </w:rPr>
        <w:t xml:space="preserve"> umgehend</w:t>
      </w:r>
      <w:r w:rsidR="00F005DC" w:rsidRPr="00633548">
        <w:rPr>
          <w:rFonts w:ascii="Helvetica" w:hAnsi="Helvetica"/>
          <w:b/>
          <w:bCs/>
          <w:color w:val="000000" w:themeColor="text1"/>
          <w:sz w:val="20"/>
          <w:szCs w:val="20"/>
        </w:rPr>
        <w:t xml:space="preserve"> erfolgen. Denn</w:t>
      </w:r>
      <w:r w:rsidR="00787048" w:rsidRPr="00633548">
        <w:rPr>
          <w:rFonts w:ascii="Helvetica" w:hAnsi="Helvetica"/>
          <w:b/>
          <w:bCs/>
          <w:color w:val="000000" w:themeColor="text1"/>
          <w:sz w:val="20"/>
          <w:szCs w:val="20"/>
        </w:rPr>
        <w:t xml:space="preserve"> die </w:t>
      </w:r>
      <w:r w:rsidR="003E1352" w:rsidRPr="00633548">
        <w:rPr>
          <w:rFonts w:ascii="Helvetica" w:hAnsi="Helvetica"/>
          <w:b/>
          <w:bCs/>
          <w:color w:val="000000" w:themeColor="text1"/>
          <w:sz w:val="20"/>
          <w:szCs w:val="20"/>
        </w:rPr>
        <w:t>Bedrohungslage</w:t>
      </w:r>
      <w:r w:rsidR="00787048" w:rsidRPr="00633548">
        <w:rPr>
          <w:rFonts w:ascii="Helvetica" w:hAnsi="Helvetica"/>
          <w:b/>
          <w:bCs/>
          <w:color w:val="000000" w:themeColor="text1"/>
          <w:sz w:val="20"/>
          <w:szCs w:val="20"/>
        </w:rPr>
        <w:t xml:space="preserve"> hat sich</w:t>
      </w:r>
      <w:r w:rsidR="003E1352" w:rsidRPr="00633548">
        <w:rPr>
          <w:rFonts w:ascii="Helvetica" w:hAnsi="Helvetica"/>
          <w:b/>
          <w:bCs/>
          <w:color w:val="000000" w:themeColor="text1"/>
          <w:sz w:val="20"/>
          <w:szCs w:val="20"/>
        </w:rPr>
        <w:t xml:space="preserve"> für </w:t>
      </w:r>
      <w:r w:rsidR="00513568" w:rsidRPr="00633548">
        <w:rPr>
          <w:rFonts w:ascii="Helvetica" w:hAnsi="Helvetica"/>
          <w:b/>
          <w:bCs/>
          <w:color w:val="000000" w:themeColor="text1"/>
          <w:sz w:val="20"/>
          <w:szCs w:val="20"/>
        </w:rPr>
        <w:t>Unternehmen</w:t>
      </w:r>
      <w:r w:rsidR="00E70A4E" w:rsidRPr="00633548">
        <w:rPr>
          <w:rFonts w:ascii="Helvetica" w:hAnsi="Helvetica"/>
          <w:b/>
          <w:bCs/>
          <w:color w:val="000000" w:themeColor="text1"/>
          <w:sz w:val="20"/>
          <w:szCs w:val="20"/>
        </w:rPr>
        <w:t xml:space="preserve"> –</w:t>
      </w:r>
      <w:r w:rsidR="00BF4677" w:rsidRPr="00633548">
        <w:rPr>
          <w:rFonts w:ascii="Helvetica" w:hAnsi="Helvetica"/>
          <w:b/>
          <w:bCs/>
          <w:color w:val="000000" w:themeColor="text1"/>
          <w:sz w:val="20"/>
          <w:szCs w:val="20"/>
        </w:rPr>
        <w:t xml:space="preserve"> und damit auch deren</w:t>
      </w:r>
      <w:r w:rsidR="00E70A4E" w:rsidRPr="00633548">
        <w:rPr>
          <w:rFonts w:ascii="Helvetica" w:hAnsi="Helvetica"/>
          <w:b/>
          <w:bCs/>
          <w:color w:val="000000" w:themeColor="text1"/>
          <w:sz w:val="20"/>
          <w:szCs w:val="20"/>
        </w:rPr>
        <w:t xml:space="preserve"> Kunden –</w:t>
      </w:r>
      <w:r w:rsidR="00787048" w:rsidRPr="00633548">
        <w:rPr>
          <w:rFonts w:ascii="Helvetica" w:hAnsi="Helvetica"/>
          <w:b/>
          <w:bCs/>
          <w:color w:val="000000" w:themeColor="text1"/>
          <w:sz w:val="20"/>
          <w:szCs w:val="20"/>
        </w:rPr>
        <w:t xml:space="preserve"> in den letzten Jahren</w:t>
      </w:r>
      <w:r w:rsidR="003E1352" w:rsidRPr="00633548">
        <w:rPr>
          <w:rFonts w:ascii="Helvetica" w:hAnsi="Helvetica"/>
          <w:b/>
          <w:bCs/>
          <w:color w:val="000000" w:themeColor="text1"/>
          <w:sz w:val="20"/>
          <w:szCs w:val="20"/>
        </w:rPr>
        <w:t xml:space="preserve"> deutlich verschärft</w:t>
      </w:r>
      <w:r w:rsidR="00787048" w:rsidRPr="00633548">
        <w:rPr>
          <w:rFonts w:ascii="Helvetica" w:hAnsi="Helvetica"/>
          <w:b/>
          <w:bCs/>
          <w:color w:val="000000" w:themeColor="text1"/>
          <w:sz w:val="20"/>
          <w:szCs w:val="20"/>
        </w:rPr>
        <w:t>.“</w:t>
      </w:r>
    </w:p>
    <w:p w14:paraId="4269914B" w14:textId="77777777" w:rsidR="00E778AD" w:rsidRPr="00633548" w:rsidRDefault="00E778AD" w:rsidP="00062FA9">
      <w:pPr>
        <w:spacing w:line="288" w:lineRule="auto"/>
        <w:ind w:right="1135"/>
        <w:rPr>
          <w:rFonts w:ascii="Helvetica" w:hAnsi="Helvetica"/>
          <w:b/>
          <w:bCs/>
          <w:color w:val="000000" w:themeColor="text1"/>
          <w:sz w:val="20"/>
          <w:szCs w:val="20"/>
        </w:rPr>
      </w:pPr>
    </w:p>
    <w:p w14:paraId="75B1EA82" w14:textId="57F98657" w:rsidR="00E778AD" w:rsidRPr="00633548" w:rsidRDefault="00E778AD" w:rsidP="00E778AD">
      <w:pPr>
        <w:spacing w:line="288" w:lineRule="auto"/>
        <w:ind w:right="1135"/>
        <w:rPr>
          <w:rFonts w:ascii="Helvetica" w:hAnsi="Helvetica"/>
          <w:color w:val="000000" w:themeColor="text1"/>
          <w:sz w:val="20"/>
          <w:szCs w:val="20"/>
        </w:rPr>
      </w:pPr>
      <w:r w:rsidRPr="00633548">
        <w:rPr>
          <w:rFonts w:ascii="Helvetica" w:hAnsi="Helvetica"/>
          <w:color w:val="000000" w:themeColor="text1"/>
          <w:sz w:val="20"/>
          <w:szCs w:val="20"/>
        </w:rPr>
        <w:t xml:space="preserve">Jörg Peine-Paulsen vom Fachbereich Wirtschaftsschutz/Verfassungsschutz im Niedersächsischen Ministerium für Inneres und Sport hat zur Umsetzung der KRITIS-Anforderungen ebenfalls eine klare Meinung: „Die Aufrechterhaltung unseres Gemeinwohls ist eine Aufgabe, um die wir uns als Gesellschaft gerade in unsicheren Zeiten besonders kümmern müssen. Sehr wichtige Bestandteile in diesem Fokus sind kritische Unternehmen oder Einrichtungen, kurz KRITIS, deren Produktionsanlagen bzw. Systeme – genannt kritische Infrastrukturen – von wesentlicher Bedeutung für die Produktion wichtiger bzw. notwendiger Güter oder Dienstleistungen sind. </w:t>
      </w:r>
      <w:r w:rsidR="001F6C65" w:rsidRPr="00633548">
        <w:rPr>
          <w:rFonts w:ascii="Helvetica" w:hAnsi="Helvetica"/>
          <w:color w:val="000000" w:themeColor="text1"/>
          <w:sz w:val="20"/>
          <w:szCs w:val="20"/>
        </w:rPr>
        <w:t>E</w:t>
      </w:r>
      <w:r w:rsidRPr="00633548">
        <w:rPr>
          <w:rFonts w:ascii="Helvetica" w:hAnsi="Helvetica"/>
          <w:color w:val="000000" w:themeColor="text1"/>
          <w:sz w:val="20"/>
          <w:szCs w:val="20"/>
        </w:rPr>
        <w:t>in umfangreicher Lieferausfall dieser Produkte kann in der Regel nicht durch andere Akteure aufgefangen oder ausgeglichen werden. Mögliche Konsequenzen daraus sind, dass zu viele Menschen entsprechende Waren bzw. Dienstleistungen nicht mehr beziehen können und Hunger, Durst, mangelnde Energie- oder Gesundheitsversorgung folgen können. Angemessener Schutz von KRITIS ist daher unerlässlich.“</w:t>
      </w:r>
    </w:p>
    <w:p w14:paraId="47980F48" w14:textId="77777777" w:rsidR="00E778AD" w:rsidRPr="00633548" w:rsidRDefault="00E778AD" w:rsidP="00062FA9">
      <w:pPr>
        <w:spacing w:line="288" w:lineRule="auto"/>
        <w:ind w:right="1135"/>
        <w:rPr>
          <w:rFonts w:ascii="Helvetica" w:hAnsi="Helvetica"/>
          <w:b/>
          <w:bCs/>
          <w:color w:val="000000" w:themeColor="text1"/>
          <w:sz w:val="20"/>
          <w:szCs w:val="20"/>
        </w:rPr>
      </w:pPr>
    </w:p>
    <w:p w14:paraId="6C6366C0" w14:textId="3C69C5DE" w:rsidR="005A0B44" w:rsidRPr="00633548" w:rsidRDefault="005A0B44" w:rsidP="00062FA9">
      <w:pPr>
        <w:spacing w:line="288" w:lineRule="auto"/>
        <w:ind w:right="1135"/>
        <w:rPr>
          <w:rFonts w:ascii="Helvetica" w:hAnsi="Helvetica"/>
          <w:b/>
          <w:bCs/>
          <w:color w:val="000000" w:themeColor="text1"/>
          <w:sz w:val="20"/>
          <w:szCs w:val="20"/>
        </w:rPr>
      </w:pPr>
      <w:r w:rsidRPr="00633548">
        <w:rPr>
          <w:rFonts w:ascii="Helvetica" w:hAnsi="Helvetica"/>
          <w:b/>
          <w:bCs/>
          <w:color w:val="000000" w:themeColor="text1"/>
          <w:sz w:val="20"/>
          <w:szCs w:val="20"/>
        </w:rPr>
        <w:t>IT-Sicherheitsgesetz 2.0</w:t>
      </w:r>
    </w:p>
    <w:p w14:paraId="02D0F114" w14:textId="78943C66" w:rsidR="0026750D" w:rsidRPr="00633548" w:rsidRDefault="005A0B44" w:rsidP="00062FA9">
      <w:pPr>
        <w:spacing w:line="288" w:lineRule="auto"/>
        <w:ind w:right="1135"/>
        <w:rPr>
          <w:rFonts w:ascii="Helvetica" w:hAnsi="Helvetica"/>
          <w:color w:val="000000" w:themeColor="text1"/>
          <w:sz w:val="20"/>
          <w:szCs w:val="20"/>
        </w:rPr>
      </w:pPr>
      <w:r w:rsidRPr="00633548">
        <w:rPr>
          <w:rFonts w:ascii="Helvetica" w:hAnsi="Helvetica"/>
          <w:color w:val="000000" w:themeColor="text1"/>
          <w:sz w:val="20"/>
          <w:szCs w:val="20"/>
        </w:rPr>
        <w:t xml:space="preserve">Bereits seit Sommer 2015 gibt es in Deutschland das IT-Sicherheitsgesetz. Dieses wurde ab Mai 2021 aktualisiert und erweitert. Seitdem gilt das Zweite Gesetz zur Erhöhung der Sicherheit informationstechnischer Systeme (IT-Sicherheitsgesetz 2.0). Darin enthalten ist die für Betreiber von kritischen Infrastrukturen (KRITIS) geltende Frist zur Einführung von Systemen zu Angriffserkennung ab dem 1. Mai 2023. </w:t>
      </w:r>
      <w:r w:rsidR="00632B25" w:rsidRPr="00633548">
        <w:rPr>
          <w:rFonts w:ascii="Helvetica" w:hAnsi="Helvetica"/>
          <w:color w:val="000000" w:themeColor="text1"/>
          <w:sz w:val="20"/>
          <w:szCs w:val="20"/>
        </w:rPr>
        <w:t>D</w:t>
      </w:r>
      <w:r w:rsidRPr="00633548">
        <w:rPr>
          <w:rFonts w:ascii="Helvetica" w:hAnsi="Helvetica"/>
          <w:color w:val="000000" w:themeColor="text1"/>
          <w:sz w:val="20"/>
          <w:szCs w:val="20"/>
        </w:rPr>
        <w:t>ie</w:t>
      </w:r>
      <w:r w:rsidR="00632B25" w:rsidRPr="00633548">
        <w:rPr>
          <w:rFonts w:ascii="Helvetica" w:hAnsi="Helvetica"/>
          <w:color w:val="000000" w:themeColor="text1"/>
          <w:sz w:val="20"/>
          <w:szCs w:val="20"/>
        </w:rPr>
        <w:t xml:space="preserve"> in</w:t>
      </w:r>
      <w:r w:rsidRPr="00633548">
        <w:rPr>
          <w:rFonts w:ascii="Helvetica" w:hAnsi="Helvetica"/>
          <w:color w:val="000000" w:themeColor="text1"/>
          <w:sz w:val="20"/>
          <w:szCs w:val="20"/>
        </w:rPr>
        <w:t xml:space="preserve"> </w:t>
      </w:r>
      <w:hyperlink r:id="rId7" w:history="1">
        <w:r w:rsidR="00632B25" w:rsidRPr="00633548">
          <w:rPr>
            <w:rStyle w:val="Hyperlink"/>
            <w:rFonts w:ascii="Helvetica" w:hAnsi="Helvetica"/>
            <w:sz w:val="20"/>
            <w:szCs w:val="20"/>
          </w:rPr>
          <w:t>§ 8a (1a) BSIG</w:t>
        </w:r>
      </w:hyperlink>
      <w:r w:rsidRPr="00633548">
        <w:rPr>
          <w:rFonts w:ascii="Helvetica" w:hAnsi="Helvetica"/>
          <w:color w:val="000000" w:themeColor="text1"/>
          <w:sz w:val="20"/>
          <w:szCs w:val="20"/>
        </w:rPr>
        <w:t xml:space="preserve"> formulierten Anforderungen an ein SzA-System </w:t>
      </w:r>
      <w:r w:rsidR="00632B25" w:rsidRPr="00633548">
        <w:rPr>
          <w:rFonts w:ascii="Helvetica" w:hAnsi="Helvetica"/>
          <w:color w:val="000000" w:themeColor="text1"/>
          <w:sz w:val="20"/>
          <w:szCs w:val="20"/>
        </w:rPr>
        <w:t xml:space="preserve">werden von der </w:t>
      </w:r>
      <w:hyperlink r:id="rId8" w:history="1">
        <w:r w:rsidR="00632B25" w:rsidRPr="00633548">
          <w:rPr>
            <w:rStyle w:val="Hyperlink"/>
            <w:rFonts w:ascii="Helvetica" w:hAnsi="Helvetica"/>
            <w:sz w:val="20"/>
            <w:szCs w:val="20"/>
          </w:rPr>
          <w:t>EPDR-Lösung von WatchGuard</w:t>
        </w:r>
      </w:hyperlink>
      <w:r w:rsidR="00A22C5D" w:rsidRPr="00633548">
        <w:rPr>
          <w:rFonts w:ascii="Helvetica" w:hAnsi="Helvetica"/>
          <w:color w:val="000000" w:themeColor="text1"/>
          <w:sz w:val="20"/>
          <w:szCs w:val="20"/>
        </w:rPr>
        <w:t xml:space="preserve">, die eine </w:t>
      </w:r>
      <w:r w:rsidRPr="00633548">
        <w:rPr>
          <w:rFonts w:ascii="Helvetica" w:hAnsi="Helvetica"/>
          <w:color w:val="000000" w:themeColor="text1"/>
          <w:sz w:val="20"/>
          <w:szCs w:val="20"/>
        </w:rPr>
        <w:t>kontinuierliche Endpunktüberwachung sowie die Erkennung und Klassifizierung aller Aktivitäten</w:t>
      </w:r>
      <w:r w:rsidR="00A22C5D" w:rsidRPr="00633548">
        <w:rPr>
          <w:rFonts w:ascii="Helvetica" w:hAnsi="Helvetica"/>
          <w:color w:val="000000" w:themeColor="text1"/>
          <w:sz w:val="20"/>
          <w:szCs w:val="20"/>
        </w:rPr>
        <w:t xml:space="preserve"> gewährleistet, </w:t>
      </w:r>
      <w:r w:rsidRPr="00633548">
        <w:rPr>
          <w:rFonts w:ascii="Helvetica" w:hAnsi="Helvetica"/>
          <w:color w:val="000000" w:themeColor="text1"/>
          <w:sz w:val="20"/>
          <w:szCs w:val="20"/>
        </w:rPr>
        <w:t>vollumfänglich ab</w:t>
      </w:r>
      <w:r w:rsidR="00632B25" w:rsidRPr="00633548">
        <w:rPr>
          <w:rFonts w:ascii="Helvetica" w:hAnsi="Helvetica"/>
          <w:color w:val="000000" w:themeColor="text1"/>
          <w:sz w:val="20"/>
          <w:szCs w:val="20"/>
        </w:rPr>
        <w:t>gedeckt</w:t>
      </w:r>
      <w:r w:rsidRPr="00633548">
        <w:rPr>
          <w:rFonts w:ascii="Helvetica" w:hAnsi="Helvetica"/>
          <w:color w:val="000000" w:themeColor="text1"/>
          <w:sz w:val="20"/>
          <w:szCs w:val="20"/>
        </w:rPr>
        <w:t>. Auffälliges Verhalten von Benutzern, Computern und Prozessen wird erkannt und blockiert. Auf diese Weise lässt sich zum Beispiel unter anderem Ransomware</w:t>
      </w:r>
      <w:r w:rsidR="001C5CDE" w:rsidRPr="00633548">
        <w:rPr>
          <w:rFonts w:ascii="Helvetica" w:hAnsi="Helvetica"/>
          <w:color w:val="000000" w:themeColor="text1"/>
          <w:sz w:val="20"/>
          <w:szCs w:val="20"/>
        </w:rPr>
        <w:t xml:space="preserve"> </w:t>
      </w:r>
      <w:r w:rsidRPr="00633548">
        <w:rPr>
          <w:rFonts w:ascii="Helvetica" w:hAnsi="Helvetica"/>
          <w:color w:val="000000" w:themeColor="text1"/>
          <w:sz w:val="20"/>
          <w:szCs w:val="20"/>
        </w:rPr>
        <w:t xml:space="preserve">auf die Schliche </w:t>
      </w:r>
      <w:r w:rsidRPr="00633548">
        <w:rPr>
          <w:rFonts w:ascii="Helvetica" w:hAnsi="Helvetica"/>
          <w:color w:val="000000" w:themeColor="text1"/>
          <w:sz w:val="20"/>
          <w:szCs w:val="20"/>
        </w:rPr>
        <w:lastRenderedPageBreak/>
        <w:t xml:space="preserve">kommen. </w:t>
      </w:r>
      <w:r w:rsidR="001C5CDE" w:rsidRPr="00633548">
        <w:rPr>
          <w:rFonts w:ascii="Helvetica" w:hAnsi="Helvetica"/>
          <w:color w:val="000000" w:themeColor="text1"/>
          <w:sz w:val="20"/>
          <w:szCs w:val="20"/>
        </w:rPr>
        <w:t xml:space="preserve">Entsprechende Malware-Infektionen haben auf Unternehmensseite in den letzten Jahren immer wieder </w:t>
      </w:r>
      <w:r w:rsidR="00B36398" w:rsidRPr="00633548">
        <w:rPr>
          <w:rFonts w:ascii="Helvetica" w:hAnsi="Helvetica"/>
          <w:color w:val="000000" w:themeColor="text1"/>
          <w:sz w:val="20"/>
          <w:szCs w:val="20"/>
        </w:rPr>
        <w:t>zu</w:t>
      </w:r>
      <w:r w:rsidR="001C5CDE" w:rsidRPr="00633548">
        <w:rPr>
          <w:rFonts w:ascii="Helvetica" w:hAnsi="Helvetica"/>
          <w:color w:val="000000" w:themeColor="text1"/>
          <w:sz w:val="20"/>
          <w:szCs w:val="20"/>
        </w:rPr>
        <w:t xml:space="preserve"> Ausfälle</w:t>
      </w:r>
      <w:r w:rsidR="00B36398" w:rsidRPr="00633548">
        <w:rPr>
          <w:rFonts w:ascii="Helvetica" w:hAnsi="Helvetica"/>
          <w:color w:val="000000" w:themeColor="text1"/>
          <w:sz w:val="20"/>
          <w:szCs w:val="20"/>
        </w:rPr>
        <w:t>n</w:t>
      </w:r>
      <w:r w:rsidR="001C5CDE" w:rsidRPr="00633548">
        <w:rPr>
          <w:rFonts w:ascii="Helvetica" w:hAnsi="Helvetica"/>
          <w:color w:val="000000" w:themeColor="text1"/>
          <w:sz w:val="20"/>
          <w:szCs w:val="20"/>
        </w:rPr>
        <w:t xml:space="preserve"> des IT-Betriebs geführt. Mit dem Einsatz </w:t>
      </w:r>
      <w:r w:rsidR="00A47442" w:rsidRPr="00633548">
        <w:rPr>
          <w:rFonts w:ascii="Helvetica" w:hAnsi="Helvetica"/>
          <w:color w:val="000000" w:themeColor="text1"/>
          <w:sz w:val="20"/>
          <w:szCs w:val="20"/>
        </w:rPr>
        <w:t xml:space="preserve">der WatchGuard </w:t>
      </w:r>
      <w:r w:rsidR="001C5CDE" w:rsidRPr="00633548">
        <w:rPr>
          <w:rFonts w:ascii="Helvetica" w:hAnsi="Helvetica"/>
          <w:color w:val="000000" w:themeColor="text1"/>
          <w:sz w:val="20"/>
          <w:szCs w:val="20"/>
        </w:rPr>
        <w:t>EPDR</w:t>
      </w:r>
      <w:r w:rsidR="00A47442" w:rsidRPr="00633548">
        <w:rPr>
          <w:rFonts w:ascii="Helvetica" w:hAnsi="Helvetica"/>
          <w:color w:val="000000" w:themeColor="text1"/>
          <w:sz w:val="20"/>
          <w:szCs w:val="20"/>
        </w:rPr>
        <w:t>-Lösung</w:t>
      </w:r>
      <w:r w:rsidR="001C5CDE" w:rsidRPr="00633548">
        <w:rPr>
          <w:rFonts w:ascii="Helvetica" w:hAnsi="Helvetica"/>
          <w:color w:val="000000" w:themeColor="text1"/>
          <w:sz w:val="20"/>
          <w:szCs w:val="20"/>
        </w:rPr>
        <w:t xml:space="preserve">, </w:t>
      </w:r>
      <w:r w:rsidR="00DC1E05" w:rsidRPr="00633548">
        <w:rPr>
          <w:rFonts w:ascii="Helvetica" w:hAnsi="Helvetica"/>
          <w:color w:val="000000" w:themeColor="text1"/>
          <w:sz w:val="20"/>
          <w:szCs w:val="20"/>
        </w:rPr>
        <w:t>d</w:t>
      </w:r>
      <w:r w:rsidR="00A47442" w:rsidRPr="00633548">
        <w:rPr>
          <w:rFonts w:ascii="Helvetica" w:hAnsi="Helvetica"/>
          <w:color w:val="000000" w:themeColor="text1"/>
          <w:sz w:val="20"/>
          <w:szCs w:val="20"/>
        </w:rPr>
        <w:t>ie</w:t>
      </w:r>
      <w:r w:rsidR="00DC1E05" w:rsidRPr="00633548">
        <w:rPr>
          <w:rFonts w:ascii="Helvetica" w:hAnsi="Helvetica"/>
          <w:color w:val="000000" w:themeColor="text1"/>
          <w:sz w:val="20"/>
          <w:szCs w:val="20"/>
        </w:rPr>
        <w:t xml:space="preserve"> alle </w:t>
      </w:r>
      <w:r w:rsidR="00ED62B0" w:rsidRPr="00633548">
        <w:rPr>
          <w:rFonts w:ascii="Helvetica" w:hAnsi="Helvetica"/>
          <w:color w:val="000000" w:themeColor="text1"/>
          <w:sz w:val="20"/>
          <w:szCs w:val="20"/>
        </w:rPr>
        <w:t>notwendigen Funktionen für Endpoint Protection (EPP) und Endpoint Detection &amp; Response (EDR)</w:t>
      </w:r>
      <w:r w:rsidR="00DC1E05" w:rsidRPr="00633548">
        <w:rPr>
          <w:rFonts w:ascii="Helvetica" w:hAnsi="Helvetica"/>
          <w:color w:val="000000" w:themeColor="text1"/>
          <w:sz w:val="20"/>
          <w:szCs w:val="20"/>
        </w:rPr>
        <w:t xml:space="preserve"> umfasst</w:t>
      </w:r>
      <w:r w:rsidR="001C5CDE" w:rsidRPr="00633548">
        <w:rPr>
          <w:rFonts w:ascii="Helvetica" w:hAnsi="Helvetica"/>
          <w:color w:val="000000" w:themeColor="text1"/>
          <w:sz w:val="20"/>
          <w:szCs w:val="20"/>
        </w:rPr>
        <w:t xml:space="preserve">, wird dieses Risiko </w:t>
      </w:r>
      <w:r w:rsidR="00A47442" w:rsidRPr="00633548">
        <w:rPr>
          <w:rFonts w:ascii="Helvetica" w:hAnsi="Helvetica"/>
          <w:color w:val="000000" w:themeColor="text1"/>
          <w:sz w:val="20"/>
          <w:szCs w:val="20"/>
        </w:rPr>
        <w:t xml:space="preserve">massiv reduziert. </w:t>
      </w:r>
      <w:r w:rsidR="00665CD6" w:rsidRPr="00633548">
        <w:rPr>
          <w:rFonts w:ascii="Helvetica" w:hAnsi="Helvetica"/>
          <w:color w:val="000000" w:themeColor="text1"/>
          <w:sz w:val="20"/>
          <w:szCs w:val="20"/>
        </w:rPr>
        <w:t xml:space="preserve">Ein klarer Vorteil angesichts der </w:t>
      </w:r>
      <w:r w:rsidR="00E2474D" w:rsidRPr="00633548">
        <w:rPr>
          <w:rFonts w:ascii="Helvetica" w:hAnsi="Helvetica"/>
          <w:color w:val="000000" w:themeColor="text1"/>
          <w:sz w:val="20"/>
          <w:szCs w:val="20"/>
        </w:rPr>
        <w:t xml:space="preserve">bereits </w:t>
      </w:r>
      <w:r w:rsidR="00665CD6" w:rsidRPr="00633548">
        <w:rPr>
          <w:rFonts w:ascii="Helvetica" w:hAnsi="Helvetica"/>
          <w:color w:val="000000" w:themeColor="text1"/>
          <w:sz w:val="20"/>
          <w:szCs w:val="20"/>
        </w:rPr>
        <w:t xml:space="preserve">verstrichenen Frist: </w:t>
      </w:r>
      <w:r w:rsidR="00E00EBF" w:rsidRPr="00633548">
        <w:rPr>
          <w:rFonts w:ascii="Helvetica" w:hAnsi="Helvetica"/>
          <w:color w:val="000000" w:themeColor="text1"/>
          <w:sz w:val="20"/>
          <w:szCs w:val="20"/>
        </w:rPr>
        <w:t xml:space="preserve">Die Lösung </w:t>
      </w:r>
      <w:r w:rsidR="0026750D" w:rsidRPr="00633548">
        <w:rPr>
          <w:rFonts w:ascii="Helvetica" w:hAnsi="Helvetica"/>
          <w:color w:val="000000" w:themeColor="text1"/>
          <w:sz w:val="20"/>
          <w:szCs w:val="20"/>
        </w:rPr>
        <w:t xml:space="preserve">inklusive der erforderlichen Dokumentation </w:t>
      </w:r>
      <w:r w:rsidR="00E00EBF" w:rsidRPr="00633548">
        <w:rPr>
          <w:rFonts w:ascii="Helvetica" w:hAnsi="Helvetica"/>
          <w:color w:val="000000" w:themeColor="text1"/>
          <w:sz w:val="20"/>
          <w:szCs w:val="20"/>
        </w:rPr>
        <w:t xml:space="preserve">lässt sich </w:t>
      </w:r>
      <w:r w:rsidR="0026750D" w:rsidRPr="00633548">
        <w:rPr>
          <w:rFonts w:ascii="Helvetica" w:hAnsi="Helvetica"/>
          <w:color w:val="000000" w:themeColor="text1"/>
          <w:sz w:val="20"/>
          <w:szCs w:val="20"/>
        </w:rPr>
        <w:t xml:space="preserve">laut Taegener </w:t>
      </w:r>
      <w:r w:rsidR="00E00EBF" w:rsidRPr="00633548">
        <w:rPr>
          <w:rFonts w:ascii="Helvetica" w:hAnsi="Helvetica"/>
          <w:color w:val="000000" w:themeColor="text1"/>
          <w:sz w:val="20"/>
          <w:szCs w:val="20"/>
        </w:rPr>
        <w:t>kurzfristig einführen</w:t>
      </w:r>
      <w:r w:rsidR="0026750D" w:rsidRPr="00633548">
        <w:rPr>
          <w:rFonts w:ascii="Helvetica" w:hAnsi="Helvetica"/>
          <w:color w:val="000000" w:themeColor="text1"/>
          <w:sz w:val="20"/>
          <w:szCs w:val="20"/>
        </w:rPr>
        <w:t>.</w:t>
      </w:r>
      <w:r w:rsidR="00E00EBF" w:rsidRPr="00633548">
        <w:rPr>
          <w:rFonts w:ascii="Helvetica" w:hAnsi="Helvetica"/>
          <w:color w:val="000000" w:themeColor="text1"/>
          <w:sz w:val="20"/>
          <w:szCs w:val="20"/>
        </w:rPr>
        <w:t xml:space="preserve"> </w:t>
      </w:r>
      <w:r w:rsidR="00BF4677" w:rsidRPr="00633548">
        <w:rPr>
          <w:rFonts w:ascii="Helvetica" w:hAnsi="Helvetica"/>
          <w:color w:val="000000" w:themeColor="text1"/>
          <w:sz w:val="20"/>
          <w:szCs w:val="20"/>
        </w:rPr>
        <w:t>Damit sind Unternehmen für den Ernstfall gerüstet und können darüber hinaus dem künftig zweijährlich</w:t>
      </w:r>
      <w:r w:rsidR="00E70A4E" w:rsidRPr="00633548">
        <w:rPr>
          <w:rFonts w:ascii="Helvetica" w:hAnsi="Helvetica"/>
          <w:color w:val="000000" w:themeColor="text1"/>
          <w:sz w:val="20"/>
          <w:szCs w:val="20"/>
        </w:rPr>
        <w:t xml:space="preserve"> anstehenden </w:t>
      </w:r>
      <w:r w:rsidR="00BF4677" w:rsidRPr="00633548">
        <w:rPr>
          <w:rFonts w:ascii="Helvetica" w:hAnsi="Helvetica"/>
          <w:color w:val="000000" w:themeColor="text1"/>
          <w:sz w:val="20"/>
          <w:szCs w:val="20"/>
        </w:rPr>
        <w:t>Prüftermin beruhigt entgegensehen.</w:t>
      </w:r>
      <w:r w:rsidR="00DC1E05" w:rsidRPr="00633548">
        <w:rPr>
          <w:rFonts w:ascii="Helvetica" w:hAnsi="Helvetica"/>
          <w:color w:val="000000" w:themeColor="text1"/>
          <w:sz w:val="20"/>
          <w:szCs w:val="20"/>
        </w:rPr>
        <w:t xml:space="preserve"> </w:t>
      </w:r>
    </w:p>
    <w:p w14:paraId="0C909EB3" w14:textId="77777777" w:rsidR="0026750D" w:rsidRPr="00633548" w:rsidRDefault="0026750D" w:rsidP="00062FA9">
      <w:pPr>
        <w:spacing w:line="288" w:lineRule="auto"/>
        <w:ind w:right="1135"/>
        <w:rPr>
          <w:rFonts w:ascii="Helvetica" w:hAnsi="Helvetica"/>
          <w:color w:val="000000" w:themeColor="text1"/>
          <w:sz w:val="20"/>
          <w:szCs w:val="20"/>
        </w:rPr>
      </w:pPr>
    </w:p>
    <w:p w14:paraId="66B386CA" w14:textId="68521B86" w:rsidR="0026750D" w:rsidRPr="00633548" w:rsidRDefault="00226471" w:rsidP="00062FA9">
      <w:pPr>
        <w:spacing w:line="288" w:lineRule="auto"/>
        <w:ind w:right="1135"/>
        <w:rPr>
          <w:rFonts w:ascii="Helvetica" w:hAnsi="Helvetica"/>
          <w:b/>
          <w:bCs/>
          <w:color w:val="000000" w:themeColor="text1"/>
          <w:sz w:val="20"/>
          <w:szCs w:val="20"/>
        </w:rPr>
      </w:pPr>
      <w:r w:rsidRPr="00633548">
        <w:rPr>
          <w:rFonts w:ascii="Helvetica" w:hAnsi="Helvetica"/>
          <w:b/>
          <w:bCs/>
          <w:color w:val="000000" w:themeColor="text1"/>
          <w:sz w:val="20"/>
          <w:szCs w:val="20"/>
        </w:rPr>
        <w:t>Schnell</w:t>
      </w:r>
      <w:r w:rsidR="001F6B30" w:rsidRPr="00633548">
        <w:rPr>
          <w:rFonts w:ascii="Helvetica" w:hAnsi="Helvetica"/>
          <w:b/>
          <w:bCs/>
          <w:color w:val="000000" w:themeColor="text1"/>
          <w:sz w:val="20"/>
          <w:szCs w:val="20"/>
        </w:rPr>
        <w:t>e Umsetzung erleichtert</w:t>
      </w:r>
    </w:p>
    <w:p w14:paraId="44DB37C2" w14:textId="5DCBBB51" w:rsidR="00E70A4E" w:rsidRPr="00633548" w:rsidRDefault="00460A33" w:rsidP="00787048">
      <w:pPr>
        <w:spacing w:line="288" w:lineRule="auto"/>
        <w:ind w:right="1135"/>
        <w:rPr>
          <w:rFonts w:ascii="Helvetica" w:hAnsi="Helvetica"/>
          <w:color w:val="000000" w:themeColor="text1"/>
          <w:sz w:val="20"/>
          <w:szCs w:val="20"/>
        </w:rPr>
      </w:pPr>
      <w:r w:rsidRPr="00633548">
        <w:rPr>
          <w:rFonts w:ascii="Helvetica" w:hAnsi="Helvetica"/>
          <w:color w:val="000000" w:themeColor="text1"/>
          <w:sz w:val="20"/>
          <w:szCs w:val="20"/>
        </w:rPr>
        <w:t xml:space="preserve">Entsprechend der Dringlichkeit </w:t>
      </w:r>
      <w:r w:rsidR="00C129C5" w:rsidRPr="00633548">
        <w:rPr>
          <w:rFonts w:ascii="Helvetica" w:hAnsi="Helvetica"/>
          <w:color w:val="000000" w:themeColor="text1"/>
          <w:sz w:val="20"/>
          <w:szCs w:val="20"/>
        </w:rPr>
        <w:t>hat</w:t>
      </w:r>
      <w:r w:rsidRPr="00633548">
        <w:rPr>
          <w:rFonts w:ascii="Helvetica" w:hAnsi="Helvetica"/>
          <w:color w:val="000000" w:themeColor="text1"/>
          <w:sz w:val="20"/>
          <w:szCs w:val="20"/>
        </w:rPr>
        <w:t xml:space="preserve"> </w:t>
      </w:r>
      <w:r w:rsidR="00FC4081" w:rsidRPr="00633548">
        <w:rPr>
          <w:rFonts w:ascii="Helvetica" w:hAnsi="Helvetica"/>
          <w:color w:val="000000" w:themeColor="text1"/>
          <w:sz w:val="20"/>
          <w:szCs w:val="20"/>
        </w:rPr>
        <w:t>WatchGuard</w:t>
      </w:r>
      <w:r w:rsidR="00C129C5" w:rsidRPr="00633548">
        <w:rPr>
          <w:rFonts w:ascii="Helvetica" w:hAnsi="Helvetica"/>
          <w:color w:val="000000" w:themeColor="text1"/>
          <w:sz w:val="20"/>
          <w:szCs w:val="20"/>
        </w:rPr>
        <w:t xml:space="preserve"> </w:t>
      </w:r>
      <w:r w:rsidR="0087777E" w:rsidRPr="00633548">
        <w:rPr>
          <w:rFonts w:ascii="Helvetica" w:hAnsi="Helvetica"/>
          <w:color w:val="000000" w:themeColor="text1"/>
          <w:sz w:val="20"/>
          <w:szCs w:val="20"/>
        </w:rPr>
        <w:t xml:space="preserve">zudem </w:t>
      </w:r>
      <w:r w:rsidR="00C129C5" w:rsidRPr="00633548">
        <w:rPr>
          <w:rFonts w:ascii="Helvetica" w:hAnsi="Helvetica"/>
          <w:color w:val="000000" w:themeColor="text1"/>
          <w:sz w:val="20"/>
          <w:szCs w:val="20"/>
        </w:rPr>
        <w:t>eine</w:t>
      </w:r>
      <w:r w:rsidRPr="00633548">
        <w:rPr>
          <w:rFonts w:ascii="Helvetica" w:hAnsi="Helvetica"/>
          <w:color w:val="000000" w:themeColor="text1"/>
          <w:sz w:val="20"/>
          <w:szCs w:val="20"/>
        </w:rPr>
        <w:t xml:space="preserve"> Rabattaktion</w:t>
      </w:r>
      <w:r w:rsidR="00C129C5" w:rsidRPr="00633548">
        <w:rPr>
          <w:rFonts w:ascii="Helvetica" w:hAnsi="Helvetica"/>
          <w:color w:val="000000" w:themeColor="text1"/>
          <w:sz w:val="20"/>
          <w:szCs w:val="20"/>
        </w:rPr>
        <w:t xml:space="preserve"> ins Leben gerufen</w:t>
      </w:r>
      <w:r w:rsidRPr="00633548">
        <w:rPr>
          <w:rFonts w:ascii="Helvetica" w:hAnsi="Helvetica"/>
          <w:color w:val="000000" w:themeColor="text1"/>
          <w:sz w:val="20"/>
          <w:szCs w:val="20"/>
        </w:rPr>
        <w:t xml:space="preserve">: </w:t>
      </w:r>
      <w:hyperlink r:id="rId9" w:history="1">
        <w:r w:rsidRPr="003E6EF3">
          <w:rPr>
            <w:rStyle w:val="Hyperlink"/>
            <w:rFonts w:ascii="Helvetica" w:hAnsi="Helvetica"/>
            <w:sz w:val="20"/>
            <w:szCs w:val="20"/>
          </w:rPr>
          <w:t>Betreiber von kritischen Infrastrukturen</w:t>
        </w:r>
      </w:hyperlink>
      <w:r w:rsidRPr="00633548">
        <w:rPr>
          <w:rFonts w:ascii="Helvetica" w:hAnsi="Helvetica"/>
          <w:color w:val="000000" w:themeColor="text1"/>
          <w:sz w:val="20"/>
          <w:szCs w:val="20"/>
        </w:rPr>
        <w:t xml:space="preserve"> </w:t>
      </w:r>
      <w:r w:rsidR="00954D68" w:rsidRPr="00633548">
        <w:rPr>
          <w:rFonts w:ascii="Helvetica" w:hAnsi="Helvetica"/>
          <w:color w:val="000000" w:themeColor="text1"/>
          <w:sz w:val="20"/>
          <w:szCs w:val="20"/>
        </w:rPr>
        <w:t>(egal ob im Bereich Energie, Gesundheit, I</w:t>
      </w:r>
      <w:r w:rsidR="006F6752" w:rsidRPr="00633548">
        <w:rPr>
          <w:rFonts w:ascii="Helvetica" w:hAnsi="Helvetica"/>
          <w:color w:val="000000" w:themeColor="text1"/>
          <w:sz w:val="20"/>
          <w:szCs w:val="20"/>
        </w:rPr>
        <w:t>n</w:t>
      </w:r>
      <w:r w:rsidR="00954D68" w:rsidRPr="00633548">
        <w:rPr>
          <w:rFonts w:ascii="Helvetica" w:hAnsi="Helvetica"/>
          <w:color w:val="000000" w:themeColor="text1"/>
          <w:sz w:val="20"/>
          <w:szCs w:val="20"/>
        </w:rPr>
        <w:t>formationstechnik und Kommunikation, Transport und Verkehr, Wasser, Finanz- und Vers</w:t>
      </w:r>
      <w:r w:rsidR="006F6752" w:rsidRPr="00633548">
        <w:rPr>
          <w:rFonts w:ascii="Helvetica" w:hAnsi="Helvetica"/>
          <w:color w:val="000000" w:themeColor="text1"/>
          <w:sz w:val="20"/>
          <w:szCs w:val="20"/>
        </w:rPr>
        <w:t>iche</w:t>
      </w:r>
      <w:r w:rsidR="00954D68" w:rsidRPr="00633548">
        <w:rPr>
          <w:rFonts w:ascii="Helvetica" w:hAnsi="Helvetica"/>
          <w:color w:val="000000" w:themeColor="text1"/>
          <w:sz w:val="20"/>
          <w:szCs w:val="20"/>
        </w:rPr>
        <w:t xml:space="preserve">rungswesen, Ernährung oder Entsorgung) </w:t>
      </w:r>
      <w:r w:rsidRPr="00633548">
        <w:rPr>
          <w:rFonts w:ascii="Helvetica" w:hAnsi="Helvetica"/>
          <w:color w:val="000000" w:themeColor="text1"/>
          <w:sz w:val="20"/>
          <w:szCs w:val="20"/>
        </w:rPr>
        <w:t xml:space="preserve">können sich noch bis Ende </w:t>
      </w:r>
      <w:r w:rsidR="0026750D" w:rsidRPr="00633548">
        <w:rPr>
          <w:rFonts w:ascii="Helvetica" w:hAnsi="Helvetica"/>
          <w:color w:val="000000" w:themeColor="text1"/>
          <w:sz w:val="20"/>
          <w:szCs w:val="20"/>
        </w:rPr>
        <w:t>September</w:t>
      </w:r>
      <w:r w:rsidR="005F3460" w:rsidRPr="00633548">
        <w:rPr>
          <w:rFonts w:ascii="Helvetica" w:hAnsi="Helvetica"/>
          <w:color w:val="000000" w:themeColor="text1"/>
          <w:sz w:val="20"/>
          <w:szCs w:val="20"/>
        </w:rPr>
        <w:t xml:space="preserve"> diesen Jahres</w:t>
      </w:r>
      <w:r w:rsidRPr="00633548">
        <w:rPr>
          <w:rFonts w:ascii="Helvetica" w:hAnsi="Helvetica"/>
          <w:color w:val="000000" w:themeColor="text1"/>
          <w:sz w:val="20"/>
          <w:szCs w:val="20"/>
        </w:rPr>
        <w:t xml:space="preserve"> 30 Prozent Nachlass </w:t>
      </w:r>
      <w:r w:rsidR="00C129C5" w:rsidRPr="00633548">
        <w:rPr>
          <w:rFonts w:ascii="Helvetica" w:hAnsi="Helvetica"/>
          <w:color w:val="000000" w:themeColor="text1"/>
          <w:sz w:val="20"/>
          <w:szCs w:val="20"/>
        </w:rPr>
        <w:t xml:space="preserve">auf </w:t>
      </w:r>
      <w:r w:rsidR="00FC4081" w:rsidRPr="00633548">
        <w:rPr>
          <w:rFonts w:ascii="Helvetica" w:hAnsi="Helvetica"/>
          <w:color w:val="000000" w:themeColor="text1"/>
          <w:sz w:val="20"/>
          <w:szCs w:val="20"/>
        </w:rPr>
        <w:t xml:space="preserve">das </w:t>
      </w:r>
      <w:r w:rsidR="00C129C5" w:rsidRPr="00633548">
        <w:rPr>
          <w:rFonts w:ascii="Helvetica" w:hAnsi="Helvetica"/>
          <w:color w:val="000000" w:themeColor="text1"/>
          <w:sz w:val="20"/>
          <w:szCs w:val="20"/>
        </w:rPr>
        <w:t>EPDR</w:t>
      </w:r>
      <w:r w:rsidR="00FC4081" w:rsidRPr="00633548">
        <w:rPr>
          <w:rFonts w:ascii="Helvetica" w:hAnsi="Helvetica"/>
          <w:color w:val="000000" w:themeColor="text1"/>
          <w:sz w:val="20"/>
          <w:szCs w:val="20"/>
        </w:rPr>
        <w:t>-Angebot</w:t>
      </w:r>
      <w:r w:rsidR="00C129C5" w:rsidRPr="00633548">
        <w:rPr>
          <w:rFonts w:ascii="Helvetica" w:hAnsi="Helvetica"/>
          <w:color w:val="000000" w:themeColor="text1"/>
          <w:sz w:val="20"/>
          <w:szCs w:val="20"/>
        </w:rPr>
        <w:t xml:space="preserve"> </w:t>
      </w:r>
      <w:r w:rsidRPr="00633548">
        <w:rPr>
          <w:rFonts w:ascii="Helvetica" w:hAnsi="Helvetica"/>
          <w:color w:val="000000" w:themeColor="text1"/>
          <w:sz w:val="20"/>
          <w:szCs w:val="20"/>
        </w:rPr>
        <w:t xml:space="preserve">sichern. </w:t>
      </w:r>
    </w:p>
    <w:p w14:paraId="667F170B" w14:textId="77777777" w:rsidR="00845678" w:rsidRPr="00633548" w:rsidRDefault="00845678" w:rsidP="003D549A">
      <w:pPr>
        <w:pStyle w:val="Textkrper"/>
        <w:spacing w:line="288" w:lineRule="auto"/>
        <w:ind w:right="1135"/>
        <w:rPr>
          <w:rFonts w:eastAsia="MS Mincho"/>
          <w:b w:val="0"/>
          <w:bCs/>
          <w:sz w:val="20"/>
          <w:szCs w:val="20"/>
          <w:lang w:eastAsia="de-DE"/>
        </w:rPr>
      </w:pPr>
    </w:p>
    <w:p w14:paraId="73691E1A" w14:textId="377E237F" w:rsidR="003D549A" w:rsidRPr="00633548" w:rsidRDefault="003D549A" w:rsidP="003D549A">
      <w:pPr>
        <w:pStyle w:val="Textkrper"/>
        <w:spacing w:line="288" w:lineRule="auto"/>
        <w:ind w:right="1135"/>
        <w:rPr>
          <w:rFonts w:eastAsia="MS Mincho"/>
          <w:sz w:val="20"/>
          <w:szCs w:val="20"/>
          <w:lang w:eastAsia="de-DE"/>
        </w:rPr>
      </w:pPr>
      <w:r w:rsidRPr="00633548">
        <w:rPr>
          <w:rFonts w:eastAsia="MS Mincho"/>
          <w:sz w:val="20"/>
          <w:szCs w:val="20"/>
          <w:lang w:eastAsia="de-DE"/>
        </w:rPr>
        <w:t>Bildmaterial</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37"/>
        <w:gridCol w:w="2992"/>
        <w:gridCol w:w="3543"/>
      </w:tblGrid>
      <w:tr w:rsidR="0087777E" w14:paraId="6CF78397" w14:textId="77777777" w:rsidTr="001838D9">
        <w:tc>
          <w:tcPr>
            <w:tcW w:w="2537" w:type="dxa"/>
          </w:tcPr>
          <w:p w14:paraId="286D9C7A" w14:textId="37B1EC40" w:rsidR="00AD00F8" w:rsidRPr="00633548" w:rsidRDefault="00681F1E" w:rsidP="003D549A">
            <w:pPr>
              <w:pStyle w:val="Textkrper"/>
              <w:spacing w:line="288" w:lineRule="auto"/>
              <w:ind w:right="1135"/>
              <w:rPr>
                <w:rFonts w:eastAsia="MS Mincho"/>
                <w:sz w:val="20"/>
                <w:szCs w:val="20"/>
                <w:lang w:eastAsia="de-DE"/>
              </w:rPr>
            </w:pPr>
            <w:r w:rsidRPr="00633548">
              <w:rPr>
                <w:rFonts w:eastAsia="MS Mincho"/>
                <w:noProof/>
                <w:sz w:val="20"/>
                <w:szCs w:val="20"/>
                <w:lang w:eastAsia="de-DE"/>
              </w:rPr>
              <w:drawing>
                <wp:inline distT="0" distB="0" distL="0" distR="0" wp14:anchorId="58327D93" wp14:editId="5B558914">
                  <wp:extent cx="954000" cy="882000"/>
                  <wp:effectExtent l="0" t="0" r="0" b="0"/>
                  <wp:docPr id="1678492588" name="Grafik 1" descr="Ein Bild, das Menschliches Gesicht, Person, Vorderkopf, Krawat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492588" name="Grafik 1" descr="Ein Bild, das Menschliches Gesicht, Person, Vorderkopf, Krawatte enthält.&#10;&#10;Automatisch generierte Beschreibung"/>
                          <pic:cNvPicPr/>
                        </pic:nvPicPr>
                        <pic:blipFill>
                          <a:blip r:embed="rId10"/>
                          <a:stretch>
                            <a:fillRect/>
                          </a:stretch>
                        </pic:blipFill>
                        <pic:spPr>
                          <a:xfrm>
                            <a:off x="0" y="0"/>
                            <a:ext cx="954000" cy="882000"/>
                          </a:xfrm>
                          <a:prstGeom prst="rect">
                            <a:avLst/>
                          </a:prstGeom>
                        </pic:spPr>
                      </pic:pic>
                    </a:graphicData>
                  </a:graphic>
                </wp:inline>
              </w:drawing>
            </w:r>
          </w:p>
        </w:tc>
        <w:tc>
          <w:tcPr>
            <w:tcW w:w="2992" w:type="dxa"/>
          </w:tcPr>
          <w:p w14:paraId="1018BAFB" w14:textId="7059D3B0" w:rsidR="00AD00F8" w:rsidRPr="00633548" w:rsidRDefault="002A5F43" w:rsidP="003D549A">
            <w:pPr>
              <w:pStyle w:val="Textkrper"/>
              <w:spacing w:line="288" w:lineRule="auto"/>
              <w:ind w:right="1135"/>
              <w:rPr>
                <w:rFonts w:eastAsia="MS Mincho"/>
                <w:sz w:val="20"/>
                <w:szCs w:val="20"/>
                <w:lang w:eastAsia="de-DE"/>
              </w:rPr>
            </w:pPr>
            <w:r w:rsidRPr="00633548">
              <w:rPr>
                <w:rFonts w:eastAsia="MS Mincho"/>
                <w:noProof/>
                <w:sz w:val="20"/>
                <w:szCs w:val="20"/>
                <w:lang w:eastAsia="de-DE"/>
              </w:rPr>
              <w:drawing>
                <wp:inline distT="0" distB="0" distL="0" distR="0" wp14:anchorId="411B039E" wp14:editId="3E6C5E60">
                  <wp:extent cx="791852" cy="880970"/>
                  <wp:effectExtent l="0" t="0" r="0" b="0"/>
                  <wp:docPr id="92360601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606013" name="Grafik 923606013"/>
                          <pic:cNvPicPr/>
                        </pic:nvPicPr>
                        <pic:blipFill>
                          <a:blip r:embed="rId11"/>
                          <a:stretch>
                            <a:fillRect/>
                          </a:stretch>
                        </pic:blipFill>
                        <pic:spPr>
                          <a:xfrm>
                            <a:off x="0" y="0"/>
                            <a:ext cx="802671" cy="893006"/>
                          </a:xfrm>
                          <a:prstGeom prst="rect">
                            <a:avLst/>
                          </a:prstGeom>
                        </pic:spPr>
                      </pic:pic>
                    </a:graphicData>
                  </a:graphic>
                </wp:inline>
              </w:drawing>
            </w:r>
          </w:p>
        </w:tc>
        <w:tc>
          <w:tcPr>
            <w:tcW w:w="3543" w:type="dxa"/>
          </w:tcPr>
          <w:p w14:paraId="1FC9EDAD" w14:textId="05A7B438" w:rsidR="00AD00F8" w:rsidRDefault="00AD00F8" w:rsidP="003D549A">
            <w:pPr>
              <w:pStyle w:val="Textkrper"/>
              <w:spacing w:line="288" w:lineRule="auto"/>
              <w:ind w:right="1135"/>
              <w:rPr>
                <w:rFonts w:eastAsia="MS Mincho"/>
                <w:sz w:val="20"/>
                <w:szCs w:val="20"/>
                <w:lang w:eastAsia="de-DE"/>
              </w:rPr>
            </w:pPr>
            <w:r w:rsidRPr="00633548">
              <w:rPr>
                <w:rFonts w:eastAsia="MS Mincho"/>
                <w:noProof/>
                <w:sz w:val="20"/>
                <w:szCs w:val="20"/>
                <w:lang w:eastAsia="de-DE"/>
              </w:rPr>
              <w:drawing>
                <wp:inline distT="0" distB="0" distL="0" distR="0" wp14:anchorId="0DB9712F" wp14:editId="63152CED">
                  <wp:extent cx="1338606" cy="907277"/>
                  <wp:effectExtent l="0" t="0" r="0" b="0"/>
                  <wp:docPr id="83346340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463403" name="Grafik 833463403"/>
                          <pic:cNvPicPr/>
                        </pic:nvPicPr>
                        <pic:blipFill>
                          <a:blip r:embed="rId12"/>
                          <a:stretch>
                            <a:fillRect/>
                          </a:stretch>
                        </pic:blipFill>
                        <pic:spPr>
                          <a:xfrm>
                            <a:off x="0" y="0"/>
                            <a:ext cx="1349839" cy="914890"/>
                          </a:xfrm>
                          <a:prstGeom prst="rect">
                            <a:avLst/>
                          </a:prstGeom>
                        </pic:spPr>
                      </pic:pic>
                    </a:graphicData>
                  </a:graphic>
                </wp:inline>
              </w:drawing>
            </w:r>
          </w:p>
        </w:tc>
      </w:tr>
      <w:tr w:rsidR="0087777E" w14:paraId="406A816A" w14:textId="77777777" w:rsidTr="001838D9">
        <w:tc>
          <w:tcPr>
            <w:tcW w:w="2537" w:type="dxa"/>
          </w:tcPr>
          <w:p w14:paraId="1334167F" w14:textId="77A7DEAD" w:rsidR="00AD00F8" w:rsidRDefault="00AD00F8" w:rsidP="00A92912">
            <w:pPr>
              <w:pStyle w:val="Textkrper"/>
              <w:spacing w:line="288" w:lineRule="auto"/>
              <w:ind w:right="75"/>
              <w:rPr>
                <w:rFonts w:eastAsia="MS Mincho"/>
                <w:sz w:val="20"/>
                <w:szCs w:val="20"/>
                <w:lang w:eastAsia="de-DE"/>
              </w:rPr>
            </w:pPr>
            <w:r w:rsidRPr="00A92912">
              <w:rPr>
                <w:rFonts w:eastAsia="Times New Roman"/>
                <w:b w:val="0"/>
                <w:sz w:val="16"/>
                <w:szCs w:val="16"/>
                <w:lang w:eastAsia="de-DE"/>
              </w:rPr>
              <w:t>Ralf Taegener, Geschäftsführer der BOC IT-Security GmbH</w:t>
            </w:r>
          </w:p>
        </w:tc>
        <w:tc>
          <w:tcPr>
            <w:tcW w:w="2992" w:type="dxa"/>
          </w:tcPr>
          <w:p w14:paraId="504FBEB5" w14:textId="660F6230" w:rsidR="00AD00F8" w:rsidRDefault="00AD00F8" w:rsidP="00A92912">
            <w:pPr>
              <w:pStyle w:val="Textkrper"/>
              <w:spacing w:line="288" w:lineRule="auto"/>
              <w:ind w:right="75"/>
              <w:rPr>
                <w:rFonts w:eastAsia="MS Mincho"/>
                <w:sz w:val="20"/>
                <w:szCs w:val="20"/>
                <w:lang w:eastAsia="de-DE"/>
              </w:rPr>
            </w:pPr>
            <w:r w:rsidRPr="00A92912">
              <w:rPr>
                <w:rFonts w:eastAsia="Times New Roman"/>
                <w:b w:val="0"/>
                <w:sz w:val="16"/>
                <w:szCs w:val="16"/>
                <w:lang w:eastAsia="de-DE"/>
              </w:rPr>
              <w:t>Jörg Peine-Paulsen</w:t>
            </w:r>
            <w:r w:rsidR="001838D9" w:rsidRPr="001838D9">
              <w:rPr>
                <w:rFonts w:eastAsia="Times New Roman"/>
                <w:b w:val="0"/>
                <w:sz w:val="16"/>
                <w:szCs w:val="16"/>
                <w:lang w:eastAsia="de-DE"/>
              </w:rPr>
              <w:t xml:space="preserve"> vom Fachbereich Wirtschaftsschutz/Verfassungsschutz im Niedersächsischen Ministerium für Inneres und Sport</w:t>
            </w:r>
          </w:p>
        </w:tc>
        <w:tc>
          <w:tcPr>
            <w:tcW w:w="3543" w:type="dxa"/>
          </w:tcPr>
          <w:p w14:paraId="1E5404EA" w14:textId="2A719E69" w:rsidR="00AD00F8" w:rsidRDefault="00AD00F8" w:rsidP="003D549A">
            <w:pPr>
              <w:pStyle w:val="Textkrper"/>
              <w:spacing w:line="288" w:lineRule="auto"/>
              <w:ind w:right="1135"/>
              <w:rPr>
                <w:rFonts w:eastAsia="MS Mincho"/>
                <w:sz w:val="20"/>
                <w:szCs w:val="20"/>
                <w:lang w:eastAsia="de-DE"/>
              </w:rPr>
            </w:pPr>
            <w:r w:rsidRPr="00A92912">
              <w:rPr>
                <w:rFonts w:eastAsia="Times New Roman"/>
                <w:b w:val="0"/>
                <w:sz w:val="16"/>
                <w:szCs w:val="16"/>
                <w:lang w:eastAsia="de-DE"/>
              </w:rPr>
              <w:t>WatchGuard EPDR punktet mit intuitiven Visualisierungsmöglichkeiten</w:t>
            </w:r>
          </w:p>
        </w:tc>
      </w:tr>
    </w:tbl>
    <w:p w14:paraId="63F9E468" w14:textId="77777777" w:rsidR="00AD00F8" w:rsidRPr="00B46453" w:rsidRDefault="00AD00F8" w:rsidP="003D549A">
      <w:pPr>
        <w:pStyle w:val="Textkrper"/>
        <w:spacing w:line="288" w:lineRule="auto"/>
        <w:ind w:right="1135"/>
        <w:rPr>
          <w:rFonts w:eastAsia="MS Mincho"/>
          <w:sz w:val="20"/>
          <w:szCs w:val="20"/>
          <w:lang w:eastAsia="de-DE"/>
        </w:rPr>
      </w:pPr>
    </w:p>
    <w:p w14:paraId="5C7BE5F1" w14:textId="15B0A8C7" w:rsidR="003D549A" w:rsidRPr="00B46453" w:rsidRDefault="003D549A" w:rsidP="003D549A">
      <w:pPr>
        <w:spacing w:line="288" w:lineRule="auto"/>
        <w:rPr>
          <w:rFonts w:ascii="Helvetica" w:hAnsi="Helvetica"/>
          <w:color w:val="000000" w:themeColor="text1"/>
          <w:sz w:val="20"/>
          <w:szCs w:val="20"/>
        </w:rPr>
      </w:pPr>
      <w:r w:rsidRPr="00B46453">
        <w:rPr>
          <w:rFonts w:ascii="Helvetica" w:hAnsi="Helvetica"/>
          <w:color w:val="000000" w:themeColor="text1"/>
          <w:sz w:val="20"/>
          <w:szCs w:val="20"/>
        </w:rPr>
        <w:t>Das</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Bildmaterial</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zum</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Download</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finden</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Sie</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in</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unserem</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Medienportal</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press-n-relations.amid-pr.com</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(Suchbegriff</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w:t>
      </w:r>
      <w:hyperlink r:id="rId13" w:history="1">
        <w:r w:rsidR="00AD00F8" w:rsidRPr="00BB120C">
          <w:rPr>
            <w:rStyle w:val="Hyperlink"/>
            <w:rFonts w:ascii="Helvetica" w:hAnsi="Helvetica"/>
            <w:sz w:val="20"/>
            <w:szCs w:val="20"/>
          </w:rPr>
          <w:t>WatchGuard IT-SIG 2.0</w:t>
        </w:r>
      </w:hyperlink>
      <w:r w:rsidRPr="00B46453">
        <w:rPr>
          <w:rFonts w:ascii="Helvetica" w:hAnsi="Helvetica"/>
          <w:color w:val="000000" w:themeColor="text1"/>
          <w:sz w:val="20"/>
          <w:szCs w:val="20"/>
        </w:rPr>
        <w:t>").</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Selbstverständlich</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schicke</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ich</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Ihnen</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die</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Datei</w:t>
      </w:r>
      <w:r w:rsidR="00BB120C">
        <w:rPr>
          <w:rFonts w:ascii="Helvetica" w:hAnsi="Helvetica"/>
          <w:color w:val="000000" w:themeColor="text1"/>
          <w:sz w:val="20"/>
          <w:szCs w:val="20"/>
        </w:rPr>
        <w:t>en</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auch</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gerne</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per</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E-Mail</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zu.</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Kontakt:</w:t>
      </w:r>
      <w:r w:rsidR="00A6370A">
        <w:rPr>
          <w:rFonts w:ascii="Helvetica" w:hAnsi="Helvetica"/>
          <w:color w:val="000000" w:themeColor="text1"/>
          <w:sz w:val="20"/>
          <w:szCs w:val="20"/>
        </w:rPr>
        <w:t xml:space="preserve"> </w:t>
      </w:r>
      <w:r w:rsidRPr="00B46453">
        <w:rPr>
          <w:rFonts w:ascii="Helvetica" w:hAnsi="Helvetica"/>
          <w:color w:val="000000" w:themeColor="text1"/>
          <w:sz w:val="20"/>
          <w:szCs w:val="20"/>
        </w:rPr>
        <w:t>rh@press-n-relations.de</w:t>
      </w:r>
    </w:p>
    <w:p w14:paraId="25D6B638" w14:textId="77777777" w:rsidR="008C62CF" w:rsidRPr="00B46453" w:rsidRDefault="008C62CF"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B46453" w14:paraId="52ACB12D" w14:textId="77777777" w:rsidTr="00A75D14">
        <w:trPr>
          <w:trHeight w:val="1436"/>
        </w:trPr>
        <w:tc>
          <w:tcPr>
            <w:tcW w:w="4606" w:type="dxa"/>
          </w:tcPr>
          <w:p w14:paraId="655FDFE6" w14:textId="77777777" w:rsidR="006F3C2D" w:rsidRPr="00C23E65" w:rsidRDefault="008B4BBB" w:rsidP="00A75D14">
            <w:pPr>
              <w:pStyle w:val="Textkrper"/>
              <w:spacing w:line="312" w:lineRule="auto"/>
              <w:ind w:right="426"/>
              <w:rPr>
                <w:bCs/>
                <w:color w:val="000000" w:themeColor="text1"/>
                <w:sz w:val="16"/>
                <w:lang w:val="en-US"/>
              </w:rPr>
            </w:pPr>
            <w:r w:rsidRPr="00C23E65">
              <w:rPr>
                <w:bCs/>
                <w:color w:val="000000" w:themeColor="text1"/>
                <w:sz w:val="16"/>
                <w:lang w:val="en-US"/>
              </w:rPr>
              <w:t>Kontakt</w:t>
            </w:r>
            <w:r w:rsidR="006F3C2D" w:rsidRPr="00C23E65">
              <w:rPr>
                <w:bCs/>
                <w:color w:val="000000" w:themeColor="text1"/>
                <w:sz w:val="16"/>
                <w:lang w:val="en-US"/>
              </w:rPr>
              <w:t>:</w:t>
            </w:r>
          </w:p>
          <w:p w14:paraId="2A1D785C" w14:textId="244A9485" w:rsidR="006F3C2D" w:rsidRPr="00C23E65" w:rsidRDefault="006F3C2D"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479F3A49" w14:textId="29C6D241" w:rsidR="006F3C2D" w:rsidRPr="00C23E65" w:rsidRDefault="000E0BA1"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Field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Central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Europe</w:t>
            </w:r>
          </w:p>
          <w:p w14:paraId="428BECB1" w14:textId="09FCFD6E"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w:t>
            </w:r>
            <w:r w:rsidR="00A6370A">
              <w:rPr>
                <w:b w:val="0"/>
                <w:color w:val="000000" w:themeColor="text1"/>
                <w:spacing w:val="-2"/>
                <w:sz w:val="16"/>
                <w:szCs w:val="16"/>
              </w:rPr>
              <w:t xml:space="preserve"> </w:t>
            </w:r>
            <w:r w:rsidRPr="00B46453">
              <w:rPr>
                <w:b w:val="0"/>
                <w:color w:val="000000" w:themeColor="text1"/>
                <w:spacing w:val="-2"/>
                <w:sz w:val="16"/>
                <w:szCs w:val="16"/>
              </w:rPr>
              <w:t>379,</w:t>
            </w:r>
            <w:r w:rsidR="00A6370A">
              <w:rPr>
                <w:b w:val="0"/>
                <w:color w:val="000000" w:themeColor="text1"/>
                <w:spacing w:val="-2"/>
                <w:sz w:val="16"/>
                <w:szCs w:val="16"/>
              </w:rPr>
              <w:t xml:space="preserve"> </w:t>
            </w:r>
            <w:r w:rsidRPr="00B46453">
              <w:rPr>
                <w:b w:val="0"/>
                <w:color w:val="000000" w:themeColor="text1"/>
                <w:spacing w:val="-2"/>
                <w:sz w:val="16"/>
                <w:szCs w:val="16"/>
              </w:rPr>
              <w:t>20537</w:t>
            </w:r>
            <w:r w:rsidR="00A6370A">
              <w:rPr>
                <w:b w:val="0"/>
                <w:color w:val="000000" w:themeColor="text1"/>
                <w:spacing w:val="-2"/>
                <w:sz w:val="16"/>
                <w:szCs w:val="16"/>
              </w:rPr>
              <w:t xml:space="preserve"> </w:t>
            </w:r>
            <w:r w:rsidRPr="00B46453">
              <w:rPr>
                <w:b w:val="0"/>
                <w:color w:val="000000" w:themeColor="text1"/>
                <w:spacing w:val="-2"/>
                <w:sz w:val="16"/>
                <w:szCs w:val="16"/>
              </w:rPr>
              <w:t>Hamburg</w:t>
            </w:r>
          </w:p>
          <w:p w14:paraId="0D042AE7" w14:textId="24B4C989"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00825C5E" w:rsidRPr="00B46453">
              <w:rPr>
                <w:b w:val="0"/>
                <w:color w:val="000000" w:themeColor="text1"/>
                <w:spacing w:val="-2"/>
                <w:sz w:val="16"/>
                <w:szCs w:val="16"/>
              </w:rPr>
              <w:t>+49</w:t>
            </w:r>
            <w:r w:rsidR="00A6370A">
              <w:rPr>
                <w:b w:val="0"/>
                <w:color w:val="000000" w:themeColor="text1"/>
                <w:spacing w:val="-2"/>
                <w:sz w:val="16"/>
                <w:szCs w:val="16"/>
              </w:rPr>
              <w:t xml:space="preserve"> </w:t>
            </w:r>
            <w:r w:rsidR="00825C5E" w:rsidRPr="00B46453">
              <w:rPr>
                <w:b w:val="0"/>
                <w:color w:val="000000" w:themeColor="text1"/>
                <w:spacing w:val="-2"/>
                <w:sz w:val="16"/>
                <w:szCs w:val="16"/>
              </w:rPr>
              <w:t>152</w:t>
            </w:r>
            <w:r w:rsidR="00A6370A">
              <w:rPr>
                <w:b w:val="0"/>
                <w:color w:val="000000" w:themeColor="text1"/>
                <w:spacing w:val="-2"/>
                <w:sz w:val="16"/>
                <w:szCs w:val="16"/>
              </w:rPr>
              <w:t xml:space="preserve"> </w:t>
            </w:r>
            <w:r w:rsidR="00825C5E" w:rsidRPr="00B46453">
              <w:rPr>
                <w:b w:val="0"/>
                <w:color w:val="000000" w:themeColor="text1"/>
                <w:spacing w:val="-2"/>
                <w:sz w:val="16"/>
                <w:szCs w:val="16"/>
              </w:rPr>
              <w:t>31795040</w:t>
            </w:r>
          </w:p>
          <w:p w14:paraId="73EEA945" w14:textId="77777777" w:rsidR="006F3C2D" w:rsidRPr="00B46453" w:rsidRDefault="000E0BA1"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t>
            </w:r>
            <w:r w:rsidR="006F3C2D" w:rsidRPr="00B46453">
              <w:rPr>
                <w:b w:val="0"/>
                <w:color w:val="000000" w:themeColor="text1"/>
                <w:spacing w:val="-2"/>
                <w:sz w:val="16"/>
                <w:szCs w:val="16"/>
              </w:rPr>
              <w:t>@watchguard.com</w:t>
            </w:r>
          </w:p>
          <w:p w14:paraId="25E0B59A" w14:textId="77777777" w:rsidR="006F3C2D" w:rsidRPr="00B46453" w:rsidRDefault="006F3C2D" w:rsidP="00A75D14">
            <w:pPr>
              <w:pStyle w:val="Textkrper"/>
              <w:tabs>
                <w:tab w:val="left" w:pos="7513"/>
              </w:tabs>
              <w:spacing w:line="312" w:lineRule="auto"/>
              <w:rPr>
                <w:b w:val="0"/>
                <w:color w:val="000000" w:themeColor="text1"/>
                <w:sz w:val="16"/>
              </w:rPr>
            </w:pPr>
            <w:r w:rsidRPr="00B46453">
              <w:rPr>
                <w:b w:val="0"/>
                <w:color w:val="000000" w:themeColor="text1"/>
                <w:spacing w:val="-2"/>
                <w:sz w:val="16"/>
                <w:szCs w:val="16"/>
              </w:rPr>
              <w:t>www.watchguard.de</w:t>
            </w:r>
          </w:p>
        </w:tc>
        <w:tc>
          <w:tcPr>
            <w:tcW w:w="4111" w:type="dxa"/>
          </w:tcPr>
          <w:p w14:paraId="38A3A066" w14:textId="12509E33" w:rsidR="006F3C2D" w:rsidRPr="00B46453" w:rsidRDefault="006F3C2D" w:rsidP="00A75D14">
            <w:pPr>
              <w:pStyle w:val="Textkrper"/>
              <w:tabs>
                <w:tab w:val="left" w:pos="7513"/>
              </w:tabs>
              <w:spacing w:line="312" w:lineRule="auto"/>
              <w:ind w:right="426"/>
              <w:rPr>
                <w:bCs/>
                <w:color w:val="000000" w:themeColor="text1"/>
                <w:sz w:val="16"/>
              </w:rPr>
            </w:pPr>
            <w:r w:rsidRPr="00B46453">
              <w:rPr>
                <w:bCs/>
                <w:color w:val="000000" w:themeColor="text1"/>
                <w:sz w:val="16"/>
              </w:rPr>
              <w:t>Presse-</w:t>
            </w:r>
            <w:r w:rsidR="00A6370A">
              <w:rPr>
                <w:bCs/>
                <w:color w:val="000000" w:themeColor="text1"/>
                <w:sz w:val="16"/>
              </w:rPr>
              <w:t xml:space="preserve"> </w:t>
            </w:r>
            <w:r w:rsidRPr="00B46453">
              <w:rPr>
                <w:bCs/>
                <w:color w:val="000000" w:themeColor="text1"/>
                <w:sz w:val="16"/>
              </w:rPr>
              <w:t>und</w:t>
            </w:r>
            <w:r w:rsidR="00A6370A">
              <w:rPr>
                <w:bCs/>
                <w:color w:val="000000" w:themeColor="text1"/>
                <w:sz w:val="16"/>
              </w:rPr>
              <w:t xml:space="preserve"> </w:t>
            </w:r>
            <w:r w:rsidRPr="00B46453">
              <w:rPr>
                <w:bCs/>
                <w:color w:val="000000" w:themeColor="text1"/>
                <w:sz w:val="16"/>
              </w:rPr>
              <w:t>Öffentlichkeitsarbeit:</w:t>
            </w:r>
          </w:p>
          <w:p w14:paraId="784D3F85" w14:textId="3DE9043E"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Press'n'Relations</w:t>
            </w:r>
            <w:r w:rsidR="00A6370A">
              <w:rPr>
                <w:b w:val="0"/>
                <w:color w:val="000000" w:themeColor="text1"/>
                <w:spacing w:val="-2"/>
                <w:sz w:val="16"/>
                <w:szCs w:val="16"/>
              </w:rPr>
              <w:t xml:space="preserve"> </w:t>
            </w:r>
            <w:r w:rsidRPr="00B46453">
              <w:rPr>
                <w:b w:val="0"/>
                <w:color w:val="000000" w:themeColor="text1"/>
                <w:spacing w:val="-2"/>
                <w:sz w:val="16"/>
                <w:szCs w:val="16"/>
              </w:rPr>
              <w:t>GmbH</w:t>
            </w:r>
          </w:p>
          <w:p w14:paraId="468AC2AF" w14:textId="60E21408"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sidR="00A6370A">
              <w:rPr>
                <w:b w:val="0"/>
                <w:color w:val="000000" w:themeColor="text1"/>
                <w:spacing w:val="-2"/>
                <w:sz w:val="16"/>
                <w:szCs w:val="16"/>
              </w:rPr>
              <w:t xml:space="preserve"> </w:t>
            </w:r>
            <w:r w:rsidR="00C03B66" w:rsidRPr="00B46453">
              <w:rPr>
                <w:b w:val="0"/>
                <w:color w:val="000000" w:themeColor="text1"/>
                <w:spacing w:val="-2"/>
                <w:sz w:val="16"/>
                <w:szCs w:val="16"/>
              </w:rPr>
              <w:t>Horn</w:t>
            </w:r>
            <w:r w:rsidR="00A6370A">
              <w:rPr>
                <w:b w:val="0"/>
                <w:color w:val="000000" w:themeColor="text1"/>
                <w:spacing w:val="-2"/>
                <w:sz w:val="16"/>
                <w:szCs w:val="16"/>
              </w:rPr>
              <w:t xml:space="preserve"> </w:t>
            </w:r>
          </w:p>
          <w:p w14:paraId="545B86AB" w14:textId="780C77F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w:t>
            </w:r>
            <w:r w:rsidR="00A6370A">
              <w:rPr>
                <w:b w:val="0"/>
                <w:color w:val="000000" w:themeColor="text1"/>
                <w:spacing w:val="-2"/>
                <w:sz w:val="16"/>
                <w:szCs w:val="16"/>
              </w:rPr>
              <w:t xml:space="preserve"> </w:t>
            </w:r>
            <w:r w:rsidRPr="00B46453">
              <w:rPr>
                <w:b w:val="0"/>
                <w:color w:val="000000" w:themeColor="text1"/>
                <w:spacing w:val="-2"/>
                <w:sz w:val="16"/>
                <w:szCs w:val="16"/>
              </w:rPr>
              <w:t>33,</w:t>
            </w:r>
            <w:r w:rsidR="00A6370A">
              <w:rPr>
                <w:b w:val="0"/>
                <w:color w:val="000000" w:themeColor="text1"/>
                <w:spacing w:val="-2"/>
                <w:sz w:val="16"/>
                <w:szCs w:val="16"/>
              </w:rPr>
              <w:t xml:space="preserve"> </w:t>
            </w:r>
            <w:r w:rsidRPr="00B46453">
              <w:rPr>
                <w:b w:val="0"/>
                <w:color w:val="000000" w:themeColor="text1"/>
                <w:spacing w:val="-2"/>
                <w:sz w:val="16"/>
                <w:szCs w:val="16"/>
              </w:rPr>
              <w:t>89077</w:t>
            </w:r>
            <w:r w:rsidR="00A6370A">
              <w:rPr>
                <w:b w:val="0"/>
                <w:color w:val="000000" w:themeColor="text1"/>
                <w:spacing w:val="-2"/>
                <w:sz w:val="16"/>
                <w:szCs w:val="16"/>
              </w:rPr>
              <w:t xml:space="preserve"> </w:t>
            </w:r>
            <w:r w:rsidRPr="00B46453">
              <w:rPr>
                <w:b w:val="0"/>
                <w:color w:val="000000" w:themeColor="text1"/>
                <w:spacing w:val="-2"/>
                <w:sz w:val="16"/>
                <w:szCs w:val="16"/>
              </w:rPr>
              <w:t>Ulm</w:t>
            </w:r>
          </w:p>
          <w:p w14:paraId="564A38D1" w14:textId="719D5946"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Pr="00B46453">
              <w:rPr>
                <w:b w:val="0"/>
                <w:color w:val="000000" w:themeColor="text1"/>
                <w:spacing w:val="-2"/>
                <w:sz w:val="16"/>
                <w:szCs w:val="16"/>
              </w:rPr>
              <w:t>+49</w:t>
            </w:r>
            <w:r w:rsidR="00A6370A">
              <w:rPr>
                <w:b w:val="0"/>
                <w:color w:val="000000" w:themeColor="text1"/>
                <w:spacing w:val="-2"/>
                <w:sz w:val="16"/>
                <w:szCs w:val="16"/>
              </w:rPr>
              <w:t xml:space="preserve"> </w:t>
            </w:r>
            <w:r w:rsidRPr="00B46453">
              <w:rPr>
                <w:b w:val="0"/>
                <w:color w:val="000000" w:themeColor="text1"/>
                <w:spacing w:val="-2"/>
                <w:sz w:val="16"/>
                <w:szCs w:val="16"/>
              </w:rPr>
              <w:t>731</w:t>
            </w:r>
            <w:r w:rsidR="00A6370A">
              <w:rPr>
                <w:b w:val="0"/>
                <w:color w:val="000000" w:themeColor="text1"/>
                <w:spacing w:val="-2"/>
                <w:sz w:val="16"/>
                <w:szCs w:val="16"/>
              </w:rPr>
              <w:t xml:space="preserve"> </w:t>
            </w:r>
            <w:r w:rsidRPr="00B46453">
              <w:rPr>
                <w:b w:val="0"/>
                <w:color w:val="000000" w:themeColor="text1"/>
                <w:spacing w:val="-2"/>
                <w:sz w:val="16"/>
                <w:szCs w:val="16"/>
              </w:rPr>
              <w:t>962</w:t>
            </w:r>
            <w:r w:rsidR="00A6370A">
              <w:rPr>
                <w:b w:val="0"/>
                <w:color w:val="000000" w:themeColor="text1"/>
                <w:spacing w:val="-2"/>
                <w:sz w:val="16"/>
                <w:szCs w:val="16"/>
              </w:rPr>
              <w:t xml:space="preserve"> </w:t>
            </w:r>
            <w:r w:rsidRPr="00B46453">
              <w:rPr>
                <w:b w:val="0"/>
                <w:color w:val="000000" w:themeColor="text1"/>
                <w:spacing w:val="-2"/>
                <w:sz w:val="16"/>
                <w:szCs w:val="16"/>
              </w:rPr>
              <w:t>87</w:t>
            </w:r>
            <w:r w:rsidR="00A6370A">
              <w:rPr>
                <w:b w:val="0"/>
                <w:color w:val="000000" w:themeColor="text1"/>
                <w:spacing w:val="-2"/>
                <w:sz w:val="16"/>
                <w:szCs w:val="16"/>
              </w:rPr>
              <w:t xml:space="preserve"> </w:t>
            </w:r>
            <w:r w:rsidRPr="00B46453">
              <w:rPr>
                <w:b w:val="0"/>
                <w:color w:val="000000" w:themeColor="text1"/>
                <w:spacing w:val="-2"/>
                <w:sz w:val="16"/>
                <w:szCs w:val="16"/>
              </w:rPr>
              <w:t>15</w:t>
            </w:r>
            <w:r w:rsidR="00A6370A">
              <w:rPr>
                <w:b w:val="0"/>
                <w:color w:val="000000" w:themeColor="text1"/>
                <w:spacing w:val="-2"/>
                <w:sz w:val="16"/>
                <w:szCs w:val="16"/>
              </w:rPr>
              <w:t xml:space="preserve"> </w:t>
            </w:r>
            <w:r w:rsidR="00595035">
              <w:rPr>
                <w:b w:val="0"/>
                <w:color w:val="000000" w:themeColor="text1"/>
                <w:spacing w:val="-2"/>
                <w:sz w:val="16"/>
                <w:szCs w:val="16"/>
              </w:rPr>
              <w:t>/</w:t>
            </w:r>
            <w:r w:rsidR="00A6370A">
              <w:rPr>
                <w:b w:val="0"/>
                <w:color w:val="000000" w:themeColor="text1"/>
                <w:spacing w:val="-2"/>
                <w:sz w:val="16"/>
                <w:szCs w:val="16"/>
              </w:rPr>
              <w:t xml:space="preserve"> </w:t>
            </w:r>
            <w:r w:rsidR="00595035">
              <w:rPr>
                <w:b w:val="0"/>
                <w:color w:val="000000" w:themeColor="text1"/>
                <w:spacing w:val="-2"/>
                <w:sz w:val="16"/>
                <w:szCs w:val="16"/>
              </w:rPr>
              <w:t>19</w:t>
            </w:r>
          </w:p>
          <w:p w14:paraId="4A8D6CAD" w14:textId="142592C3" w:rsidR="00AD00F8" w:rsidRPr="00595035" w:rsidRDefault="00000000" w:rsidP="00AD00F8">
            <w:pPr>
              <w:pStyle w:val="Textkrper"/>
              <w:tabs>
                <w:tab w:val="left" w:pos="7513"/>
              </w:tabs>
              <w:spacing w:line="312" w:lineRule="auto"/>
              <w:ind w:right="425"/>
              <w:rPr>
                <w:b w:val="0"/>
                <w:color w:val="000000" w:themeColor="text1"/>
                <w:spacing w:val="-2"/>
                <w:sz w:val="16"/>
                <w:szCs w:val="16"/>
              </w:rPr>
            </w:pPr>
            <w:hyperlink r:id="rId14" w:history="1">
              <w:r w:rsidR="00595035" w:rsidRPr="00595035">
                <w:rPr>
                  <w:rStyle w:val="Hyperlink"/>
                  <w:b w:val="0"/>
                  <w:spacing w:val="-2"/>
                  <w:sz w:val="16"/>
                  <w:szCs w:val="16"/>
                </w:rPr>
                <w:t>rh@press-n-relations.de</w:t>
              </w:r>
            </w:hyperlink>
            <w:r w:rsidR="00A6370A">
              <w:rPr>
                <w:b w:val="0"/>
                <w:color w:val="000000" w:themeColor="text1"/>
                <w:spacing w:val="-2"/>
                <w:sz w:val="16"/>
                <w:szCs w:val="16"/>
              </w:rPr>
              <w:t xml:space="preserve"> </w:t>
            </w:r>
          </w:p>
          <w:p w14:paraId="5FFB9C6B" w14:textId="77777777" w:rsidR="006F3C2D" w:rsidRPr="00B46453" w:rsidRDefault="006F3C2D" w:rsidP="00AD00F8">
            <w:pPr>
              <w:pStyle w:val="Textkrper"/>
              <w:tabs>
                <w:tab w:val="left" w:pos="7513"/>
              </w:tabs>
              <w:spacing w:line="312" w:lineRule="auto"/>
              <w:ind w:right="425"/>
              <w:rPr>
                <w:b w:val="0"/>
                <w:bCs/>
                <w:color w:val="000000" w:themeColor="text1"/>
                <w:sz w:val="16"/>
              </w:rPr>
            </w:pPr>
            <w:r w:rsidRPr="00B46453">
              <w:rPr>
                <w:b w:val="0"/>
                <w:color w:val="000000" w:themeColor="text1"/>
                <w:spacing w:val="-2"/>
                <w:sz w:val="16"/>
                <w:szCs w:val="16"/>
              </w:rPr>
              <w:t>www.press-n-relations.de</w:t>
            </w:r>
          </w:p>
        </w:tc>
      </w:tr>
    </w:tbl>
    <w:p w14:paraId="204C6C98" w14:textId="77777777" w:rsidR="00E41106" w:rsidRPr="00B46453"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1636CA45" w14:textId="31CB5CA7" w:rsidR="000A12C8" w:rsidRPr="001E54B8" w:rsidRDefault="000A12C8" w:rsidP="000A12C8">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4EFA6D71" w14:textId="168438CD" w:rsidR="000A12C8" w:rsidRPr="00DE2CF8" w:rsidRDefault="000A12C8" w:rsidP="000A12C8">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UTM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Threat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Next-Generation-Firewall-Plattformen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Endpoint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Protection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Platform“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lastRenderedPageBreak/>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845609D" w14:textId="77777777" w:rsidR="000A12C8" w:rsidRPr="00AE75A1" w:rsidRDefault="000A12C8" w:rsidP="000A12C8">
      <w:pPr>
        <w:tabs>
          <w:tab w:val="left" w:pos="3828"/>
          <w:tab w:val="left" w:pos="8364"/>
        </w:tabs>
        <w:spacing w:line="288" w:lineRule="auto"/>
        <w:rPr>
          <w:rFonts w:ascii="Helvetica" w:hAnsi="Helvetica"/>
          <w:color w:val="000000" w:themeColor="text1"/>
          <w:spacing w:val="-2"/>
          <w:sz w:val="16"/>
          <w:szCs w:val="16"/>
          <w:highlight w:val="yellow"/>
        </w:rPr>
      </w:pPr>
    </w:p>
    <w:p w14:paraId="18985BB4" w14:textId="574EE450" w:rsidR="000A12C8" w:rsidRPr="006A231C" w:rsidRDefault="000A12C8" w:rsidP="000A12C8">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hyperlink r:id="rId15" w:history="1">
        <w:r w:rsidRPr="00E22EF2">
          <w:rPr>
            <w:rStyle w:val="Hyperlink"/>
            <w:rFonts w:ascii="Helvetica" w:hAnsi="Helvetica"/>
            <w:spacing w:val="-2"/>
            <w:sz w:val="16"/>
            <w:szCs w:val="16"/>
          </w:rPr>
          <w:t>Twitter</w:t>
        </w:r>
      </w:hyperlink>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hyperlink r:id="rId16" w:history="1">
        <w:r w:rsidRPr="00E22EF2">
          <w:rPr>
            <w:rStyle w:val="Hyperlink"/>
            <w:rFonts w:ascii="Helvetica" w:hAnsi="Helvetica"/>
            <w:spacing w:val="-2"/>
            <w:sz w:val="16"/>
            <w:szCs w:val="16"/>
          </w:rPr>
          <w:t>Facebook</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hyperlink r:id="rId17" w:history="1">
        <w:r w:rsidRPr="00E22EF2">
          <w:rPr>
            <w:rStyle w:val="Hyperlink"/>
            <w:rFonts w:ascii="Helvetica" w:hAnsi="Helvetica"/>
            <w:spacing w:val="-2"/>
            <w:sz w:val="16"/>
            <w:szCs w:val="16"/>
          </w:rPr>
          <w:t>LinkedIn</w:t>
        </w:r>
      </w:hyperlink>
      <w:r w:rsidRPr="00E22EF2">
        <w:rPr>
          <w:color w:val="000000" w:themeColor="text1"/>
        </w:rPr>
        <w:t>.</w:t>
      </w:r>
      <w:r w:rsidR="00A6370A">
        <w:rPr>
          <w:color w:val="000000" w:themeColor="text1"/>
        </w:rPr>
        <w:t xml:space="preserve"> </w:t>
      </w:r>
      <w:r w:rsidRPr="00E22EF2">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sidR="00A6370A">
        <w:rPr>
          <w:rFonts w:ascii="Helvetica" w:hAnsi="Helvetica"/>
          <w:color w:val="000000" w:themeColor="text1"/>
          <w:spacing w:val="-2"/>
          <w:sz w:val="16"/>
          <w:szCs w:val="16"/>
        </w:rPr>
        <w:t xml:space="preserve"> </w:t>
      </w:r>
      <w:hyperlink r:id="rId18" w:history="1">
        <w:r w:rsidRPr="00E22EF2">
          <w:rPr>
            <w:rStyle w:val="Hyperlink"/>
            <w:rFonts w:ascii="Helvetica" w:hAnsi="Helvetica"/>
            <w:spacing w:val="-2"/>
            <w:sz w:val="16"/>
            <w:szCs w:val="16"/>
          </w:rPr>
          <w:t>Unternehmensblog</w:t>
        </w:r>
      </w:hyperlink>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regelmäßig</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Simplified“-Podcast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hyperlink r:id="rId19" w:history="1">
        <w:r w:rsidRPr="00E22EF2">
          <w:rPr>
            <w:rStyle w:val="Hyperlink"/>
            <w:rFonts w:ascii="Helvetica" w:hAnsi="Helvetica"/>
            <w:spacing w:val="-2"/>
            <w:sz w:val="16"/>
            <w:szCs w:val="16"/>
          </w:rPr>
          <w:t>Secplicity.org</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bzw.</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0A1F6EC8" w14:textId="77777777" w:rsidR="00D37950" w:rsidRPr="00B46453" w:rsidRDefault="00D37950" w:rsidP="000A12C8">
      <w:pPr>
        <w:tabs>
          <w:tab w:val="left" w:pos="3828"/>
          <w:tab w:val="left" w:pos="8364"/>
        </w:tabs>
        <w:spacing w:line="288" w:lineRule="auto"/>
        <w:ind w:right="141"/>
        <w:outlineLvl w:val="0"/>
        <w:rPr>
          <w:rFonts w:ascii="Helvetica" w:hAnsi="Helvetica"/>
          <w:sz w:val="16"/>
          <w:szCs w:val="16"/>
        </w:rPr>
      </w:pPr>
    </w:p>
    <w:sectPr w:rsidR="00D37950" w:rsidRPr="00B46453" w:rsidSect="00B20604">
      <w:headerReference w:type="default" r:id="rId20"/>
      <w:footerReference w:type="even" r:id="rId21"/>
      <w:footerReference w:type="default" r:id="rId22"/>
      <w:type w:val="continuous"/>
      <w:pgSz w:w="11900" w:h="16840"/>
      <w:pgMar w:top="1418" w:right="1410" w:bottom="134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090FE" w14:textId="77777777" w:rsidR="0010760C" w:rsidRDefault="0010760C">
      <w:r>
        <w:separator/>
      </w:r>
    </w:p>
  </w:endnote>
  <w:endnote w:type="continuationSeparator" w:id="0">
    <w:p w14:paraId="6A8B4886" w14:textId="77777777" w:rsidR="0010760C" w:rsidRDefault="00107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938BC" w14:textId="77777777" w:rsidR="0010760C" w:rsidRDefault="0010760C">
      <w:r>
        <w:separator/>
      </w:r>
    </w:p>
  </w:footnote>
  <w:footnote w:type="continuationSeparator" w:id="0">
    <w:p w14:paraId="2D751829" w14:textId="77777777" w:rsidR="0010760C" w:rsidRDefault="00107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7"/>
  </w:num>
  <w:num w:numId="2" w16cid:durableId="236479808">
    <w:abstractNumId w:val="2"/>
  </w:num>
  <w:num w:numId="3" w16cid:durableId="263462634">
    <w:abstractNumId w:val="6"/>
  </w:num>
  <w:num w:numId="4" w16cid:durableId="1557155916">
    <w:abstractNumId w:val="5"/>
  </w:num>
  <w:num w:numId="5" w16cid:durableId="1662852035">
    <w:abstractNumId w:val="3"/>
  </w:num>
  <w:num w:numId="6" w16cid:durableId="1371341374">
    <w:abstractNumId w:val="1"/>
  </w:num>
  <w:num w:numId="7" w16cid:durableId="445347788">
    <w:abstractNumId w:val="0"/>
  </w:num>
  <w:num w:numId="8" w16cid:durableId="205765415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embedSystemFonts/>
  <w:proofState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42AB"/>
    <w:rsid w:val="0000549D"/>
    <w:rsid w:val="00006B55"/>
    <w:rsid w:val="00007264"/>
    <w:rsid w:val="00010088"/>
    <w:rsid w:val="00010165"/>
    <w:rsid w:val="000122C3"/>
    <w:rsid w:val="000124AC"/>
    <w:rsid w:val="000128B8"/>
    <w:rsid w:val="00012B59"/>
    <w:rsid w:val="0001332B"/>
    <w:rsid w:val="00013415"/>
    <w:rsid w:val="000135EC"/>
    <w:rsid w:val="000142B3"/>
    <w:rsid w:val="00014B85"/>
    <w:rsid w:val="000151BA"/>
    <w:rsid w:val="000158D7"/>
    <w:rsid w:val="000158F5"/>
    <w:rsid w:val="000159DF"/>
    <w:rsid w:val="00015A0B"/>
    <w:rsid w:val="00016423"/>
    <w:rsid w:val="00016A31"/>
    <w:rsid w:val="00017260"/>
    <w:rsid w:val="0001732D"/>
    <w:rsid w:val="0001762B"/>
    <w:rsid w:val="000203CF"/>
    <w:rsid w:val="0002096B"/>
    <w:rsid w:val="00020B6A"/>
    <w:rsid w:val="00020E05"/>
    <w:rsid w:val="000217FE"/>
    <w:rsid w:val="00021FE7"/>
    <w:rsid w:val="000232FF"/>
    <w:rsid w:val="000233F8"/>
    <w:rsid w:val="00023A51"/>
    <w:rsid w:val="00023ECF"/>
    <w:rsid w:val="000241F8"/>
    <w:rsid w:val="00024323"/>
    <w:rsid w:val="00025678"/>
    <w:rsid w:val="00026046"/>
    <w:rsid w:val="00026683"/>
    <w:rsid w:val="000266C0"/>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26F"/>
    <w:rsid w:val="0004060B"/>
    <w:rsid w:val="00040816"/>
    <w:rsid w:val="00040D89"/>
    <w:rsid w:val="000414E1"/>
    <w:rsid w:val="000421C7"/>
    <w:rsid w:val="00042544"/>
    <w:rsid w:val="000431C0"/>
    <w:rsid w:val="000447BA"/>
    <w:rsid w:val="00044D21"/>
    <w:rsid w:val="00046032"/>
    <w:rsid w:val="000468C1"/>
    <w:rsid w:val="00046923"/>
    <w:rsid w:val="0004693B"/>
    <w:rsid w:val="00047B99"/>
    <w:rsid w:val="00047F42"/>
    <w:rsid w:val="00050D36"/>
    <w:rsid w:val="00051212"/>
    <w:rsid w:val="0005263F"/>
    <w:rsid w:val="000528A7"/>
    <w:rsid w:val="00053655"/>
    <w:rsid w:val="00053FB2"/>
    <w:rsid w:val="00055536"/>
    <w:rsid w:val="00057256"/>
    <w:rsid w:val="000603A4"/>
    <w:rsid w:val="00061621"/>
    <w:rsid w:val="000619A5"/>
    <w:rsid w:val="0006219C"/>
    <w:rsid w:val="0006279A"/>
    <w:rsid w:val="000627D8"/>
    <w:rsid w:val="00062D98"/>
    <w:rsid w:val="00062DDF"/>
    <w:rsid w:val="00062FA9"/>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67E29"/>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205"/>
    <w:rsid w:val="00093845"/>
    <w:rsid w:val="000939C7"/>
    <w:rsid w:val="00094360"/>
    <w:rsid w:val="000956D1"/>
    <w:rsid w:val="00095728"/>
    <w:rsid w:val="00095DAC"/>
    <w:rsid w:val="000964E0"/>
    <w:rsid w:val="00096B31"/>
    <w:rsid w:val="00097066"/>
    <w:rsid w:val="000A0850"/>
    <w:rsid w:val="000A0B7D"/>
    <w:rsid w:val="000A12C8"/>
    <w:rsid w:val="000A22AF"/>
    <w:rsid w:val="000A2545"/>
    <w:rsid w:val="000A2700"/>
    <w:rsid w:val="000A276A"/>
    <w:rsid w:val="000A33B7"/>
    <w:rsid w:val="000A4006"/>
    <w:rsid w:val="000A459D"/>
    <w:rsid w:val="000A45C1"/>
    <w:rsid w:val="000A4675"/>
    <w:rsid w:val="000A4BE1"/>
    <w:rsid w:val="000A604A"/>
    <w:rsid w:val="000A618E"/>
    <w:rsid w:val="000A6227"/>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864"/>
    <w:rsid w:val="000B5C1F"/>
    <w:rsid w:val="000B5E1C"/>
    <w:rsid w:val="000B5FC5"/>
    <w:rsid w:val="000B62C1"/>
    <w:rsid w:val="000B667D"/>
    <w:rsid w:val="000B6D9B"/>
    <w:rsid w:val="000B7123"/>
    <w:rsid w:val="000B7733"/>
    <w:rsid w:val="000C087B"/>
    <w:rsid w:val="000C0D2B"/>
    <w:rsid w:val="000C256E"/>
    <w:rsid w:val="000C2F2C"/>
    <w:rsid w:val="000C391D"/>
    <w:rsid w:val="000C419A"/>
    <w:rsid w:val="000C43D8"/>
    <w:rsid w:val="000C4953"/>
    <w:rsid w:val="000C5403"/>
    <w:rsid w:val="000C59C7"/>
    <w:rsid w:val="000C5A00"/>
    <w:rsid w:val="000C5B45"/>
    <w:rsid w:val="000C615A"/>
    <w:rsid w:val="000C6F64"/>
    <w:rsid w:val="000C7816"/>
    <w:rsid w:val="000C78FF"/>
    <w:rsid w:val="000D0131"/>
    <w:rsid w:val="000D16B0"/>
    <w:rsid w:val="000D2801"/>
    <w:rsid w:val="000D3D44"/>
    <w:rsid w:val="000D440B"/>
    <w:rsid w:val="000D478B"/>
    <w:rsid w:val="000D4EB0"/>
    <w:rsid w:val="000D555F"/>
    <w:rsid w:val="000D5B43"/>
    <w:rsid w:val="000D5D98"/>
    <w:rsid w:val="000D60DE"/>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1F9B"/>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177E"/>
    <w:rsid w:val="00101D65"/>
    <w:rsid w:val="00102631"/>
    <w:rsid w:val="0010335C"/>
    <w:rsid w:val="001041E0"/>
    <w:rsid w:val="001049F5"/>
    <w:rsid w:val="00105492"/>
    <w:rsid w:val="00105626"/>
    <w:rsid w:val="00105A4B"/>
    <w:rsid w:val="00105E7E"/>
    <w:rsid w:val="00105FE3"/>
    <w:rsid w:val="00106413"/>
    <w:rsid w:val="00106B65"/>
    <w:rsid w:val="00107167"/>
    <w:rsid w:val="00107367"/>
    <w:rsid w:val="00107402"/>
    <w:rsid w:val="0010760C"/>
    <w:rsid w:val="001103D6"/>
    <w:rsid w:val="00112229"/>
    <w:rsid w:val="001124B3"/>
    <w:rsid w:val="00112D4C"/>
    <w:rsid w:val="00113348"/>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A9C"/>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66A2"/>
    <w:rsid w:val="00136E8E"/>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0B15"/>
    <w:rsid w:val="00151DE9"/>
    <w:rsid w:val="001523A1"/>
    <w:rsid w:val="001524D7"/>
    <w:rsid w:val="00152584"/>
    <w:rsid w:val="00152A61"/>
    <w:rsid w:val="001537CE"/>
    <w:rsid w:val="0015427B"/>
    <w:rsid w:val="0015464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D0A"/>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2EA"/>
    <w:rsid w:val="00180328"/>
    <w:rsid w:val="00180904"/>
    <w:rsid w:val="00180E8E"/>
    <w:rsid w:val="00180F53"/>
    <w:rsid w:val="001816FE"/>
    <w:rsid w:val="00181E1C"/>
    <w:rsid w:val="001823EB"/>
    <w:rsid w:val="00182B5B"/>
    <w:rsid w:val="00182FA7"/>
    <w:rsid w:val="001838D9"/>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333"/>
    <w:rsid w:val="001B1605"/>
    <w:rsid w:val="001B1D1C"/>
    <w:rsid w:val="001B3446"/>
    <w:rsid w:val="001B395B"/>
    <w:rsid w:val="001B3E7A"/>
    <w:rsid w:val="001B5021"/>
    <w:rsid w:val="001B5568"/>
    <w:rsid w:val="001B5D10"/>
    <w:rsid w:val="001B5F8C"/>
    <w:rsid w:val="001B617F"/>
    <w:rsid w:val="001B6A32"/>
    <w:rsid w:val="001C0560"/>
    <w:rsid w:val="001C0831"/>
    <w:rsid w:val="001C23F4"/>
    <w:rsid w:val="001C3642"/>
    <w:rsid w:val="001C3D68"/>
    <w:rsid w:val="001C3EF0"/>
    <w:rsid w:val="001C4059"/>
    <w:rsid w:val="001C40FD"/>
    <w:rsid w:val="001C469A"/>
    <w:rsid w:val="001C489E"/>
    <w:rsid w:val="001C53BB"/>
    <w:rsid w:val="001C5CDE"/>
    <w:rsid w:val="001C64B0"/>
    <w:rsid w:val="001C6565"/>
    <w:rsid w:val="001C693F"/>
    <w:rsid w:val="001C6C2A"/>
    <w:rsid w:val="001D03C5"/>
    <w:rsid w:val="001D0B03"/>
    <w:rsid w:val="001D0CC2"/>
    <w:rsid w:val="001D18C8"/>
    <w:rsid w:val="001D1914"/>
    <w:rsid w:val="001D1F13"/>
    <w:rsid w:val="001D20E5"/>
    <w:rsid w:val="001D283E"/>
    <w:rsid w:val="001D2EAD"/>
    <w:rsid w:val="001D2F1B"/>
    <w:rsid w:val="001D31A4"/>
    <w:rsid w:val="001D42AF"/>
    <w:rsid w:val="001D456E"/>
    <w:rsid w:val="001D468D"/>
    <w:rsid w:val="001D58B0"/>
    <w:rsid w:val="001D5A34"/>
    <w:rsid w:val="001D5D0F"/>
    <w:rsid w:val="001D5ED3"/>
    <w:rsid w:val="001D6671"/>
    <w:rsid w:val="001D6DD9"/>
    <w:rsid w:val="001D6FDC"/>
    <w:rsid w:val="001D7071"/>
    <w:rsid w:val="001D7114"/>
    <w:rsid w:val="001E096D"/>
    <w:rsid w:val="001E11F6"/>
    <w:rsid w:val="001E1D53"/>
    <w:rsid w:val="001E1EE7"/>
    <w:rsid w:val="001E231B"/>
    <w:rsid w:val="001E38BD"/>
    <w:rsid w:val="001E3EC2"/>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005"/>
    <w:rsid w:val="001F4A2D"/>
    <w:rsid w:val="001F4E1F"/>
    <w:rsid w:val="001F5542"/>
    <w:rsid w:val="001F5A4C"/>
    <w:rsid w:val="001F5D2E"/>
    <w:rsid w:val="001F6B30"/>
    <w:rsid w:val="001F6C65"/>
    <w:rsid w:val="001F7182"/>
    <w:rsid w:val="001F753B"/>
    <w:rsid w:val="0020002F"/>
    <w:rsid w:val="00200C99"/>
    <w:rsid w:val="00200E28"/>
    <w:rsid w:val="00201027"/>
    <w:rsid w:val="0020153E"/>
    <w:rsid w:val="00203508"/>
    <w:rsid w:val="00203E2E"/>
    <w:rsid w:val="0020490A"/>
    <w:rsid w:val="00206259"/>
    <w:rsid w:val="00206650"/>
    <w:rsid w:val="00206B64"/>
    <w:rsid w:val="00207E2D"/>
    <w:rsid w:val="002102E2"/>
    <w:rsid w:val="002111C6"/>
    <w:rsid w:val="00211BAD"/>
    <w:rsid w:val="00212278"/>
    <w:rsid w:val="00212B3C"/>
    <w:rsid w:val="00212C32"/>
    <w:rsid w:val="00213930"/>
    <w:rsid w:val="00214C14"/>
    <w:rsid w:val="00214DEA"/>
    <w:rsid w:val="00214F2C"/>
    <w:rsid w:val="00215507"/>
    <w:rsid w:val="00216C7A"/>
    <w:rsid w:val="0021720F"/>
    <w:rsid w:val="002174E6"/>
    <w:rsid w:val="002178D8"/>
    <w:rsid w:val="00220412"/>
    <w:rsid w:val="00221972"/>
    <w:rsid w:val="00222056"/>
    <w:rsid w:val="002227A1"/>
    <w:rsid w:val="00223139"/>
    <w:rsid w:val="002234BB"/>
    <w:rsid w:val="00223EBD"/>
    <w:rsid w:val="002247E2"/>
    <w:rsid w:val="00226471"/>
    <w:rsid w:val="002264DC"/>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030"/>
    <w:rsid w:val="0023731E"/>
    <w:rsid w:val="00237E94"/>
    <w:rsid w:val="00241BD1"/>
    <w:rsid w:val="00241CEE"/>
    <w:rsid w:val="00241CF2"/>
    <w:rsid w:val="0024244A"/>
    <w:rsid w:val="0024288F"/>
    <w:rsid w:val="0024294A"/>
    <w:rsid w:val="002429F8"/>
    <w:rsid w:val="00242E61"/>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1013"/>
    <w:rsid w:val="002616AF"/>
    <w:rsid w:val="00261F24"/>
    <w:rsid w:val="00261F39"/>
    <w:rsid w:val="00262066"/>
    <w:rsid w:val="00262656"/>
    <w:rsid w:val="00263175"/>
    <w:rsid w:val="00263276"/>
    <w:rsid w:val="00263AA3"/>
    <w:rsid w:val="00263B41"/>
    <w:rsid w:val="00265463"/>
    <w:rsid w:val="0026683D"/>
    <w:rsid w:val="00266869"/>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69E"/>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1B5"/>
    <w:rsid w:val="00297290"/>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D53"/>
    <w:rsid w:val="002A5DF9"/>
    <w:rsid w:val="002A5F43"/>
    <w:rsid w:val="002A6593"/>
    <w:rsid w:val="002A6ACC"/>
    <w:rsid w:val="002A6DD7"/>
    <w:rsid w:val="002A769E"/>
    <w:rsid w:val="002A79C4"/>
    <w:rsid w:val="002A7FB0"/>
    <w:rsid w:val="002B0932"/>
    <w:rsid w:val="002B238C"/>
    <w:rsid w:val="002B30FA"/>
    <w:rsid w:val="002B5616"/>
    <w:rsid w:val="002B663F"/>
    <w:rsid w:val="002B6DE4"/>
    <w:rsid w:val="002B70F8"/>
    <w:rsid w:val="002B7740"/>
    <w:rsid w:val="002C0183"/>
    <w:rsid w:val="002C08C8"/>
    <w:rsid w:val="002C1B98"/>
    <w:rsid w:val="002C222E"/>
    <w:rsid w:val="002C267D"/>
    <w:rsid w:val="002C3543"/>
    <w:rsid w:val="002C3B1B"/>
    <w:rsid w:val="002C3C2D"/>
    <w:rsid w:val="002C3F9E"/>
    <w:rsid w:val="002C4231"/>
    <w:rsid w:val="002C4573"/>
    <w:rsid w:val="002C575B"/>
    <w:rsid w:val="002C6AA9"/>
    <w:rsid w:val="002C6AC8"/>
    <w:rsid w:val="002C6CAE"/>
    <w:rsid w:val="002C6FF8"/>
    <w:rsid w:val="002C716F"/>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5D1"/>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8B7"/>
    <w:rsid w:val="003129B0"/>
    <w:rsid w:val="003129DE"/>
    <w:rsid w:val="00313458"/>
    <w:rsid w:val="003142DC"/>
    <w:rsid w:val="00314D05"/>
    <w:rsid w:val="00314E79"/>
    <w:rsid w:val="00316329"/>
    <w:rsid w:val="003165AD"/>
    <w:rsid w:val="0031700C"/>
    <w:rsid w:val="0031759B"/>
    <w:rsid w:val="003179CE"/>
    <w:rsid w:val="003208D4"/>
    <w:rsid w:val="00320984"/>
    <w:rsid w:val="003219D8"/>
    <w:rsid w:val="00321C67"/>
    <w:rsid w:val="00323873"/>
    <w:rsid w:val="003244BF"/>
    <w:rsid w:val="00324D3C"/>
    <w:rsid w:val="00325DD5"/>
    <w:rsid w:val="00326A17"/>
    <w:rsid w:val="00327158"/>
    <w:rsid w:val="00327345"/>
    <w:rsid w:val="003275A9"/>
    <w:rsid w:val="003308F9"/>
    <w:rsid w:val="00330A34"/>
    <w:rsid w:val="00330D95"/>
    <w:rsid w:val="00330FCC"/>
    <w:rsid w:val="003312E4"/>
    <w:rsid w:val="0033139E"/>
    <w:rsid w:val="0033164B"/>
    <w:rsid w:val="00331964"/>
    <w:rsid w:val="003327AB"/>
    <w:rsid w:val="003328B7"/>
    <w:rsid w:val="00332C59"/>
    <w:rsid w:val="00333CC9"/>
    <w:rsid w:val="00334C73"/>
    <w:rsid w:val="00335837"/>
    <w:rsid w:val="00336870"/>
    <w:rsid w:val="00336896"/>
    <w:rsid w:val="0033696A"/>
    <w:rsid w:val="00336B0B"/>
    <w:rsid w:val="00337355"/>
    <w:rsid w:val="003377D4"/>
    <w:rsid w:val="00337C1D"/>
    <w:rsid w:val="00337DC4"/>
    <w:rsid w:val="00337EFE"/>
    <w:rsid w:val="003400A1"/>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4C6B"/>
    <w:rsid w:val="00366D75"/>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190"/>
    <w:rsid w:val="00377910"/>
    <w:rsid w:val="00380229"/>
    <w:rsid w:val="00381DF1"/>
    <w:rsid w:val="00383FD9"/>
    <w:rsid w:val="0038435F"/>
    <w:rsid w:val="00384DD8"/>
    <w:rsid w:val="00384F6F"/>
    <w:rsid w:val="003852FF"/>
    <w:rsid w:val="00385B77"/>
    <w:rsid w:val="003865BC"/>
    <w:rsid w:val="00386B60"/>
    <w:rsid w:val="0038716A"/>
    <w:rsid w:val="003871AB"/>
    <w:rsid w:val="00387D6E"/>
    <w:rsid w:val="00387D9C"/>
    <w:rsid w:val="00390D74"/>
    <w:rsid w:val="00391D7D"/>
    <w:rsid w:val="003926BE"/>
    <w:rsid w:val="00392BCD"/>
    <w:rsid w:val="0039307B"/>
    <w:rsid w:val="0039372B"/>
    <w:rsid w:val="00393E48"/>
    <w:rsid w:val="00393F71"/>
    <w:rsid w:val="00394D20"/>
    <w:rsid w:val="003950D7"/>
    <w:rsid w:val="003962BA"/>
    <w:rsid w:val="00397BE6"/>
    <w:rsid w:val="00397E48"/>
    <w:rsid w:val="003A0636"/>
    <w:rsid w:val="003A0DDA"/>
    <w:rsid w:val="003A11DE"/>
    <w:rsid w:val="003A1217"/>
    <w:rsid w:val="003A13C2"/>
    <w:rsid w:val="003A1438"/>
    <w:rsid w:val="003A1970"/>
    <w:rsid w:val="003A2053"/>
    <w:rsid w:val="003A20A9"/>
    <w:rsid w:val="003A387F"/>
    <w:rsid w:val="003A3D5C"/>
    <w:rsid w:val="003A4295"/>
    <w:rsid w:val="003A458B"/>
    <w:rsid w:val="003A51FE"/>
    <w:rsid w:val="003A53A7"/>
    <w:rsid w:val="003A5A93"/>
    <w:rsid w:val="003A5BB9"/>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820"/>
    <w:rsid w:val="003C0370"/>
    <w:rsid w:val="003C0F20"/>
    <w:rsid w:val="003C1AA8"/>
    <w:rsid w:val="003C3144"/>
    <w:rsid w:val="003C3976"/>
    <w:rsid w:val="003C57A7"/>
    <w:rsid w:val="003D0C24"/>
    <w:rsid w:val="003D12E7"/>
    <w:rsid w:val="003D1B5D"/>
    <w:rsid w:val="003D1FE2"/>
    <w:rsid w:val="003D2316"/>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352"/>
    <w:rsid w:val="003E17D2"/>
    <w:rsid w:val="003E19C1"/>
    <w:rsid w:val="003E2D99"/>
    <w:rsid w:val="003E37CE"/>
    <w:rsid w:val="003E3E6E"/>
    <w:rsid w:val="003E40F5"/>
    <w:rsid w:val="003E4DC1"/>
    <w:rsid w:val="003E4DE1"/>
    <w:rsid w:val="003E599C"/>
    <w:rsid w:val="003E667B"/>
    <w:rsid w:val="003E6EF3"/>
    <w:rsid w:val="003E7368"/>
    <w:rsid w:val="003F0173"/>
    <w:rsid w:val="003F0909"/>
    <w:rsid w:val="003F17B5"/>
    <w:rsid w:val="003F1EE3"/>
    <w:rsid w:val="003F219F"/>
    <w:rsid w:val="003F2252"/>
    <w:rsid w:val="003F3817"/>
    <w:rsid w:val="003F4056"/>
    <w:rsid w:val="003F4B4C"/>
    <w:rsid w:val="003F6F08"/>
    <w:rsid w:val="003F7BC3"/>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787"/>
    <w:rsid w:val="0040703B"/>
    <w:rsid w:val="004078D1"/>
    <w:rsid w:val="004116A1"/>
    <w:rsid w:val="00412572"/>
    <w:rsid w:val="004136B4"/>
    <w:rsid w:val="00413CC4"/>
    <w:rsid w:val="004143AE"/>
    <w:rsid w:val="00414960"/>
    <w:rsid w:val="0041701C"/>
    <w:rsid w:val="00417618"/>
    <w:rsid w:val="00420564"/>
    <w:rsid w:val="0042121F"/>
    <w:rsid w:val="004214F6"/>
    <w:rsid w:val="004233C4"/>
    <w:rsid w:val="0042399D"/>
    <w:rsid w:val="00424CD4"/>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6C1B"/>
    <w:rsid w:val="004372DF"/>
    <w:rsid w:val="004375FD"/>
    <w:rsid w:val="004403E7"/>
    <w:rsid w:val="0044089D"/>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952"/>
    <w:rsid w:val="00457CBD"/>
    <w:rsid w:val="00460A33"/>
    <w:rsid w:val="00460C3C"/>
    <w:rsid w:val="00460C56"/>
    <w:rsid w:val="00461311"/>
    <w:rsid w:val="0046291E"/>
    <w:rsid w:val="00462D68"/>
    <w:rsid w:val="0046301A"/>
    <w:rsid w:val="004639AE"/>
    <w:rsid w:val="00463DA2"/>
    <w:rsid w:val="00463E6B"/>
    <w:rsid w:val="0046456D"/>
    <w:rsid w:val="00464A69"/>
    <w:rsid w:val="00464AC3"/>
    <w:rsid w:val="0046524C"/>
    <w:rsid w:val="0046555C"/>
    <w:rsid w:val="00465A4E"/>
    <w:rsid w:val="00465EF3"/>
    <w:rsid w:val="004678A4"/>
    <w:rsid w:val="00467935"/>
    <w:rsid w:val="00467DB3"/>
    <w:rsid w:val="004706FD"/>
    <w:rsid w:val="004709D1"/>
    <w:rsid w:val="00471A16"/>
    <w:rsid w:val="00471B31"/>
    <w:rsid w:val="004724BD"/>
    <w:rsid w:val="00472CF0"/>
    <w:rsid w:val="004733C4"/>
    <w:rsid w:val="00473787"/>
    <w:rsid w:val="004738B2"/>
    <w:rsid w:val="00473AD9"/>
    <w:rsid w:val="00473BE3"/>
    <w:rsid w:val="00474D5F"/>
    <w:rsid w:val="00475073"/>
    <w:rsid w:val="00475444"/>
    <w:rsid w:val="004766D1"/>
    <w:rsid w:val="004767F0"/>
    <w:rsid w:val="00477CC5"/>
    <w:rsid w:val="00477CFE"/>
    <w:rsid w:val="00477F31"/>
    <w:rsid w:val="00480661"/>
    <w:rsid w:val="00481064"/>
    <w:rsid w:val="00481AA8"/>
    <w:rsid w:val="00485A2E"/>
    <w:rsid w:val="00485ACF"/>
    <w:rsid w:val="00486657"/>
    <w:rsid w:val="00486B90"/>
    <w:rsid w:val="00486E2B"/>
    <w:rsid w:val="00487448"/>
    <w:rsid w:val="00487672"/>
    <w:rsid w:val="00487BE2"/>
    <w:rsid w:val="0049012D"/>
    <w:rsid w:val="00490359"/>
    <w:rsid w:val="004909A8"/>
    <w:rsid w:val="004911B7"/>
    <w:rsid w:val="00491559"/>
    <w:rsid w:val="00491E5F"/>
    <w:rsid w:val="00491F46"/>
    <w:rsid w:val="00493F0A"/>
    <w:rsid w:val="00494030"/>
    <w:rsid w:val="004945E8"/>
    <w:rsid w:val="004946F9"/>
    <w:rsid w:val="00494A25"/>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58E6"/>
    <w:rsid w:val="004A6351"/>
    <w:rsid w:val="004A6930"/>
    <w:rsid w:val="004A7473"/>
    <w:rsid w:val="004B08C8"/>
    <w:rsid w:val="004B1C4F"/>
    <w:rsid w:val="004B2668"/>
    <w:rsid w:val="004B2773"/>
    <w:rsid w:val="004B299B"/>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4812"/>
    <w:rsid w:val="004E48C8"/>
    <w:rsid w:val="004E4D4D"/>
    <w:rsid w:val="004E544A"/>
    <w:rsid w:val="004E646E"/>
    <w:rsid w:val="004E6CBB"/>
    <w:rsid w:val="004E7D6E"/>
    <w:rsid w:val="004F0786"/>
    <w:rsid w:val="004F1395"/>
    <w:rsid w:val="004F179A"/>
    <w:rsid w:val="004F1A41"/>
    <w:rsid w:val="004F2366"/>
    <w:rsid w:val="004F47B6"/>
    <w:rsid w:val="004F4A00"/>
    <w:rsid w:val="004F4B9A"/>
    <w:rsid w:val="004F5BFB"/>
    <w:rsid w:val="004F5F26"/>
    <w:rsid w:val="004F5F79"/>
    <w:rsid w:val="004F6BD9"/>
    <w:rsid w:val="004F70F3"/>
    <w:rsid w:val="004F7186"/>
    <w:rsid w:val="004F72BB"/>
    <w:rsid w:val="004F75EF"/>
    <w:rsid w:val="004F7BD2"/>
    <w:rsid w:val="005003B0"/>
    <w:rsid w:val="00501339"/>
    <w:rsid w:val="00502562"/>
    <w:rsid w:val="0050259D"/>
    <w:rsid w:val="0050328C"/>
    <w:rsid w:val="00503BC7"/>
    <w:rsid w:val="0050439F"/>
    <w:rsid w:val="005045C3"/>
    <w:rsid w:val="00504616"/>
    <w:rsid w:val="00504EE1"/>
    <w:rsid w:val="00504F49"/>
    <w:rsid w:val="00506CBC"/>
    <w:rsid w:val="00507154"/>
    <w:rsid w:val="00507720"/>
    <w:rsid w:val="00507C38"/>
    <w:rsid w:val="00510C05"/>
    <w:rsid w:val="00511DF6"/>
    <w:rsid w:val="00512D5C"/>
    <w:rsid w:val="00513568"/>
    <w:rsid w:val="0051385B"/>
    <w:rsid w:val="005139A8"/>
    <w:rsid w:val="00513D1C"/>
    <w:rsid w:val="00514F90"/>
    <w:rsid w:val="00516327"/>
    <w:rsid w:val="0051641E"/>
    <w:rsid w:val="00516676"/>
    <w:rsid w:val="0051697E"/>
    <w:rsid w:val="00516E95"/>
    <w:rsid w:val="005178DE"/>
    <w:rsid w:val="00520237"/>
    <w:rsid w:val="00520253"/>
    <w:rsid w:val="0052058D"/>
    <w:rsid w:val="00520D7C"/>
    <w:rsid w:val="005211F3"/>
    <w:rsid w:val="00521537"/>
    <w:rsid w:val="00521846"/>
    <w:rsid w:val="00521B66"/>
    <w:rsid w:val="00521D47"/>
    <w:rsid w:val="005226E7"/>
    <w:rsid w:val="00522F68"/>
    <w:rsid w:val="00523915"/>
    <w:rsid w:val="00524078"/>
    <w:rsid w:val="00524F1D"/>
    <w:rsid w:val="00525B91"/>
    <w:rsid w:val="00526D64"/>
    <w:rsid w:val="00526E88"/>
    <w:rsid w:val="00526EB4"/>
    <w:rsid w:val="00527DB7"/>
    <w:rsid w:val="00531CD8"/>
    <w:rsid w:val="0053226A"/>
    <w:rsid w:val="005322BA"/>
    <w:rsid w:val="00532A01"/>
    <w:rsid w:val="00533B51"/>
    <w:rsid w:val="00534486"/>
    <w:rsid w:val="00535196"/>
    <w:rsid w:val="005355AF"/>
    <w:rsid w:val="0053568B"/>
    <w:rsid w:val="005359F6"/>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DEE"/>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5C44"/>
    <w:rsid w:val="005664C7"/>
    <w:rsid w:val="005700F3"/>
    <w:rsid w:val="005704D3"/>
    <w:rsid w:val="00570638"/>
    <w:rsid w:val="00572061"/>
    <w:rsid w:val="00572137"/>
    <w:rsid w:val="00572BBD"/>
    <w:rsid w:val="00572C16"/>
    <w:rsid w:val="00572C2C"/>
    <w:rsid w:val="00572E13"/>
    <w:rsid w:val="005731E7"/>
    <w:rsid w:val="00574283"/>
    <w:rsid w:val="00574C0E"/>
    <w:rsid w:val="00575D6D"/>
    <w:rsid w:val="005761A6"/>
    <w:rsid w:val="00577FD3"/>
    <w:rsid w:val="00580716"/>
    <w:rsid w:val="005816DD"/>
    <w:rsid w:val="005816EE"/>
    <w:rsid w:val="005825F4"/>
    <w:rsid w:val="005826E2"/>
    <w:rsid w:val="00582A3C"/>
    <w:rsid w:val="00583025"/>
    <w:rsid w:val="005843EF"/>
    <w:rsid w:val="0058451B"/>
    <w:rsid w:val="0058600B"/>
    <w:rsid w:val="00586273"/>
    <w:rsid w:val="005869BA"/>
    <w:rsid w:val="0058785B"/>
    <w:rsid w:val="0059065C"/>
    <w:rsid w:val="00591238"/>
    <w:rsid w:val="00591512"/>
    <w:rsid w:val="005915CB"/>
    <w:rsid w:val="00591ABC"/>
    <w:rsid w:val="00591F5F"/>
    <w:rsid w:val="0059212D"/>
    <w:rsid w:val="00592266"/>
    <w:rsid w:val="00592C62"/>
    <w:rsid w:val="00593819"/>
    <w:rsid w:val="005942C4"/>
    <w:rsid w:val="00595035"/>
    <w:rsid w:val="005959F9"/>
    <w:rsid w:val="00595D9E"/>
    <w:rsid w:val="00596565"/>
    <w:rsid w:val="005965EE"/>
    <w:rsid w:val="005979F2"/>
    <w:rsid w:val="00597B61"/>
    <w:rsid w:val="00597F39"/>
    <w:rsid w:val="005A0B44"/>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704"/>
    <w:rsid w:val="005B1EF1"/>
    <w:rsid w:val="005B2C93"/>
    <w:rsid w:val="005B30A8"/>
    <w:rsid w:val="005B3404"/>
    <w:rsid w:val="005B3649"/>
    <w:rsid w:val="005B3DDF"/>
    <w:rsid w:val="005B3ECC"/>
    <w:rsid w:val="005B5C59"/>
    <w:rsid w:val="005B5E51"/>
    <w:rsid w:val="005B5F53"/>
    <w:rsid w:val="005B6A4D"/>
    <w:rsid w:val="005B6E85"/>
    <w:rsid w:val="005C01B8"/>
    <w:rsid w:val="005C03C0"/>
    <w:rsid w:val="005C05DB"/>
    <w:rsid w:val="005C0A37"/>
    <w:rsid w:val="005C1212"/>
    <w:rsid w:val="005C15EC"/>
    <w:rsid w:val="005C1FAC"/>
    <w:rsid w:val="005C28BB"/>
    <w:rsid w:val="005C2A51"/>
    <w:rsid w:val="005C2F80"/>
    <w:rsid w:val="005C305D"/>
    <w:rsid w:val="005C4F80"/>
    <w:rsid w:val="005C64A9"/>
    <w:rsid w:val="005C66D3"/>
    <w:rsid w:val="005C6806"/>
    <w:rsid w:val="005C6D67"/>
    <w:rsid w:val="005C7032"/>
    <w:rsid w:val="005D1913"/>
    <w:rsid w:val="005D1AEC"/>
    <w:rsid w:val="005D21E1"/>
    <w:rsid w:val="005D22A9"/>
    <w:rsid w:val="005D33EC"/>
    <w:rsid w:val="005D402D"/>
    <w:rsid w:val="005D5CF2"/>
    <w:rsid w:val="005D6FB6"/>
    <w:rsid w:val="005D77DD"/>
    <w:rsid w:val="005E11EB"/>
    <w:rsid w:val="005E1B78"/>
    <w:rsid w:val="005E1D64"/>
    <w:rsid w:val="005E1D97"/>
    <w:rsid w:val="005E2608"/>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460"/>
    <w:rsid w:val="005F369F"/>
    <w:rsid w:val="005F4F85"/>
    <w:rsid w:val="005F5142"/>
    <w:rsid w:val="005F53AC"/>
    <w:rsid w:val="005F58AF"/>
    <w:rsid w:val="005F5962"/>
    <w:rsid w:val="005F5A73"/>
    <w:rsid w:val="005F6040"/>
    <w:rsid w:val="005F679F"/>
    <w:rsid w:val="005F68B7"/>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E50"/>
    <w:rsid w:val="00606E9F"/>
    <w:rsid w:val="006076AD"/>
    <w:rsid w:val="00607F75"/>
    <w:rsid w:val="00610BD7"/>
    <w:rsid w:val="00611A49"/>
    <w:rsid w:val="00611F0A"/>
    <w:rsid w:val="00612A7B"/>
    <w:rsid w:val="00612B6C"/>
    <w:rsid w:val="00612ED1"/>
    <w:rsid w:val="006135C3"/>
    <w:rsid w:val="006135F7"/>
    <w:rsid w:val="0061383F"/>
    <w:rsid w:val="0061405E"/>
    <w:rsid w:val="0061466F"/>
    <w:rsid w:val="00614921"/>
    <w:rsid w:val="00614B08"/>
    <w:rsid w:val="00616319"/>
    <w:rsid w:val="006167B8"/>
    <w:rsid w:val="00617AC3"/>
    <w:rsid w:val="00617D94"/>
    <w:rsid w:val="00617F93"/>
    <w:rsid w:val="006208F9"/>
    <w:rsid w:val="0062092E"/>
    <w:rsid w:val="00620C5B"/>
    <w:rsid w:val="006212D9"/>
    <w:rsid w:val="00621576"/>
    <w:rsid w:val="006216A1"/>
    <w:rsid w:val="00621A41"/>
    <w:rsid w:val="00621B94"/>
    <w:rsid w:val="006234C3"/>
    <w:rsid w:val="0062444E"/>
    <w:rsid w:val="006245A3"/>
    <w:rsid w:val="0062586C"/>
    <w:rsid w:val="006273C7"/>
    <w:rsid w:val="00627CDD"/>
    <w:rsid w:val="0063087A"/>
    <w:rsid w:val="00630A30"/>
    <w:rsid w:val="006315CF"/>
    <w:rsid w:val="0063167C"/>
    <w:rsid w:val="00632269"/>
    <w:rsid w:val="006324C4"/>
    <w:rsid w:val="006327EF"/>
    <w:rsid w:val="00632B25"/>
    <w:rsid w:val="006334F9"/>
    <w:rsid w:val="00633548"/>
    <w:rsid w:val="00633B37"/>
    <w:rsid w:val="00633FC8"/>
    <w:rsid w:val="00634751"/>
    <w:rsid w:val="00634A80"/>
    <w:rsid w:val="00635DA2"/>
    <w:rsid w:val="00635FC6"/>
    <w:rsid w:val="00636AFD"/>
    <w:rsid w:val="00637111"/>
    <w:rsid w:val="0063735C"/>
    <w:rsid w:val="0063792F"/>
    <w:rsid w:val="006379B5"/>
    <w:rsid w:val="00637C5D"/>
    <w:rsid w:val="00637DFA"/>
    <w:rsid w:val="00637FC0"/>
    <w:rsid w:val="00640600"/>
    <w:rsid w:val="006406AA"/>
    <w:rsid w:val="0064113E"/>
    <w:rsid w:val="006411BA"/>
    <w:rsid w:val="00641284"/>
    <w:rsid w:val="00641967"/>
    <w:rsid w:val="00641C41"/>
    <w:rsid w:val="00642539"/>
    <w:rsid w:val="006426B4"/>
    <w:rsid w:val="006427CC"/>
    <w:rsid w:val="00642F86"/>
    <w:rsid w:val="00643405"/>
    <w:rsid w:val="00643D46"/>
    <w:rsid w:val="00643F24"/>
    <w:rsid w:val="0064443A"/>
    <w:rsid w:val="0064494B"/>
    <w:rsid w:val="00644B95"/>
    <w:rsid w:val="00645913"/>
    <w:rsid w:val="006462F3"/>
    <w:rsid w:val="0064693C"/>
    <w:rsid w:val="00646C0B"/>
    <w:rsid w:val="00646EF8"/>
    <w:rsid w:val="0064715F"/>
    <w:rsid w:val="00647CDD"/>
    <w:rsid w:val="00647EF5"/>
    <w:rsid w:val="006502AF"/>
    <w:rsid w:val="006502B2"/>
    <w:rsid w:val="00651EDE"/>
    <w:rsid w:val="00652626"/>
    <w:rsid w:val="006539F6"/>
    <w:rsid w:val="00654D65"/>
    <w:rsid w:val="006550D8"/>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5CD6"/>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150"/>
    <w:rsid w:val="00680A38"/>
    <w:rsid w:val="00681740"/>
    <w:rsid w:val="006818B0"/>
    <w:rsid w:val="00681F1E"/>
    <w:rsid w:val="00682301"/>
    <w:rsid w:val="006827C1"/>
    <w:rsid w:val="00684DFC"/>
    <w:rsid w:val="006860E0"/>
    <w:rsid w:val="006861AB"/>
    <w:rsid w:val="00686DEF"/>
    <w:rsid w:val="006873C1"/>
    <w:rsid w:val="00687738"/>
    <w:rsid w:val="00690104"/>
    <w:rsid w:val="00691446"/>
    <w:rsid w:val="00691C6A"/>
    <w:rsid w:val="00691D8B"/>
    <w:rsid w:val="00692981"/>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154"/>
    <w:rsid w:val="006A557A"/>
    <w:rsid w:val="006A58A6"/>
    <w:rsid w:val="006A6F5C"/>
    <w:rsid w:val="006B132E"/>
    <w:rsid w:val="006B1542"/>
    <w:rsid w:val="006B177C"/>
    <w:rsid w:val="006B1A1B"/>
    <w:rsid w:val="006B1E62"/>
    <w:rsid w:val="006B21B5"/>
    <w:rsid w:val="006B3692"/>
    <w:rsid w:val="006B3725"/>
    <w:rsid w:val="006B3B31"/>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D03FD"/>
    <w:rsid w:val="006D086A"/>
    <w:rsid w:val="006D17A1"/>
    <w:rsid w:val="006D180F"/>
    <w:rsid w:val="006D288C"/>
    <w:rsid w:val="006D2E01"/>
    <w:rsid w:val="006D31E1"/>
    <w:rsid w:val="006D34EE"/>
    <w:rsid w:val="006D38E9"/>
    <w:rsid w:val="006D51B2"/>
    <w:rsid w:val="006D572D"/>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9D8"/>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5987"/>
    <w:rsid w:val="006F608F"/>
    <w:rsid w:val="006F6126"/>
    <w:rsid w:val="006F6752"/>
    <w:rsid w:val="006F67CB"/>
    <w:rsid w:val="006F74FC"/>
    <w:rsid w:val="006F772D"/>
    <w:rsid w:val="006F78C0"/>
    <w:rsid w:val="006F7A6E"/>
    <w:rsid w:val="006F7E11"/>
    <w:rsid w:val="0070035E"/>
    <w:rsid w:val="00700473"/>
    <w:rsid w:val="007006CC"/>
    <w:rsid w:val="00700ACF"/>
    <w:rsid w:val="007011FD"/>
    <w:rsid w:val="007024E9"/>
    <w:rsid w:val="00702617"/>
    <w:rsid w:val="007029FE"/>
    <w:rsid w:val="00703AF1"/>
    <w:rsid w:val="0070417B"/>
    <w:rsid w:val="007048C3"/>
    <w:rsid w:val="007050C0"/>
    <w:rsid w:val="00705332"/>
    <w:rsid w:val="00705A8D"/>
    <w:rsid w:val="00706C67"/>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2A61"/>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0D23"/>
    <w:rsid w:val="0074224B"/>
    <w:rsid w:val="007423C9"/>
    <w:rsid w:val="0074260E"/>
    <w:rsid w:val="007433BA"/>
    <w:rsid w:val="00743A57"/>
    <w:rsid w:val="00743C88"/>
    <w:rsid w:val="0074427C"/>
    <w:rsid w:val="00745451"/>
    <w:rsid w:val="00745C58"/>
    <w:rsid w:val="00746B9C"/>
    <w:rsid w:val="00746DBF"/>
    <w:rsid w:val="00750278"/>
    <w:rsid w:val="00750957"/>
    <w:rsid w:val="007511D8"/>
    <w:rsid w:val="0075120A"/>
    <w:rsid w:val="007515A7"/>
    <w:rsid w:val="00752931"/>
    <w:rsid w:val="00752F55"/>
    <w:rsid w:val="00753C05"/>
    <w:rsid w:val="00754562"/>
    <w:rsid w:val="0075485F"/>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4E0"/>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3726"/>
    <w:rsid w:val="0078424F"/>
    <w:rsid w:val="007844BF"/>
    <w:rsid w:val="00784ED7"/>
    <w:rsid w:val="00784FB1"/>
    <w:rsid w:val="0078521F"/>
    <w:rsid w:val="00785B2A"/>
    <w:rsid w:val="007864CD"/>
    <w:rsid w:val="0078653C"/>
    <w:rsid w:val="00786E23"/>
    <w:rsid w:val="00787048"/>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A01"/>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5418"/>
    <w:rsid w:val="007C5AC5"/>
    <w:rsid w:val="007C5CA9"/>
    <w:rsid w:val="007C5D28"/>
    <w:rsid w:val="007C6343"/>
    <w:rsid w:val="007C6EAF"/>
    <w:rsid w:val="007D07B7"/>
    <w:rsid w:val="007D0E2C"/>
    <w:rsid w:val="007D151E"/>
    <w:rsid w:val="007D1F2D"/>
    <w:rsid w:val="007D292B"/>
    <w:rsid w:val="007D2CE1"/>
    <w:rsid w:val="007D36C9"/>
    <w:rsid w:val="007D3826"/>
    <w:rsid w:val="007D3996"/>
    <w:rsid w:val="007D41B6"/>
    <w:rsid w:val="007D4A13"/>
    <w:rsid w:val="007D4D96"/>
    <w:rsid w:val="007D6211"/>
    <w:rsid w:val="007D6266"/>
    <w:rsid w:val="007D6965"/>
    <w:rsid w:val="007D725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13A"/>
    <w:rsid w:val="007E543E"/>
    <w:rsid w:val="007E5CFC"/>
    <w:rsid w:val="007E62EE"/>
    <w:rsid w:val="007E66AD"/>
    <w:rsid w:val="007E6AEF"/>
    <w:rsid w:val="007E72A8"/>
    <w:rsid w:val="007E7CC1"/>
    <w:rsid w:val="007F111F"/>
    <w:rsid w:val="007F1258"/>
    <w:rsid w:val="007F17F3"/>
    <w:rsid w:val="007F1878"/>
    <w:rsid w:val="007F1F4D"/>
    <w:rsid w:val="007F3282"/>
    <w:rsid w:val="007F3905"/>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AE2"/>
    <w:rsid w:val="00807E81"/>
    <w:rsid w:val="0081080F"/>
    <w:rsid w:val="00811AB7"/>
    <w:rsid w:val="00814BC5"/>
    <w:rsid w:val="00814BD0"/>
    <w:rsid w:val="0081544B"/>
    <w:rsid w:val="0081652A"/>
    <w:rsid w:val="00817BCA"/>
    <w:rsid w:val="00820FFE"/>
    <w:rsid w:val="00821306"/>
    <w:rsid w:val="008235B4"/>
    <w:rsid w:val="00823944"/>
    <w:rsid w:val="00824091"/>
    <w:rsid w:val="00824539"/>
    <w:rsid w:val="008256CA"/>
    <w:rsid w:val="0082593C"/>
    <w:rsid w:val="00825C5E"/>
    <w:rsid w:val="00825DFE"/>
    <w:rsid w:val="008264E1"/>
    <w:rsid w:val="00826C8D"/>
    <w:rsid w:val="00827321"/>
    <w:rsid w:val="00827D72"/>
    <w:rsid w:val="00827D85"/>
    <w:rsid w:val="00830404"/>
    <w:rsid w:val="0083071D"/>
    <w:rsid w:val="008312D0"/>
    <w:rsid w:val="00831A18"/>
    <w:rsid w:val="00831FD9"/>
    <w:rsid w:val="00832438"/>
    <w:rsid w:val="00832468"/>
    <w:rsid w:val="008331A1"/>
    <w:rsid w:val="00833346"/>
    <w:rsid w:val="00833480"/>
    <w:rsid w:val="00835B44"/>
    <w:rsid w:val="008360BF"/>
    <w:rsid w:val="0083625A"/>
    <w:rsid w:val="008362A5"/>
    <w:rsid w:val="00837260"/>
    <w:rsid w:val="0084046F"/>
    <w:rsid w:val="00842F54"/>
    <w:rsid w:val="00845678"/>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64E7"/>
    <w:rsid w:val="008766D9"/>
    <w:rsid w:val="0087777E"/>
    <w:rsid w:val="00877959"/>
    <w:rsid w:val="00880032"/>
    <w:rsid w:val="00880896"/>
    <w:rsid w:val="00880A34"/>
    <w:rsid w:val="008813D1"/>
    <w:rsid w:val="0088148B"/>
    <w:rsid w:val="00881C15"/>
    <w:rsid w:val="00881F5F"/>
    <w:rsid w:val="00882672"/>
    <w:rsid w:val="0088269B"/>
    <w:rsid w:val="00883A5E"/>
    <w:rsid w:val="00884FB4"/>
    <w:rsid w:val="00885436"/>
    <w:rsid w:val="00885554"/>
    <w:rsid w:val="00885AF6"/>
    <w:rsid w:val="00886627"/>
    <w:rsid w:val="00886C7A"/>
    <w:rsid w:val="0088791E"/>
    <w:rsid w:val="00887AD1"/>
    <w:rsid w:val="00887BB3"/>
    <w:rsid w:val="00890A6E"/>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4115"/>
    <w:rsid w:val="008A525C"/>
    <w:rsid w:val="008A5480"/>
    <w:rsid w:val="008A54BD"/>
    <w:rsid w:val="008A6878"/>
    <w:rsid w:val="008A6DF3"/>
    <w:rsid w:val="008A6E10"/>
    <w:rsid w:val="008A709B"/>
    <w:rsid w:val="008A755A"/>
    <w:rsid w:val="008A77BC"/>
    <w:rsid w:val="008A7F77"/>
    <w:rsid w:val="008B06D5"/>
    <w:rsid w:val="008B081D"/>
    <w:rsid w:val="008B0ACB"/>
    <w:rsid w:val="008B0CBF"/>
    <w:rsid w:val="008B0F39"/>
    <w:rsid w:val="008B0F42"/>
    <w:rsid w:val="008B11DC"/>
    <w:rsid w:val="008B1994"/>
    <w:rsid w:val="008B1C72"/>
    <w:rsid w:val="008B1E0F"/>
    <w:rsid w:val="008B243A"/>
    <w:rsid w:val="008B30C5"/>
    <w:rsid w:val="008B38D9"/>
    <w:rsid w:val="008B458A"/>
    <w:rsid w:val="008B4BBB"/>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C08"/>
    <w:rsid w:val="008C3A32"/>
    <w:rsid w:val="008C408C"/>
    <w:rsid w:val="008C4906"/>
    <w:rsid w:val="008C62CF"/>
    <w:rsid w:val="008C768B"/>
    <w:rsid w:val="008C796E"/>
    <w:rsid w:val="008C7E9B"/>
    <w:rsid w:val="008D14F5"/>
    <w:rsid w:val="008D2082"/>
    <w:rsid w:val="008D2405"/>
    <w:rsid w:val="008D3104"/>
    <w:rsid w:val="008D3516"/>
    <w:rsid w:val="008D48A4"/>
    <w:rsid w:val="008D4958"/>
    <w:rsid w:val="008D52EE"/>
    <w:rsid w:val="008D5581"/>
    <w:rsid w:val="008D59D1"/>
    <w:rsid w:val="008D6727"/>
    <w:rsid w:val="008D6769"/>
    <w:rsid w:val="008D6B7B"/>
    <w:rsid w:val="008D707C"/>
    <w:rsid w:val="008D732C"/>
    <w:rsid w:val="008D7453"/>
    <w:rsid w:val="008D7B6E"/>
    <w:rsid w:val="008E00DA"/>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4899"/>
    <w:rsid w:val="008F60DD"/>
    <w:rsid w:val="008F629A"/>
    <w:rsid w:val="008F6499"/>
    <w:rsid w:val="008F72B1"/>
    <w:rsid w:val="008F7C94"/>
    <w:rsid w:val="008F7CA1"/>
    <w:rsid w:val="008F7CFE"/>
    <w:rsid w:val="008F7E9E"/>
    <w:rsid w:val="00900164"/>
    <w:rsid w:val="00900A26"/>
    <w:rsid w:val="0090105F"/>
    <w:rsid w:val="009035AE"/>
    <w:rsid w:val="009037F2"/>
    <w:rsid w:val="009039BA"/>
    <w:rsid w:val="00904621"/>
    <w:rsid w:val="009055E8"/>
    <w:rsid w:val="0090566B"/>
    <w:rsid w:val="00905773"/>
    <w:rsid w:val="00905C2F"/>
    <w:rsid w:val="00905CA7"/>
    <w:rsid w:val="00906B71"/>
    <w:rsid w:val="00906FD9"/>
    <w:rsid w:val="009077CF"/>
    <w:rsid w:val="00907EA5"/>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B7F"/>
    <w:rsid w:val="0092126F"/>
    <w:rsid w:val="00921392"/>
    <w:rsid w:val="00922D9E"/>
    <w:rsid w:val="00924670"/>
    <w:rsid w:val="00925EB2"/>
    <w:rsid w:val="00926A8C"/>
    <w:rsid w:val="00927EA4"/>
    <w:rsid w:val="0093052A"/>
    <w:rsid w:val="0093065C"/>
    <w:rsid w:val="00931183"/>
    <w:rsid w:val="0093185C"/>
    <w:rsid w:val="0093254B"/>
    <w:rsid w:val="00933283"/>
    <w:rsid w:val="00933FF5"/>
    <w:rsid w:val="009343E6"/>
    <w:rsid w:val="00934470"/>
    <w:rsid w:val="00934D26"/>
    <w:rsid w:val="00935D61"/>
    <w:rsid w:val="00935F83"/>
    <w:rsid w:val="009373B4"/>
    <w:rsid w:val="00937C0D"/>
    <w:rsid w:val="00937E9F"/>
    <w:rsid w:val="0094009E"/>
    <w:rsid w:val="00940D7B"/>
    <w:rsid w:val="00941183"/>
    <w:rsid w:val="009417F0"/>
    <w:rsid w:val="00941938"/>
    <w:rsid w:val="0094211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0B8"/>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D68"/>
    <w:rsid w:val="00954E9C"/>
    <w:rsid w:val="00954EBD"/>
    <w:rsid w:val="009551F9"/>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B55"/>
    <w:rsid w:val="00971D4C"/>
    <w:rsid w:val="0097207A"/>
    <w:rsid w:val="00972EA5"/>
    <w:rsid w:val="009739BD"/>
    <w:rsid w:val="00973C27"/>
    <w:rsid w:val="00974CF6"/>
    <w:rsid w:val="00974D02"/>
    <w:rsid w:val="00974F80"/>
    <w:rsid w:val="009753D4"/>
    <w:rsid w:val="0097660C"/>
    <w:rsid w:val="009767D5"/>
    <w:rsid w:val="00977439"/>
    <w:rsid w:val="00977C6C"/>
    <w:rsid w:val="0098017A"/>
    <w:rsid w:val="00980749"/>
    <w:rsid w:val="00980AA0"/>
    <w:rsid w:val="00980B2D"/>
    <w:rsid w:val="00980B7D"/>
    <w:rsid w:val="00980ED1"/>
    <w:rsid w:val="0098155A"/>
    <w:rsid w:val="009820EC"/>
    <w:rsid w:val="009825C6"/>
    <w:rsid w:val="00983694"/>
    <w:rsid w:val="0098369F"/>
    <w:rsid w:val="00983884"/>
    <w:rsid w:val="00983C8A"/>
    <w:rsid w:val="009847FB"/>
    <w:rsid w:val="00985214"/>
    <w:rsid w:val="009852C5"/>
    <w:rsid w:val="00987B6F"/>
    <w:rsid w:val="00990FF6"/>
    <w:rsid w:val="00992B52"/>
    <w:rsid w:val="009930B9"/>
    <w:rsid w:val="0099367D"/>
    <w:rsid w:val="00993711"/>
    <w:rsid w:val="0099460A"/>
    <w:rsid w:val="00995693"/>
    <w:rsid w:val="00996711"/>
    <w:rsid w:val="00996A56"/>
    <w:rsid w:val="00996EC0"/>
    <w:rsid w:val="009A07A8"/>
    <w:rsid w:val="009A0BA8"/>
    <w:rsid w:val="009A1516"/>
    <w:rsid w:val="009A17A9"/>
    <w:rsid w:val="009A21BF"/>
    <w:rsid w:val="009A29CA"/>
    <w:rsid w:val="009A2B14"/>
    <w:rsid w:val="009A3180"/>
    <w:rsid w:val="009A391F"/>
    <w:rsid w:val="009A3EB4"/>
    <w:rsid w:val="009A4D62"/>
    <w:rsid w:val="009A5572"/>
    <w:rsid w:val="009A5BB1"/>
    <w:rsid w:val="009A678F"/>
    <w:rsid w:val="009A72B0"/>
    <w:rsid w:val="009A73E3"/>
    <w:rsid w:val="009A7882"/>
    <w:rsid w:val="009A7F0B"/>
    <w:rsid w:val="009B10EF"/>
    <w:rsid w:val="009B2249"/>
    <w:rsid w:val="009B233B"/>
    <w:rsid w:val="009B2D00"/>
    <w:rsid w:val="009B2D3B"/>
    <w:rsid w:val="009B3342"/>
    <w:rsid w:val="009B3EE4"/>
    <w:rsid w:val="009B4D84"/>
    <w:rsid w:val="009B4DC7"/>
    <w:rsid w:val="009B62B6"/>
    <w:rsid w:val="009B70CB"/>
    <w:rsid w:val="009B74B5"/>
    <w:rsid w:val="009C00CB"/>
    <w:rsid w:val="009C03ED"/>
    <w:rsid w:val="009C041D"/>
    <w:rsid w:val="009C0AE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4CE"/>
    <w:rsid w:val="009D4A1E"/>
    <w:rsid w:val="009D4AC4"/>
    <w:rsid w:val="009D55B4"/>
    <w:rsid w:val="009D5C52"/>
    <w:rsid w:val="009D60FD"/>
    <w:rsid w:val="009D62DC"/>
    <w:rsid w:val="009D6ADA"/>
    <w:rsid w:val="009D6E4B"/>
    <w:rsid w:val="009D70CA"/>
    <w:rsid w:val="009D7473"/>
    <w:rsid w:val="009E059C"/>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34E5"/>
    <w:rsid w:val="00A14006"/>
    <w:rsid w:val="00A15A9E"/>
    <w:rsid w:val="00A15AB3"/>
    <w:rsid w:val="00A168FA"/>
    <w:rsid w:val="00A16C27"/>
    <w:rsid w:val="00A17AEC"/>
    <w:rsid w:val="00A17E39"/>
    <w:rsid w:val="00A20C4E"/>
    <w:rsid w:val="00A20C7C"/>
    <w:rsid w:val="00A216A1"/>
    <w:rsid w:val="00A22C5D"/>
    <w:rsid w:val="00A22C89"/>
    <w:rsid w:val="00A22D86"/>
    <w:rsid w:val="00A22F61"/>
    <w:rsid w:val="00A23068"/>
    <w:rsid w:val="00A23E19"/>
    <w:rsid w:val="00A24216"/>
    <w:rsid w:val="00A244EC"/>
    <w:rsid w:val="00A24E5B"/>
    <w:rsid w:val="00A2541D"/>
    <w:rsid w:val="00A26151"/>
    <w:rsid w:val="00A262FF"/>
    <w:rsid w:val="00A26E23"/>
    <w:rsid w:val="00A27585"/>
    <w:rsid w:val="00A2774F"/>
    <w:rsid w:val="00A27A89"/>
    <w:rsid w:val="00A27ED4"/>
    <w:rsid w:val="00A3016C"/>
    <w:rsid w:val="00A3020C"/>
    <w:rsid w:val="00A30E5A"/>
    <w:rsid w:val="00A3104C"/>
    <w:rsid w:val="00A317C1"/>
    <w:rsid w:val="00A31CCA"/>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5D9"/>
    <w:rsid w:val="00A46AC2"/>
    <w:rsid w:val="00A46CCE"/>
    <w:rsid w:val="00A47442"/>
    <w:rsid w:val="00A5047C"/>
    <w:rsid w:val="00A50626"/>
    <w:rsid w:val="00A511DF"/>
    <w:rsid w:val="00A516AA"/>
    <w:rsid w:val="00A51C3E"/>
    <w:rsid w:val="00A52880"/>
    <w:rsid w:val="00A5299A"/>
    <w:rsid w:val="00A52E9B"/>
    <w:rsid w:val="00A52FBF"/>
    <w:rsid w:val="00A533ED"/>
    <w:rsid w:val="00A536F8"/>
    <w:rsid w:val="00A5555B"/>
    <w:rsid w:val="00A55D84"/>
    <w:rsid w:val="00A56A04"/>
    <w:rsid w:val="00A57034"/>
    <w:rsid w:val="00A57585"/>
    <w:rsid w:val="00A5794C"/>
    <w:rsid w:val="00A60185"/>
    <w:rsid w:val="00A60381"/>
    <w:rsid w:val="00A6059F"/>
    <w:rsid w:val="00A616DB"/>
    <w:rsid w:val="00A61EDF"/>
    <w:rsid w:val="00A6245E"/>
    <w:rsid w:val="00A624C2"/>
    <w:rsid w:val="00A62D16"/>
    <w:rsid w:val="00A62E70"/>
    <w:rsid w:val="00A6370A"/>
    <w:rsid w:val="00A64117"/>
    <w:rsid w:val="00A64F50"/>
    <w:rsid w:val="00A65457"/>
    <w:rsid w:val="00A66B3C"/>
    <w:rsid w:val="00A66C18"/>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4791"/>
    <w:rsid w:val="00A84B31"/>
    <w:rsid w:val="00A84EDE"/>
    <w:rsid w:val="00A84FC1"/>
    <w:rsid w:val="00A854E4"/>
    <w:rsid w:val="00A858DA"/>
    <w:rsid w:val="00A85F4C"/>
    <w:rsid w:val="00A862A4"/>
    <w:rsid w:val="00A863CC"/>
    <w:rsid w:val="00A86968"/>
    <w:rsid w:val="00A86FE5"/>
    <w:rsid w:val="00A87C84"/>
    <w:rsid w:val="00A9148F"/>
    <w:rsid w:val="00A91926"/>
    <w:rsid w:val="00A919DF"/>
    <w:rsid w:val="00A9287A"/>
    <w:rsid w:val="00A92912"/>
    <w:rsid w:val="00A92FDC"/>
    <w:rsid w:val="00A9326E"/>
    <w:rsid w:val="00A94F6C"/>
    <w:rsid w:val="00A9500C"/>
    <w:rsid w:val="00A95484"/>
    <w:rsid w:val="00A955AF"/>
    <w:rsid w:val="00A962DA"/>
    <w:rsid w:val="00A96742"/>
    <w:rsid w:val="00A96AD6"/>
    <w:rsid w:val="00A96BCF"/>
    <w:rsid w:val="00A96E0A"/>
    <w:rsid w:val="00A970B5"/>
    <w:rsid w:val="00AA04CB"/>
    <w:rsid w:val="00AA063B"/>
    <w:rsid w:val="00AA1503"/>
    <w:rsid w:val="00AA15F9"/>
    <w:rsid w:val="00AA2044"/>
    <w:rsid w:val="00AA3261"/>
    <w:rsid w:val="00AA34A4"/>
    <w:rsid w:val="00AA35B4"/>
    <w:rsid w:val="00AA39BA"/>
    <w:rsid w:val="00AA3C42"/>
    <w:rsid w:val="00AA4045"/>
    <w:rsid w:val="00AA420B"/>
    <w:rsid w:val="00AA44EB"/>
    <w:rsid w:val="00AA481F"/>
    <w:rsid w:val="00AA5E5D"/>
    <w:rsid w:val="00AA623E"/>
    <w:rsid w:val="00AA7549"/>
    <w:rsid w:val="00AA7653"/>
    <w:rsid w:val="00AB0067"/>
    <w:rsid w:val="00AB1C65"/>
    <w:rsid w:val="00AB1C6E"/>
    <w:rsid w:val="00AB1D4A"/>
    <w:rsid w:val="00AB1E6D"/>
    <w:rsid w:val="00AB23C1"/>
    <w:rsid w:val="00AB2BCD"/>
    <w:rsid w:val="00AB2DBD"/>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D76"/>
    <w:rsid w:val="00AD00F8"/>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D05"/>
    <w:rsid w:val="00AF6FB8"/>
    <w:rsid w:val="00AF71D3"/>
    <w:rsid w:val="00AF7E2E"/>
    <w:rsid w:val="00B004E4"/>
    <w:rsid w:val="00B00871"/>
    <w:rsid w:val="00B0089A"/>
    <w:rsid w:val="00B01789"/>
    <w:rsid w:val="00B01FED"/>
    <w:rsid w:val="00B02F0B"/>
    <w:rsid w:val="00B03BD9"/>
    <w:rsid w:val="00B0427B"/>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0604"/>
    <w:rsid w:val="00B21600"/>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526F"/>
    <w:rsid w:val="00B3580D"/>
    <w:rsid w:val="00B35C5C"/>
    <w:rsid w:val="00B36398"/>
    <w:rsid w:val="00B367D7"/>
    <w:rsid w:val="00B371D9"/>
    <w:rsid w:val="00B3754D"/>
    <w:rsid w:val="00B375E0"/>
    <w:rsid w:val="00B37650"/>
    <w:rsid w:val="00B4017E"/>
    <w:rsid w:val="00B4072E"/>
    <w:rsid w:val="00B40E88"/>
    <w:rsid w:val="00B412A4"/>
    <w:rsid w:val="00B42466"/>
    <w:rsid w:val="00B42D4A"/>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33BC"/>
    <w:rsid w:val="00B53735"/>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5A22"/>
    <w:rsid w:val="00B65E4B"/>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7A5"/>
    <w:rsid w:val="00B80A07"/>
    <w:rsid w:val="00B80E8C"/>
    <w:rsid w:val="00B823AA"/>
    <w:rsid w:val="00B826A6"/>
    <w:rsid w:val="00B82811"/>
    <w:rsid w:val="00B82D19"/>
    <w:rsid w:val="00B82FD6"/>
    <w:rsid w:val="00B836B2"/>
    <w:rsid w:val="00B836CE"/>
    <w:rsid w:val="00B83906"/>
    <w:rsid w:val="00B847E9"/>
    <w:rsid w:val="00B84AC5"/>
    <w:rsid w:val="00B853A1"/>
    <w:rsid w:val="00B874CE"/>
    <w:rsid w:val="00B912A9"/>
    <w:rsid w:val="00B91562"/>
    <w:rsid w:val="00B91BD4"/>
    <w:rsid w:val="00B91EA1"/>
    <w:rsid w:val="00B9387E"/>
    <w:rsid w:val="00B93FCA"/>
    <w:rsid w:val="00B94F5E"/>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131"/>
    <w:rsid w:val="00BB120C"/>
    <w:rsid w:val="00BB18F9"/>
    <w:rsid w:val="00BB26E7"/>
    <w:rsid w:val="00BB2A60"/>
    <w:rsid w:val="00BB2AEB"/>
    <w:rsid w:val="00BB2EFE"/>
    <w:rsid w:val="00BB3525"/>
    <w:rsid w:val="00BB35C5"/>
    <w:rsid w:val="00BB3757"/>
    <w:rsid w:val="00BB42E7"/>
    <w:rsid w:val="00BB43ED"/>
    <w:rsid w:val="00BB4669"/>
    <w:rsid w:val="00BB46B6"/>
    <w:rsid w:val="00BB4BC0"/>
    <w:rsid w:val="00BB4DC6"/>
    <w:rsid w:val="00BB52AE"/>
    <w:rsid w:val="00BB6B4D"/>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F24"/>
    <w:rsid w:val="00BD0536"/>
    <w:rsid w:val="00BD090B"/>
    <w:rsid w:val="00BD0EB8"/>
    <w:rsid w:val="00BD1DA2"/>
    <w:rsid w:val="00BD34CC"/>
    <w:rsid w:val="00BD40B7"/>
    <w:rsid w:val="00BD44B5"/>
    <w:rsid w:val="00BD46BC"/>
    <w:rsid w:val="00BD47AD"/>
    <w:rsid w:val="00BD48C2"/>
    <w:rsid w:val="00BD58C9"/>
    <w:rsid w:val="00BD7C33"/>
    <w:rsid w:val="00BE05BF"/>
    <w:rsid w:val="00BE05D4"/>
    <w:rsid w:val="00BE0CDF"/>
    <w:rsid w:val="00BE1114"/>
    <w:rsid w:val="00BE1428"/>
    <w:rsid w:val="00BE3C7C"/>
    <w:rsid w:val="00BE428E"/>
    <w:rsid w:val="00BE48CF"/>
    <w:rsid w:val="00BE4C87"/>
    <w:rsid w:val="00BE59C0"/>
    <w:rsid w:val="00BE5AE0"/>
    <w:rsid w:val="00BE6C71"/>
    <w:rsid w:val="00BE738B"/>
    <w:rsid w:val="00BE76B6"/>
    <w:rsid w:val="00BE79DB"/>
    <w:rsid w:val="00BF024E"/>
    <w:rsid w:val="00BF0420"/>
    <w:rsid w:val="00BF05EE"/>
    <w:rsid w:val="00BF09AB"/>
    <w:rsid w:val="00BF09FF"/>
    <w:rsid w:val="00BF0C12"/>
    <w:rsid w:val="00BF17BA"/>
    <w:rsid w:val="00BF1B21"/>
    <w:rsid w:val="00BF3442"/>
    <w:rsid w:val="00BF358D"/>
    <w:rsid w:val="00BF3D47"/>
    <w:rsid w:val="00BF42F2"/>
    <w:rsid w:val="00BF4677"/>
    <w:rsid w:val="00BF49C8"/>
    <w:rsid w:val="00BF4A60"/>
    <w:rsid w:val="00BF52DA"/>
    <w:rsid w:val="00BF6473"/>
    <w:rsid w:val="00C00296"/>
    <w:rsid w:val="00C00B2D"/>
    <w:rsid w:val="00C00E93"/>
    <w:rsid w:val="00C01F51"/>
    <w:rsid w:val="00C0259C"/>
    <w:rsid w:val="00C02AE8"/>
    <w:rsid w:val="00C02C8A"/>
    <w:rsid w:val="00C03262"/>
    <w:rsid w:val="00C03477"/>
    <w:rsid w:val="00C03B66"/>
    <w:rsid w:val="00C041ED"/>
    <w:rsid w:val="00C054F3"/>
    <w:rsid w:val="00C05A2D"/>
    <w:rsid w:val="00C05D7F"/>
    <w:rsid w:val="00C05F17"/>
    <w:rsid w:val="00C0611D"/>
    <w:rsid w:val="00C06616"/>
    <w:rsid w:val="00C07A61"/>
    <w:rsid w:val="00C07D0B"/>
    <w:rsid w:val="00C07DF8"/>
    <w:rsid w:val="00C07F57"/>
    <w:rsid w:val="00C10632"/>
    <w:rsid w:val="00C109D8"/>
    <w:rsid w:val="00C118AE"/>
    <w:rsid w:val="00C1246B"/>
    <w:rsid w:val="00C12965"/>
    <w:rsid w:val="00C129C5"/>
    <w:rsid w:val="00C12A87"/>
    <w:rsid w:val="00C13680"/>
    <w:rsid w:val="00C14765"/>
    <w:rsid w:val="00C15839"/>
    <w:rsid w:val="00C15AEC"/>
    <w:rsid w:val="00C15D8F"/>
    <w:rsid w:val="00C15FE3"/>
    <w:rsid w:val="00C16610"/>
    <w:rsid w:val="00C17C7B"/>
    <w:rsid w:val="00C2162F"/>
    <w:rsid w:val="00C219CA"/>
    <w:rsid w:val="00C21E4B"/>
    <w:rsid w:val="00C225C8"/>
    <w:rsid w:val="00C225E5"/>
    <w:rsid w:val="00C228C7"/>
    <w:rsid w:val="00C22D1E"/>
    <w:rsid w:val="00C22EDF"/>
    <w:rsid w:val="00C23E65"/>
    <w:rsid w:val="00C23F5C"/>
    <w:rsid w:val="00C24519"/>
    <w:rsid w:val="00C2473A"/>
    <w:rsid w:val="00C26427"/>
    <w:rsid w:val="00C2739B"/>
    <w:rsid w:val="00C30E2A"/>
    <w:rsid w:val="00C32AD2"/>
    <w:rsid w:val="00C32C3A"/>
    <w:rsid w:val="00C33197"/>
    <w:rsid w:val="00C342FC"/>
    <w:rsid w:val="00C3437C"/>
    <w:rsid w:val="00C352FB"/>
    <w:rsid w:val="00C35A66"/>
    <w:rsid w:val="00C3666D"/>
    <w:rsid w:val="00C3711A"/>
    <w:rsid w:val="00C376D7"/>
    <w:rsid w:val="00C376E9"/>
    <w:rsid w:val="00C37C87"/>
    <w:rsid w:val="00C41054"/>
    <w:rsid w:val="00C41BC4"/>
    <w:rsid w:val="00C41C6D"/>
    <w:rsid w:val="00C423C3"/>
    <w:rsid w:val="00C42768"/>
    <w:rsid w:val="00C427B9"/>
    <w:rsid w:val="00C428F6"/>
    <w:rsid w:val="00C43332"/>
    <w:rsid w:val="00C43A14"/>
    <w:rsid w:val="00C43EC3"/>
    <w:rsid w:val="00C44104"/>
    <w:rsid w:val="00C45133"/>
    <w:rsid w:val="00C45138"/>
    <w:rsid w:val="00C4514F"/>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2B3"/>
    <w:rsid w:val="00C61750"/>
    <w:rsid w:val="00C61CE7"/>
    <w:rsid w:val="00C61DC1"/>
    <w:rsid w:val="00C623CB"/>
    <w:rsid w:val="00C632F8"/>
    <w:rsid w:val="00C6346C"/>
    <w:rsid w:val="00C63475"/>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6E01"/>
    <w:rsid w:val="00C771C2"/>
    <w:rsid w:val="00C77AB9"/>
    <w:rsid w:val="00C77C9F"/>
    <w:rsid w:val="00C80CF6"/>
    <w:rsid w:val="00C81223"/>
    <w:rsid w:val="00C813B0"/>
    <w:rsid w:val="00C81513"/>
    <w:rsid w:val="00C815D3"/>
    <w:rsid w:val="00C8161D"/>
    <w:rsid w:val="00C81EE1"/>
    <w:rsid w:val="00C82E0F"/>
    <w:rsid w:val="00C82EB7"/>
    <w:rsid w:val="00C836C7"/>
    <w:rsid w:val="00C838A5"/>
    <w:rsid w:val="00C84840"/>
    <w:rsid w:val="00C84FAF"/>
    <w:rsid w:val="00C852C9"/>
    <w:rsid w:val="00C85C8A"/>
    <w:rsid w:val="00C85F4B"/>
    <w:rsid w:val="00C87482"/>
    <w:rsid w:val="00C87FF9"/>
    <w:rsid w:val="00C90FB9"/>
    <w:rsid w:val="00C914B8"/>
    <w:rsid w:val="00C91B70"/>
    <w:rsid w:val="00C92B15"/>
    <w:rsid w:val="00C93D60"/>
    <w:rsid w:val="00C93E70"/>
    <w:rsid w:val="00C94580"/>
    <w:rsid w:val="00C947B0"/>
    <w:rsid w:val="00C95257"/>
    <w:rsid w:val="00C9534A"/>
    <w:rsid w:val="00C959C1"/>
    <w:rsid w:val="00C960BF"/>
    <w:rsid w:val="00C964B8"/>
    <w:rsid w:val="00C97FF4"/>
    <w:rsid w:val="00CA056F"/>
    <w:rsid w:val="00CA0CDC"/>
    <w:rsid w:val="00CA2E5F"/>
    <w:rsid w:val="00CA344A"/>
    <w:rsid w:val="00CA3DDC"/>
    <w:rsid w:val="00CA45A7"/>
    <w:rsid w:val="00CA4E4B"/>
    <w:rsid w:val="00CA53C4"/>
    <w:rsid w:val="00CA6D64"/>
    <w:rsid w:val="00CA7206"/>
    <w:rsid w:val="00CA7C41"/>
    <w:rsid w:val="00CA7E30"/>
    <w:rsid w:val="00CB07B2"/>
    <w:rsid w:val="00CB0A00"/>
    <w:rsid w:val="00CB0B5D"/>
    <w:rsid w:val="00CB198E"/>
    <w:rsid w:val="00CB1A6A"/>
    <w:rsid w:val="00CB2E2B"/>
    <w:rsid w:val="00CB39C2"/>
    <w:rsid w:val="00CB435E"/>
    <w:rsid w:val="00CB5F85"/>
    <w:rsid w:val="00CB646B"/>
    <w:rsid w:val="00CB6999"/>
    <w:rsid w:val="00CB6B4C"/>
    <w:rsid w:val="00CB6DFA"/>
    <w:rsid w:val="00CB7AF1"/>
    <w:rsid w:val="00CC0265"/>
    <w:rsid w:val="00CC185F"/>
    <w:rsid w:val="00CC2017"/>
    <w:rsid w:val="00CC2401"/>
    <w:rsid w:val="00CC25F8"/>
    <w:rsid w:val="00CC4D9C"/>
    <w:rsid w:val="00CC56B1"/>
    <w:rsid w:val="00CC5861"/>
    <w:rsid w:val="00CC6213"/>
    <w:rsid w:val="00CC68BF"/>
    <w:rsid w:val="00CC6A06"/>
    <w:rsid w:val="00CC6A0E"/>
    <w:rsid w:val="00CC6D63"/>
    <w:rsid w:val="00CC6EC8"/>
    <w:rsid w:val="00CD0137"/>
    <w:rsid w:val="00CD08D6"/>
    <w:rsid w:val="00CD0C04"/>
    <w:rsid w:val="00CD2038"/>
    <w:rsid w:val="00CD22D2"/>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241"/>
    <w:rsid w:val="00CF23BB"/>
    <w:rsid w:val="00CF2725"/>
    <w:rsid w:val="00CF290A"/>
    <w:rsid w:val="00CF3503"/>
    <w:rsid w:val="00CF3673"/>
    <w:rsid w:val="00CF36A0"/>
    <w:rsid w:val="00CF3AC5"/>
    <w:rsid w:val="00CF425A"/>
    <w:rsid w:val="00CF5519"/>
    <w:rsid w:val="00CF6CE4"/>
    <w:rsid w:val="00CF77FE"/>
    <w:rsid w:val="00CF79C0"/>
    <w:rsid w:val="00CF7A3D"/>
    <w:rsid w:val="00CF7FFB"/>
    <w:rsid w:val="00D00396"/>
    <w:rsid w:val="00D00E39"/>
    <w:rsid w:val="00D0103D"/>
    <w:rsid w:val="00D0169D"/>
    <w:rsid w:val="00D016DC"/>
    <w:rsid w:val="00D01807"/>
    <w:rsid w:val="00D01DB9"/>
    <w:rsid w:val="00D039D7"/>
    <w:rsid w:val="00D03D33"/>
    <w:rsid w:val="00D03F94"/>
    <w:rsid w:val="00D05A64"/>
    <w:rsid w:val="00D05D72"/>
    <w:rsid w:val="00D06973"/>
    <w:rsid w:val="00D06FAF"/>
    <w:rsid w:val="00D076FE"/>
    <w:rsid w:val="00D07ECC"/>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C7C"/>
    <w:rsid w:val="00D20E2F"/>
    <w:rsid w:val="00D20E37"/>
    <w:rsid w:val="00D20E40"/>
    <w:rsid w:val="00D21D23"/>
    <w:rsid w:val="00D2251B"/>
    <w:rsid w:val="00D226BD"/>
    <w:rsid w:val="00D22E3B"/>
    <w:rsid w:val="00D23078"/>
    <w:rsid w:val="00D23172"/>
    <w:rsid w:val="00D23353"/>
    <w:rsid w:val="00D24623"/>
    <w:rsid w:val="00D24CC1"/>
    <w:rsid w:val="00D25857"/>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4453"/>
    <w:rsid w:val="00D348FF"/>
    <w:rsid w:val="00D35188"/>
    <w:rsid w:val="00D35A94"/>
    <w:rsid w:val="00D35E30"/>
    <w:rsid w:val="00D35F0C"/>
    <w:rsid w:val="00D367C0"/>
    <w:rsid w:val="00D374DD"/>
    <w:rsid w:val="00D37950"/>
    <w:rsid w:val="00D37A74"/>
    <w:rsid w:val="00D37AC0"/>
    <w:rsid w:val="00D37EDB"/>
    <w:rsid w:val="00D41927"/>
    <w:rsid w:val="00D41F8E"/>
    <w:rsid w:val="00D43A4F"/>
    <w:rsid w:val="00D43E97"/>
    <w:rsid w:val="00D44C89"/>
    <w:rsid w:val="00D44E3B"/>
    <w:rsid w:val="00D453BB"/>
    <w:rsid w:val="00D4559F"/>
    <w:rsid w:val="00D46370"/>
    <w:rsid w:val="00D4694F"/>
    <w:rsid w:val="00D46BFC"/>
    <w:rsid w:val="00D47322"/>
    <w:rsid w:val="00D47323"/>
    <w:rsid w:val="00D47F8E"/>
    <w:rsid w:val="00D5014D"/>
    <w:rsid w:val="00D5087A"/>
    <w:rsid w:val="00D51829"/>
    <w:rsid w:val="00D51DED"/>
    <w:rsid w:val="00D527D1"/>
    <w:rsid w:val="00D5529D"/>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A0D"/>
    <w:rsid w:val="00D67EE0"/>
    <w:rsid w:val="00D70A83"/>
    <w:rsid w:val="00D70C5C"/>
    <w:rsid w:val="00D70CE6"/>
    <w:rsid w:val="00D70DBF"/>
    <w:rsid w:val="00D713B5"/>
    <w:rsid w:val="00D720A6"/>
    <w:rsid w:val="00D72B96"/>
    <w:rsid w:val="00D72EA8"/>
    <w:rsid w:val="00D730F7"/>
    <w:rsid w:val="00D7326A"/>
    <w:rsid w:val="00D73384"/>
    <w:rsid w:val="00D73A0C"/>
    <w:rsid w:val="00D73F61"/>
    <w:rsid w:val="00D74E15"/>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9AB"/>
    <w:rsid w:val="00D91BF4"/>
    <w:rsid w:val="00D923A8"/>
    <w:rsid w:val="00D928E0"/>
    <w:rsid w:val="00D93A2B"/>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4F35"/>
    <w:rsid w:val="00DA5EB5"/>
    <w:rsid w:val="00DA6110"/>
    <w:rsid w:val="00DA7245"/>
    <w:rsid w:val="00DA748C"/>
    <w:rsid w:val="00DB056B"/>
    <w:rsid w:val="00DB0653"/>
    <w:rsid w:val="00DB0776"/>
    <w:rsid w:val="00DB07D5"/>
    <w:rsid w:val="00DB09FC"/>
    <w:rsid w:val="00DB0A25"/>
    <w:rsid w:val="00DB0E50"/>
    <w:rsid w:val="00DB1538"/>
    <w:rsid w:val="00DB21A4"/>
    <w:rsid w:val="00DB240E"/>
    <w:rsid w:val="00DB2954"/>
    <w:rsid w:val="00DB2B6F"/>
    <w:rsid w:val="00DB2FBA"/>
    <w:rsid w:val="00DB34A2"/>
    <w:rsid w:val="00DB35FE"/>
    <w:rsid w:val="00DB3D01"/>
    <w:rsid w:val="00DB3E62"/>
    <w:rsid w:val="00DB43E0"/>
    <w:rsid w:val="00DB45A9"/>
    <w:rsid w:val="00DB5255"/>
    <w:rsid w:val="00DB5313"/>
    <w:rsid w:val="00DB6593"/>
    <w:rsid w:val="00DB6B6F"/>
    <w:rsid w:val="00DB6C99"/>
    <w:rsid w:val="00DB77CA"/>
    <w:rsid w:val="00DC0AE6"/>
    <w:rsid w:val="00DC1E05"/>
    <w:rsid w:val="00DC1F89"/>
    <w:rsid w:val="00DC3132"/>
    <w:rsid w:val="00DC4827"/>
    <w:rsid w:val="00DC48C9"/>
    <w:rsid w:val="00DC4C93"/>
    <w:rsid w:val="00DC5C6F"/>
    <w:rsid w:val="00DC6576"/>
    <w:rsid w:val="00DC67A7"/>
    <w:rsid w:val="00DC6F07"/>
    <w:rsid w:val="00DD181D"/>
    <w:rsid w:val="00DD18CF"/>
    <w:rsid w:val="00DD1C5C"/>
    <w:rsid w:val="00DD2831"/>
    <w:rsid w:val="00DD31F3"/>
    <w:rsid w:val="00DD46DD"/>
    <w:rsid w:val="00DD4E40"/>
    <w:rsid w:val="00DD58CD"/>
    <w:rsid w:val="00DD593A"/>
    <w:rsid w:val="00DD5F12"/>
    <w:rsid w:val="00DD631A"/>
    <w:rsid w:val="00DD6F2D"/>
    <w:rsid w:val="00DD7B50"/>
    <w:rsid w:val="00DE0E14"/>
    <w:rsid w:val="00DE1465"/>
    <w:rsid w:val="00DE1E0C"/>
    <w:rsid w:val="00DE21C2"/>
    <w:rsid w:val="00DE24FB"/>
    <w:rsid w:val="00DE3138"/>
    <w:rsid w:val="00DE399A"/>
    <w:rsid w:val="00DE3D64"/>
    <w:rsid w:val="00DE4999"/>
    <w:rsid w:val="00DE4CEF"/>
    <w:rsid w:val="00DE5626"/>
    <w:rsid w:val="00DE56B7"/>
    <w:rsid w:val="00DE5AD2"/>
    <w:rsid w:val="00DE5DEA"/>
    <w:rsid w:val="00DE646B"/>
    <w:rsid w:val="00DE66F9"/>
    <w:rsid w:val="00DE6815"/>
    <w:rsid w:val="00DE71B0"/>
    <w:rsid w:val="00DE7233"/>
    <w:rsid w:val="00DE77C8"/>
    <w:rsid w:val="00DE78F1"/>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39C"/>
    <w:rsid w:val="00E17821"/>
    <w:rsid w:val="00E17868"/>
    <w:rsid w:val="00E17AAF"/>
    <w:rsid w:val="00E2020F"/>
    <w:rsid w:val="00E2027B"/>
    <w:rsid w:val="00E203D8"/>
    <w:rsid w:val="00E20F52"/>
    <w:rsid w:val="00E21EFE"/>
    <w:rsid w:val="00E224AF"/>
    <w:rsid w:val="00E2255C"/>
    <w:rsid w:val="00E22C40"/>
    <w:rsid w:val="00E23937"/>
    <w:rsid w:val="00E24546"/>
    <w:rsid w:val="00E2474D"/>
    <w:rsid w:val="00E24C6C"/>
    <w:rsid w:val="00E25BD0"/>
    <w:rsid w:val="00E26449"/>
    <w:rsid w:val="00E26D80"/>
    <w:rsid w:val="00E272E7"/>
    <w:rsid w:val="00E27E60"/>
    <w:rsid w:val="00E30622"/>
    <w:rsid w:val="00E309A3"/>
    <w:rsid w:val="00E314C0"/>
    <w:rsid w:val="00E315AB"/>
    <w:rsid w:val="00E31BA7"/>
    <w:rsid w:val="00E31CD8"/>
    <w:rsid w:val="00E31FDC"/>
    <w:rsid w:val="00E33526"/>
    <w:rsid w:val="00E339BA"/>
    <w:rsid w:val="00E33FE1"/>
    <w:rsid w:val="00E340F1"/>
    <w:rsid w:val="00E342F9"/>
    <w:rsid w:val="00E34DBF"/>
    <w:rsid w:val="00E354BA"/>
    <w:rsid w:val="00E35C55"/>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3E30"/>
    <w:rsid w:val="00E4412C"/>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03"/>
    <w:rsid w:val="00E5097F"/>
    <w:rsid w:val="00E51BE8"/>
    <w:rsid w:val="00E51DFB"/>
    <w:rsid w:val="00E52745"/>
    <w:rsid w:val="00E53905"/>
    <w:rsid w:val="00E53F5F"/>
    <w:rsid w:val="00E54094"/>
    <w:rsid w:val="00E54605"/>
    <w:rsid w:val="00E54F93"/>
    <w:rsid w:val="00E55A17"/>
    <w:rsid w:val="00E570D8"/>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0A4E"/>
    <w:rsid w:val="00E7216D"/>
    <w:rsid w:val="00E7251A"/>
    <w:rsid w:val="00E73321"/>
    <w:rsid w:val="00E733A8"/>
    <w:rsid w:val="00E73579"/>
    <w:rsid w:val="00E73645"/>
    <w:rsid w:val="00E73697"/>
    <w:rsid w:val="00E73BA4"/>
    <w:rsid w:val="00E7489F"/>
    <w:rsid w:val="00E74BA5"/>
    <w:rsid w:val="00E755FD"/>
    <w:rsid w:val="00E75D43"/>
    <w:rsid w:val="00E7699D"/>
    <w:rsid w:val="00E76F92"/>
    <w:rsid w:val="00E778AD"/>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A93"/>
    <w:rsid w:val="00E93DDF"/>
    <w:rsid w:val="00E951FB"/>
    <w:rsid w:val="00E957FA"/>
    <w:rsid w:val="00E95B54"/>
    <w:rsid w:val="00E95F7C"/>
    <w:rsid w:val="00E96068"/>
    <w:rsid w:val="00E96C71"/>
    <w:rsid w:val="00E974E4"/>
    <w:rsid w:val="00E97B0E"/>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5B"/>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3269"/>
    <w:rsid w:val="00EC402F"/>
    <w:rsid w:val="00EC41E2"/>
    <w:rsid w:val="00EC439D"/>
    <w:rsid w:val="00EC49A6"/>
    <w:rsid w:val="00EC5540"/>
    <w:rsid w:val="00EC72AC"/>
    <w:rsid w:val="00EC7381"/>
    <w:rsid w:val="00ED1DB4"/>
    <w:rsid w:val="00ED2220"/>
    <w:rsid w:val="00ED22AC"/>
    <w:rsid w:val="00ED2450"/>
    <w:rsid w:val="00ED2F3C"/>
    <w:rsid w:val="00ED3640"/>
    <w:rsid w:val="00ED3A34"/>
    <w:rsid w:val="00ED3FE9"/>
    <w:rsid w:val="00ED4CE9"/>
    <w:rsid w:val="00ED54F6"/>
    <w:rsid w:val="00ED5C4D"/>
    <w:rsid w:val="00ED5CD8"/>
    <w:rsid w:val="00ED62B0"/>
    <w:rsid w:val="00ED74EC"/>
    <w:rsid w:val="00EE1F10"/>
    <w:rsid w:val="00EE1FE2"/>
    <w:rsid w:val="00EE26FF"/>
    <w:rsid w:val="00EE2E48"/>
    <w:rsid w:val="00EE30D6"/>
    <w:rsid w:val="00EE39B3"/>
    <w:rsid w:val="00EE3F07"/>
    <w:rsid w:val="00EE3F54"/>
    <w:rsid w:val="00EE4365"/>
    <w:rsid w:val="00EE4442"/>
    <w:rsid w:val="00EE5A9C"/>
    <w:rsid w:val="00EE5F75"/>
    <w:rsid w:val="00EE7578"/>
    <w:rsid w:val="00EF1CDF"/>
    <w:rsid w:val="00EF3884"/>
    <w:rsid w:val="00EF3E11"/>
    <w:rsid w:val="00EF3E6A"/>
    <w:rsid w:val="00EF50C6"/>
    <w:rsid w:val="00EF518C"/>
    <w:rsid w:val="00EF54E2"/>
    <w:rsid w:val="00EF583E"/>
    <w:rsid w:val="00EF5BF1"/>
    <w:rsid w:val="00EF5DCA"/>
    <w:rsid w:val="00EF6743"/>
    <w:rsid w:val="00EF67F5"/>
    <w:rsid w:val="00EF6862"/>
    <w:rsid w:val="00F005DC"/>
    <w:rsid w:val="00F00F81"/>
    <w:rsid w:val="00F0146E"/>
    <w:rsid w:val="00F019D6"/>
    <w:rsid w:val="00F02911"/>
    <w:rsid w:val="00F02DA2"/>
    <w:rsid w:val="00F03989"/>
    <w:rsid w:val="00F03E2C"/>
    <w:rsid w:val="00F03E98"/>
    <w:rsid w:val="00F04059"/>
    <w:rsid w:val="00F04432"/>
    <w:rsid w:val="00F04678"/>
    <w:rsid w:val="00F04BB2"/>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9D0"/>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5A0F"/>
    <w:rsid w:val="00F36093"/>
    <w:rsid w:val="00F3626D"/>
    <w:rsid w:val="00F36349"/>
    <w:rsid w:val="00F36D2C"/>
    <w:rsid w:val="00F40398"/>
    <w:rsid w:val="00F417DB"/>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2F4"/>
    <w:rsid w:val="00F568BD"/>
    <w:rsid w:val="00F56A84"/>
    <w:rsid w:val="00F57A82"/>
    <w:rsid w:val="00F60A02"/>
    <w:rsid w:val="00F60ADE"/>
    <w:rsid w:val="00F614E1"/>
    <w:rsid w:val="00F61588"/>
    <w:rsid w:val="00F6180A"/>
    <w:rsid w:val="00F62009"/>
    <w:rsid w:val="00F62030"/>
    <w:rsid w:val="00F621AD"/>
    <w:rsid w:val="00F62556"/>
    <w:rsid w:val="00F640E0"/>
    <w:rsid w:val="00F64599"/>
    <w:rsid w:val="00F6479E"/>
    <w:rsid w:val="00F64E93"/>
    <w:rsid w:val="00F66199"/>
    <w:rsid w:val="00F666A7"/>
    <w:rsid w:val="00F66B36"/>
    <w:rsid w:val="00F66FF3"/>
    <w:rsid w:val="00F6703F"/>
    <w:rsid w:val="00F67995"/>
    <w:rsid w:val="00F67F7B"/>
    <w:rsid w:val="00F713FB"/>
    <w:rsid w:val="00F71F03"/>
    <w:rsid w:val="00F75551"/>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5E73"/>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70C"/>
    <w:rsid w:val="00F93A55"/>
    <w:rsid w:val="00F93E7D"/>
    <w:rsid w:val="00F94EAF"/>
    <w:rsid w:val="00F95A7B"/>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31A7"/>
    <w:rsid w:val="00FC3B21"/>
    <w:rsid w:val="00FC4081"/>
    <w:rsid w:val="00FC427A"/>
    <w:rsid w:val="00FC4CC5"/>
    <w:rsid w:val="00FC4D89"/>
    <w:rsid w:val="00FC4EE1"/>
    <w:rsid w:val="00FC5FE7"/>
    <w:rsid w:val="00FC624D"/>
    <w:rsid w:val="00FC72B0"/>
    <w:rsid w:val="00FC7602"/>
    <w:rsid w:val="00FC7888"/>
    <w:rsid w:val="00FC7CB7"/>
    <w:rsid w:val="00FD1BC8"/>
    <w:rsid w:val="00FD1BDC"/>
    <w:rsid w:val="00FD2272"/>
    <w:rsid w:val="00FD2552"/>
    <w:rsid w:val="00FD2F14"/>
    <w:rsid w:val="00FD2FD9"/>
    <w:rsid w:val="00FD3A5E"/>
    <w:rsid w:val="00FD573C"/>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53C"/>
    <w:rsid w:val="00FF07C9"/>
    <w:rsid w:val="00FF0F2F"/>
    <w:rsid w:val="00FF2652"/>
    <w:rsid w:val="00FF353C"/>
    <w:rsid w:val="00FF419C"/>
    <w:rsid w:val="00FF45DF"/>
    <w:rsid w:val="00FF50C2"/>
    <w:rsid w:val="00FF6A20"/>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products/watchguard-endpoint-epdr" TargetMode="External"/><Relationship Id="rId13" Type="http://schemas.openxmlformats.org/officeDocument/2006/relationships/hyperlink" Target="https://press-n-relations.amid-pr.com/AMID-PR/searchresult/searchresult.xhtml?searchString=WatchGuard+IT-SIG+2.0&amp;searchId=0&amp;searchType=detailed" TargetMode="External"/><Relationship Id="rId18" Type="http://schemas.openxmlformats.org/officeDocument/2006/relationships/hyperlink" Target="https://www.watchguard.com/de/wgrd-news/blog"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gesetze-im-internet.de/bsig_2009/__8a.html" TargetMode="External"/><Relationship Id="rId12" Type="http://schemas.openxmlformats.org/officeDocument/2006/relationships/image" Target="media/image3.jpg"/><Relationship Id="rId17" Type="http://schemas.openxmlformats.org/officeDocument/2006/relationships/hyperlink" Target="https://de.linkedin.com/company/watchguardsichersein" TargetMode="External"/><Relationship Id="rId2" Type="http://schemas.openxmlformats.org/officeDocument/2006/relationships/styles" Target="styles.xml"/><Relationship Id="rId16" Type="http://schemas.openxmlformats.org/officeDocument/2006/relationships/hyperlink" Target="https://de-de.facebook.com/WatchGuardSichersein/"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witter.com/sichersein"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www.secplicity.org/" TargetMode="External"/><Relationship Id="rId4" Type="http://schemas.openxmlformats.org/officeDocument/2006/relationships/webSettings" Target="webSettings.xml"/><Relationship Id="rId9" Type="http://schemas.openxmlformats.org/officeDocument/2006/relationships/hyperlink" Target="https://www.bsi.bund.de/DE/Themen/KRITIS-und-regulierte-Unternehmen/Kritische-Infrastrukturen/Sektorspezifische-Infos-fuer-KRITIS-Betreiber/sektorspezifische-infos-fuer-kritis-betreiber_node.html" TargetMode="External"/><Relationship Id="rId14" Type="http://schemas.openxmlformats.org/officeDocument/2006/relationships/hyperlink" Target="mailto:rh@press-n-relations.de"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1015</Words>
  <Characters>6397</Characters>
  <Application>Microsoft Office Word</Application>
  <DocSecurity>0</DocSecurity>
  <Lines>53</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7398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Rebecca Horn</cp:lastModifiedBy>
  <cp:revision>29</cp:revision>
  <cp:lastPrinted>2022-12-19T11:42:00Z</cp:lastPrinted>
  <dcterms:created xsi:type="dcterms:W3CDTF">2023-05-25T07:39:00Z</dcterms:created>
  <dcterms:modified xsi:type="dcterms:W3CDTF">2023-05-31T13:56:00Z</dcterms:modified>
  <cp:category/>
</cp:coreProperties>
</file>