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40701FBA"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6C24AA">
        <w:rPr>
          <w:rFonts w:ascii="Helvetica" w:hAnsi="Helvetica"/>
          <w:sz w:val="20"/>
          <w:szCs w:val="20"/>
        </w:rPr>
        <w:t>11</w:t>
      </w:r>
      <w:r w:rsidR="00DE7AA0" w:rsidRPr="00FF2354">
        <w:rPr>
          <w:rFonts w:ascii="Helvetica" w:hAnsi="Helvetica"/>
          <w:sz w:val="20"/>
          <w:szCs w:val="20"/>
        </w:rPr>
        <w:t xml:space="preserve">. </w:t>
      </w:r>
      <w:r w:rsidR="00E34D7A">
        <w:rPr>
          <w:rFonts w:ascii="Helvetica" w:hAnsi="Helvetica"/>
          <w:sz w:val="20"/>
          <w:szCs w:val="20"/>
        </w:rPr>
        <w:t>Dezember</w:t>
      </w:r>
      <w:r w:rsidR="00A6370A" w:rsidRPr="00FF2354">
        <w:rPr>
          <w:rFonts w:ascii="Helvetica" w:hAnsi="Helvetica"/>
          <w:sz w:val="20"/>
          <w:szCs w:val="20"/>
        </w:rPr>
        <w:t xml:space="preserve">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AAF0300" w14:textId="0CDFAF20" w:rsidR="001619CB" w:rsidRDefault="00177EE4" w:rsidP="0075135B">
      <w:pPr>
        <w:tabs>
          <w:tab w:val="left" w:pos="8222"/>
        </w:tabs>
        <w:spacing w:line="288" w:lineRule="auto"/>
        <w:ind w:right="1276"/>
        <w:rPr>
          <w:rFonts w:ascii="Helvetica" w:hAnsi="Helvetica"/>
          <w:b/>
          <w:bCs/>
        </w:rPr>
      </w:pPr>
      <w:r>
        <w:rPr>
          <w:rFonts w:ascii="Helvetica" w:hAnsi="Helvetica"/>
          <w:b/>
          <w:bCs/>
        </w:rPr>
        <w:t xml:space="preserve">Ransomware-Angriffe auf Endgeräte nehmen um 89 Prozent zu </w:t>
      </w:r>
    </w:p>
    <w:p w14:paraId="708576C4" w14:textId="16959DF4" w:rsidR="001619CB" w:rsidRPr="00CD1DD9" w:rsidRDefault="00E53BE9" w:rsidP="001619CB">
      <w:pPr>
        <w:tabs>
          <w:tab w:val="left" w:pos="8222"/>
        </w:tabs>
        <w:spacing w:line="288" w:lineRule="auto"/>
        <w:ind w:right="1134"/>
        <w:rPr>
          <w:rFonts w:ascii="Helvetica" w:hAnsi="Helvetica"/>
          <w:b/>
          <w:bCs/>
          <w:iCs/>
          <w:sz w:val="20"/>
          <w:szCs w:val="20"/>
        </w:rPr>
      </w:pPr>
      <w:r>
        <w:rPr>
          <w:rFonts w:ascii="Helvetica" w:hAnsi="Helvetica"/>
          <w:b/>
          <w:bCs/>
          <w:iCs/>
          <w:sz w:val="20"/>
          <w:szCs w:val="20"/>
        </w:rPr>
        <w:t xml:space="preserve">WatchGuard </w:t>
      </w:r>
      <w:r w:rsidR="00177EE4">
        <w:rPr>
          <w:rFonts w:ascii="Helvetica" w:hAnsi="Helvetica"/>
          <w:b/>
          <w:bCs/>
          <w:iCs/>
          <w:sz w:val="20"/>
          <w:szCs w:val="20"/>
        </w:rPr>
        <w:t>Internet Security Report zeigt Bild einer immer mannigfaltigeren Gefahrenlandschaft</w:t>
      </w:r>
    </w:p>
    <w:p w14:paraId="3B25B951" w14:textId="77777777" w:rsidR="0075135B" w:rsidRPr="00B46453" w:rsidRDefault="0075135B" w:rsidP="0075135B">
      <w:pPr>
        <w:tabs>
          <w:tab w:val="left" w:pos="8222"/>
        </w:tabs>
        <w:spacing w:line="288" w:lineRule="auto"/>
        <w:ind w:right="1276"/>
        <w:rPr>
          <w:rFonts w:ascii="Helvetica" w:hAnsi="Helvetica"/>
          <w:b/>
          <w:bCs/>
          <w:color w:val="000000" w:themeColor="text1"/>
          <w:sz w:val="20"/>
          <w:szCs w:val="20"/>
        </w:rPr>
      </w:pPr>
    </w:p>
    <w:p w14:paraId="128A622E" w14:textId="3A815585" w:rsidR="001619CB" w:rsidRDefault="00445668" w:rsidP="00AC7B81">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Der</w:t>
      </w:r>
      <w:r w:rsidR="001619CB" w:rsidRPr="00AF13C0">
        <w:rPr>
          <w:rFonts w:ascii="Helvetica" w:hAnsi="Helvetica"/>
          <w:b/>
          <w:bCs/>
          <w:color w:val="000000" w:themeColor="text1"/>
          <w:sz w:val="20"/>
          <w:szCs w:val="20"/>
        </w:rPr>
        <w:t xml:space="preserve"> </w:t>
      </w:r>
      <w:hyperlink r:id="rId7" w:history="1">
        <w:r w:rsidR="001619CB" w:rsidRPr="00134EFE">
          <w:rPr>
            <w:rStyle w:val="Hyperlink"/>
            <w:rFonts w:ascii="Helvetica" w:hAnsi="Helvetica"/>
            <w:b/>
            <w:bCs/>
            <w:sz w:val="20"/>
            <w:szCs w:val="20"/>
          </w:rPr>
          <w:t>Internet Security Report</w:t>
        </w:r>
      </w:hyperlink>
      <w:r w:rsidR="001619CB" w:rsidRPr="00AF13C0">
        <w:rPr>
          <w:rFonts w:ascii="Helvetica" w:hAnsi="Helvetica"/>
          <w:b/>
          <w:bCs/>
          <w:color w:val="000000" w:themeColor="text1"/>
          <w:sz w:val="20"/>
          <w:szCs w:val="20"/>
        </w:rPr>
        <w:t xml:space="preserve"> </w:t>
      </w:r>
      <w:r w:rsidR="00E34D7A">
        <w:rPr>
          <w:rFonts w:ascii="Helvetica" w:hAnsi="Helvetica"/>
          <w:b/>
          <w:bCs/>
          <w:color w:val="000000" w:themeColor="text1"/>
          <w:sz w:val="20"/>
          <w:szCs w:val="20"/>
        </w:rPr>
        <w:t xml:space="preserve">von WatchGuard Technologies </w:t>
      </w:r>
      <w:r w:rsidR="001619CB" w:rsidRPr="00AF13C0">
        <w:rPr>
          <w:rFonts w:ascii="Helvetica" w:hAnsi="Helvetica"/>
          <w:b/>
          <w:bCs/>
          <w:color w:val="000000" w:themeColor="text1"/>
          <w:sz w:val="20"/>
          <w:szCs w:val="20"/>
        </w:rPr>
        <w:t xml:space="preserve">für das </w:t>
      </w:r>
      <w:r w:rsidR="00E34D7A">
        <w:rPr>
          <w:rFonts w:ascii="Helvetica" w:hAnsi="Helvetica"/>
          <w:b/>
          <w:bCs/>
          <w:color w:val="000000" w:themeColor="text1"/>
          <w:sz w:val="20"/>
          <w:szCs w:val="20"/>
        </w:rPr>
        <w:t>dritte</w:t>
      </w:r>
      <w:r w:rsidR="001619CB" w:rsidRPr="00AF13C0">
        <w:rPr>
          <w:rFonts w:ascii="Helvetica" w:hAnsi="Helvetica"/>
          <w:b/>
          <w:bCs/>
          <w:color w:val="000000" w:themeColor="text1"/>
          <w:sz w:val="20"/>
          <w:szCs w:val="20"/>
        </w:rPr>
        <w:t xml:space="preserve"> Quartal des Jah</w:t>
      </w:r>
      <w:r w:rsidR="001619CB">
        <w:rPr>
          <w:rFonts w:ascii="Helvetica" w:hAnsi="Helvetica"/>
          <w:b/>
          <w:bCs/>
          <w:color w:val="000000" w:themeColor="text1"/>
          <w:sz w:val="20"/>
          <w:szCs w:val="20"/>
        </w:rPr>
        <w:t>r</w:t>
      </w:r>
      <w:r w:rsidR="001619CB" w:rsidRPr="00AF13C0">
        <w:rPr>
          <w:rFonts w:ascii="Helvetica" w:hAnsi="Helvetica"/>
          <w:b/>
          <w:bCs/>
          <w:color w:val="000000" w:themeColor="text1"/>
          <w:sz w:val="20"/>
          <w:szCs w:val="20"/>
        </w:rPr>
        <w:t xml:space="preserve">es 2023 </w:t>
      </w:r>
      <w:r w:rsidR="00E34D7A">
        <w:rPr>
          <w:rFonts w:ascii="Helvetica" w:hAnsi="Helvetica"/>
          <w:b/>
          <w:bCs/>
          <w:color w:val="000000" w:themeColor="text1"/>
          <w:sz w:val="20"/>
          <w:szCs w:val="20"/>
        </w:rPr>
        <w:t xml:space="preserve">ist online. </w:t>
      </w:r>
      <w:r w:rsidR="006E43BB">
        <w:rPr>
          <w:rFonts w:ascii="Helvetica" w:hAnsi="Helvetica"/>
          <w:b/>
          <w:bCs/>
          <w:color w:val="000000" w:themeColor="text1"/>
          <w:sz w:val="20"/>
          <w:szCs w:val="20"/>
        </w:rPr>
        <w:t>Darin</w:t>
      </w:r>
      <w:r w:rsidR="00E34D7A">
        <w:rPr>
          <w:rFonts w:ascii="Helvetica" w:hAnsi="Helvetica"/>
          <w:b/>
          <w:bCs/>
          <w:color w:val="000000" w:themeColor="text1"/>
          <w:sz w:val="20"/>
          <w:szCs w:val="20"/>
        </w:rPr>
        <w:t xml:space="preserve"> weisen die </w:t>
      </w:r>
      <w:r w:rsidR="00E34D7A" w:rsidRPr="00AF13C0">
        <w:rPr>
          <w:rFonts w:ascii="Helvetica" w:hAnsi="Helvetica"/>
          <w:b/>
          <w:bCs/>
          <w:color w:val="000000" w:themeColor="text1"/>
          <w:sz w:val="20"/>
          <w:szCs w:val="20"/>
        </w:rPr>
        <w:t xml:space="preserve">Forscher des WatchGuard </w:t>
      </w:r>
      <w:proofErr w:type="spellStart"/>
      <w:r w:rsidR="00E34D7A" w:rsidRPr="00AF13C0">
        <w:rPr>
          <w:rFonts w:ascii="Helvetica" w:hAnsi="Helvetica"/>
          <w:b/>
          <w:bCs/>
          <w:color w:val="000000" w:themeColor="text1"/>
          <w:sz w:val="20"/>
          <w:szCs w:val="20"/>
        </w:rPr>
        <w:t>Threat</w:t>
      </w:r>
      <w:proofErr w:type="spellEnd"/>
      <w:r w:rsidR="00E34D7A" w:rsidRPr="00AF13C0">
        <w:rPr>
          <w:rFonts w:ascii="Helvetica" w:hAnsi="Helvetica"/>
          <w:b/>
          <w:bCs/>
          <w:color w:val="000000" w:themeColor="text1"/>
          <w:sz w:val="20"/>
          <w:szCs w:val="20"/>
        </w:rPr>
        <w:t xml:space="preserve"> Lab </w:t>
      </w:r>
      <w:r w:rsidR="00761D24">
        <w:rPr>
          <w:rFonts w:ascii="Helvetica" w:hAnsi="Helvetica"/>
          <w:b/>
          <w:bCs/>
          <w:color w:val="000000" w:themeColor="text1"/>
          <w:sz w:val="20"/>
          <w:szCs w:val="20"/>
        </w:rPr>
        <w:t xml:space="preserve">erneut </w:t>
      </w:r>
      <w:r w:rsidR="001619CB" w:rsidRPr="00AF13C0">
        <w:rPr>
          <w:rFonts w:ascii="Helvetica" w:hAnsi="Helvetica"/>
          <w:b/>
          <w:bCs/>
          <w:color w:val="000000" w:themeColor="text1"/>
          <w:sz w:val="20"/>
          <w:szCs w:val="20"/>
        </w:rPr>
        <w:t>die wichtigsten Malware-Trends und Bedrohungen für die Netzwerk- und Endpunktsicherheit</w:t>
      </w:r>
      <w:r w:rsidR="00E34D7A">
        <w:rPr>
          <w:rFonts w:ascii="Helvetica" w:hAnsi="Helvetica"/>
          <w:b/>
          <w:bCs/>
          <w:color w:val="000000" w:themeColor="text1"/>
          <w:sz w:val="20"/>
          <w:szCs w:val="20"/>
        </w:rPr>
        <w:t xml:space="preserve"> </w:t>
      </w:r>
      <w:r w:rsidR="006E43BB">
        <w:rPr>
          <w:rFonts w:ascii="Helvetica" w:hAnsi="Helvetica"/>
          <w:b/>
          <w:bCs/>
          <w:color w:val="000000" w:themeColor="text1"/>
          <w:sz w:val="20"/>
          <w:szCs w:val="20"/>
        </w:rPr>
        <w:t>aus</w:t>
      </w:r>
      <w:r w:rsidR="001619CB" w:rsidRPr="00AF13C0">
        <w:rPr>
          <w:rFonts w:ascii="Helvetica" w:hAnsi="Helvetica"/>
          <w:b/>
          <w:bCs/>
          <w:color w:val="000000" w:themeColor="text1"/>
          <w:sz w:val="20"/>
          <w:szCs w:val="20"/>
        </w:rPr>
        <w:t xml:space="preserve">. </w:t>
      </w:r>
      <w:r w:rsidR="00640AD6">
        <w:rPr>
          <w:rFonts w:ascii="Helvetica" w:hAnsi="Helvetica"/>
          <w:b/>
          <w:bCs/>
          <w:color w:val="000000" w:themeColor="text1"/>
          <w:sz w:val="20"/>
          <w:szCs w:val="20"/>
        </w:rPr>
        <w:t xml:space="preserve">Ein wesentliches Ergebnis ist </w:t>
      </w:r>
      <w:r w:rsidR="00A8651B">
        <w:rPr>
          <w:rFonts w:ascii="Helvetica" w:hAnsi="Helvetica"/>
          <w:b/>
          <w:bCs/>
          <w:color w:val="000000" w:themeColor="text1"/>
          <w:sz w:val="20"/>
          <w:szCs w:val="20"/>
        </w:rPr>
        <w:t xml:space="preserve">vor allem die – im Vergleich zum Vorquartal – </w:t>
      </w:r>
      <w:r w:rsidR="00E967F4">
        <w:rPr>
          <w:rFonts w:ascii="Helvetica" w:hAnsi="Helvetica"/>
          <w:b/>
          <w:bCs/>
          <w:color w:val="000000" w:themeColor="text1"/>
          <w:sz w:val="20"/>
          <w:szCs w:val="20"/>
        </w:rPr>
        <w:t xml:space="preserve">nahezu </w:t>
      </w:r>
      <w:r w:rsidR="00A8651B">
        <w:rPr>
          <w:rFonts w:ascii="Helvetica" w:hAnsi="Helvetica"/>
          <w:b/>
          <w:bCs/>
          <w:color w:val="000000" w:themeColor="text1"/>
          <w:sz w:val="20"/>
          <w:szCs w:val="20"/>
        </w:rPr>
        <w:t xml:space="preserve">verdoppelte Anzahl </w:t>
      </w:r>
      <w:r w:rsidR="00640AD6">
        <w:rPr>
          <w:rFonts w:ascii="Helvetica" w:hAnsi="Helvetica"/>
          <w:b/>
          <w:bCs/>
          <w:color w:val="000000" w:themeColor="text1"/>
          <w:sz w:val="20"/>
          <w:szCs w:val="20"/>
        </w:rPr>
        <w:t xml:space="preserve">von Ransomware-Angriffen auf Endgeräte. </w:t>
      </w:r>
      <w:r w:rsidR="00E81303">
        <w:rPr>
          <w:rFonts w:ascii="Helvetica" w:hAnsi="Helvetica"/>
          <w:b/>
          <w:bCs/>
          <w:color w:val="000000" w:themeColor="text1"/>
          <w:sz w:val="20"/>
          <w:szCs w:val="20"/>
        </w:rPr>
        <w:t xml:space="preserve">Gleichzeig </w:t>
      </w:r>
      <w:r w:rsidR="00640AD6">
        <w:rPr>
          <w:rFonts w:ascii="Helvetica" w:hAnsi="Helvetica"/>
          <w:b/>
          <w:bCs/>
          <w:color w:val="000000" w:themeColor="text1"/>
          <w:sz w:val="20"/>
          <w:szCs w:val="20"/>
        </w:rPr>
        <w:t xml:space="preserve">fällt </w:t>
      </w:r>
      <w:r w:rsidR="00021685">
        <w:rPr>
          <w:rFonts w:ascii="Helvetica" w:hAnsi="Helvetica"/>
          <w:b/>
          <w:bCs/>
          <w:color w:val="000000" w:themeColor="text1"/>
          <w:sz w:val="20"/>
          <w:szCs w:val="20"/>
        </w:rPr>
        <w:t>der Rückgang von</w:t>
      </w:r>
      <w:r w:rsidR="00CF4A91">
        <w:rPr>
          <w:rFonts w:ascii="Helvetica" w:hAnsi="Helvetica"/>
          <w:b/>
          <w:bCs/>
          <w:color w:val="000000" w:themeColor="text1"/>
          <w:sz w:val="20"/>
          <w:szCs w:val="20"/>
        </w:rPr>
        <w:t xml:space="preserve"> </w:t>
      </w:r>
      <w:r w:rsidR="00640AD6">
        <w:rPr>
          <w:rFonts w:ascii="Helvetica" w:hAnsi="Helvetica"/>
          <w:b/>
          <w:bCs/>
          <w:color w:val="000000" w:themeColor="text1"/>
          <w:sz w:val="20"/>
          <w:szCs w:val="20"/>
        </w:rPr>
        <w:t>Malware, die über verschlüsselte Verbindungen übertragen wird</w:t>
      </w:r>
      <w:r w:rsidR="00CF4A91">
        <w:rPr>
          <w:rFonts w:ascii="Helvetica" w:hAnsi="Helvetica"/>
          <w:b/>
          <w:bCs/>
          <w:color w:val="000000" w:themeColor="text1"/>
          <w:sz w:val="20"/>
          <w:szCs w:val="20"/>
        </w:rPr>
        <w:t xml:space="preserve">, </w:t>
      </w:r>
      <w:r w:rsidR="00021685">
        <w:rPr>
          <w:rFonts w:ascii="Helvetica" w:hAnsi="Helvetica"/>
          <w:b/>
          <w:bCs/>
          <w:color w:val="000000" w:themeColor="text1"/>
          <w:sz w:val="20"/>
          <w:szCs w:val="20"/>
        </w:rPr>
        <w:t>ins Auge</w:t>
      </w:r>
      <w:r w:rsidR="00640AD6">
        <w:rPr>
          <w:rFonts w:ascii="Helvetica" w:hAnsi="Helvetica"/>
          <w:b/>
          <w:bCs/>
          <w:color w:val="000000" w:themeColor="text1"/>
          <w:sz w:val="20"/>
          <w:szCs w:val="20"/>
        </w:rPr>
        <w:t xml:space="preserve">. </w:t>
      </w:r>
      <w:r w:rsidR="00152C31">
        <w:rPr>
          <w:rFonts w:ascii="Helvetica" w:hAnsi="Helvetica"/>
          <w:b/>
          <w:bCs/>
          <w:sz w:val="20"/>
          <w:szCs w:val="20"/>
        </w:rPr>
        <w:t>Darüber hinaus</w:t>
      </w:r>
      <w:r w:rsidR="001E4EF0">
        <w:rPr>
          <w:rFonts w:ascii="Helvetica" w:hAnsi="Helvetica"/>
          <w:b/>
          <w:bCs/>
          <w:sz w:val="20"/>
          <w:szCs w:val="20"/>
        </w:rPr>
        <w:t xml:space="preserve"> zeigen die Daten</w:t>
      </w:r>
      <w:r w:rsidR="00640AD6" w:rsidRPr="00640AD6">
        <w:rPr>
          <w:rFonts w:ascii="Helvetica" w:hAnsi="Helvetica"/>
          <w:b/>
          <w:bCs/>
          <w:sz w:val="20"/>
          <w:szCs w:val="20"/>
        </w:rPr>
        <w:t xml:space="preserve">, dass </w:t>
      </w:r>
      <w:r w:rsidR="00B652DF">
        <w:rPr>
          <w:rFonts w:ascii="Helvetica" w:hAnsi="Helvetica"/>
          <w:b/>
          <w:bCs/>
          <w:sz w:val="20"/>
          <w:szCs w:val="20"/>
        </w:rPr>
        <w:t xml:space="preserve">sich </w:t>
      </w:r>
      <w:r w:rsidR="00640AD6" w:rsidRPr="00640AD6">
        <w:rPr>
          <w:rFonts w:ascii="Helvetica" w:hAnsi="Helvetica"/>
          <w:b/>
          <w:bCs/>
          <w:sz w:val="20"/>
          <w:szCs w:val="20"/>
        </w:rPr>
        <w:t xml:space="preserve">der Missbrauch von Fernzugriffssoftware </w:t>
      </w:r>
      <w:r w:rsidR="00B652DF">
        <w:rPr>
          <w:rFonts w:ascii="Helvetica" w:hAnsi="Helvetica"/>
          <w:b/>
          <w:bCs/>
          <w:sz w:val="20"/>
          <w:szCs w:val="20"/>
        </w:rPr>
        <w:t xml:space="preserve">ganz neuer Beliebtheit erfreut </w:t>
      </w:r>
      <w:r w:rsidR="00640AD6">
        <w:rPr>
          <w:rFonts w:ascii="Helvetica" w:hAnsi="Helvetica"/>
          <w:b/>
          <w:bCs/>
          <w:sz w:val="20"/>
          <w:szCs w:val="20"/>
        </w:rPr>
        <w:t xml:space="preserve">und </w:t>
      </w:r>
      <w:r w:rsidR="00640AD6" w:rsidRPr="00640AD6">
        <w:rPr>
          <w:rFonts w:ascii="Helvetica" w:hAnsi="Helvetica"/>
          <w:b/>
          <w:bCs/>
          <w:sz w:val="20"/>
          <w:szCs w:val="20"/>
        </w:rPr>
        <w:t xml:space="preserve">Cyberangreifer zunehmend </w:t>
      </w:r>
      <w:r w:rsidR="00504025">
        <w:rPr>
          <w:rFonts w:ascii="Helvetica" w:hAnsi="Helvetica"/>
          <w:b/>
          <w:bCs/>
          <w:sz w:val="20"/>
          <w:szCs w:val="20"/>
        </w:rPr>
        <w:t>auf Password</w:t>
      </w:r>
      <w:r w:rsidR="00877C06">
        <w:rPr>
          <w:rFonts w:ascii="Helvetica" w:hAnsi="Helvetica"/>
          <w:b/>
          <w:bCs/>
          <w:sz w:val="20"/>
          <w:szCs w:val="20"/>
        </w:rPr>
        <w:t>-</w:t>
      </w:r>
      <w:r w:rsidR="00504025">
        <w:rPr>
          <w:rFonts w:ascii="Helvetica" w:hAnsi="Helvetica"/>
          <w:b/>
          <w:bCs/>
          <w:sz w:val="20"/>
          <w:szCs w:val="20"/>
        </w:rPr>
        <w:t xml:space="preserve"> </w:t>
      </w:r>
      <w:r w:rsidR="00251AE9">
        <w:rPr>
          <w:rFonts w:ascii="Helvetica" w:hAnsi="Helvetica"/>
          <w:b/>
          <w:bCs/>
          <w:sz w:val="20"/>
          <w:szCs w:val="20"/>
        </w:rPr>
        <w:t>bzw. Info</w:t>
      </w:r>
      <w:r w:rsidR="00877C06">
        <w:rPr>
          <w:rFonts w:ascii="Helvetica" w:hAnsi="Helvetica"/>
          <w:b/>
          <w:bCs/>
          <w:sz w:val="20"/>
          <w:szCs w:val="20"/>
        </w:rPr>
        <w:t>-</w:t>
      </w:r>
      <w:proofErr w:type="spellStart"/>
      <w:r w:rsidR="00504025">
        <w:rPr>
          <w:rFonts w:ascii="Helvetica" w:hAnsi="Helvetica"/>
          <w:b/>
          <w:bCs/>
          <w:sz w:val="20"/>
          <w:szCs w:val="20"/>
        </w:rPr>
        <w:t>Stealer</w:t>
      </w:r>
      <w:proofErr w:type="spellEnd"/>
      <w:r w:rsidR="00504025">
        <w:rPr>
          <w:rFonts w:ascii="Helvetica" w:hAnsi="Helvetica"/>
          <w:b/>
          <w:bCs/>
          <w:sz w:val="20"/>
          <w:szCs w:val="20"/>
        </w:rPr>
        <w:t xml:space="preserve"> </w:t>
      </w:r>
      <w:r w:rsidR="00E625D5">
        <w:rPr>
          <w:rFonts w:ascii="Helvetica" w:hAnsi="Helvetica"/>
          <w:b/>
          <w:bCs/>
          <w:sz w:val="20"/>
          <w:szCs w:val="20"/>
        </w:rPr>
        <w:t>vertrauen</w:t>
      </w:r>
      <w:r w:rsidR="00640AD6" w:rsidRPr="00640AD6">
        <w:rPr>
          <w:rFonts w:ascii="Helvetica" w:hAnsi="Helvetica"/>
          <w:b/>
          <w:bCs/>
          <w:sz w:val="20"/>
          <w:szCs w:val="20"/>
        </w:rPr>
        <w:t xml:space="preserve">, um </w:t>
      </w:r>
      <w:r w:rsidR="00504025">
        <w:rPr>
          <w:rFonts w:ascii="Helvetica" w:hAnsi="Helvetica"/>
          <w:b/>
          <w:bCs/>
          <w:sz w:val="20"/>
          <w:szCs w:val="20"/>
        </w:rPr>
        <w:t xml:space="preserve">an </w:t>
      </w:r>
      <w:r w:rsidR="00640AD6" w:rsidRPr="00640AD6">
        <w:rPr>
          <w:rFonts w:ascii="Helvetica" w:hAnsi="Helvetica"/>
          <w:b/>
          <w:bCs/>
          <w:sz w:val="20"/>
          <w:szCs w:val="20"/>
        </w:rPr>
        <w:t xml:space="preserve">wertvolle Anmeldedaten zu </w:t>
      </w:r>
      <w:r w:rsidR="008E144A">
        <w:rPr>
          <w:rFonts w:ascii="Helvetica" w:hAnsi="Helvetica"/>
          <w:b/>
          <w:bCs/>
          <w:sz w:val="20"/>
          <w:szCs w:val="20"/>
        </w:rPr>
        <w:t>kommen</w:t>
      </w:r>
      <w:r w:rsidR="00640AD6">
        <w:rPr>
          <w:rFonts w:ascii="Helvetica" w:hAnsi="Helvetica"/>
          <w:b/>
          <w:bCs/>
          <w:sz w:val="20"/>
          <w:szCs w:val="20"/>
        </w:rPr>
        <w:t xml:space="preserve">. </w:t>
      </w:r>
      <w:r w:rsidR="00327CAF">
        <w:rPr>
          <w:rFonts w:ascii="Helvetica" w:hAnsi="Helvetica"/>
          <w:b/>
          <w:bCs/>
          <w:color w:val="000000" w:themeColor="text1"/>
          <w:sz w:val="20"/>
          <w:szCs w:val="20"/>
        </w:rPr>
        <w:t>Last</w:t>
      </w:r>
      <w:r w:rsidR="007A0E3A">
        <w:rPr>
          <w:rFonts w:ascii="Helvetica" w:hAnsi="Helvetica"/>
          <w:b/>
          <w:bCs/>
          <w:color w:val="000000" w:themeColor="text1"/>
          <w:sz w:val="20"/>
          <w:szCs w:val="20"/>
        </w:rPr>
        <w:t xml:space="preserve"> but not least</w:t>
      </w:r>
      <w:r w:rsidR="002D23AF">
        <w:rPr>
          <w:rFonts w:ascii="Helvetica" w:hAnsi="Helvetica"/>
          <w:b/>
          <w:bCs/>
          <w:color w:val="000000" w:themeColor="text1"/>
          <w:sz w:val="20"/>
          <w:szCs w:val="20"/>
        </w:rPr>
        <w:t xml:space="preserve"> unterstreicht der aktuelle Report</w:t>
      </w:r>
      <w:r w:rsidR="00640AD6">
        <w:rPr>
          <w:rFonts w:ascii="Helvetica" w:hAnsi="Helvetica"/>
          <w:b/>
          <w:bCs/>
          <w:color w:val="000000" w:themeColor="text1"/>
          <w:sz w:val="20"/>
          <w:szCs w:val="20"/>
        </w:rPr>
        <w:t>:</w:t>
      </w:r>
      <w:r w:rsidR="00640AD6" w:rsidRPr="00AF13C0">
        <w:rPr>
          <w:rFonts w:ascii="Helvetica" w:hAnsi="Helvetica"/>
          <w:b/>
          <w:bCs/>
          <w:color w:val="000000" w:themeColor="text1"/>
          <w:sz w:val="20"/>
          <w:szCs w:val="20"/>
        </w:rPr>
        <w:t xml:space="preserve"> </w:t>
      </w:r>
      <w:r w:rsidR="00D43202">
        <w:rPr>
          <w:rFonts w:ascii="Helvetica" w:hAnsi="Helvetica"/>
          <w:b/>
          <w:bCs/>
          <w:sz w:val="20"/>
          <w:szCs w:val="20"/>
        </w:rPr>
        <w:t>Endpunktangriff</w:t>
      </w:r>
      <w:r w:rsidR="00327CAF">
        <w:rPr>
          <w:rFonts w:ascii="Helvetica" w:hAnsi="Helvetica"/>
          <w:b/>
          <w:bCs/>
          <w:sz w:val="20"/>
          <w:szCs w:val="20"/>
        </w:rPr>
        <w:t>e</w:t>
      </w:r>
      <w:r w:rsidR="00D43202">
        <w:rPr>
          <w:rFonts w:ascii="Helvetica" w:hAnsi="Helvetica"/>
          <w:b/>
          <w:bCs/>
          <w:sz w:val="20"/>
          <w:szCs w:val="20"/>
        </w:rPr>
        <w:t xml:space="preserve"> </w:t>
      </w:r>
      <w:r w:rsidR="00F84AE8">
        <w:rPr>
          <w:rFonts w:ascii="Helvetica" w:hAnsi="Helvetica"/>
          <w:b/>
          <w:bCs/>
          <w:sz w:val="20"/>
          <w:szCs w:val="20"/>
        </w:rPr>
        <w:t>basieren seltener auf dem Missbrauch von Skripten, stattdessen kommen vermehrt andere Living-off-</w:t>
      </w:r>
      <w:proofErr w:type="spellStart"/>
      <w:r w:rsidR="00F84AE8">
        <w:rPr>
          <w:rFonts w:ascii="Helvetica" w:hAnsi="Helvetica"/>
          <w:b/>
          <w:bCs/>
          <w:sz w:val="20"/>
          <w:szCs w:val="20"/>
        </w:rPr>
        <w:t>the</w:t>
      </w:r>
      <w:proofErr w:type="spellEnd"/>
      <w:r w:rsidR="00F84AE8">
        <w:rPr>
          <w:rFonts w:ascii="Helvetica" w:hAnsi="Helvetica"/>
          <w:b/>
          <w:bCs/>
          <w:sz w:val="20"/>
          <w:szCs w:val="20"/>
        </w:rPr>
        <w:t>-land-Techniken zum Einsatz.</w:t>
      </w:r>
    </w:p>
    <w:p w14:paraId="52D43CC5" w14:textId="77777777" w:rsidR="00D43202" w:rsidRPr="00AC7B81" w:rsidRDefault="00D43202" w:rsidP="00AC7B81">
      <w:pPr>
        <w:spacing w:line="288" w:lineRule="auto"/>
        <w:ind w:right="1135"/>
        <w:rPr>
          <w:rFonts w:ascii="Helvetica" w:hAnsi="Helvetica"/>
          <w:b/>
          <w:bCs/>
          <w:color w:val="000000" w:themeColor="text1"/>
          <w:sz w:val="20"/>
          <w:szCs w:val="20"/>
        </w:rPr>
      </w:pPr>
    </w:p>
    <w:p w14:paraId="458717E8" w14:textId="40A01DC4" w:rsidR="001619CB" w:rsidRDefault="001619CB" w:rsidP="001619CB">
      <w:pPr>
        <w:spacing w:line="288" w:lineRule="auto"/>
        <w:ind w:right="1134"/>
        <w:rPr>
          <w:rFonts w:ascii="Helvetica" w:hAnsi="Helvetica"/>
          <w:color w:val="000000" w:themeColor="text1"/>
          <w:sz w:val="20"/>
          <w:szCs w:val="20"/>
        </w:rPr>
      </w:pPr>
      <w:r w:rsidRPr="00281DAE">
        <w:rPr>
          <w:rFonts w:ascii="Helvetica" w:hAnsi="Helvetica"/>
          <w:color w:val="000000" w:themeColor="text1"/>
          <w:sz w:val="20"/>
          <w:szCs w:val="20"/>
        </w:rPr>
        <w:t>„</w:t>
      </w:r>
      <w:r w:rsidR="00D43202" w:rsidRPr="00D43202">
        <w:rPr>
          <w:rFonts w:ascii="Helvetica" w:hAnsi="Helvetica"/>
          <w:color w:val="000000" w:themeColor="text1"/>
          <w:sz w:val="20"/>
          <w:szCs w:val="20"/>
        </w:rPr>
        <w:t xml:space="preserve">Bedrohungsakteure </w:t>
      </w:r>
      <w:r w:rsidR="00AA17E2">
        <w:rPr>
          <w:rFonts w:ascii="Helvetica" w:hAnsi="Helvetica"/>
          <w:color w:val="000000" w:themeColor="text1"/>
          <w:sz w:val="20"/>
          <w:szCs w:val="20"/>
        </w:rPr>
        <w:t>verwenden</w:t>
      </w:r>
      <w:r w:rsidR="00D43202" w:rsidRPr="00D43202">
        <w:rPr>
          <w:rFonts w:ascii="Helvetica" w:hAnsi="Helvetica"/>
          <w:color w:val="000000" w:themeColor="text1"/>
          <w:sz w:val="20"/>
          <w:szCs w:val="20"/>
        </w:rPr>
        <w:t xml:space="preserve"> in ihren Angriffskampagnen immer wieder unterschiedliche </w:t>
      </w:r>
      <w:r w:rsidR="0028230B">
        <w:rPr>
          <w:rFonts w:ascii="Helvetica" w:hAnsi="Helvetica"/>
          <w:color w:val="000000" w:themeColor="text1"/>
          <w:sz w:val="20"/>
          <w:szCs w:val="20"/>
        </w:rPr>
        <w:t>Werkzeuge</w:t>
      </w:r>
      <w:r w:rsidR="00D43202" w:rsidRPr="00D43202">
        <w:rPr>
          <w:rFonts w:ascii="Helvetica" w:hAnsi="Helvetica"/>
          <w:color w:val="000000" w:themeColor="text1"/>
          <w:sz w:val="20"/>
          <w:szCs w:val="20"/>
        </w:rPr>
        <w:t xml:space="preserve"> und Methoden. Daher ist es für Unternehmen entscheidend, sich </w:t>
      </w:r>
      <w:r w:rsidR="00CA0B88">
        <w:rPr>
          <w:rFonts w:ascii="Helvetica" w:hAnsi="Helvetica"/>
          <w:color w:val="000000" w:themeColor="text1"/>
          <w:sz w:val="20"/>
          <w:szCs w:val="20"/>
        </w:rPr>
        <w:t>im Hinblick auf die</w:t>
      </w:r>
      <w:r w:rsidR="00D43202" w:rsidRPr="00D43202">
        <w:rPr>
          <w:rFonts w:ascii="Helvetica" w:hAnsi="Helvetica"/>
          <w:color w:val="000000" w:themeColor="text1"/>
          <w:sz w:val="20"/>
          <w:szCs w:val="20"/>
        </w:rPr>
        <w:t xml:space="preserve"> </w:t>
      </w:r>
      <w:r w:rsidR="005C7258">
        <w:rPr>
          <w:rFonts w:ascii="Helvetica" w:hAnsi="Helvetica"/>
          <w:color w:val="000000" w:themeColor="text1"/>
          <w:sz w:val="20"/>
          <w:szCs w:val="20"/>
        </w:rPr>
        <w:t xml:space="preserve">derzeit </w:t>
      </w:r>
      <w:r w:rsidR="00B655B7">
        <w:rPr>
          <w:rFonts w:ascii="Helvetica" w:hAnsi="Helvetica"/>
          <w:color w:val="000000" w:themeColor="text1"/>
          <w:sz w:val="20"/>
          <w:szCs w:val="20"/>
        </w:rPr>
        <w:t>angesagten</w:t>
      </w:r>
      <w:r w:rsidR="00D43202" w:rsidRPr="00D43202">
        <w:rPr>
          <w:rFonts w:ascii="Helvetica" w:hAnsi="Helvetica"/>
          <w:color w:val="000000" w:themeColor="text1"/>
          <w:sz w:val="20"/>
          <w:szCs w:val="20"/>
        </w:rPr>
        <w:t xml:space="preserve"> Taktiken </w:t>
      </w:r>
      <w:r w:rsidR="00CA0B88">
        <w:rPr>
          <w:rFonts w:ascii="Helvetica" w:hAnsi="Helvetica"/>
          <w:color w:val="000000" w:themeColor="text1"/>
          <w:sz w:val="20"/>
          <w:szCs w:val="20"/>
        </w:rPr>
        <w:t xml:space="preserve">regelmäßig </w:t>
      </w:r>
      <w:r w:rsidR="00D43202" w:rsidRPr="00D43202">
        <w:rPr>
          <w:rFonts w:ascii="Helvetica" w:hAnsi="Helvetica"/>
          <w:color w:val="000000" w:themeColor="text1"/>
          <w:sz w:val="20"/>
          <w:szCs w:val="20"/>
        </w:rPr>
        <w:t>zu informieren, um ihre Sicherheitsstrategie zu stärken</w:t>
      </w:r>
      <w:r w:rsidR="00F931E0">
        <w:rPr>
          <w:rFonts w:ascii="Helvetica" w:hAnsi="Helvetica"/>
          <w:color w:val="000000" w:themeColor="text1"/>
          <w:sz w:val="20"/>
          <w:szCs w:val="20"/>
        </w:rPr>
        <w:t>“</w:t>
      </w:r>
      <w:r w:rsidRPr="005C256D">
        <w:rPr>
          <w:rFonts w:ascii="Helvetica" w:hAnsi="Helvetica"/>
          <w:color w:val="000000" w:themeColor="text1"/>
          <w:sz w:val="20"/>
          <w:szCs w:val="20"/>
        </w:rPr>
        <w:t xml:space="preserve">, sagt Corey Nachreiner, Chief Security Officer bei WatchGuard. </w:t>
      </w:r>
      <w:r>
        <w:rPr>
          <w:rFonts w:ascii="Helvetica" w:hAnsi="Helvetica"/>
          <w:color w:val="000000" w:themeColor="text1"/>
          <w:sz w:val="20"/>
          <w:szCs w:val="20"/>
        </w:rPr>
        <w:t>„</w:t>
      </w:r>
      <w:r w:rsidR="00D43202" w:rsidRPr="00D43202">
        <w:rPr>
          <w:rFonts w:ascii="Helvetica" w:hAnsi="Helvetica"/>
          <w:color w:val="000000" w:themeColor="text1"/>
          <w:sz w:val="20"/>
          <w:szCs w:val="20"/>
        </w:rPr>
        <w:t xml:space="preserve">Moderne Sicherheitsplattformen, die Firewalls und </w:t>
      </w:r>
      <w:proofErr w:type="spellStart"/>
      <w:r w:rsidR="00D43202" w:rsidRPr="00D43202">
        <w:rPr>
          <w:rFonts w:ascii="Helvetica" w:hAnsi="Helvetica"/>
          <w:color w:val="000000" w:themeColor="text1"/>
          <w:sz w:val="20"/>
          <w:szCs w:val="20"/>
        </w:rPr>
        <w:t>Endpoint</w:t>
      </w:r>
      <w:proofErr w:type="spellEnd"/>
      <w:r w:rsidR="00D43202" w:rsidRPr="00D43202">
        <w:rPr>
          <w:rFonts w:ascii="Helvetica" w:hAnsi="Helvetica"/>
          <w:color w:val="000000" w:themeColor="text1"/>
          <w:sz w:val="20"/>
          <w:szCs w:val="20"/>
        </w:rPr>
        <w:t>-</w:t>
      </w:r>
      <w:proofErr w:type="spellStart"/>
      <w:r w:rsidR="00D43202" w:rsidRPr="00D43202">
        <w:rPr>
          <w:rFonts w:ascii="Helvetica" w:hAnsi="Helvetica"/>
          <w:color w:val="000000" w:themeColor="text1"/>
          <w:sz w:val="20"/>
          <w:szCs w:val="20"/>
        </w:rPr>
        <w:t>Protection</w:t>
      </w:r>
      <w:proofErr w:type="spellEnd"/>
      <w:r w:rsidR="00D43202" w:rsidRPr="00D43202">
        <w:rPr>
          <w:rFonts w:ascii="Helvetica" w:hAnsi="Helvetica"/>
          <w:color w:val="000000" w:themeColor="text1"/>
          <w:sz w:val="20"/>
          <w:szCs w:val="20"/>
        </w:rPr>
        <w:t xml:space="preserve">-Software umfassen, können </w:t>
      </w:r>
      <w:r w:rsidR="00DE77D4">
        <w:rPr>
          <w:rFonts w:ascii="Helvetica" w:hAnsi="Helvetica"/>
          <w:color w:val="000000" w:themeColor="text1"/>
          <w:sz w:val="20"/>
          <w:szCs w:val="20"/>
        </w:rPr>
        <w:t>den Schutz</w:t>
      </w:r>
      <w:r w:rsidR="00D43202" w:rsidRPr="00D43202">
        <w:rPr>
          <w:rFonts w:ascii="Helvetica" w:hAnsi="Helvetica"/>
          <w:color w:val="000000" w:themeColor="text1"/>
          <w:sz w:val="20"/>
          <w:szCs w:val="20"/>
        </w:rPr>
        <w:t xml:space="preserve"> für Netzwerke und Geräte </w:t>
      </w:r>
      <w:r w:rsidR="00C22439">
        <w:rPr>
          <w:rFonts w:ascii="Helvetica" w:hAnsi="Helvetica"/>
          <w:color w:val="000000" w:themeColor="text1"/>
          <w:sz w:val="20"/>
          <w:szCs w:val="20"/>
        </w:rPr>
        <w:t>hochhalten</w:t>
      </w:r>
      <w:r w:rsidR="00D43202" w:rsidRPr="00D43202">
        <w:rPr>
          <w:rFonts w:ascii="Helvetica" w:hAnsi="Helvetica"/>
          <w:color w:val="000000" w:themeColor="text1"/>
          <w:sz w:val="20"/>
          <w:szCs w:val="20"/>
        </w:rPr>
        <w:t xml:space="preserve">. Wenn es jedoch um Angriffe geht, die </w:t>
      </w:r>
      <w:proofErr w:type="spellStart"/>
      <w:r w:rsidR="00D43202" w:rsidRPr="00D43202">
        <w:rPr>
          <w:rFonts w:ascii="Helvetica" w:hAnsi="Helvetica"/>
          <w:color w:val="000000" w:themeColor="text1"/>
          <w:sz w:val="20"/>
          <w:szCs w:val="20"/>
        </w:rPr>
        <w:t>Social</w:t>
      </w:r>
      <w:proofErr w:type="spellEnd"/>
      <w:r w:rsidR="00D43202" w:rsidRPr="00D43202">
        <w:rPr>
          <w:rFonts w:ascii="Helvetica" w:hAnsi="Helvetica"/>
          <w:color w:val="000000" w:themeColor="text1"/>
          <w:sz w:val="20"/>
          <w:szCs w:val="20"/>
        </w:rPr>
        <w:t xml:space="preserve">-Engineering-Taktiken einsetzen, wird der Endanwender zur letzten Verteidigungslinie zwischen bösartigen Akteuren und ihrem Erfolg bei der Infiltration eines Unternehmens. Es ist </w:t>
      </w:r>
      <w:r w:rsidR="008A518F">
        <w:rPr>
          <w:rFonts w:ascii="Helvetica" w:hAnsi="Helvetica"/>
          <w:color w:val="000000" w:themeColor="text1"/>
          <w:sz w:val="20"/>
          <w:szCs w:val="20"/>
        </w:rPr>
        <w:t xml:space="preserve">darum </w:t>
      </w:r>
      <w:r w:rsidR="00D43202" w:rsidRPr="00D43202">
        <w:rPr>
          <w:rFonts w:ascii="Helvetica" w:hAnsi="Helvetica"/>
          <w:color w:val="000000" w:themeColor="text1"/>
          <w:sz w:val="20"/>
          <w:szCs w:val="20"/>
        </w:rPr>
        <w:t xml:space="preserve">wichtig, dass Unternehmen Schulungen </w:t>
      </w:r>
      <w:r w:rsidR="00F900D3">
        <w:rPr>
          <w:rFonts w:ascii="Helvetica" w:hAnsi="Helvetica"/>
          <w:color w:val="000000" w:themeColor="text1"/>
          <w:sz w:val="20"/>
          <w:szCs w:val="20"/>
        </w:rPr>
        <w:t xml:space="preserve">zum Thema </w:t>
      </w:r>
      <w:proofErr w:type="spellStart"/>
      <w:r w:rsidR="00F900D3">
        <w:rPr>
          <w:rFonts w:ascii="Helvetica" w:hAnsi="Helvetica"/>
          <w:color w:val="000000" w:themeColor="text1"/>
          <w:sz w:val="20"/>
          <w:szCs w:val="20"/>
        </w:rPr>
        <w:t>Social</w:t>
      </w:r>
      <w:proofErr w:type="spellEnd"/>
      <w:r w:rsidR="00F900D3">
        <w:rPr>
          <w:rFonts w:ascii="Helvetica" w:hAnsi="Helvetica"/>
          <w:color w:val="000000" w:themeColor="text1"/>
          <w:sz w:val="20"/>
          <w:szCs w:val="20"/>
        </w:rPr>
        <w:t xml:space="preserve"> Engineering </w:t>
      </w:r>
      <w:r w:rsidR="00D43202" w:rsidRPr="00D43202">
        <w:rPr>
          <w:rFonts w:ascii="Helvetica" w:hAnsi="Helvetica"/>
          <w:color w:val="000000" w:themeColor="text1"/>
          <w:sz w:val="20"/>
          <w:szCs w:val="20"/>
        </w:rPr>
        <w:t xml:space="preserve">anbieten und einen einheitlichen Sicherheitsansatz verfolgen, der mehrere Verteidigungsebenen </w:t>
      </w:r>
      <w:r w:rsidR="0077046D">
        <w:rPr>
          <w:rFonts w:ascii="Helvetica" w:hAnsi="Helvetica"/>
          <w:color w:val="000000" w:themeColor="text1"/>
          <w:sz w:val="20"/>
          <w:szCs w:val="20"/>
        </w:rPr>
        <w:t>beinhaltet</w:t>
      </w:r>
      <w:r w:rsidR="00D43202" w:rsidRPr="00D43202">
        <w:rPr>
          <w:rFonts w:ascii="Helvetica" w:hAnsi="Helvetica"/>
          <w:color w:val="000000" w:themeColor="text1"/>
          <w:sz w:val="20"/>
          <w:szCs w:val="20"/>
        </w:rPr>
        <w:t xml:space="preserve">, die von </w:t>
      </w:r>
      <w:proofErr w:type="spellStart"/>
      <w:r w:rsidR="00D43202" w:rsidRPr="00D43202">
        <w:rPr>
          <w:rFonts w:ascii="Helvetica" w:hAnsi="Helvetica"/>
          <w:color w:val="000000" w:themeColor="text1"/>
          <w:sz w:val="20"/>
          <w:szCs w:val="20"/>
        </w:rPr>
        <w:t>Managed</w:t>
      </w:r>
      <w:proofErr w:type="spellEnd"/>
      <w:r w:rsidR="00D43202" w:rsidRPr="00D43202">
        <w:rPr>
          <w:rFonts w:ascii="Helvetica" w:hAnsi="Helvetica"/>
          <w:color w:val="000000" w:themeColor="text1"/>
          <w:sz w:val="20"/>
          <w:szCs w:val="20"/>
        </w:rPr>
        <w:t xml:space="preserve"> Service Providern effektiv verwaltet werden können</w:t>
      </w:r>
      <w:r w:rsidRPr="005C256D">
        <w:rPr>
          <w:rFonts w:ascii="Helvetica" w:hAnsi="Helvetica"/>
          <w:color w:val="000000" w:themeColor="text1"/>
          <w:sz w:val="20"/>
          <w:szCs w:val="20"/>
        </w:rPr>
        <w:t>.</w:t>
      </w:r>
      <w:r>
        <w:rPr>
          <w:rFonts w:ascii="Helvetica" w:hAnsi="Helvetica"/>
          <w:color w:val="000000" w:themeColor="text1"/>
          <w:sz w:val="20"/>
          <w:szCs w:val="20"/>
        </w:rPr>
        <w:t>“</w:t>
      </w:r>
    </w:p>
    <w:p w14:paraId="0D53041F" w14:textId="77777777" w:rsidR="0006140D" w:rsidRDefault="0006140D" w:rsidP="00DC6DD0">
      <w:pPr>
        <w:spacing w:line="288" w:lineRule="auto"/>
        <w:ind w:right="1135"/>
        <w:rPr>
          <w:rFonts w:ascii="Helvetica" w:hAnsi="Helvetica"/>
          <w:color w:val="000000" w:themeColor="text1"/>
          <w:sz w:val="20"/>
          <w:szCs w:val="20"/>
        </w:rPr>
      </w:pPr>
    </w:p>
    <w:p w14:paraId="3FAE0013" w14:textId="4A92BBFB" w:rsidR="0006140D" w:rsidRDefault="00D43202" w:rsidP="00DC6DD0">
      <w:pPr>
        <w:spacing w:line="288" w:lineRule="auto"/>
        <w:ind w:right="1135"/>
        <w:rPr>
          <w:rFonts w:ascii="Helvetica" w:hAnsi="Helvetica"/>
          <w:color w:val="000000" w:themeColor="text1"/>
          <w:sz w:val="20"/>
          <w:szCs w:val="20"/>
        </w:rPr>
      </w:pPr>
      <w:r w:rsidRPr="00D43202">
        <w:rPr>
          <w:rFonts w:ascii="Helvetica" w:hAnsi="Helvetica"/>
          <w:color w:val="000000" w:themeColor="text1"/>
          <w:sz w:val="20"/>
          <w:szCs w:val="20"/>
        </w:rPr>
        <w:t xml:space="preserve">Zu den wichtigsten Ergebnissen des aktuellen Internet Security Report mit Daten aus dem </w:t>
      </w:r>
      <w:r>
        <w:rPr>
          <w:rFonts w:ascii="Helvetica" w:hAnsi="Helvetica"/>
          <w:color w:val="000000" w:themeColor="text1"/>
          <w:sz w:val="20"/>
          <w:szCs w:val="20"/>
        </w:rPr>
        <w:t>dritten</w:t>
      </w:r>
      <w:r w:rsidRPr="00D43202">
        <w:rPr>
          <w:rFonts w:ascii="Helvetica" w:hAnsi="Helvetica"/>
          <w:color w:val="000000" w:themeColor="text1"/>
          <w:sz w:val="20"/>
          <w:szCs w:val="20"/>
        </w:rPr>
        <w:t xml:space="preserve"> Quartal 2023 </w:t>
      </w:r>
      <w:r>
        <w:rPr>
          <w:rFonts w:ascii="Helvetica" w:hAnsi="Helvetica"/>
          <w:color w:val="000000" w:themeColor="text1"/>
          <w:sz w:val="20"/>
          <w:szCs w:val="20"/>
        </w:rPr>
        <w:t>zählen</w:t>
      </w:r>
      <w:r w:rsidRPr="00D43202">
        <w:rPr>
          <w:rFonts w:ascii="Helvetica" w:hAnsi="Helvetica"/>
          <w:color w:val="000000" w:themeColor="text1"/>
          <w:sz w:val="20"/>
          <w:szCs w:val="20"/>
        </w:rPr>
        <w:t>:</w:t>
      </w:r>
    </w:p>
    <w:p w14:paraId="4E3C10DA" w14:textId="77777777" w:rsidR="00D43202" w:rsidRDefault="00D43202" w:rsidP="00DC6DD0">
      <w:pPr>
        <w:spacing w:line="288" w:lineRule="auto"/>
        <w:ind w:right="1135"/>
        <w:rPr>
          <w:rFonts w:ascii="Helvetica" w:hAnsi="Helvetica"/>
          <w:color w:val="000000" w:themeColor="text1"/>
          <w:sz w:val="20"/>
          <w:szCs w:val="20"/>
        </w:rPr>
      </w:pPr>
    </w:p>
    <w:p w14:paraId="1F7AE3AA" w14:textId="3CC7A86A" w:rsidR="00331463" w:rsidRDefault="00D43202" w:rsidP="00331463">
      <w:pPr>
        <w:spacing w:line="288" w:lineRule="auto"/>
        <w:ind w:right="1135"/>
        <w:rPr>
          <w:rFonts w:ascii="Helvetica" w:hAnsi="Helvetica"/>
          <w:color w:val="000000" w:themeColor="text1"/>
          <w:sz w:val="20"/>
          <w:szCs w:val="20"/>
        </w:rPr>
      </w:pPr>
      <w:r w:rsidRPr="00D43202">
        <w:rPr>
          <w:rFonts w:ascii="Helvetica" w:hAnsi="Helvetica"/>
          <w:b/>
          <w:bCs/>
          <w:color w:val="000000" w:themeColor="text1"/>
          <w:sz w:val="20"/>
          <w:szCs w:val="20"/>
        </w:rPr>
        <w:t>Fernverwaltungstools und -software</w:t>
      </w:r>
      <w:r w:rsidR="00331463">
        <w:rPr>
          <w:rFonts w:ascii="Helvetica" w:hAnsi="Helvetica"/>
          <w:b/>
          <w:bCs/>
          <w:color w:val="000000" w:themeColor="text1"/>
          <w:sz w:val="20"/>
          <w:szCs w:val="20"/>
        </w:rPr>
        <w:t xml:space="preserve"> </w:t>
      </w:r>
      <w:r w:rsidR="0031434E">
        <w:rPr>
          <w:rFonts w:ascii="Helvetica" w:hAnsi="Helvetica"/>
          <w:b/>
          <w:bCs/>
          <w:color w:val="000000" w:themeColor="text1"/>
          <w:sz w:val="20"/>
          <w:szCs w:val="20"/>
        </w:rPr>
        <w:t xml:space="preserve">steigen in der Gunst der Hacker </w:t>
      </w:r>
      <w:r w:rsidR="00331463">
        <w:rPr>
          <w:rFonts w:ascii="Helvetica" w:hAnsi="Helvetica"/>
          <w:b/>
          <w:bCs/>
          <w:color w:val="000000" w:themeColor="text1"/>
          <w:sz w:val="20"/>
          <w:szCs w:val="20"/>
        </w:rPr>
        <w:t xml:space="preserve">– </w:t>
      </w:r>
      <w:r w:rsidR="0031434E" w:rsidRPr="0031434E">
        <w:rPr>
          <w:rFonts w:ascii="Helvetica" w:hAnsi="Helvetica"/>
          <w:color w:val="000000" w:themeColor="text1"/>
          <w:sz w:val="20"/>
          <w:szCs w:val="20"/>
        </w:rPr>
        <w:t xml:space="preserve">Wie </w:t>
      </w:r>
      <w:r w:rsidR="00767BEF">
        <w:rPr>
          <w:rFonts w:ascii="Helvetica" w:hAnsi="Helvetica"/>
          <w:color w:val="000000" w:themeColor="text1"/>
          <w:sz w:val="20"/>
          <w:szCs w:val="20"/>
        </w:rPr>
        <w:t xml:space="preserve">sowohl die </w:t>
      </w:r>
      <w:r w:rsidR="0031434E">
        <w:rPr>
          <w:rFonts w:ascii="Helvetica" w:hAnsi="Helvetica"/>
          <w:color w:val="000000" w:themeColor="text1"/>
          <w:sz w:val="20"/>
          <w:szCs w:val="20"/>
        </w:rPr>
        <w:t>zentrale Sicherheitsbehörde der USA,</w:t>
      </w:r>
      <w:r w:rsidR="0031434E" w:rsidRPr="00D43202">
        <w:rPr>
          <w:rFonts w:ascii="Helvetica" w:hAnsi="Helvetica"/>
          <w:color w:val="000000" w:themeColor="text1"/>
          <w:sz w:val="20"/>
          <w:szCs w:val="20"/>
        </w:rPr>
        <w:t xml:space="preserve"> FBI</w:t>
      </w:r>
      <w:r w:rsidR="0031434E">
        <w:rPr>
          <w:rFonts w:ascii="Helvetica" w:hAnsi="Helvetica"/>
          <w:color w:val="000000" w:themeColor="text1"/>
          <w:sz w:val="20"/>
          <w:szCs w:val="20"/>
        </w:rPr>
        <w:t xml:space="preserve"> (Federal Bureau </w:t>
      </w:r>
      <w:proofErr w:type="spellStart"/>
      <w:r w:rsidR="0031434E">
        <w:rPr>
          <w:rFonts w:ascii="Helvetica" w:hAnsi="Helvetica"/>
          <w:color w:val="000000" w:themeColor="text1"/>
          <w:sz w:val="20"/>
          <w:szCs w:val="20"/>
        </w:rPr>
        <w:t>of</w:t>
      </w:r>
      <w:proofErr w:type="spellEnd"/>
      <w:r w:rsidR="0031434E">
        <w:rPr>
          <w:rFonts w:ascii="Helvetica" w:hAnsi="Helvetica"/>
          <w:color w:val="000000" w:themeColor="text1"/>
          <w:sz w:val="20"/>
          <w:szCs w:val="20"/>
        </w:rPr>
        <w:t xml:space="preserve"> Investigation), </w:t>
      </w:r>
      <w:r w:rsidR="00767BEF">
        <w:rPr>
          <w:rFonts w:ascii="Helvetica" w:hAnsi="Helvetica"/>
          <w:color w:val="000000" w:themeColor="text1"/>
          <w:sz w:val="20"/>
          <w:szCs w:val="20"/>
        </w:rPr>
        <w:t xml:space="preserve">als auch </w:t>
      </w:r>
      <w:r w:rsidR="0031434E" w:rsidRPr="00D43202">
        <w:rPr>
          <w:rFonts w:ascii="Helvetica" w:hAnsi="Helvetica"/>
          <w:color w:val="000000" w:themeColor="text1"/>
          <w:sz w:val="20"/>
          <w:szCs w:val="20"/>
        </w:rPr>
        <w:t>d</w:t>
      </w:r>
      <w:r w:rsidR="0031434E">
        <w:rPr>
          <w:rFonts w:ascii="Helvetica" w:hAnsi="Helvetica"/>
          <w:color w:val="000000" w:themeColor="text1"/>
          <w:sz w:val="20"/>
          <w:szCs w:val="20"/>
        </w:rPr>
        <w:t xml:space="preserve">ie US-amerikanischen Bundesbehörde </w:t>
      </w:r>
      <w:r w:rsidR="0031434E" w:rsidRPr="00D43202">
        <w:rPr>
          <w:rFonts w:ascii="Helvetica" w:hAnsi="Helvetica"/>
          <w:color w:val="000000" w:themeColor="text1"/>
          <w:sz w:val="20"/>
          <w:szCs w:val="20"/>
        </w:rPr>
        <w:t xml:space="preserve">CISA </w:t>
      </w:r>
      <w:r w:rsidR="0031434E">
        <w:rPr>
          <w:rFonts w:ascii="Helvetica" w:hAnsi="Helvetica"/>
          <w:color w:val="000000" w:themeColor="text1"/>
          <w:sz w:val="20"/>
          <w:szCs w:val="20"/>
        </w:rPr>
        <w:t>(</w:t>
      </w:r>
      <w:proofErr w:type="spellStart"/>
      <w:r w:rsidR="0031434E" w:rsidRPr="00D43202">
        <w:rPr>
          <w:rFonts w:ascii="Helvetica" w:hAnsi="Helvetica"/>
          <w:color w:val="000000" w:themeColor="text1"/>
          <w:sz w:val="20"/>
          <w:szCs w:val="20"/>
        </w:rPr>
        <w:t>Cybersecurity</w:t>
      </w:r>
      <w:proofErr w:type="spellEnd"/>
      <w:r w:rsidR="0031434E" w:rsidRPr="00D43202">
        <w:rPr>
          <w:rFonts w:ascii="Helvetica" w:hAnsi="Helvetica"/>
          <w:color w:val="000000" w:themeColor="text1"/>
          <w:sz w:val="20"/>
          <w:szCs w:val="20"/>
        </w:rPr>
        <w:t xml:space="preserve"> and Infrastructure Security Agency</w:t>
      </w:r>
      <w:r w:rsidR="0031434E">
        <w:rPr>
          <w:rFonts w:ascii="Helvetica" w:hAnsi="Helvetica"/>
          <w:color w:val="000000" w:themeColor="text1"/>
          <w:sz w:val="20"/>
          <w:szCs w:val="20"/>
        </w:rPr>
        <w:t xml:space="preserve">) </w:t>
      </w:r>
      <w:r w:rsidR="00767BEF">
        <w:rPr>
          <w:rFonts w:ascii="Helvetica" w:hAnsi="Helvetica"/>
          <w:color w:val="000000" w:themeColor="text1"/>
          <w:sz w:val="20"/>
          <w:szCs w:val="20"/>
        </w:rPr>
        <w:t>bestätigen,</w:t>
      </w:r>
      <w:r w:rsidR="005D6A9C">
        <w:rPr>
          <w:rFonts w:ascii="Helvetica" w:hAnsi="Helvetica"/>
          <w:color w:val="000000" w:themeColor="text1"/>
          <w:sz w:val="20"/>
          <w:szCs w:val="20"/>
        </w:rPr>
        <w:t xml:space="preserve"> versuchen Cyberkriminelle</w:t>
      </w:r>
      <w:r w:rsidR="00767BEF">
        <w:rPr>
          <w:rFonts w:ascii="Helvetica" w:hAnsi="Helvetica"/>
          <w:color w:val="000000" w:themeColor="text1"/>
          <w:sz w:val="20"/>
          <w:szCs w:val="20"/>
        </w:rPr>
        <w:t xml:space="preserve"> mithilfe </w:t>
      </w:r>
      <w:r w:rsidR="005D6A9C">
        <w:rPr>
          <w:rFonts w:ascii="Helvetica" w:hAnsi="Helvetica"/>
          <w:color w:val="000000" w:themeColor="text1"/>
          <w:sz w:val="20"/>
          <w:szCs w:val="20"/>
        </w:rPr>
        <w:t xml:space="preserve">von </w:t>
      </w:r>
      <w:r w:rsidR="00767BEF">
        <w:rPr>
          <w:rFonts w:ascii="Helvetica" w:hAnsi="Helvetica"/>
          <w:color w:val="000000" w:themeColor="text1"/>
          <w:sz w:val="20"/>
          <w:szCs w:val="20"/>
        </w:rPr>
        <w:t>Remote Access Software immer häufiger</w:t>
      </w:r>
      <w:r>
        <w:rPr>
          <w:rFonts w:ascii="Helvetica" w:hAnsi="Helvetica"/>
          <w:color w:val="000000" w:themeColor="text1"/>
          <w:sz w:val="20"/>
          <w:szCs w:val="20"/>
        </w:rPr>
        <w:t xml:space="preserve">, </w:t>
      </w:r>
      <w:r w:rsidR="00097C36">
        <w:rPr>
          <w:rFonts w:ascii="Helvetica" w:hAnsi="Helvetica"/>
          <w:color w:val="000000" w:themeColor="text1"/>
          <w:sz w:val="20"/>
          <w:szCs w:val="20"/>
        </w:rPr>
        <w:t xml:space="preserve">einer </w:t>
      </w:r>
      <w:r w:rsidRPr="00D43202">
        <w:rPr>
          <w:rFonts w:ascii="Helvetica" w:hAnsi="Helvetica"/>
          <w:color w:val="000000" w:themeColor="text1"/>
          <w:sz w:val="20"/>
          <w:szCs w:val="20"/>
        </w:rPr>
        <w:t xml:space="preserve">Erkennung </w:t>
      </w:r>
      <w:r w:rsidR="00794442">
        <w:rPr>
          <w:rFonts w:ascii="Helvetica" w:hAnsi="Helvetica"/>
          <w:color w:val="000000" w:themeColor="text1"/>
          <w:sz w:val="20"/>
          <w:szCs w:val="20"/>
        </w:rPr>
        <w:t>durch</w:t>
      </w:r>
      <w:r w:rsidRPr="00D43202">
        <w:rPr>
          <w:rFonts w:ascii="Helvetica" w:hAnsi="Helvetica"/>
          <w:color w:val="000000" w:themeColor="text1"/>
          <w:sz w:val="20"/>
          <w:szCs w:val="20"/>
        </w:rPr>
        <w:t xml:space="preserve"> Anti-Malware</w:t>
      </w:r>
      <w:r w:rsidR="00794442">
        <w:rPr>
          <w:rFonts w:ascii="Helvetica" w:hAnsi="Helvetica"/>
          <w:color w:val="000000" w:themeColor="text1"/>
          <w:sz w:val="20"/>
          <w:szCs w:val="20"/>
        </w:rPr>
        <w:t xml:space="preserve">-Scans zu </w:t>
      </w:r>
      <w:r w:rsidR="00573A49">
        <w:rPr>
          <w:rFonts w:ascii="Helvetica" w:hAnsi="Helvetica"/>
          <w:color w:val="000000" w:themeColor="text1"/>
          <w:sz w:val="20"/>
          <w:szCs w:val="20"/>
        </w:rPr>
        <w:t>entgehen</w:t>
      </w:r>
      <w:r w:rsidR="00767BEF">
        <w:rPr>
          <w:rFonts w:ascii="Helvetica" w:hAnsi="Helvetica"/>
          <w:color w:val="000000" w:themeColor="text1"/>
          <w:sz w:val="20"/>
          <w:szCs w:val="20"/>
        </w:rPr>
        <w:t>.</w:t>
      </w:r>
      <w:r>
        <w:rPr>
          <w:rFonts w:ascii="Helvetica" w:hAnsi="Helvetica"/>
          <w:color w:val="000000" w:themeColor="text1"/>
          <w:sz w:val="20"/>
          <w:szCs w:val="20"/>
        </w:rPr>
        <w:t xml:space="preserve"> </w:t>
      </w:r>
      <w:r w:rsidRPr="00D43202">
        <w:rPr>
          <w:rFonts w:ascii="Helvetica" w:hAnsi="Helvetica"/>
          <w:color w:val="000000" w:themeColor="text1"/>
          <w:sz w:val="20"/>
          <w:szCs w:val="20"/>
        </w:rPr>
        <w:t xml:space="preserve">Bei der Untersuchung der wichtigsten Phishing-Domänen </w:t>
      </w:r>
      <w:r w:rsidR="00331463">
        <w:rPr>
          <w:rFonts w:ascii="Helvetica" w:hAnsi="Helvetica"/>
          <w:color w:val="000000" w:themeColor="text1"/>
          <w:sz w:val="20"/>
          <w:szCs w:val="20"/>
        </w:rPr>
        <w:t>identifizierte</w:t>
      </w:r>
      <w:r w:rsidRPr="00D43202">
        <w:rPr>
          <w:rFonts w:ascii="Helvetica" w:hAnsi="Helvetica"/>
          <w:color w:val="000000" w:themeColor="text1"/>
          <w:sz w:val="20"/>
          <w:szCs w:val="20"/>
        </w:rPr>
        <w:t xml:space="preserve"> das </w:t>
      </w:r>
      <w:proofErr w:type="spellStart"/>
      <w:r w:rsidR="000A7D42">
        <w:rPr>
          <w:rFonts w:ascii="Helvetica" w:hAnsi="Helvetica"/>
          <w:color w:val="000000" w:themeColor="text1"/>
          <w:sz w:val="20"/>
          <w:szCs w:val="20"/>
        </w:rPr>
        <w:t>Threat</w:t>
      </w:r>
      <w:proofErr w:type="spellEnd"/>
      <w:r w:rsidR="000A7D42">
        <w:rPr>
          <w:rFonts w:ascii="Helvetica" w:hAnsi="Helvetica"/>
          <w:color w:val="000000" w:themeColor="text1"/>
          <w:sz w:val="20"/>
          <w:szCs w:val="20"/>
        </w:rPr>
        <w:t xml:space="preserve"> Lab </w:t>
      </w:r>
      <w:r w:rsidRPr="00D43202">
        <w:rPr>
          <w:rFonts w:ascii="Helvetica" w:hAnsi="Helvetica"/>
          <w:color w:val="000000" w:themeColor="text1"/>
          <w:sz w:val="20"/>
          <w:szCs w:val="20"/>
        </w:rPr>
        <w:t xml:space="preserve">beispielsweise einen </w:t>
      </w:r>
      <w:r w:rsidR="00566C23">
        <w:rPr>
          <w:rFonts w:ascii="Helvetica" w:hAnsi="Helvetica"/>
          <w:color w:val="000000" w:themeColor="text1"/>
          <w:sz w:val="20"/>
          <w:szCs w:val="20"/>
        </w:rPr>
        <w:t xml:space="preserve">Täuschungsversuch im </w:t>
      </w:r>
      <w:r w:rsidR="009C441F">
        <w:rPr>
          <w:rFonts w:ascii="Helvetica" w:hAnsi="Helvetica"/>
          <w:color w:val="000000" w:themeColor="text1"/>
          <w:sz w:val="20"/>
          <w:szCs w:val="20"/>
        </w:rPr>
        <w:t>Umfeld des T</w:t>
      </w:r>
      <w:r w:rsidRPr="00D43202">
        <w:rPr>
          <w:rFonts w:ascii="Helvetica" w:hAnsi="Helvetica"/>
          <w:color w:val="000000" w:themeColor="text1"/>
          <w:sz w:val="20"/>
          <w:szCs w:val="20"/>
        </w:rPr>
        <w:t>echnischen Support</w:t>
      </w:r>
      <w:r w:rsidR="009C441F">
        <w:rPr>
          <w:rFonts w:ascii="Helvetica" w:hAnsi="Helvetica"/>
          <w:color w:val="000000" w:themeColor="text1"/>
          <w:sz w:val="20"/>
          <w:szCs w:val="20"/>
        </w:rPr>
        <w:t>s</w:t>
      </w:r>
      <w:r w:rsidR="00284F81">
        <w:rPr>
          <w:rFonts w:ascii="Helvetica" w:hAnsi="Helvetica"/>
          <w:color w:val="000000" w:themeColor="text1"/>
          <w:sz w:val="20"/>
          <w:szCs w:val="20"/>
        </w:rPr>
        <w:t xml:space="preserve">, der darauf </w:t>
      </w:r>
      <w:r w:rsidR="00AD0DFB">
        <w:rPr>
          <w:rFonts w:ascii="Helvetica" w:hAnsi="Helvetica"/>
          <w:color w:val="000000" w:themeColor="text1"/>
          <w:sz w:val="20"/>
          <w:szCs w:val="20"/>
        </w:rPr>
        <w:t>ausgelegt</w:t>
      </w:r>
      <w:r w:rsidR="00284F81">
        <w:rPr>
          <w:rFonts w:ascii="Helvetica" w:hAnsi="Helvetica"/>
          <w:color w:val="000000" w:themeColor="text1"/>
          <w:sz w:val="20"/>
          <w:szCs w:val="20"/>
        </w:rPr>
        <w:t xml:space="preserve"> war</w:t>
      </w:r>
      <w:r w:rsidR="00AD0DFB">
        <w:rPr>
          <w:rFonts w:ascii="Helvetica" w:hAnsi="Helvetica"/>
          <w:color w:val="000000" w:themeColor="text1"/>
          <w:sz w:val="20"/>
          <w:szCs w:val="20"/>
        </w:rPr>
        <w:t xml:space="preserve">, dass das </w:t>
      </w:r>
      <w:r w:rsidRPr="00D43202">
        <w:rPr>
          <w:rFonts w:ascii="Helvetica" w:hAnsi="Helvetica"/>
          <w:color w:val="000000" w:themeColor="text1"/>
          <w:sz w:val="20"/>
          <w:szCs w:val="20"/>
        </w:rPr>
        <w:t xml:space="preserve">Opfer eine vorkonfigurierte, nicht autorisierte Version von </w:t>
      </w:r>
      <w:r w:rsidRPr="00D43202">
        <w:rPr>
          <w:rFonts w:ascii="Helvetica" w:hAnsi="Helvetica"/>
          <w:color w:val="000000" w:themeColor="text1"/>
          <w:sz w:val="20"/>
          <w:szCs w:val="20"/>
        </w:rPr>
        <w:lastRenderedPageBreak/>
        <w:t>TeamViewer herunterlädt, die dem Angreifer vollen Fernzugriff auf den Computer ermöglicht.</w:t>
      </w:r>
    </w:p>
    <w:p w14:paraId="0CF7782D" w14:textId="77777777" w:rsidR="000A7F14" w:rsidRDefault="000A7F14" w:rsidP="00331463">
      <w:pPr>
        <w:spacing w:line="288" w:lineRule="auto"/>
        <w:ind w:right="1135"/>
        <w:rPr>
          <w:rFonts w:ascii="Helvetica" w:hAnsi="Helvetica"/>
          <w:color w:val="000000" w:themeColor="text1"/>
          <w:sz w:val="20"/>
          <w:szCs w:val="20"/>
        </w:rPr>
      </w:pPr>
    </w:p>
    <w:p w14:paraId="2859A41B" w14:textId="2D536B87" w:rsidR="001619CB" w:rsidRPr="00331463" w:rsidRDefault="008D20C3" w:rsidP="00331463">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Ausbreitung der </w:t>
      </w:r>
      <w:r w:rsidR="00331463" w:rsidRPr="00331463">
        <w:rPr>
          <w:rFonts w:ascii="Helvetica" w:hAnsi="Helvetica"/>
          <w:b/>
          <w:bCs/>
          <w:color w:val="000000" w:themeColor="text1"/>
          <w:sz w:val="20"/>
          <w:szCs w:val="20"/>
        </w:rPr>
        <w:t xml:space="preserve">Ransomware-Variante Medusa führt zu einem Anstieg </w:t>
      </w:r>
      <w:r w:rsidR="001917EC">
        <w:rPr>
          <w:rFonts w:ascii="Helvetica" w:hAnsi="Helvetica"/>
          <w:b/>
          <w:bCs/>
          <w:color w:val="000000" w:themeColor="text1"/>
          <w:sz w:val="20"/>
          <w:szCs w:val="20"/>
        </w:rPr>
        <w:t>von</w:t>
      </w:r>
      <w:r w:rsidR="00767A98" w:rsidRPr="00331463">
        <w:rPr>
          <w:rFonts w:ascii="Helvetica" w:hAnsi="Helvetica"/>
          <w:b/>
          <w:bCs/>
          <w:color w:val="000000" w:themeColor="text1"/>
          <w:sz w:val="20"/>
          <w:szCs w:val="20"/>
        </w:rPr>
        <w:t xml:space="preserve"> 89 </w:t>
      </w:r>
      <w:r w:rsidR="00767A98">
        <w:rPr>
          <w:rFonts w:ascii="Helvetica" w:hAnsi="Helvetica"/>
          <w:b/>
          <w:bCs/>
          <w:color w:val="000000" w:themeColor="text1"/>
          <w:sz w:val="20"/>
          <w:szCs w:val="20"/>
        </w:rPr>
        <w:t xml:space="preserve">Prozent </w:t>
      </w:r>
      <w:r w:rsidR="00702E45">
        <w:rPr>
          <w:rFonts w:ascii="Helvetica" w:hAnsi="Helvetica"/>
          <w:b/>
          <w:bCs/>
          <w:color w:val="000000" w:themeColor="text1"/>
          <w:sz w:val="20"/>
          <w:szCs w:val="20"/>
        </w:rPr>
        <w:t>bei</w:t>
      </w:r>
      <w:r w:rsidR="00767A98">
        <w:rPr>
          <w:rFonts w:ascii="Helvetica" w:hAnsi="Helvetica"/>
          <w:b/>
          <w:bCs/>
          <w:color w:val="000000" w:themeColor="text1"/>
          <w:sz w:val="20"/>
          <w:szCs w:val="20"/>
        </w:rPr>
        <w:t xml:space="preserve"> endgerätefokussierte</w:t>
      </w:r>
      <w:r w:rsidR="00702E45">
        <w:rPr>
          <w:rFonts w:ascii="Helvetica" w:hAnsi="Helvetica"/>
          <w:b/>
          <w:bCs/>
          <w:color w:val="000000" w:themeColor="text1"/>
          <w:sz w:val="20"/>
          <w:szCs w:val="20"/>
        </w:rPr>
        <w:t>n</w:t>
      </w:r>
      <w:r w:rsidR="00184BC4">
        <w:rPr>
          <w:rFonts w:ascii="Helvetica" w:hAnsi="Helvetica"/>
          <w:b/>
          <w:bCs/>
          <w:color w:val="000000" w:themeColor="text1"/>
          <w:sz w:val="20"/>
          <w:szCs w:val="20"/>
        </w:rPr>
        <w:t xml:space="preserve"> </w:t>
      </w:r>
      <w:r w:rsidR="00331463" w:rsidRPr="00331463">
        <w:rPr>
          <w:rFonts w:ascii="Helvetica" w:hAnsi="Helvetica"/>
          <w:b/>
          <w:bCs/>
          <w:color w:val="000000" w:themeColor="text1"/>
          <w:sz w:val="20"/>
          <w:szCs w:val="20"/>
        </w:rPr>
        <w:t>Ransomware-Angriffe</w:t>
      </w:r>
      <w:r w:rsidR="00702E45">
        <w:rPr>
          <w:rFonts w:ascii="Helvetica" w:hAnsi="Helvetica"/>
          <w:b/>
          <w:bCs/>
          <w:color w:val="000000" w:themeColor="text1"/>
          <w:sz w:val="20"/>
          <w:szCs w:val="20"/>
        </w:rPr>
        <w:t xml:space="preserve">n </w:t>
      </w:r>
      <w:r w:rsidR="00331463">
        <w:rPr>
          <w:rFonts w:ascii="Helvetica" w:hAnsi="Helvetica"/>
          <w:b/>
          <w:bCs/>
          <w:color w:val="000000" w:themeColor="text1"/>
          <w:sz w:val="20"/>
          <w:szCs w:val="20"/>
        </w:rPr>
        <w:t xml:space="preserve">– </w:t>
      </w:r>
      <w:r w:rsidR="00865608">
        <w:rPr>
          <w:rFonts w:ascii="Helvetica" w:hAnsi="Helvetica"/>
          <w:color w:val="000000" w:themeColor="text1"/>
          <w:sz w:val="20"/>
          <w:szCs w:val="20"/>
        </w:rPr>
        <w:t xml:space="preserve">Auf den ersten Blick </w:t>
      </w:r>
      <w:r w:rsidR="005C5A7B">
        <w:rPr>
          <w:rFonts w:ascii="Helvetica" w:hAnsi="Helvetica"/>
          <w:color w:val="000000" w:themeColor="text1"/>
          <w:sz w:val="20"/>
          <w:szCs w:val="20"/>
        </w:rPr>
        <w:t>sah es zunächst nach einem Ransomware-Rückgang in den Monaten Juli bis September 2023 aus</w:t>
      </w:r>
      <w:r w:rsidR="00331463" w:rsidRPr="00331463">
        <w:rPr>
          <w:rFonts w:ascii="Helvetica" w:hAnsi="Helvetica"/>
          <w:color w:val="000000" w:themeColor="text1"/>
          <w:sz w:val="20"/>
          <w:szCs w:val="20"/>
        </w:rPr>
        <w:t xml:space="preserve">. </w:t>
      </w:r>
      <w:r w:rsidR="009C15B9">
        <w:rPr>
          <w:rFonts w:ascii="Helvetica" w:hAnsi="Helvetica"/>
          <w:color w:val="000000" w:themeColor="text1"/>
          <w:sz w:val="20"/>
          <w:szCs w:val="20"/>
        </w:rPr>
        <w:t xml:space="preserve">Dieses Bild veränderte sich jedoch mit </w:t>
      </w:r>
      <w:r w:rsidR="009E48B6">
        <w:rPr>
          <w:rFonts w:ascii="Helvetica" w:hAnsi="Helvetica"/>
          <w:color w:val="000000" w:themeColor="text1"/>
          <w:sz w:val="20"/>
          <w:szCs w:val="20"/>
        </w:rPr>
        <w:t xml:space="preserve">der </w:t>
      </w:r>
      <w:r w:rsidR="00331463" w:rsidRPr="00331463">
        <w:rPr>
          <w:rFonts w:ascii="Helvetica" w:hAnsi="Helvetica"/>
          <w:color w:val="000000" w:themeColor="text1"/>
          <w:sz w:val="20"/>
          <w:szCs w:val="20"/>
        </w:rPr>
        <w:t>Ransomware-Variante Medusa, die zum ersten Mal in den Top 10 der Malware-Bedrohungen auftauchte</w:t>
      </w:r>
      <w:r w:rsidR="00184BC4">
        <w:rPr>
          <w:rFonts w:ascii="Helvetica" w:hAnsi="Helvetica"/>
          <w:color w:val="000000" w:themeColor="text1"/>
          <w:sz w:val="20"/>
          <w:szCs w:val="20"/>
        </w:rPr>
        <w:t xml:space="preserve"> und</w:t>
      </w:r>
      <w:r w:rsidR="00806AD8">
        <w:rPr>
          <w:rFonts w:ascii="Helvetica" w:hAnsi="Helvetica"/>
          <w:color w:val="000000" w:themeColor="text1"/>
          <w:sz w:val="20"/>
          <w:szCs w:val="20"/>
        </w:rPr>
        <w:t xml:space="preserve"> über eine generische Signatur vom </w:t>
      </w:r>
      <w:proofErr w:type="spellStart"/>
      <w:r w:rsidR="00806AD8">
        <w:rPr>
          <w:rFonts w:ascii="Helvetica" w:hAnsi="Helvetica"/>
          <w:color w:val="000000" w:themeColor="text1"/>
          <w:sz w:val="20"/>
          <w:szCs w:val="20"/>
        </w:rPr>
        <w:t>Threat</w:t>
      </w:r>
      <w:proofErr w:type="spellEnd"/>
      <w:r w:rsidR="00806AD8">
        <w:rPr>
          <w:rFonts w:ascii="Helvetica" w:hAnsi="Helvetica"/>
          <w:color w:val="000000" w:themeColor="text1"/>
          <w:sz w:val="20"/>
          <w:szCs w:val="20"/>
        </w:rPr>
        <w:t xml:space="preserve"> Lab </w:t>
      </w:r>
      <w:r w:rsidR="009E48B6">
        <w:rPr>
          <w:rFonts w:ascii="Helvetica" w:hAnsi="Helvetica"/>
          <w:color w:val="000000" w:themeColor="text1"/>
          <w:sz w:val="20"/>
          <w:szCs w:val="20"/>
        </w:rPr>
        <w:t>identifiziert</w:t>
      </w:r>
      <w:r w:rsidR="00184BC4">
        <w:rPr>
          <w:rFonts w:ascii="Helvetica" w:hAnsi="Helvetica"/>
          <w:color w:val="000000" w:themeColor="text1"/>
          <w:sz w:val="20"/>
          <w:szCs w:val="20"/>
        </w:rPr>
        <w:t xml:space="preserve"> wurde</w:t>
      </w:r>
      <w:r w:rsidR="00806AD8">
        <w:rPr>
          <w:rFonts w:ascii="Helvetica" w:hAnsi="Helvetica"/>
          <w:color w:val="000000" w:themeColor="text1"/>
          <w:sz w:val="20"/>
          <w:szCs w:val="20"/>
        </w:rPr>
        <w:t>.</w:t>
      </w:r>
      <w:r w:rsidR="009E48B6">
        <w:rPr>
          <w:rFonts w:ascii="Helvetica" w:hAnsi="Helvetica"/>
          <w:color w:val="000000" w:themeColor="text1"/>
          <w:sz w:val="20"/>
          <w:szCs w:val="20"/>
        </w:rPr>
        <w:t xml:space="preserve"> </w:t>
      </w:r>
      <w:r w:rsidR="00184BC4">
        <w:rPr>
          <w:rFonts w:ascii="Helvetica" w:hAnsi="Helvetica"/>
          <w:color w:val="000000" w:themeColor="text1"/>
          <w:sz w:val="20"/>
          <w:szCs w:val="20"/>
        </w:rPr>
        <w:t>Damit</w:t>
      </w:r>
      <w:r w:rsidR="00C37F0B">
        <w:rPr>
          <w:rFonts w:ascii="Helvetica" w:hAnsi="Helvetica"/>
          <w:color w:val="000000" w:themeColor="text1"/>
          <w:sz w:val="20"/>
          <w:szCs w:val="20"/>
        </w:rPr>
        <w:t xml:space="preserve"> legt die Zahl der</w:t>
      </w:r>
      <w:r w:rsidR="00331463" w:rsidRPr="00331463">
        <w:rPr>
          <w:rFonts w:ascii="Helvetica" w:hAnsi="Helvetica"/>
          <w:color w:val="000000" w:themeColor="text1"/>
          <w:sz w:val="20"/>
          <w:szCs w:val="20"/>
        </w:rPr>
        <w:t xml:space="preserve"> Ransomware-Angriffe im Vergleich zum Vorquartal </w:t>
      </w:r>
      <w:r w:rsidR="008F2F90">
        <w:rPr>
          <w:rFonts w:ascii="Helvetica" w:hAnsi="Helvetica"/>
          <w:color w:val="000000" w:themeColor="text1"/>
          <w:sz w:val="20"/>
          <w:szCs w:val="20"/>
        </w:rPr>
        <w:t xml:space="preserve">sogar </w:t>
      </w:r>
      <w:r w:rsidR="00331463" w:rsidRPr="00331463">
        <w:rPr>
          <w:rFonts w:ascii="Helvetica" w:hAnsi="Helvetica"/>
          <w:color w:val="000000" w:themeColor="text1"/>
          <w:sz w:val="20"/>
          <w:szCs w:val="20"/>
        </w:rPr>
        <w:t xml:space="preserve">um 89 </w:t>
      </w:r>
      <w:r w:rsidR="00331463">
        <w:rPr>
          <w:rFonts w:ascii="Helvetica" w:hAnsi="Helvetica"/>
          <w:color w:val="000000" w:themeColor="text1"/>
          <w:sz w:val="20"/>
          <w:szCs w:val="20"/>
        </w:rPr>
        <w:t>Prozent</w:t>
      </w:r>
      <w:r w:rsidR="00C37F0B">
        <w:rPr>
          <w:rFonts w:ascii="Helvetica" w:hAnsi="Helvetica"/>
          <w:color w:val="000000" w:themeColor="text1"/>
          <w:sz w:val="20"/>
          <w:szCs w:val="20"/>
        </w:rPr>
        <w:t xml:space="preserve"> zu</w:t>
      </w:r>
      <w:r w:rsidR="00331463" w:rsidRPr="00331463">
        <w:rPr>
          <w:rFonts w:ascii="Helvetica" w:hAnsi="Helvetica"/>
          <w:color w:val="000000" w:themeColor="text1"/>
          <w:sz w:val="20"/>
          <w:szCs w:val="20"/>
        </w:rPr>
        <w:t>.</w:t>
      </w:r>
    </w:p>
    <w:p w14:paraId="7B6159DC" w14:textId="77777777" w:rsidR="007E0F70" w:rsidRDefault="007E0F70" w:rsidP="00A035DD">
      <w:pPr>
        <w:spacing w:line="288" w:lineRule="auto"/>
        <w:ind w:right="1135"/>
        <w:rPr>
          <w:rFonts w:ascii="Helvetica" w:hAnsi="Helvetica"/>
          <w:color w:val="000000" w:themeColor="text1"/>
          <w:sz w:val="20"/>
          <w:szCs w:val="20"/>
        </w:rPr>
      </w:pPr>
    </w:p>
    <w:p w14:paraId="17B6CA0E" w14:textId="38E854DE" w:rsidR="001619CB" w:rsidRPr="00415878" w:rsidRDefault="00AE20CF" w:rsidP="001619CB">
      <w:pPr>
        <w:spacing w:line="288" w:lineRule="auto"/>
        <w:ind w:right="1134"/>
        <w:rPr>
          <w:rFonts w:ascii="Helvetica" w:hAnsi="Helvetica"/>
          <w:color w:val="000000" w:themeColor="text1"/>
          <w:sz w:val="20"/>
          <w:szCs w:val="20"/>
        </w:rPr>
      </w:pPr>
      <w:r w:rsidRPr="00AE20CF">
        <w:rPr>
          <w:rFonts w:ascii="Helvetica" w:hAnsi="Helvetica"/>
          <w:b/>
          <w:bCs/>
          <w:color w:val="000000" w:themeColor="text1"/>
          <w:sz w:val="20"/>
          <w:szCs w:val="20"/>
        </w:rPr>
        <w:t xml:space="preserve">Bedrohungsakteure wenden sich von skriptbasierten Angriffen ab und setzen zunehmend andere </w:t>
      </w:r>
      <w:r w:rsidR="00357C62">
        <w:rPr>
          <w:rFonts w:ascii="Helvetica" w:hAnsi="Helvetica"/>
          <w:b/>
          <w:bCs/>
          <w:color w:val="000000" w:themeColor="text1"/>
          <w:sz w:val="20"/>
          <w:szCs w:val="20"/>
        </w:rPr>
        <w:t>Living-off-</w:t>
      </w:r>
      <w:proofErr w:type="spellStart"/>
      <w:r w:rsidR="00357C62">
        <w:rPr>
          <w:rFonts w:ascii="Helvetica" w:hAnsi="Helvetica"/>
          <w:b/>
          <w:bCs/>
          <w:color w:val="000000" w:themeColor="text1"/>
          <w:sz w:val="20"/>
          <w:szCs w:val="20"/>
        </w:rPr>
        <w:t>the</w:t>
      </w:r>
      <w:proofErr w:type="spellEnd"/>
      <w:r w:rsidR="00357C62">
        <w:rPr>
          <w:rFonts w:ascii="Helvetica" w:hAnsi="Helvetica"/>
          <w:b/>
          <w:bCs/>
          <w:color w:val="000000" w:themeColor="text1"/>
          <w:sz w:val="20"/>
          <w:szCs w:val="20"/>
        </w:rPr>
        <w:t>-land-</w:t>
      </w:r>
      <w:r w:rsidRPr="00AE20CF">
        <w:rPr>
          <w:rFonts w:ascii="Helvetica" w:hAnsi="Helvetica"/>
          <w:b/>
          <w:bCs/>
          <w:color w:val="000000" w:themeColor="text1"/>
          <w:sz w:val="20"/>
          <w:szCs w:val="20"/>
        </w:rPr>
        <w:t>Techniken ein</w:t>
      </w:r>
      <w:r>
        <w:rPr>
          <w:rFonts w:ascii="Helvetica" w:hAnsi="Helvetica"/>
          <w:b/>
          <w:bCs/>
          <w:color w:val="000000" w:themeColor="text1"/>
          <w:sz w:val="20"/>
          <w:szCs w:val="20"/>
        </w:rPr>
        <w:t xml:space="preserve"> – </w:t>
      </w:r>
      <w:r w:rsidRPr="00AE20CF">
        <w:rPr>
          <w:rFonts w:ascii="Helvetica" w:hAnsi="Helvetica"/>
          <w:color w:val="000000" w:themeColor="text1"/>
          <w:sz w:val="20"/>
          <w:szCs w:val="20"/>
        </w:rPr>
        <w:t xml:space="preserve">Bösartige Skripte als Angriffsvektor </w:t>
      </w:r>
      <w:r w:rsidR="00C75A3A">
        <w:rPr>
          <w:rFonts w:ascii="Helvetica" w:hAnsi="Helvetica"/>
          <w:color w:val="000000" w:themeColor="text1"/>
          <w:sz w:val="20"/>
          <w:szCs w:val="20"/>
        </w:rPr>
        <w:t xml:space="preserve">verzeichnen </w:t>
      </w:r>
      <w:r w:rsidRPr="00AE20CF">
        <w:rPr>
          <w:rFonts w:ascii="Helvetica" w:hAnsi="Helvetica"/>
          <w:color w:val="000000" w:themeColor="text1"/>
          <w:sz w:val="20"/>
          <w:szCs w:val="20"/>
        </w:rPr>
        <w:t xml:space="preserve">im dritten Quartal </w:t>
      </w:r>
      <w:r w:rsidR="00C75A3A">
        <w:rPr>
          <w:rFonts w:ascii="Helvetica" w:hAnsi="Helvetica"/>
          <w:color w:val="000000" w:themeColor="text1"/>
          <w:sz w:val="20"/>
          <w:szCs w:val="20"/>
        </w:rPr>
        <w:t>einen Rückgang von</w:t>
      </w:r>
      <w:r w:rsidRPr="00AE20CF">
        <w:rPr>
          <w:rFonts w:ascii="Helvetica" w:hAnsi="Helvetica"/>
          <w:color w:val="000000" w:themeColor="text1"/>
          <w:sz w:val="20"/>
          <w:szCs w:val="20"/>
        </w:rPr>
        <w:t xml:space="preserve"> 11 </w:t>
      </w:r>
      <w:r>
        <w:rPr>
          <w:rFonts w:ascii="Helvetica" w:hAnsi="Helvetica"/>
          <w:color w:val="000000" w:themeColor="text1"/>
          <w:sz w:val="20"/>
          <w:szCs w:val="20"/>
        </w:rPr>
        <w:t>Prozent</w:t>
      </w:r>
      <w:r w:rsidR="009C0274">
        <w:rPr>
          <w:rFonts w:ascii="Helvetica" w:hAnsi="Helvetica"/>
          <w:color w:val="000000" w:themeColor="text1"/>
          <w:sz w:val="20"/>
          <w:szCs w:val="20"/>
        </w:rPr>
        <w:t>, bereits</w:t>
      </w:r>
      <w:r w:rsidR="001A1DDD">
        <w:rPr>
          <w:rFonts w:ascii="Helvetica" w:hAnsi="Helvetica"/>
          <w:color w:val="000000" w:themeColor="text1"/>
          <w:sz w:val="20"/>
          <w:szCs w:val="20"/>
        </w:rPr>
        <w:t xml:space="preserve"> </w:t>
      </w:r>
      <w:r w:rsidRPr="00AE20CF">
        <w:rPr>
          <w:rFonts w:ascii="Helvetica" w:hAnsi="Helvetica"/>
          <w:color w:val="000000" w:themeColor="text1"/>
          <w:sz w:val="20"/>
          <w:szCs w:val="20"/>
        </w:rPr>
        <w:t xml:space="preserve">im zweiten Quartal </w:t>
      </w:r>
      <w:r w:rsidR="009C0274">
        <w:rPr>
          <w:rFonts w:ascii="Helvetica" w:hAnsi="Helvetica"/>
          <w:color w:val="000000" w:themeColor="text1"/>
          <w:sz w:val="20"/>
          <w:szCs w:val="20"/>
        </w:rPr>
        <w:t xml:space="preserve">waren entsprechende </w:t>
      </w:r>
      <w:r w:rsidR="002A306F">
        <w:rPr>
          <w:rFonts w:ascii="Helvetica" w:hAnsi="Helvetica"/>
          <w:color w:val="000000" w:themeColor="text1"/>
          <w:sz w:val="20"/>
          <w:szCs w:val="20"/>
        </w:rPr>
        <w:t>Sz</w:t>
      </w:r>
      <w:r w:rsidR="009C0274">
        <w:rPr>
          <w:rFonts w:ascii="Helvetica" w:hAnsi="Helvetica"/>
          <w:color w:val="000000" w:themeColor="text1"/>
          <w:sz w:val="20"/>
          <w:szCs w:val="20"/>
        </w:rPr>
        <w:t>enarien um</w:t>
      </w:r>
      <w:r w:rsidRPr="00AE20CF">
        <w:rPr>
          <w:rFonts w:ascii="Helvetica" w:hAnsi="Helvetica"/>
          <w:color w:val="000000" w:themeColor="text1"/>
          <w:sz w:val="20"/>
          <w:szCs w:val="20"/>
        </w:rPr>
        <w:t xml:space="preserve"> 41 </w:t>
      </w:r>
      <w:r>
        <w:rPr>
          <w:rFonts w:ascii="Helvetica" w:hAnsi="Helvetica"/>
          <w:color w:val="000000" w:themeColor="text1"/>
          <w:sz w:val="20"/>
          <w:szCs w:val="20"/>
        </w:rPr>
        <w:t>Prozent</w:t>
      </w:r>
      <w:r w:rsidRPr="00AE20CF">
        <w:rPr>
          <w:rFonts w:ascii="Helvetica" w:hAnsi="Helvetica"/>
          <w:color w:val="000000" w:themeColor="text1"/>
          <w:sz w:val="20"/>
          <w:szCs w:val="20"/>
        </w:rPr>
        <w:t xml:space="preserve"> </w:t>
      </w:r>
      <w:r w:rsidR="009C0274">
        <w:rPr>
          <w:rFonts w:ascii="Helvetica" w:hAnsi="Helvetica"/>
          <w:color w:val="000000" w:themeColor="text1"/>
          <w:sz w:val="20"/>
          <w:szCs w:val="20"/>
        </w:rPr>
        <w:t>rückläufig</w:t>
      </w:r>
      <w:r w:rsidRPr="00AE20CF">
        <w:rPr>
          <w:rFonts w:ascii="Helvetica" w:hAnsi="Helvetica"/>
          <w:color w:val="000000" w:themeColor="text1"/>
          <w:sz w:val="20"/>
          <w:szCs w:val="20"/>
        </w:rPr>
        <w:t>.</w:t>
      </w:r>
      <w:r>
        <w:rPr>
          <w:rFonts w:ascii="Helvetica" w:hAnsi="Helvetica"/>
          <w:color w:val="000000" w:themeColor="text1"/>
          <w:sz w:val="20"/>
          <w:szCs w:val="20"/>
        </w:rPr>
        <w:t xml:space="preserve"> </w:t>
      </w:r>
      <w:r w:rsidRPr="00AE20CF">
        <w:rPr>
          <w:rFonts w:ascii="Helvetica" w:hAnsi="Helvetica"/>
          <w:color w:val="000000" w:themeColor="text1"/>
          <w:sz w:val="20"/>
          <w:szCs w:val="20"/>
        </w:rPr>
        <w:t xml:space="preserve">Dennoch </w:t>
      </w:r>
      <w:r w:rsidR="00462FE2">
        <w:rPr>
          <w:rFonts w:ascii="Helvetica" w:hAnsi="Helvetica"/>
          <w:color w:val="000000" w:themeColor="text1"/>
          <w:sz w:val="20"/>
          <w:szCs w:val="20"/>
        </w:rPr>
        <w:t xml:space="preserve">machen </w:t>
      </w:r>
      <w:r w:rsidRPr="00AE20CF">
        <w:rPr>
          <w:rFonts w:ascii="Helvetica" w:hAnsi="Helvetica"/>
          <w:color w:val="000000" w:themeColor="text1"/>
          <w:sz w:val="20"/>
          <w:szCs w:val="20"/>
        </w:rPr>
        <w:t xml:space="preserve">skriptbasierte Angriffe mit 56 </w:t>
      </w:r>
      <w:r>
        <w:rPr>
          <w:rFonts w:ascii="Helvetica" w:hAnsi="Helvetica"/>
          <w:color w:val="000000" w:themeColor="text1"/>
          <w:sz w:val="20"/>
          <w:szCs w:val="20"/>
        </w:rPr>
        <w:t xml:space="preserve">Prozent </w:t>
      </w:r>
      <w:r w:rsidR="00462FE2">
        <w:rPr>
          <w:rFonts w:ascii="Helvetica" w:hAnsi="Helvetica"/>
          <w:color w:val="000000" w:themeColor="text1"/>
          <w:sz w:val="20"/>
          <w:szCs w:val="20"/>
        </w:rPr>
        <w:t xml:space="preserve">nach wie vor den Löwenanteil </w:t>
      </w:r>
      <w:r w:rsidR="00E32C5D">
        <w:rPr>
          <w:rFonts w:ascii="Helvetica" w:hAnsi="Helvetica"/>
          <w:color w:val="000000" w:themeColor="text1"/>
          <w:sz w:val="20"/>
          <w:szCs w:val="20"/>
        </w:rPr>
        <w:t xml:space="preserve">aller verzeichneten Vorfälle aus. </w:t>
      </w:r>
      <w:r w:rsidRPr="00AE20CF">
        <w:rPr>
          <w:rFonts w:ascii="Helvetica" w:hAnsi="Helvetica"/>
          <w:color w:val="000000" w:themeColor="text1"/>
          <w:sz w:val="20"/>
          <w:szCs w:val="20"/>
        </w:rPr>
        <w:t xml:space="preserve">Skriptsprachen wie PowerShell werden </w:t>
      </w:r>
      <w:r w:rsidR="00E32C5D">
        <w:rPr>
          <w:rFonts w:ascii="Helvetica" w:hAnsi="Helvetica"/>
          <w:color w:val="000000" w:themeColor="text1"/>
          <w:sz w:val="20"/>
          <w:szCs w:val="20"/>
        </w:rPr>
        <w:t xml:space="preserve">nach wie vor </w:t>
      </w:r>
      <w:r w:rsidRPr="00AE20CF">
        <w:rPr>
          <w:rFonts w:ascii="Helvetica" w:hAnsi="Helvetica"/>
          <w:color w:val="000000" w:themeColor="text1"/>
          <w:sz w:val="20"/>
          <w:szCs w:val="20"/>
        </w:rPr>
        <w:t>häufig für "Living-off-</w:t>
      </w:r>
      <w:proofErr w:type="spellStart"/>
      <w:r w:rsidRPr="00AE20CF">
        <w:rPr>
          <w:rFonts w:ascii="Helvetica" w:hAnsi="Helvetica"/>
          <w:color w:val="000000" w:themeColor="text1"/>
          <w:sz w:val="20"/>
          <w:szCs w:val="20"/>
        </w:rPr>
        <w:t>the</w:t>
      </w:r>
      <w:proofErr w:type="spellEnd"/>
      <w:r w:rsidRPr="00AE20CF">
        <w:rPr>
          <w:rFonts w:ascii="Helvetica" w:hAnsi="Helvetica"/>
          <w:color w:val="000000" w:themeColor="text1"/>
          <w:sz w:val="20"/>
          <w:szCs w:val="20"/>
        </w:rPr>
        <w:t>-Land"-A</w:t>
      </w:r>
      <w:r w:rsidR="00E32C5D">
        <w:rPr>
          <w:rFonts w:ascii="Helvetica" w:hAnsi="Helvetica"/>
          <w:color w:val="000000" w:themeColor="text1"/>
          <w:sz w:val="20"/>
          <w:szCs w:val="20"/>
        </w:rPr>
        <w:t>ttacken</w:t>
      </w:r>
      <w:r w:rsidRPr="00AE20CF">
        <w:rPr>
          <w:rFonts w:ascii="Helvetica" w:hAnsi="Helvetica"/>
          <w:color w:val="000000" w:themeColor="text1"/>
          <w:sz w:val="20"/>
          <w:szCs w:val="20"/>
        </w:rPr>
        <w:t xml:space="preserve"> verwendet. </w:t>
      </w:r>
      <w:r w:rsidR="004A62BD">
        <w:rPr>
          <w:rFonts w:ascii="Helvetica" w:hAnsi="Helvetica"/>
          <w:color w:val="000000" w:themeColor="text1"/>
          <w:sz w:val="20"/>
          <w:szCs w:val="20"/>
        </w:rPr>
        <w:t>Parallel dazu stieg die</w:t>
      </w:r>
      <w:r w:rsidRPr="00AE20CF">
        <w:rPr>
          <w:rFonts w:ascii="Helvetica" w:hAnsi="Helvetica"/>
          <w:color w:val="000000" w:themeColor="text1"/>
          <w:sz w:val="20"/>
          <w:szCs w:val="20"/>
        </w:rPr>
        <w:t xml:space="preserve"> Zahl </w:t>
      </w:r>
      <w:r w:rsidR="00B64B55">
        <w:rPr>
          <w:rFonts w:ascii="Helvetica" w:hAnsi="Helvetica"/>
          <w:color w:val="000000" w:themeColor="text1"/>
          <w:sz w:val="20"/>
          <w:szCs w:val="20"/>
        </w:rPr>
        <w:t>einschlägig</w:t>
      </w:r>
      <w:r w:rsidR="000B67E3">
        <w:rPr>
          <w:rFonts w:ascii="Helvetica" w:hAnsi="Helvetica"/>
          <w:color w:val="000000" w:themeColor="text1"/>
          <w:sz w:val="20"/>
          <w:szCs w:val="20"/>
        </w:rPr>
        <w:t xml:space="preserve"> missbrauchte</w:t>
      </w:r>
      <w:r w:rsidR="00B64B55">
        <w:rPr>
          <w:rFonts w:ascii="Helvetica" w:hAnsi="Helvetica"/>
          <w:color w:val="000000" w:themeColor="text1"/>
          <w:sz w:val="20"/>
          <w:szCs w:val="20"/>
        </w:rPr>
        <w:t>r</w:t>
      </w:r>
      <w:r w:rsidR="000B67E3">
        <w:rPr>
          <w:rFonts w:ascii="Helvetica" w:hAnsi="Helvetica"/>
          <w:color w:val="000000" w:themeColor="text1"/>
          <w:sz w:val="20"/>
          <w:szCs w:val="20"/>
        </w:rPr>
        <w:t xml:space="preserve"> </w:t>
      </w:r>
      <w:r w:rsidRPr="00AE20CF">
        <w:rPr>
          <w:rFonts w:ascii="Helvetica" w:hAnsi="Helvetica"/>
          <w:color w:val="000000" w:themeColor="text1"/>
          <w:sz w:val="20"/>
          <w:szCs w:val="20"/>
        </w:rPr>
        <w:t>Windows-Binärdateien</w:t>
      </w:r>
      <w:r w:rsidR="000B67E3">
        <w:rPr>
          <w:rFonts w:ascii="Helvetica" w:hAnsi="Helvetica"/>
          <w:color w:val="000000" w:themeColor="text1"/>
          <w:sz w:val="20"/>
          <w:szCs w:val="20"/>
        </w:rPr>
        <w:t xml:space="preserve"> </w:t>
      </w:r>
      <w:r w:rsidRPr="00AE20CF">
        <w:rPr>
          <w:rFonts w:ascii="Helvetica" w:hAnsi="Helvetica"/>
          <w:color w:val="000000" w:themeColor="text1"/>
          <w:sz w:val="20"/>
          <w:szCs w:val="20"/>
        </w:rPr>
        <w:t xml:space="preserve">um 32 </w:t>
      </w:r>
      <w:r>
        <w:rPr>
          <w:rFonts w:ascii="Helvetica" w:hAnsi="Helvetica"/>
          <w:color w:val="000000" w:themeColor="text1"/>
          <w:sz w:val="20"/>
          <w:szCs w:val="20"/>
        </w:rPr>
        <w:t>Prozent</w:t>
      </w:r>
      <w:r w:rsidR="0086110F">
        <w:rPr>
          <w:rFonts w:ascii="Helvetica" w:hAnsi="Helvetica"/>
          <w:color w:val="000000" w:themeColor="text1"/>
          <w:sz w:val="20"/>
          <w:szCs w:val="20"/>
        </w:rPr>
        <w:t xml:space="preserve"> deutlich</w:t>
      </w:r>
      <w:r w:rsidRPr="00AE20CF">
        <w:rPr>
          <w:rFonts w:ascii="Helvetica" w:hAnsi="Helvetica"/>
          <w:color w:val="000000" w:themeColor="text1"/>
          <w:sz w:val="20"/>
          <w:szCs w:val="20"/>
        </w:rPr>
        <w:t xml:space="preserve">. Diese Ergebnisse zeigen den </w:t>
      </w:r>
      <w:proofErr w:type="spellStart"/>
      <w:r w:rsidRPr="00AE20CF">
        <w:rPr>
          <w:rFonts w:ascii="Helvetica" w:hAnsi="Helvetica"/>
          <w:color w:val="000000" w:themeColor="text1"/>
          <w:sz w:val="20"/>
          <w:szCs w:val="20"/>
        </w:rPr>
        <w:t>Threat</w:t>
      </w:r>
      <w:proofErr w:type="spellEnd"/>
      <w:r w:rsidRPr="00AE20CF">
        <w:rPr>
          <w:rFonts w:ascii="Helvetica" w:hAnsi="Helvetica"/>
          <w:color w:val="000000" w:themeColor="text1"/>
          <w:sz w:val="20"/>
          <w:szCs w:val="20"/>
        </w:rPr>
        <w:t xml:space="preserve"> Lab-Forschern, dass Bedrohungsakteure weiterhin </w:t>
      </w:r>
      <w:r w:rsidR="004A62BD">
        <w:rPr>
          <w:rFonts w:ascii="Helvetica" w:hAnsi="Helvetica"/>
          <w:color w:val="000000" w:themeColor="text1"/>
          <w:sz w:val="20"/>
          <w:szCs w:val="20"/>
        </w:rPr>
        <w:t>unterschiedlichste</w:t>
      </w:r>
      <w:r w:rsidRPr="00AE20CF">
        <w:rPr>
          <w:rFonts w:ascii="Helvetica" w:hAnsi="Helvetica"/>
          <w:color w:val="000000" w:themeColor="text1"/>
          <w:sz w:val="20"/>
          <w:szCs w:val="20"/>
        </w:rPr>
        <w:t xml:space="preserve"> "Living-off-</w:t>
      </w:r>
      <w:proofErr w:type="spellStart"/>
      <w:r w:rsidRPr="00AE20CF">
        <w:rPr>
          <w:rFonts w:ascii="Helvetica" w:hAnsi="Helvetica"/>
          <w:color w:val="000000" w:themeColor="text1"/>
          <w:sz w:val="20"/>
          <w:szCs w:val="20"/>
        </w:rPr>
        <w:t>the</w:t>
      </w:r>
      <w:proofErr w:type="spellEnd"/>
      <w:r w:rsidRPr="00AE20CF">
        <w:rPr>
          <w:rFonts w:ascii="Helvetica" w:hAnsi="Helvetica"/>
          <w:color w:val="000000" w:themeColor="text1"/>
          <w:sz w:val="20"/>
          <w:szCs w:val="20"/>
        </w:rPr>
        <w:t>-Land"-Techniken einsetzen</w:t>
      </w:r>
      <w:r>
        <w:rPr>
          <w:rFonts w:ascii="Helvetica" w:hAnsi="Helvetica"/>
          <w:color w:val="000000" w:themeColor="text1"/>
          <w:sz w:val="20"/>
          <w:szCs w:val="20"/>
        </w:rPr>
        <w:t xml:space="preserve"> – </w:t>
      </w:r>
      <w:r w:rsidRPr="00AE20CF">
        <w:rPr>
          <w:rFonts w:ascii="Helvetica" w:hAnsi="Helvetica"/>
          <w:color w:val="000000" w:themeColor="text1"/>
          <w:sz w:val="20"/>
          <w:szCs w:val="20"/>
        </w:rPr>
        <w:t xml:space="preserve">wahrscheinlich </w:t>
      </w:r>
      <w:r w:rsidR="00455D74">
        <w:rPr>
          <w:rFonts w:ascii="Helvetica" w:hAnsi="Helvetica"/>
          <w:color w:val="000000" w:themeColor="text1"/>
          <w:sz w:val="20"/>
          <w:szCs w:val="20"/>
        </w:rPr>
        <w:t xml:space="preserve">nicht zuletzt </w:t>
      </w:r>
      <w:r w:rsidRPr="00AE20CF">
        <w:rPr>
          <w:rFonts w:ascii="Helvetica" w:hAnsi="Helvetica"/>
          <w:color w:val="000000" w:themeColor="text1"/>
          <w:sz w:val="20"/>
          <w:szCs w:val="20"/>
        </w:rPr>
        <w:t xml:space="preserve">als Reaktion auf die verstärkten Schutzmaßnahmen </w:t>
      </w:r>
      <w:r w:rsidR="004A62BD">
        <w:rPr>
          <w:rFonts w:ascii="Helvetica" w:hAnsi="Helvetica"/>
          <w:color w:val="000000" w:themeColor="text1"/>
          <w:sz w:val="20"/>
          <w:szCs w:val="20"/>
        </w:rPr>
        <w:t>gegenüber</w:t>
      </w:r>
      <w:r w:rsidRPr="00AE20CF">
        <w:rPr>
          <w:rFonts w:ascii="Helvetica" w:hAnsi="Helvetica"/>
          <w:color w:val="000000" w:themeColor="text1"/>
          <w:sz w:val="20"/>
          <w:szCs w:val="20"/>
        </w:rPr>
        <w:t xml:space="preserve"> PowerShell und andere</w:t>
      </w:r>
      <w:r w:rsidR="002E179E">
        <w:rPr>
          <w:rFonts w:ascii="Helvetica" w:hAnsi="Helvetica"/>
          <w:color w:val="000000" w:themeColor="text1"/>
          <w:sz w:val="20"/>
          <w:szCs w:val="20"/>
        </w:rPr>
        <w:t>n</w:t>
      </w:r>
      <w:r w:rsidRPr="00AE20CF">
        <w:rPr>
          <w:rFonts w:ascii="Helvetica" w:hAnsi="Helvetica"/>
          <w:color w:val="000000" w:themeColor="text1"/>
          <w:sz w:val="20"/>
          <w:szCs w:val="20"/>
        </w:rPr>
        <w:t xml:space="preserve"> Skriptsprachen. </w:t>
      </w:r>
    </w:p>
    <w:p w14:paraId="5E01A009" w14:textId="77777777" w:rsidR="00DC6DD0" w:rsidRDefault="00DC6DD0" w:rsidP="00DC6DD0">
      <w:pPr>
        <w:spacing w:line="288" w:lineRule="auto"/>
        <w:ind w:right="1135"/>
        <w:rPr>
          <w:rFonts w:ascii="Helvetica" w:hAnsi="Helvetica"/>
          <w:color w:val="000000" w:themeColor="text1"/>
          <w:sz w:val="20"/>
          <w:szCs w:val="20"/>
        </w:rPr>
      </w:pPr>
    </w:p>
    <w:p w14:paraId="1832D60C" w14:textId="7C11B34C" w:rsidR="001619CB" w:rsidRPr="00415878" w:rsidRDefault="00B629E0" w:rsidP="001619CB">
      <w:pPr>
        <w:spacing w:line="288" w:lineRule="auto"/>
        <w:ind w:right="1134"/>
        <w:rPr>
          <w:rFonts w:ascii="Helvetica" w:hAnsi="Helvetica"/>
          <w:color w:val="000000" w:themeColor="text1"/>
          <w:sz w:val="20"/>
          <w:szCs w:val="20"/>
        </w:rPr>
      </w:pPr>
      <w:r w:rsidRPr="00B629E0">
        <w:rPr>
          <w:rFonts w:ascii="Helvetica" w:hAnsi="Helvetica"/>
          <w:b/>
          <w:bCs/>
          <w:color w:val="000000" w:themeColor="text1"/>
          <w:sz w:val="20"/>
          <w:szCs w:val="20"/>
        </w:rPr>
        <w:t xml:space="preserve">Malware, die über verschlüsselte Verbindungen </w:t>
      </w:r>
      <w:r>
        <w:rPr>
          <w:rFonts w:ascii="Helvetica" w:hAnsi="Helvetica"/>
          <w:b/>
          <w:bCs/>
          <w:color w:val="000000" w:themeColor="text1"/>
          <w:sz w:val="20"/>
          <w:szCs w:val="20"/>
        </w:rPr>
        <w:t>ans Ziel gelangt</w:t>
      </w:r>
      <w:r w:rsidRPr="00B629E0">
        <w:rPr>
          <w:rFonts w:ascii="Helvetica" w:hAnsi="Helvetica"/>
          <w:b/>
          <w:bCs/>
          <w:color w:val="000000" w:themeColor="text1"/>
          <w:sz w:val="20"/>
          <w:szCs w:val="20"/>
        </w:rPr>
        <w:t xml:space="preserve">, </w:t>
      </w:r>
      <w:r w:rsidR="00455D74">
        <w:rPr>
          <w:rFonts w:ascii="Helvetica" w:hAnsi="Helvetica"/>
          <w:b/>
          <w:bCs/>
          <w:color w:val="000000" w:themeColor="text1"/>
          <w:sz w:val="20"/>
          <w:szCs w:val="20"/>
        </w:rPr>
        <w:t>geht um die Hälfte zurück</w:t>
      </w:r>
      <w:r w:rsidR="00233692">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 </w:t>
      </w:r>
      <w:r w:rsidR="00233692">
        <w:rPr>
          <w:rFonts w:ascii="Helvetica" w:hAnsi="Helvetica"/>
          <w:color w:val="000000" w:themeColor="text1"/>
          <w:sz w:val="20"/>
          <w:szCs w:val="20"/>
        </w:rPr>
        <w:t>Nur noch</w:t>
      </w:r>
      <w:r w:rsidRPr="00B629E0">
        <w:rPr>
          <w:rFonts w:ascii="Helvetica" w:hAnsi="Helvetica"/>
          <w:color w:val="000000" w:themeColor="text1"/>
          <w:sz w:val="20"/>
          <w:szCs w:val="20"/>
        </w:rPr>
        <w:t xml:space="preserve"> knapp die Hälfte </w:t>
      </w:r>
      <w:r w:rsidR="00233692">
        <w:rPr>
          <w:rFonts w:ascii="Helvetica" w:hAnsi="Helvetica"/>
          <w:color w:val="000000" w:themeColor="text1"/>
          <w:sz w:val="20"/>
          <w:szCs w:val="20"/>
        </w:rPr>
        <w:t>der identifizierten</w:t>
      </w:r>
      <w:r w:rsidRPr="00B629E0">
        <w:rPr>
          <w:rFonts w:ascii="Helvetica" w:hAnsi="Helvetica"/>
          <w:color w:val="000000" w:themeColor="text1"/>
          <w:sz w:val="20"/>
          <w:szCs w:val="20"/>
        </w:rPr>
        <w:t xml:space="preserve"> Malware </w:t>
      </w:r>
      <w:r w:rsidR="00233692">
        <w:rPr>
          <w:rFonts w:ascii="Helvetica" w:hAnsi="Helvetica"/>
          <w:color w:val="000000" w:themeColor="text1"/>
          <w:sz w:val="20"/>
          <w:szCs w:val="20"/>
        </w:rPr>
        <w:t>wurde im dritten Quartal über</w:t>
      </w:r>
      <w:r>
        <w:rPr>
          <w:rFonts w:ascii="Helvetica" w:hAnsi="Helvetica"/>
          <w:color w:val="000000" w:themeColor="text1"/>
          <w:sz w:val="20"/>
          <w:szCs w:val="20"/>
        </w:rPr>
        <w:t xml:space="preserve"> </w:t>
      </w:r>
      <w:r w:rsidRPr="00B629E0">
        <w:rPr>
          <w:rFonts w:ascii="Helvetica" w:hAnsi="Helvetica"/>
          <w:color w:val="000000" w:themeColor="text1"/>
          <w:sz w:val="20"/>
          <w:szCs w:val="20"/>
        </w:rPr>
        <w:t xml:space="preserve">verschlüsselte </w:t>
      </w:r>
      <w:r w:rsidR="00233692">
        <w:rPr>
          <w:rFonts w:ascii="Helvetica" w:hAnsi="Helvetica"/>
          <w:color w:val="000000" w:themeColor="text1"/>
          <w:sz w:val="20"/>
          <w:szCs w:val="20"/>
        </w:rPr>
        <w:t>Verbindungen übertragen</w:t>
      </w:r>
      <w:r w:rsidRPr="00B629E0">
        <w:rPr>
          <w:rFonts w:ascii="Helvetica" w:hAnsi="Helvetica"/>
          <w:color w:val="000000" w:themeColor="text1"/>
          <w:sz w:val="20"/>
          <w:szCs w:val="20"/>
        </w:rPr>
        <w:t xml:space="preserve">. Diese Zahl ist bemerkenswert, da sie im Vergleich zu den vorangegangenen Quartalen deutlich gesunken ist. Insgesamt stieg die Zahl der entdeckten Schadprogramme um 14 </w:t>
      </w:r>
      <w:r>
        <w:rPr>
          <w:rFonts w:ascii="Helvetica" w:hAnsi="Helvetica"/>
          <w:color w:val="000000" w:themeColor="text1"/>
          <w:sz w:val="20"/>
          <w:szCs w:val="20"/>
        </w:rPr>
        <w:t xml:space="preserve">Prozent. </w:t>
      </w:r>
      <w:r w:rsidR="00D15AF8">
        <w:rPr>
          <w:rFonts w:ascii="Helvetica" w:hAnsi="Helvetica"/>
          <w:color w:val="000000" w:themeColor="text1"/>
          <w:sz w:val="20"/>
          <w:szCs w:val="20"/>
        </w:rPr>
        <w:t xml:space="preserve"> </w:t>
      </w:r>
    </w:p>
    <w:p w14:paraId="6720C3A8" w14:textId="77777777" w:rsidR="00E01BB9" w:rsidRDefault="00E01BB9" w:rsidP="00DC6DD0">
      <w:pPr>
        <w:spacing w:line="288" w:lineRule="auto"/>
        <w:ind w:right="1135"/>
        <w:rPr>
          <w:rFonts w:ascii="Helvetica" w:hAnsi="Helvetica"/>
          <w:color w:val="000000" w:themeColor="text1"/>
          <w:sz w:val="20"/>
          <w:szCs w:val="20"/>
        </w:rPr>
      </w:pPr>
    </w:p>
    <w:p w14:paraId="28F9DBAC" w14:textId="5620D831" w:rsidR="00517C73" w:rsidRPr="00415878" w:rsidRDefault="00460316" w:rsidP="00517C73">
      <w:pPr>
        <w:spacing w:line="288" w:lineRule="auto"/>
        <w:ind w:right="1134"/>
        <w:rPr>
          <w:rFonts w:ascii="Helvetica" w:hAnsi="Helvetica"/>
          <w:color w:val="000000" w:themeColor="text1"/>
          <w:sz w:val="20"/>
          <w:szCs w:val="20"/>
        </w:rPr>
      </w:pPr>
      <w:r w:rsidRPr="00460316">
        <w:rPr>
          <w:rFonts w:ascii="Helvetica" w:hAnsi="Helvetica"/>
          <w:b/>
          <w:bCs/>
          <w:color w:val="000000" w:themeColor="text1"/>
          <w:sz w:val="20"/>
          <w:szCs w:val="20"/>
        </w:rPr>
        <w:t xml:space="preserve">E-Mail-basierte </w:t>
      </w:r>
      <w:proofErr w:type="spellStart"/>
      <w:r w:rsidRPr="00460316">
        <w:rPr>
          <w:rFonts w:ascii="Helvetica" w:hAnsi="Helvetica"/>
          <w:b/>
          <w:bCs/>
          <w:color w:val="000000" w:themeColor="text1"/>
          <w:sz w:val="20"/>
          <w:szCs w:val="20"/>
        </w:rPr>
        <w:t>Dropper</w:t>
      </w:r>
      <w:proofErr w:type="spellEnd"/>
      <w:r w:rsidRPr="00460316">
        <w:rPr>
          <w:rFonts w:ascii="Helvetica" w:hAnsi="Helvetica"/>
          <w:b/>
          <w:bCs/>
          <w:color w:val="000000" w:themeColor="text1"/>
          <w:sz w:val="20"/>
          <w:szCs w:val="20"/>
        </w:rPr>
        <w:t>-Familie</w:t>
      </w:r>
      <w:r>
        <w:rPr>
          <w:rFonts w:ascii="Helvetica" w:hAnsi="Helvetica"/>
          <w:b/>
          <w:bCs/>
          <w:color w:val="000000" w:themeColor="text1"/>
          <w:sz w:val="20"/>
          <w:szCs w:val="20"/>
        </w:rPr>
        <w:t xml:space="preserve"> </w:t>
      </w:r>
      <w:r w:rsidR="001B25B9">
        <w:rPr>
          <w:rFonts w:ascii="Helvetica" w:hAnsi="Helvetica"/>
          <w:b/>
          <w:bCs/>
          <w:color w:val="000000" w:themeColor="text1"/>
          <w:sz w:val="20"/>
          <w:szCs w:val="20"/>
        </w:rPr>
        <w:t xml:space="preserve">dominiert Top 5 der verschlüsselt übertragenen Malware-Varianten </w:t>
      </w:r>
      <w:r>
        <w:rPr>
          <w:rFonts w:ascii="Helvetica" w:hAnsi="Helvetica"/>
          <w:b/>
          <w:bCs/>
          <w:color w:val="000000" w:themeColor="text1"/>
          <w:sz w:val="20"/>
          <w:szCs w:val="20"/>
        </w:rPr>
        <w:t>–</w:t>
      </w:r>
      <w:r w:rsidRPr="00460316">
        <w:rPr>
          <w:rFonts w:ascii="Helvetica" w:hAnsi="Helvetica"/>
          <w:b/>
          <w:bCs/>
          <w:color w:val="000000" w:themeColor="text1"/>
          <w:sz w:val="20"/>
          <w:szCs w:val="20"/>
        </w:rPr>
        <w:t xml:space="preserve"> </w:t>
      </w:r>
      <w:r w:rsidR="001B25B9">
        <w:rPr>
          <w:rFonts w:ascii="Helvetica" w:hAnsi="Helvetica"/>
          <w:color w:val="000000" w:themeColor="text1"/>
          <w:sz w:val="20"/>
          <w:szCs w:val="20"/>
        </w:rPr>
        <w:t>Vier von fünf Malware-</w:t>
      </w:r>
      <w:r w:rsidRPr="00460316">
        <w:rPr>
          <w:rFonts w:ascii="Helvetica" w:hAnsi="Helvetica"/>
          <w:color w:val="000000" w:themeColor="text1"/>
          <w:sz w:val="20"/>
          <w:szCs w:val="20"/>
        </w:rPr>
        <w:t xml:space="preserve">Varianten in den </w:t>
      </w:r>
      <w:r w:rsidR="00230F46">
        <w:rPr>
          <w:rFonts w:ascii="Helvetica" w:hAnsi="Helvetica"/>
          <w:color w:val="000000" w:themeColor="text1"/>
          <w:sz w:val="20"/>
          <w:szCs w:val="20"/>
        </w:rPr>
        <w:t xml:space="preserve">besagten </w:t>
      </w:r>
      <w:r w:rsidRPr="00460316">
        <w:rPr>
          <w:rFonts w:ascii="Helvetica" w:hAnsi="Helvetica"/>
          <w:color w:val="000000" w:themeColor="text1"/>
          <w:sz w:val="20"/>
          <w:szCs w:val="20"/>
        </w:rPr>
        <w:t xml:space="preserve">Top 5 </w:t>
      </w:r>
      <w:r w:rsidR="00A571D4">
        <w:rPr>
          <w:rFonts w:ascii="Helvetica" w:hAnsi="Helvetica"/>
          <w:color w:val="000000" w:themeColor="text1"/>
          <w:sz w:val="20"/>
          <w:szCs w:val="20"/>
        </w:rPr>
        <w:t>lassen sich</w:t>
      </w:r>
      <w:r w:rsidR="000C744E">
        <w:rPr>
          <w:rFonts w:ascii="Helvetica" w:hAnsi="Helvetica"/>
          <w:color w:val="000000" w:themeColor="text1"/>
          <w:sz w:val="20"/>
          <w:szCs w:val="20"/>
        </w:rPr>
        <w:t xml:space="preserve"> einer </w:t>
      </w:r>
      <w:proofErr w:type="spellStart"/>
      <w:r w:rsidRPr="00460316">
        <w:rPr>
          <w:rFonts w:ascii="Helvetica" w:hAnsi="Helvetica"/>
          <w:color w:val="000000" w:themeColor="text1"/>
          <w:sz w:val="20"/>
          <w:szCs w:val="20"/>
        </w:rPr>
        <w:t>Dropper</w:t>
      </w:r>
      <w:proofErr w:type="spellEnd"/>
      <w:r w:rsidRPr="00460316">
        <w:rPr>
          <w:rFonts w:ascii="Helvetica" w:hAnsi="Helvetica"/>
          <w:color w:val="000000" w:themeColor="text1"/>
          <w:sz w:val="20"/>
          <w:szCs w:val="20"/>
        </w:rPr>
        <w:t xml:space="preserve">-Familie namens </w:t>
      </w:r>
      <w:proofErr w:type="spellStart"/>
      <w:r w:rsidRPr="00460316">
        <w:rPr>
          <w:rFonts w:ascii="Helvetica" w:hAnsi="Helvetica"/>
          <w:color w:val="000000" w:themeColor="text1"/>
          <w:sz w:val="20"/>
          <w:szCs w:val="20"/>
        </w:rPr>
        <w:t>Stacked</w:t>
      </w:r>
      <w:proofErr w:type="spellEnd"/>
      <w:r w:rsidR="00A571D4">
        <w:rPr>
          <w:rFonts w:ascii="Helvetica" w:hAnsi="Helvetica"/>
          <w:color w:val="000000" w:themeColor="text1"/>
          <w:sz w:val="20"/>
          <w:szCs w:val="20"/>
        </w:rPr>
        <w:t xml:space="preserve"> zu</w:t>
      </w:r>
      <w:r w:rsidR="00230F46">
        <w:rPr>
          <w:rFonts w:ascii="Helvetica" w:hAnsi="Helvetica"/>
          <w:color w:val="000000" w:themeColor="text1"/>
          <w:sz w:val="20"/>
          <w:szCs w:val="20"/>
        </w:rPr>
        <w:t>ordnen</w:t>
      </w:r>
      <w:r w:rsidR="000C744E">
        <w:rPr>
          <w:rFonts w:ascii="Helvetica" w:hAnsi="Helvetica"/>
          <w:color w:val="000000" w:themeColor="text1"/>
          <w:sz w:val="20"/>
          <w:szCs w:val="20"/>
        </w:rPr>
        <w:t xml:space="preserve">. </w:t>
      </w:r>
      <w:r w:rsidR="00230F46">
        <w:rPr>
          <w:rFonts w:ascii="Helvetica" w:hAnsi="Helvetica"/>
          <w:color w:val="000000" w:themeColor="text1"/>
          <w:sz w:val="20"/>
          <w:szCs w:val="20"/>
        </w:rPr>
        <w:t>Im Zuge von Spear-Phishing</w:t>
      </w:r>
      <w:r w:rsidR="000C744E">
        <w:rPr>
          <w:rFonts w:ascii="Helvetica" w:hAnsi="Helvetica"/>
          <w:color w:val="000000" w:themeColor="text1"/>
          <w:sz w:val="20"/>
          <w:szCs w:val="20"/>
        </w:rPr>
        <w:t xml:space="preserve"> versenden</w:t>
      </w:r>
      <w:r w:rsidRPr="00460316">
        <w:rPr>
          <w:rFonts w:ascii="Helvetica" w:hAnsi="Helvetica"/>
          <w:color w:val="000000" w:themeColor="text1"/>
          <w:sz w:val="20"/>
          <w:szCs w:val="20"/>
        </w:rPr>
        <w:t xml:space="preserve"> Bedrohungsakteure E-Mails mit bösartigen Anhängen, die scheinbar von einem bekannten Absender stammen und vorgeben, eine Rechnung oder ein wichtiges Dokument zur Überprüfung zu enthalten, um Endbenutzer zum Herunterladen von Malware zu verleiten.</w:t>
      </w:r>
    </w:p>
    <w:p w14:paraId="445F2A11" w14:textId="77777777" w:rsidR="0094120A" w:rsidRDefault="0094120A" w:rsidP="00DC6DD0">
      <w:pPr>
        <w:spacing w:line="288" w:lineRule="auto"/>
        <w:ind w:right="1135"/>
        <w:rPr>
          <w:rFonts w:ascii="Helvetica" w:hAnsi="Helvetica"/>
          <w:color w:val="000000" w:themeColor="text1"/>
          <w:sz w:val="20"/>
          <w:szCs w:val="20"/>
        </w:rPr>
      </w:pPr>
    </w:p>
    <w:p w14:paraId="71F3008E" w14:textId="49E18839" w:rsidR="006C7C07" w:rsidRPr="00460316" w:rsidRDefault="00146E33" w:rsidP="006C7C07">
      <w:pPr>
        <w:spacing w:line="288" w:lineRule="auto"/>
        <w:ind w:right="1134"/>
        <w:rPr>
          <w:rFonts w:ascii="Helvetica" w:hAnsi="Helvetica"/>
          <w:color w:val="000000" w:themeColor="text1"/>
          <w:sz w:val="20"/>
          <w:szCs w:val="20"/>
        </w:rPr>
      </w:pPr>
      <w:proofErr w:type="spellStart"/>
      <w:r>
        <w:rPr>
          <w:rFonts w:ascii="Helvetica" w:hAnsi="Helvetica"/>
          <w:b/>
          <w:bCs/>
          <w:color w:val="000000" w:themeColor="text1"/>
          <w:sz w:val="20"/>
          <w:szCs w:val="20"/>
        </w:rPr>
        <w:t>Stealer</w:t>
      </w:r>
      <w:proofErr w:type="spellEnd"/>
      <w:r>
        <w:rPr>
          <w:rFonts w:ascii="Helvetica" w:hAnsi="Helvetica"/>
          <w:b/>
          <w:bCs/>
          <w:color w:val="000000" w:themeColor="text1"/>
          <w:sz w:val="20"/>
          <w:szCs w:val="20"/>
        </w:rPr>
        <w:t>-Malware ist im Kommen</w:t>
      </w:r>
      <w:r w:rsidR="00460316">
        <w:rPr>
          <w:rFonts w:ascii="Helvetica" w:hAnsi="Helvetica"/>
          <w:b/>
          <w:bCs/>
          <w:color w:val="000000" w:themeColor="text1"/>
          <w:sz w:val="20"/>
          <w:szCs w:val="20"/>
        </w:rPr>
        <w:t xml:space="preserve"> – </w:t>
      </w:r>
      <w:r w:rsidR="00C50884">
        <w:rPr>
          <w:rFonts w:ascii="Helvetica" w:hAnsi="Helvetica"/>
          <w:color w:val="000000" w:themeColor="text1"/>
          <w:sz w:val="20"/>
          <w:szCs w:val="20"/>
        </w:rPr>
        <w:t>Im Hinblick auf</w:t>
      </w:r>
      <w:r w:rsidR="00460316" w:rsidRPr="00460316">
        <w:rPr>
          <w:rFonts w:ascii="Helvetica" w:hAnsi="Helvetica"/>
          <w:color w:val="000000" w:themeColor="text1"/>
          <w:sz w:val="20"/>
          <w:szCs w:val="20"/>
        </w:rPr>
        <w:t xml:space="preserve"> Top-Malware-Bedrohungen hat es eine neue Malware-Familie</w:t>
      </w:r>
      <w:r w:rsidR="008A518F">
        <w:rPr>
          <w:rFonts w:ascii="Helvetica" w:hAnsi="Helvetica"/>
          <w:color w:val="000000" w:themeColor="text1"/>
          <w:sz w:val="20"/>
          <w:szCs w:val="20"/>
        </w:rPr>
        <w:t xml:space="preserve"> </w:t>
      </w:r>
      <w:r w:rsidR="00460316" w:rsidRPr="00460316">
        <w:rPr>
          <w:rFonts w:ascii="Helvetica" w:hAnsi="Helvetica"/>
          <w:color w:val="000000" w:themeColor="text1"/>
          <w:sz w:val="20"/>
          <w:szCs w:val="20"/>
        </w:rPr>
        <w:t xml:space="preserve">in die </w:t>
      </w:r>
      <w:r w:rsidR="00C50884">
        <w:rPr>
          <w:rFonts w:ascii="Helvetica" w:hAnsi="Helvetica"/>
          <w:color w:val="000000" w:themeColor="text1"/>
          <w:sz w:val="20"/>
          <w:szCs w:val="20"/>
        </w:rPr>
        <w:t>Bestenliste</w:t>
      </w:r>
      <w:r w:rsidR="00460316" w:rsidRPr="00460316">
        <w:rPr>
          <w:rFonts w:ascii="Helvetica" w:hAnsi="Helvetica"/>
          <w:color w:val="000000" w:themeColor="text1"/>
          <w:sz w:val="20"/>
          <w:szCs w:val="20"/>
        </w:rPr>
        <w:t xml:space="preserve"> geschafft</w:t>
      </w:r>
      <w:r w:rsidR="008A518F">
        <w:rPr>
          <w:rFonts w:ascii="Helvetica" w:hAnsi="Helvetica"/>
          <w:color w:val="000000" w:themeColor="text1"/>
          <w:sz w:val="20"/>
          <w:szCs w:val="20"/>
        </w:rPr>
        <w:t xml:space="preserve">: </w:t>
      </w:r>
      <w:r w:rsidR="0013315C" w:rsidRPr="00460316">
        <w:rPr>
          <w:rFonts w:ascii="Helvetica" w:hAnsi="Helvetica"/>
          <w:color w:val="000000" w:themeColor="text1"/>
          <w:sz w:val="20"/>
          <w:szCs w:val="20"/>
        </w:rPr>
        <w:t>Lazy.360502</w:t>
      </w:r>
      <w:r w:rsidR="00460316" w:rsidRPr="00460316">
        <w:rPr>
          <w:rFonts w:ascii="Helvetica" w:hAnsi="Helvetica"/>
          <w:color w:val="000000" w:themeColor="text1"/>
          <w:sz w:val="20"/>
          <w:szCs w:val="20"/>
        </w:rPr>
        <w:t xml:space="preserve">. Sie liefert die Adware-Variante 2345explorer sowie den Vidar Password </w:t>
      </w:r>
      <w:proofErr w:type="spellStart"/>
      <w:r w:rsidR="00460316" w:rsidRPr="00460316">
        <w:rPr>
          <w:rFonts w:ascii="Helvetica" w:hAnsi="Helvetica"/>
          <w:color w:val="000000" w:themeColor="text1"/>
          <w:sz w:val="20"/>
          <w:szCs w:val="20"/>
        </w:rPr>
        <w:t>Stealer</w:t>
      </w:r>
      <w:proofErr w:type="spellEnd"/>
      <w:r w:rsidR="007167DA">
        <w:rPr>
          <w:rFonts w:ascii="Helvetica" w:hAnsi="Helvetica"/>
          <w:color w:val="000000" w:themeColor="text1"/>
          <w:sz w:val="20"/>
          <w:szCs w:val="20"/>
        </w:rPr>
        <w:t xml:space="preserve"> und ist mit </w:t>
      </w:r>
      <w:r w:rsidR="00460316" w:rsidRPr="00460316">
        <w:rPr>
          <w:rFonts w:ascii="Helvetica" w:hAnsi="Helvetica"/>
          <w:color w:val="000000" w:themeColor="text1"/>
          <w:sz w:val="20"/>
          <w:szCs w:val="20"/>
        </w:rPr>
        <w:t xml:space="preserve">einer chinesischen Website </w:t>
      </w:r>
      <w:r w:rsidR="007167DA">
        <w:rPr>
          <w:rFonts w:ascii="Helvetica" w:hAnsi="Helvetica"/>
          <w:color w:val="000000" w:themeColor="text1"/>
          <w:sz w:val="20"/>
          <w:szCs w:val="20"/>
        </w:rPr>
        <w:t>verbunden</w:t>
      </w:r>
      <w:r w:rsidR="00460316" w:rsidRPr="00460316">
        <w:rPr>
          <w:rFonts w:ascii="Helvetica" w:hAnsi="Helvetica"/>
          <w:color w:val="000000" w:themeColor="text1"/>
          <w:sz w:val="20"/>
          <w:szCs w:val="20"/>
        </w:rPr>
        <w:t xml:space="preserve">, die </w:t>
      </w:r>
      <w:r w:rsidR="00884A2D">
        <w:rPr>
          <w:rFonts w:ascii="Helvetica" w:hAnsi="Helvetica"/>
          <w:color w:val="000000" w:themeColor="text1"/>
          <w:sz w:val="20"/>
          <w:szCs w:val="20"/>
        </w:rPr>
        <w:t xml:space="preserve">offensichtlich </w:t>
      </w:r>
      <w:r w:rsidR="00E116CA">
        <w:rPr>
          <w:rFonts w:ascii="Helvetica" w:hAnsi="Helvetica"/>
          <w:color w:val="000000" w:themeColor="text1"/>
          <w:sz w:val="20"/>
          <w:szCs w:val="20"/>
        </w:rPr>
        <w:t>ein</w:t>
      </w:r>
      <w:r w:rsidR="00884A2D">
        <w:rPr>
          <w:rFonts w:ascii="Helvetica" w:hAnsi="Helvetica"/>
          <w:color w:val="000000" w:themeColor="text1"/>
          <w:sz w:val="20"/>
          <w:szCs w:val="20"/>
        </w:rPr>
        <w:t xml:space="preserve"> „Password </w:t>
      </w:r>
      <w:proofErr w:type="spellStart"/>
      <w:r w:rsidR="00884A2D">
        <w:rPr>
          <w:rFonts w:ascii="Helvetica" w:hAnsi="Helvetica"/>
          <w:color w:val="000000" w:themeColor="text1"/>
          <w:sz w:val="20"/>
          <w:szCs w:val="20"/>
        </w:rPr>
        <w:t>Stealer</w:t>
      </w:r>
      <w:proofErr w:type="spellEnd"/>
      <w:r w:rsidR="00884A2D">
        <w:rPr>
          <w:rFonts w:ascii="Helvetica" w:hAnsi="Helvetica"/>
          <w:color w:val="000000" w:themeColor="text1"/>
          <w:sz w:val="20"/>
          <w:szCs w:val="20"/>
        </w:rPr>
        <w:t xml:space="preserve"> </w:t>
      </w:r>
      <w:proofErr w:type="spellStart"/>
      <w:r w:rsidR="00884A2D">
        <w:rPr>
          <w:rFonts w:ascii="Helvetica" w:hAnsi="Helvetica"/>
          <w:color w:val="000000" w:themeColor="text1"/>
          <w:sz w:val="20"/>
          <w:szCs w:val="20"/>
        </w:rPr>
        <w:t>as</w:t>
      </w:r>
      <w:proofErr w:type="spellEnd"/>
      <w:r w:rsidR="00884A2D">
        <w:rPr>
          <w:rFonts w:ascii="Helvetica" w:hAnsi="Helvetica"/>
          <w:color w:val="000000" w:themeColor="text1"/>
          <w:sz w:val="20"/>
          <w:szCs w:val="20"/>
        </w:rPr>
        <w:t xml:space="preserve"> a Service“-Angebot </w:t>
      </w:r>
      <w:r w:rsidR="009248C1">
        <w:rPr>
          <w:rFonts w:ascii="Helvetica" w:hAnsi="Helvetica"/>
          <w:color w:val="000000" w:themeColor="text1"/>
          <w:sz w:val="20"/>
          <w:szCs w:val="20"/>
        </w:rPr>
        <w:t>unterstützt</w:t>
      </w:r>
      <w:r w:rsidR="00460316">
        <w:rPr>
          <w:rFonts w:ascii="Helvetica" w:hAnsi="Helvetica"/>
          <w:color w:val="000000" w:themeColor="text1"/>
          <w:sz w:val="20"/>
          <w:szCs w:val="20"/>
        </w:rPr>
        <w:t>.</w:t>
      </w:r>
      <w:r w:rsidR="00460316" w:rsidRPr="00460316">
        <w:rPr>
          <w:rFonts w:ascii="Helvetica" w:hAnsi="Helvetica"/>
          <w:color w:val="000000" w:themeColor="text1"/>
          <w:sz w:val="20"/>
          <w:szCs w:val="20"/>
        </w:rPr>
        <w:t xml:space="preserve"> </w:t>
      </w:r>
      <w:r w:rsidR="009248C1">
        <w:rPr>
          <w:rFonts w:ascii="Helvetica" w:hAnsi="Helvetica"/>
          <w:color w:val="000000" w:themeColor="text1"/>
          <w:sz w:val="20"/>
          <w:szCs w:val="20"/>
        </w:rPr>
        <w:t xml:space="preserve">Auf diese Weise können </w:t>
      </w:r>
      <w:r w:rsidR="00460316">
        <w:rPr>
          <w:rFonts w:ascii="Helvetica" w:hAnsi="Helvetica"/>
          <w:color w:val="000000" w:themeColor="text1"/>
          <w:sz w:val="20"/>
          <w:szCs w:val="20"/>
        </w:rPr>
        <w:t xml:space="preserve">Cyberkriminelle </w:t>
      </w:r>
      <w:r w:rsidR="00460316" w:rsidRPr="00460316">
        <w:rPr>
          <w:rFonts w:ascii="Helvetica" w:hAnsi="Helvetica"/>
          <w:color w:val="000000" w:themeColor="text1"/>
          <w:sz w:val="20"/>
          <w:szCs w:val="20"/>
        </w:rPr>
        <w:t xml:space="preserve">gestohlene Anmeldedaten </w:t>
      </w:r>
      <w:r w:rsidR="009248C1">
        <w:rPr>
          <w:rFonts w:ascii="Helvetica" w:hAnsi="Helvetica"/>
          <w:color w:val="000000" w:themeColor="text1"/>
          <w:sz w:val="20"/>
          <w:szCs w:val="20"/>
        </w:rPr>
        <w:t>ganz einfach</w:t>
      </w:r>
      <w:r w:rsidR="00C50884">
        <w:rPr>
          <w:rFonts w:ascii="Helvetica" w:hAnsi="Helvetica"/>
          <w:color w:val="000000" w:themeColor="text1"/>
          <w:sz w:val="20"/>
          <w:szCs w:val="20"/>
        </w:rPr>
        <w:t xml:space="preserve"> </w:t>
      </w:r>
      <w:r w:rsidR="00460316">
        <w:rPr>
          <w:rFonts w:ascii="Helvetica" w:hAnsi="Helvetica"/>
          <w:color w:val="000000" w:themeColor="text1"/>
          <w:sz w:val="20"/>
          <w:szCs w:val="20"/>
        </w:rPr>
        <w:t>käuflich erwerben</w:t>
      </w:r>
      <w:r w:rsidR="00460316" w:rsidRPr="00460316">
        <w:rPr>
          <w:rFonts w:ascii="Helvetica" w:hAnsi="Helvetica"/>
          <w:color w:val="000000" w:themeColor="text1"/>
          <w:sz w:val="20"/>
          <w:szCs w:val="20"/>
        </w:rPr>
        <w:t>.</w:t>
      </w:r>
      <w:r w:rsidR="006C7C07" w:rsidRPr="00460316">
        <w:rPr>
          <w:rFonts w:ascii="Helvetica" w:hAnsi="Helvetica"/>
          <w:color w:val="000000" w:themeColor="text1"/>
          <w:sz w:val="20"/>
          <w:szCs w:val="20"/>
        </w:rPr>
        <w:t xml:space="preserve"> </w:t>
      </w:r>
    </w:p>
    <w:p w14:paraId="2D95391C" w14:textId="77777777" w:rsidR="00571167" w:rsidRDefault="00571167" w:rsidP="003D549A">
      <w:pPr>
        <w:pStyle w:val="Textkrper"/>
        <w:spacing w:line="288" w:lineRule="auto"/>
        <w:ind w:right="1135"/>
        <w:rPr>
          <w:rFonts w:eastAsia="MS Mincho"/>
          <w:b w:val="0"/>
          <w:bCs/>
          <w:sz w:val="20"/>
          <w:szCs w:val="20"/>
          <w:lang w:eastAsia="de-DE"/>
        </w:rPr>
      </w:pPr>
    </w:p>
    <w:p w14:paraId="6DD5C1D7" w14:textId="2CD8622D" w:rsidR="006C7C07" w:rsidRDefault="00A919EB" w:rsidP="006C7C07">
      <w:pPr>
        <w:spacing w:line="288" w:lineRule="auto"/>
        <w:ind w:right="1134"/>
        <w:rPr>
          <w:rFonts w:ascii="Helvetica" w:hAnsi="Helvetica"/>
          <w:color w:val="000000" w:themeColor="text1"/>
          <w:sz w:val="20"/>
          <w:szCs w:val="20"/>
        </w:rPr>
      </w:pPr>
      <w:r w:rsidRPr="00A919EB">
        <w:rPr>
          <w:rFonts w:ascii="Helvetica" w:hAnsi="Helvetica"/>
          <w:b/>
          <w:bCs/>
          <w:color w:val="000000" w:themeColor="text1"/>
          <w:sz w:val="20"/>
          <w:szCs w:val="20"/>
        </w:rPr>
        <w:lastRenderedPageBreak/>
        <w:t xml:space="preserve">Netzwerkangriffe verzeichnen einen Anstieg von 16 </w:t>
      </w:r>
      <w:r>
        <w:rPr>
          <w:rFonts w:ascii="Helvetica" w:hAnsi="Helvetica"/>
          <w:b/>
          <w:bCs/>
          <w:color w:val="000000" w:themeColor="text1"/>
          <w:sz w:val="20"/>
          <w:szCs w:val="20"/>
        </w:rPr>
        <w:t xml:space="preserve">Prozent – </w:t>
      </w:r>
      <w:proofErr w:type="spellStart"/>
      <w:r w:rsidRPr="00A919EB">
        <w:rPr>
          <w:rFonts w:ascii="Helvetica" w:hAnsi="Helvetica"/>
          <w:color w:val="000000" w:themeColor="text1"/>
          <w:sz w:val="20"/>
          <w:szCs w:val="20"/>
        </w:rPr>
        <w:t>ProxyLogon</w:t>
      </w:r>
      <w:proofErr w:type="spellEnd"/>
      <w:r w:rsidRPr="00A919EB">
        <w:rPr>
          <w:rFonts w:ascii="Helvetica" w:hAnsi="Helvetica"/>
          <w:color w:val="000000" w:themeColor="text1"/>
          <w:sz w:val="20"/>
          <w:szCs w:val="20"/>
        </w:rPr>
        <w:t xml:space="preserve"> war </w:t>
      </w:r>
      <w:r w:rsidR="00A87809">
        <w:rPr>
          <w:rFonts w:ascii="Helvetica" w:hAnsi="Helvetica"/>
          <w:color w:val="000000" w:themeColor="text1"/>
          <w:sz w:val="20"/>
          <w:szCs w:val="20"/>
        </w:rPr>
        <w:t xml:space="preserve">dabei </w:t>
      </w:r>
      <w:r w:rsidRPr="00A919EB">
        <w:rPr>
          <w:rFonts w:ascii="Helvetica" w:hAnsi="Helvetica"/>
          <w:color w:val="000000" w:themeColor="text1"/>
          <w:sz w:val="20"/>
          <w:szCs w:val="20"/>
        </w:rPr>
        <w:t xml:space="preserve">die am häufigsten </w:t>
      </w:r>
      <w:r w:rsidR="00A87809">
        <w:rPr>
          <w:rFonts w:ascii="Helvetica" w:hAnsi="Helvetica"/>
          <w:color w:val="000000" w:themeColor="text1"/>
          <w:sz w:val="20"/>
          <w:szCs w:val="20"/>
        </w:rPr>
        <w:t>adressierte</w:t>
      </w:r>
      <w:r w:rsidRPr="00A919EB">
        <w:rPr>
          <w:rFonts w:ascii="Helvetica" w:hAnsi="Helvetica"/>
          <w:color w:val="000000" w:themeColor="text1"/>
          <w:sz w:val="20"/>
          <w:szCs w:val="20"/>
        </w:rPr>
        <w:t xml:space="preserve"> Schwachstelle bei Netzwerkangriffen</w:t>
      </w:r>
      <w:r w:rsidR="00A02D9B">
        <w:rPr>
          <w:rFonts w:ascii="Helvetica" w:hAnsi="Helvetica"/>
          <w:color w:val="000000" w:themeColor="text1"/>
          <w:sz w:val="20"/>
          <w:szCs w:val="20"/>
        </w:rPr>
        <w:t xml:space="preserve">. Darauf lassen sich </w:t>
      </w:r>
      <w:r w:rsidRPr="00A919EB">
        <w:rPr>
          <w:rFonts w:ascii="Helvetica" w:hAnsi="Helvetica"/>
          <w:color w:val="000000" w:themeColor="text1"/>
          <w:sz w:val="20"/>
          <w:szCs w:val="20"/>
        </w:rPr>
        <w:t xml:space="preserve">insgesamt 10 </w:t>
      </w:r>
      <w:r w:rsidR="00685B15">
        <w:rPr>
          <w:rFonts w:ascii="Helvetica" w:hAnsi="Helvetica"/>
          <w:color w:val="000000" w:themeColor="text1"/>
          <w:sz w:val="20"/>
          <w:szCs w:val="20"/>
        </w:rPr>
        <w:t>Prozent</w:t>
      </w:r>
      <w:r w:rsidRPr="00A919EB">
        <w:rPr>
          <w:rFonts w:ascii="Helvetica" w:hAnsi="Helvetica"/>
          <w:color w:val="000000" w:themeColor="text1"/>
          <w:sz w:val="20"/>
          <w:szCs w:val="20"/>
        </w:rPr>
        <w:t xml:space="preserve"> aller </w:t>
      </w:r>
      <w:r w:rsidR="00453349">
        <w:rPr>
          <w:rFonts w:ascii="Helvetica" w:hAnsi="Helvetica"/>
          <w:color w:val="000000" w:themeColor="text1"/>
          <w:sz w:val="20"/>
          <w:szCs w:val="20"/>
        </w:rPr>
        <w:t xml:space="preserve">netzwerkspezifischen </w:t>
      </w:r>
      <w:r w:rsidR="00755EE9">
        <w:rPr>
          <w:rFonts w:ascii="Helvetica" w:hAnsi="Helvetica"/>
          <w:color w:val="000000" w:themeColor="text1"/>
          <w:sz w:val="20"/>
          <w:szCs w:val="20"/>
        </w:rPr>
        <w:t>Erkennungen</w:t>
      </w:r>
      <w:r w:rsidR="00A02D9B">
        <w:rPr>
          <w:rFonts w:ascii="Helvetica" w:hAnsi="Helvetica"/>
          <w:color w:val="000000" w:themeColor="text1"/>
          <w:sz w:val="20"/>
          <w:szCs w:val="20"/>
        </w:rPr>
        <w:t xml:space="preserve"> zurückführen</w:t>
      </w:r>
      <w:r w:rsidRPr="00A919EB">
        <w:rPr>
          <w:rFonts w:ascii="Helvetica" w:hAnsi="Helvetica"/>
          <w:color w:val="000000" w:themeColor="text1"/>
          <w:sz w:val="20"/>
          <w:szCs w:val="20"/>
        </w:rPr>
        <w:t xml:space="preserve">. </w:t>
      </w:r>
    </w:p>
    <w:p w14:paraId="53FB5E0A" w14:textId="77777777" w:rsidR="00685B15" w:rsidRDefault="00685B15" w:rsidP="006C7C07">
      <w:pPr>
        <w:spacing w:line="288" w:lineRule="auto"/>
        <w:ind w:right="1134"/>
        <w:rPr>
          <w:rFonts w:ascii="Helvetica" w:hAnsi="Helvetica"/>
          <w:color w:val="000000" w:themeColor="text1"/>
          <w:sz w:val="20"/>
          <w:szCs w:val="20"/>
        </w:rPr>
      </w:pPr>
    </w:p>
    <w:p w14:paraId="3AF44C99" w14:textId="4FA3F942" w:rsidR="00685B15" w:rsidRPr="00A919EB" w:rsidRDefault="00685B15" w:rsidP="006C7C07">
      <w:pPr>
        <w:spacing w:line="288" w:lineRule="auto"/>
        <w:ind w:right="1134"/>
        <w:rPr>
          <w:rFonts w:ascii="Helvetica" w:hAnsi="Helvetica"/>
          <w:color w:val="000000" w:themeColor="text1"/>
          <w:sz w:val="20"/>
          <w:szCs w:val="20"/>
        </w:rPr>
      </w:pPr>
      <w:r w:rsidRPr="00685B15">
        <w:rPr>
          <w:rFonts w:ascii="Helvetica" w:hAnsi="Helvetica"/>
          <w:b/>
          <w:bCs/>
          <w:color w:val="000000" w:themeColor="text1"/>
          <w:sz w:val="20"/>
          <w:szCs w:val="20"/>
        </w:rPr>
        <w:t xml:space="preserve">Drei neue Signaturen </w:t>
      </w:r>
      <w:r w:rsidR="00A87809">
        <w:rPr>
          <w:rFonts w:ascii="Helvetica" w:hAnsi="Helvetica"/>
          <w:b/>
          <w:bCs/>
          <w:color w:val="000000" w:themeColor="text1"/>
          <w:sz w:val="20"/>
          <w:szCs w:val="20"/>
        </w:rPr>
        <w:t>schaffen es in die</w:t>
      </w:r>
      <w:r w:rsidRPr="00685B15">
        <w:rPr>
          <w:rFonts w:ascii="Helvetica" w:hAnsi="Helvetica"/>
          <w:b/>
          <w:bCs/>
          <w:color w:val="000000" w:themeColor="text1"/>
          <w:sz w:val="20"/>
          <w:szCs w:val="20"/>
        </w:rPr>
        <w:t xml:space="preserve"> Top 50 der Netzwerkangriffe –</w:t>
      </w:r>
      <w:r w:rsidRPr="00685B15">
        <w:rPr>
          <w:rFonts w:ascii="Helvetica" w:hAnsi="Helvetica"/>
          <w:color w:val="000000" w:themeColor="text1"/>
          <w:sz w:val="20"/>
          <w:szCs w:val="20"/>
        </w:rPr>
        <w:t xml:space="preserve"> Dazu gehört eine PHP Common Gateway Interface Apache-Schwachstelle aus dem Jahr 2012, </w:t>
      </w:r>
      <w:r w:rsidR="003A46D2">
        <w:rPr>
          <w:rFonts w:ascii="Helvetica" w:hAnsi="Helvetica"/>
          <w:color w:val="000000" w:themeColor="text1"/>
          <w:sz w:val="20"/>
          <w:szCs w:val="20"/>
        </w:rPr>
        <w:t xml:space="preserve">über die sich </w:t>
      </w:r>
      <w:r w:rsidR="007018DA">
        <w:rPr>
          <w:rFonts w:ascii="Helvetica" w:hAnsi="Helvetica"/>
          <w:color w:val="000000" w:themeColor="text1"/>
          <w:sz w:val="20"/>
          <w:szCs w:val="20"/>
        </w:rPr>
        <w:t xml:space="preserve">ein </w:t>
      </w:r>
      <w:r w:rsidRPr="00685B15">
        <w:rPr>
          <w:rFonts w:ascii="Helvetica" w:hAnsi="Helvetica"/>
          <w:color w:val="000000" w:themeColor="text1"/>
          <w:sz w:val="20"/>
          <w:szCs w:val="20"/>
        </w:rPr>
        <w:t>Pufferüberlauf</w:t>
      </w:r>
      <w:r w:rsidR="007018DA">
        <w:rPr>
          <w:rFonts w:ascii="Helvetica" w:hAnsi="Helvetica"/>
          <w:color w:val="000000" w:themeColor="text1"/>
          <w:sz w:val="20"/>
          <w:szCs w:val="20"/>
        </w:rPr>
        <w:t xml:space="preserve"> auslös</w:t>
      </w:r>
      <w:r w:rsidR="003A46D2">
        <w:rPr>
          <w:rFonts w:ascii="Helvetica" w:hAnsi="Helvetica"/>
          <w:color w:val="000000" w:themeColor="text1"/>
          <w:sz w:val="20"/>
          <w:szCs w:val="20"/>
        </w:rPr>
        <w:t>en lässt</w:t>
      </w:r>
      <w:r w:rsidRPr="00685B15">
        <w:rPr>
          <w:rFonts w:ascii="Helvetica" w:hAnsi="Helvetica"/>
          <w:color w:val="000000" w:themeColor="text1"/>
          <w:sz w:val="20"/>
          <w:szCs w:val="20"/>
        </w:rPr>
        <w:t xml:space="preserve">. </w:t>
      </w:r>
      <w:r w:rsidR="007018DA">
        <w:rPr>
          <w:rFonts w:ascii="Helvetica" w:hAnsi="Helvetica"/>
          <w:color w:val="000000" w:themeColor="text1"/>
          <w:sz w:val="20"/>
          <w:szCs w:val="20"/>
        </w:rPr>
        <w:t xml:space="preserve">Hinzu kommt </w:t>
      </w:r>
      <w:r w:rsidRPr="00685B15">
        <w:rPr>
          <w:rFonts w:ascii="Helvetica" w:hAnsi="Helvetica"/>
          <w:color w:val="000000" w:themeColor="text1"/>
          <w:sz w:val="20"/>
          <w:szCs w:val="20"/>
        </w:rPr>
        <w:t xml:space="preserve">eine Microsoft .NET Framework 2.0-Schwachstelle aus dem Jahr 2016, </w:t>
      </w:r>
      <w:r w:rsidR="00EF2564">
        <w:rPr>
          <w:rFonts w:ascii="Helvetica" w:hAnsi="Helvetica"/>
          <w:color w:val="000000" w:themeColor="text1"/>
          <w:sz w:val="20"/>
          <w:szCs w:val="20"/>
        </w:rPr>
        <w:t xml:space="preserve">die als Sprungbrett für </w:t>
      </w:r>
      <w:proofErr w:type="spellStart"/>
      <w:r w:rsidRPr="00685B15">
        <w:rPr>
          <w:rFonts w:ascii="Helvetica" w:hAnsi="Helvetica"/>
          <w:color w:val="000000" w:themeColor="text1"/>
          <w:sz w:val="20"/>
          <w:szCs w:val="20"/>
        </w:rPr>
        <w:t>Denial</w:t>
      </w:r>
      <w:proofErr w:type="spellEnd"/>
      <w:r w:rsidRPr="00685B15">
        <w:rPr>
          <w:rFonts w:ascii="Helvetica" w:hAnsi="Helvetica"/>
          <w:color w:val="000000" w:themeColor="text1"/>
          <w:sz w:val="20"/>
          <w:szCs w:val="20"/>
        </w:rPr>
        <w:t>-</w:t>
      </w:r>
      <w:proofErr w:type="spellStart"/>
      <w:r w:rsidRPr="00685B15">
        <w:rPr>
          <w:rFonts w:ascii="Helvetica" w:hAnsi="Helvetica"/>
          <w:color w:val="000000" w:themeColor="text1"/>
          <w:sz w:val="20"/>
          <w:szCs w:val="20"/>
        </w:rPr>
        <w:t>of</w:t>
      </w:r>
      <w:proofErr w:type="spellEnd"/>
      <w:r w:rsidRPr="00685B15">
        <w:rPr>
          <w:rFonts w:ascii="Helvetica" w:hAnsi="Helvetica"/>
          <w:color w:val="000000" w:themeColor="text1"/>
          <w:sz w:val="20"/>
          <w:szCs w:val="20"/>
        </w:rPr>
        <w:t>-Service-Angriff</w:t>
      </w:r>
      <w:r w:rsidR="00295200">
        <w:rPr>
          <w:rFonts w:ascii="Helvetica" w:hAnsi="Helvetica"/>
          <w:color w:val="000000" w:themeColor="text1"/>
          <w:sz w:val="20"/>
          <w:szCs w:val="20"/>
        </w:rPr>
        <w:t>e</w:t>
      </w:r>
      <w:r w:rsidRPr="00685B15">
        <w:rPr>
          <w:rFonts w:ascii="Helvetica" w:hAnsi="Helvetica"/>
          <w:color w:val="000000" w:themeColor="text1"/>
          <w:sz w:val="20"/>
          <w:szCs w:val="20"/>
        </w:rPr>
        <w:t xml:space="preserve"> </w:t>
      </w:r>
      <w:r w:rsidR="00073D67">
        <w:rPr>
          <w:rFonts w:ascii="Helvetica" w:hAnsi="Helvetica"/>
          <w:color w:val="000000" w:themeColor="text1"/>
          <w:sz w:val="20"/>
          <w:szCs w:val="20"/>
        </w:rPr>
        <w:t>dient</w:t>
      </w:r>
      <w:r w:rsidRPr="00685B15">
        <w:rPr>
          <w:rFonts w:ascii="Helvetica" w:hAnsi="Helvetica"/>
          <w:color w:val="000000" w:themeColor="text1"/>
          <w:sz w:val="20"/>
          <w:szCs w:val="20"/>
        </w:rPr>
        <w:t>.</w:t>
      </w:r>
      <w:r w:rsidR="00135874">
        <w:rPr>
          <w:rFonts w:ascii="Helvetica" w:hAnsi="Helvetica"/>
          <w:color w:val="000000" w:themeColor="text1"/>
          <w:sz w:val="20"/>
          <w:szCs w:val="20"/>
        </w:rPr>
        <w:t xml:space="preserve"> Komplett wird das Trio durch</w:t>
      </w:r>
      <w:r w:rsidRPr="00685B15">
        <w:rPr>
          <w:rFonts w:ascii="Helvetica" w:hAnsi="Helvetica"/>
          <w:color w:val="000000" w:themeColor="text1"/>
          <w:sz w:val="20"/>
          <w:szCs w:val="20"/>
        </w:rPr>
        <w:t xml:space="preserve"> eine SQL-</w:t>
      </w:r>
      <w:proofErr w:type="spellStart"/>
      <w:r w:rsidR="008A768C">
        <w:rPr>
          <w:rFonts w:ascii="Helvetica" w:hAnsi="Helvetica"/>
          <w:color w:val="000000" w:themeColor="text1"/>
          <w:sz w:val="20"/>
          <w:szCs w:val="20"/>
        </w:rPr>
        <w:t>Injection</w:t>
      </w:r>
      <w:proofErr w:type="spellEnd"/>
      <w:r w:rsidR="008A768C">
        <w:rPr>
          <w:rFonts w:ascii="Helvetica" w:hAnsi="Helvetica"/>
          <w:color w:val="000000" w:themeColor="text1"/>
          <w:sz w:val="20"/>
          <w:szCs w:val="20"/>
        </w:rPr>
        <w:t>-S</w:t>
      </w:r>
      <w:r w:rsidRPr="00685B15">
        <w:rPr>
          <w:rFonts w:ascii="Helvetica" w:hAnsi="Helvetica"/>
          <w:color w:val="000000" w:themeColor="text1"/>
          <w:sz w:val="20"/>
          <w:szCs w:val="20"/>
        </w:rPr>
        <w:t>chwachstelle i</w:t>
      </w:r>
      <w:r w:rsidR="00135874">
        <w:rPr>
          <w:rFonts w:ascii="Helvetica" w:hAnsi="Helvetica"/>
          <w:color w:val="000000" w:themeColor="text1"/>
          <w:sz w:val="20"/>
          <w:szCs w:val="20"/>
        </w:rPr>
        <w:t>m</w:t>
      </w:r>
      <w:r w:rsidRPr="00685B15">
        <w:rPr>
          <w:rFonts w:ascii="Helvetica" w:hAnsi="Helvetica"/>
          <w:color w:val="000000" w:themeColor="text1"/>
          <w:sz w:val="20"/>
          <w:szCs w:val="20"/>
        </w:rPr>
        <w:t xml:space="preserve"> </w:t>
      </w:r>
      <w:r w:rsidR="00135874" w:rsidRPr="00685B15">
        <w:rPr>
          <w:rFonts w:ascii="Helvetica" w:hAnsi="Helvetica"/>
          <w:color w:val="000000" w:themeColor="text1"/>
          <w:sz w:val="20"/>
          <w:szCs w:val="20"/>
        </w:rPr>
        <w:t xml:space="preserve">Open-Source-CMS </w:t>
      </w:r>
      <w:r w:rsidRPr="00685B15">
        <w:rPr>
          <w:rFonts w:ascii="Helvetica" w:hAnsi="Helvetica"/>
          <w:color w:val="000000" w:themeColor="text1"/>
          <w:sz w:val="20"/>
          <w:szCs w:val="20"/>
        </w:rPr>
        <w:t>Drupal</w:t>
      </w:r>
      <w:r w:rsidR="00135874">
        <w:rPr>
          <w:rFonts w:ascii="Helvetica" w:hAnsi="Helvetica"/>
          <w:color w:val="000000" w:themeColor="text1"/>
          <w:sz w:val="20"/>
          <w:szCs w:val="20"/>
        </w:rPr>
        <w:t xml:space="preserve"> </w:t>
      </w:r>
      <w:r w:rsidRPr="00685B15">
        <w:rPr>
          <w:rFonts w:ascii="Helvetica" w:hAnsi="Helvetica"/>
          <w:color w:val="000000" w:themeColor="text1"/>
          <w:sz w:val="20"/>
          <w:szCs w:val="20"/>
        </w:rPr>
        <w:t xml:space="preserve">aus dem Jahr 2014. Diese ermöglicht es Angreifern, </w:t>
      </w:r>
      <w:r w:rsidR="004C49B8">
        <w:rPr>
          <w:rFonts w:ascii="Helvetica" w:hAnsi="Helvetica"/>
          <w:color w:val="000000" w:themeColor="text1"/>
          <w:sz w:val="20"/>
          <w:szCs w:val="20"/>
        </w:rPr>
        <w:t xml:space="preserve">ohne jegliche Authentifizierungsschranken von außen auf </w:t>
      </w:r>
      <w:r w:rsidRPr="00685B15">
        <w:rPr>
          <w:rFonts w:ascii="Helvetica" w:hAnsi="Helvetica"/>
          <w:color w:val="000000" w:themeColor="text1"/>
          <w:sz w:val="20"/>
          <w:szCs w:val="20"/>
        </w:rPr>
        <w:t xml:space="preserve">Drupal </w:t>
      </w:r>
      <w:r w:rsidR="004C49B8">
        <w:rPr>
          <w:rFonts w:ascii="Helvetica" w:hAnsi="Helvetica"/>
          <w:color w:val="000000" w:themeColor="text1"/>
          <w:sz w:val="20"/>
          <w:szCs w:val="20"/>
        </w:rPr>
        <w:t>zuzugreifen.</w:t>
      </w:r>
    </w:p>
    <w:p w14:paraId="7267B520" w14:textId="77777777" w:rsidR="008B2225" w:rsidRPr="00B14159" w:rsidRDefault="008B2225" w:rsidP="006C7C07">
      <w:pPr>
        <w:spacing w:line="288" w:lineRule="auto"/>
        <w:ind w:right="1134"/>
        <w:rPr>
          <w:rFonts w:ascii="Helvetica" w:hAnsi="Helvetica"/>
          <w:color w:val="000000" w:themeColor="text1"/>
          <w:sz w:val="20"/>
          <w:szCs w:val="20"/>
        </w:rPr>
      </w:pPr>
    </w:p>
    <w:p w14:paraId="22D9F53B" w14:textId="18D60B6E" w:rsidR="008B2225" w:rsidRPr="00B14159" w:rsidRDefault="00D21CFE" w:rsidP="008B2225">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Alle Erkenntnisse</w:t>
      </w:r>
      <w:r w:rsidR="008B2225" w:rsidRPr="00B14159">
        <w:rPr>
          <w:rFonts w:ascii="Helvetica" w:hAnsi="Helvetica"/>
          <w:color w:val="000000" w:themeColor="text1"/>
          <w:sz w:val="20"/>
          <w:szCs w:val="20"/>
        </w:rPr>
        <w:t xml:space="preserve"> basieren – </w:t>
      </w:r>
      <w:r w:rsidR="0039273A">
        <w:rPr>
          <w:rFonts w:ascii="Helvetica" w:hAnsi="Helvetica"/>
          <w:color w:val="000000" w:themeColor="text1"/>
          <w:sz w:val="20"/>
          <w:szCs w:val="20"/>
        </w:rPr>
        <w:t>entlang des</w:t>
      </w:r>
      <w:r w:rsidR="008B2225" w:rsidRPr="00B14159">
        <w:rPr>
          <w:rFonts w:ascii="Helvetica" w:hAnsi="Helvetica"/>
          <w:color w:val="000000" w:themeColor="text1"/>
          <w:sz w:val="20"/>
          <w:szCs w:val="20"/>
        </w:rPr>
        <w:t xml:space="preserve"> Konzept</w:t>
      </w:r>
      <w:r w:rsidR="0039273A">
        <w:rPr>
          <w:rFonts w:ascii="Helvetica" w:hAnsi="Helvetica"/>
          <w:color w:val="000000" w:themeColor="text1"/>
          <w:sz w:val="20"/>
          <w:szCs w:val="20"/>
        </w:rPr>
        <w:t>s</w:t>
      </w:r>
      <w:r w:rsidR="008B2225" w:rsidRPr="00B14159">
        <w:rPr>
          <w:rFonts w:ascii="Helvetica" w:hAnsi="Helvetica"/>
          <w:color w:val="000000" w:themeColor="text1"/>
          <w:sz w:val="20"/>
          <w:szCs w:val="20"/>
        </w:rPr>
        <w:t xml:space="preserve"> der „</w:t>
      </w:r>
      <w:r w:rsidR="0039273A">
        <w:rPr>
          <w:rFonts w:ascii="Helvetica" w:hAnsi="Helvetica"/>
          <w:color w:val="000000" w:themeColor="text1"/>
          <w:sz w:val="20"/>
          <w:szCs w:val="20"/>
        </w:rPr>
        <w:t xml:space="preserve">WatchGuard </w:t>
      </w:r>
      <w:r w:rsidR="008B2225" w:rsidRPr="00B14159">
        <w:rPr>
          <w:rFonts w:ascii="Helvetica" w:hAnsi="Helvetica"/>
          <w:color w:val="000000" w:themeColor="text1"/>
          <w:sz w:val="20"/>
          <w:szCs w:val="20"/>
        </w:rPr>
        <w:t xml:space="preserve">Unified Security </w:t>
      </w:r>
      <w:proofErr w:type="spellStart"/>
      <w:r w:rsidR="008B2225" w:rsidRPr="00B14159">
        <w:rPr>
          <w:rFonts w:ascii="Helvetica" w:hAnsi="Helvetica"/>
          <w:color w:val="000000" w:themeColor="text1"/>
          <w:sz w:val="20"/>
          <w:szCs w:val="20"/>
        </w:rPr>
        <w:t>Platform</w:t>
      </w:r>
      <w:proofErr w:type="spellEnd"/>
      <w:r w:rsidR="008B2225" w:rsidRPr="00B14159">
        <w:rPr>
          <w:rFonts w:ascii="Helvetica" w:hAnsi="Helvetica"/>
          <w:color w:val="000000" w:themeColor="text1"/>
          <w:sz w:val="20"/>
          <w:szCs w:val="20"/>
        </w:rPr>
        <w:t xml:space="preserve">“ </w:t>
      </w:r>
      <w:r>
        <w:rPr>
          <w:rFonts w:ascii="Helvetica" w:hAnsi="Helvetica"/>
          <w:color w:val="000000" w:themeColor="text1"/>
          <w:sz w:val="20"/>
          <w:szCs w:val="20"/>
        </w:rPr>
        <w:t xml:space="preserve">und entsprechend </w:t>
      </w:r>
      <w:r w:rsidR="00752E3F">
        <w:rPr>
          <w:rFonts w:ascii="Helvetica" w:hAnsi="Helvetica"/>
          <w:color w:val="000000" w:themeColor="text1"/>
          <w:sz w:val="20"/>
          <w:szCs w:val="20"/>
        </w:rPr>
        <w:t xml:space="preserve">der </w:t>
      </w:r>
      <w:r>
        <w:rPr>
          <w:rFonts w:ascii="Helvetica" w:hAnsi="Helvetica"/>
          <w:color w:val="000000" w:themeColor="text1"/>
          <w:sz w:val="20"/>
          <w:szCs w:val="20"/>
        </w:rPr>
        <w:t>vorherige</w:t>
      </w:r>
      <w:r w:rsidR="00752E3F">
        <w:rPr>
          <w:rFonts w:ascii="Helvetica" w:hAnsi="Helvetica"/>
          <w:color w:val="000000" w:themeColor="text1"/>
          <w:sz w:val="20"/>
          <w:szCs w:val="20"/>
        </w:rPr>
        <w:t>n vierteljährlichen</w:t>
      </w:r>
      <w:r>
        <w:rPr>
          <w:rFonts w:ascii="Helvetica" w:hAnsi="Helvetica"/>
          <w:color w:val="000000" w:themeColor="text1"/>
          <w:sz w:val="20"/>
          <w:szCs w:val="20"/>
        </w:rPr>
        <w:t xml:space="preserve"> Auswertungen</w:t>
      </w:r>
      <w:r w:rsidR="00752E3F">
        <w:rPr>
          <w:rFonts w:ascii="Helvetica" w:hAnsi="Helvetica"/>
          <w:color w:val="000000" w:themeColor="text1"/>
          <w:sz w:val="20"/>
          <w:szCs w:val="20"/>
        </w:rPr>
        <w:t xml:space="preserve"> </w:t>
      </w:r>
      <w:r w:rsidR="008B2225" w:rsidRPr="00B14159">
        <w:rPr>
          <w:rFonts w:ascii="Helvetica" w:hAnsi="Helvetica"/>
          <w:color w:val="000000" w:themeColor="text1"/>
          <w:sz w:val="20"/>
          <w:szCs w:val="20"/>
        </w:rPr>
        <w:t xml:space="preserve">– auf den anonymisierten, aggregierten Daten aller aktiven WatchGuard-Lösungen für Netzwerk- und Endgeräteschutz, deren Besitzer der Weitergabe der Bedrohungsinformationen zur Unterstützung der Forschungsarbeit des </w:t>
      </w:r>
      <w:proofErr w:type="spellStart"/>
      <w:r w:rsidR="008B2225" w:rsidRPr="00B14159">
        <w:rPr>
          <w:rFonts w:ascii="Helvetica" w:hAnsi="Helvetica"/>
          <w:color w:val="000000" w:themeColor="text1"/>
          <w:sz w:val="20"/>
          <w:szCs w:val="20"/>
        </w:rPr>
        <w:t>Threat</w:t>
      </w:r>
      <w:proofErr w:type="spellEnd"/>
      <w:r w:rsidR="008B2225" w:rsidRPr="00B14159">
        <w:rPr>
          <w:rFonts w:ascii="Helvetica" w:hAnsi="Helvetica"/>
          <w:color w:val="000000" w:themeColor="text1"/>
          <w:sz w:val="20"/>
          <w:szCs w:val="20"/>
        </w:rPr>
        <w:t xml:space="preserve"> Lab zugestimmt haben.</w:t>
      </w:r>
    </w:p>
    <w:p w14:paraId="56495C56" w14:textId="77777777" w:rsidR="000D737C" w:rsidRDefault="000D737C" w:rsidP="003D549A">
      <w:pPr>
        <w:pStyle w:val="Textkrper"/>
        <w:spacing w:line="288" w:lineRule="auto"/>
        <w:ind w:right="1135"/>
        <w:rPr>
          <w:rFonts w:eastAsia="MS Mincho"/>
          <w:b w:val="0"/>
          <w:bCs/>
          <w:sz w:val="20"/>
          <w:szCs w:val="20"/>
          <w:lang w:eastAsia="de-DE"/>
        </w:rPr>
      </w:pPr>
    </w:p>
    <w:p w14:paraId="5E0F3376" w14:textId="4621A359" w:rsidR="006D0A79" w:rsidRDefault="00571167" w:rsidP="006D0A79">
      <w:pPr>
        <w:spacing w:line="288" w:lineRule="auto"/>
        <w:ind w:right="1135"/>
        <w:rPr>
          <w:rFonts w:ascii="Helvetica" w:hAnsi="Helvetica"/>
          <w:bCs/>
          <w:color w:val="000000" w:themeColor="text1"/>
          <w:sz w:val="20"/>
          <w:szCs w:val="20"/>
        </w:rPr>
      </w:pPr>
      <w:r w:rsidRPr="00B004E4">
        <w:rPr>
          <w:rFonts w:ascii="Helvetica" w:hAnsi="Helvetica"/>
          <w:bCs/>
          <w:color w:val="000000" w:themeColor="text1"/>
          <w:sz w:val="20"/>
          <w:szCs w:val="20"/>
        </w:rPr>
        <w:t xml:space="preserve">Der </w:t>
      </w:r>
      <w:r>
        <w:rPr>
          <w:rFonts w:ascii="Helvetica" w:hAnsi="Helvetica"/>
          <w:bCs/>
          <w:color w:val="000000" w:themeColor="text1"/>
          <w:sz w:val="20"/>
          <w:szCs w:val="20"/>
        </w:rPr>
        <w:t>ausführliche</w:t>
      </w:r>
      <w:r w:rsidRPr="00B004E4">
        <w:rPr>
          <w:rFonts w:ascii="Helvetica" w:hAnsi="Helvetica"/>
          <w:bCs/>
          <w:color w:val="000000" w:themeColor="text1"/>
          <w:sz w:val="20"/>
          <w:szCs w:val="20"/>
        </w:rPr>
        <w:t xml:space="preserve"> Internet Security Report in englischer Sprache steht online zum Download zur Verfügung</w:t>
      </w:r>
      <w:r w:rsidR="00311062">
        <w:rPr>
          <w:rFonts w:ascii="Helvetica" w:hAnsi="Helvetica"/>
          <w:bCs/>
          <w:color w:val="000000" w:themeColor="text1"/>
          <w:sz w:val="20"/>
          <w:szCs w:val="20"/>
        </w:rPr>
        <w:t>:</w:t>
      </w:r>
      <w:r w:rsidR="00685B15" w:rsidRPr="00685B15">
        <w:t xml:space="preserve"> </w:t>
      </w:r>
      <w:hyperlink r:id="rId8" w:history="1">
        <w:r w:rsidR="00685B15" w:rsidRPr="00281DB8">
          <w:rPr>
            <w:rStyle w:val="Hyperlink"/>
            <w:rFonts w:ascii="Helvetica" w:hAnsi="Helvetica"/>
            <w:bCs/>
            <w:sz w:val="20"/>
            <w:szCs w:val="20"/>
          </w:rPr>
          <w:t>https://www.watchguard.com/wgrd-resource-center/security-report-q3-2023</w:t>
        </w:r>
      </w:hyperlink>
    </w:p>
    <w:p w14:paraId="61C1BAD2" w14:textId="77777777" w:rsidR="00685B15" w:rsidRPr="006D0A79" w:rsidRDefault="00685B15" w:rsidP="006D0A79">
      <w:pPr>
        <w:spacing w:line="288" w:lineRule="auto"/>
        <w:ind w:right="1135"/>
        <w:rPr>
          <w:rFonts w:ascii="Helvetica" w:eastAsia="MS Mincho" w:hAnsi="Helvetica"/>
          <w:sz w:val="20"/>
          <w:szCs w:val="20"/>
        </w:rPr>
      </w:pPr>
    </w:p>
    <w:p w14:paraId="2E8DD4F3" w14:textId="5DABAB93" w:rsidR="00DC6DD0" w:rsidRPr="00B46453" w:rsidRDefault="00DC6DD0" w:rsidP="00DC6DD0">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C6DD0" w:rsidRPr="00B46453" w14:paraId="568F69CA" w14:textId="77777777" w:rsidTr="00E30C3A">
        <w:trPr>
          <w:trHeight w:val="1985"/>
        </w:trPr>
        <w:tc>
          <w:tcPr>
            <w:tcW w:w="3686" w:type="dxa"/>
          </w:tcPr>
          <w:p w14:paraId="122F2D25" w14:textId="77777777" w:rsidR="00DC6DD0" w:rsidRPr="00B46453" w:rsidRDefault="00DC6DD0" w:rsidP="00E30C3A">
            <w:pPr>
              <w:pStyle w:val="Kopfzeile"/>
              <w:ind w:right="-141"/>
            </w:pPr>
          </w:p>
          <w:p w14:paraId="36E3A721" w14:textId="77777777" w:rsidR="00DC6DD0" w:rsidRPr="00B46453" w:rsidRDefault="00DC6DD0" w:rsidP="00E30C3A">
            <w:pPr>
              <w:pStyle w:val="Kopfzeile"/>
              <w:ind w:right="-141"/>
            </w:pPr>
            <w:r w:rsidRPr="00B46453">
              <w:rPr>
                <w:noProof/>
              </w:rPr>
              <w:drawing>
                <wp:inline distT="0" distB="0" distL="0" distR="0" wp14:anchorId="66206A00" wp14:editId="048F7F8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6546" cy="1058183"/>
                          </a:xfrm>
                          <a:prstGeom prst="rect">
                            <a:avLst/>
                          </a:prstGeom>
                        </pic:spPr>
                      </pic:pic>
                    </a:graphicData>
                  </a:graphic>
                </wp:inline>
              </w:drawing>
            </w:r>
          </w:p>
        </w:tc>
      </w:tr>
      <w:tr w:rsidR="00DC6DD0" w:rsidRPr="00E34D7A" w14:paraId="0F83645B" w14:textId="77777777" w:rsidTr="00E30C3A">
        <w:trPr>
          <w:trHeight w:val="544"/>
        </w:trPr>
        <w:tc>
          <w:tcPr>
            <w:tcW w:w="3686" w:type="dxa"/>
          </w:tcPr>
          <w:p w14:paraId="56DA4B30" w14:textId="77777777" w:rsidR="00DC6DD0" w:rsidRPr="00C23E65" w:rsidRDefault="00DC6DD0" w:rsidP="00E30C3A">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 xml:space="preserve">Corey </w:t>
            </w:r>
            <w:proofErr w:type="spellStart"/>
            <w:r w:rsidRPr="00C23E65">
              <w:rPr>
                <w:rFonts w:ascii="Helvetica" w:hAnsi="Helvetica"/>
                <w:sz w:val="16"/>
                <w:szCs w:val="16"/>
                <w:lang w:val="en-US"/>
              </w:rPr>
              <w:t>Nachreiner</w:t>
            </w:r>
            <w:proofErr w:type="spellEnd"/>
            <w:r w:rsidRPr="00C23E65">
              <w:rPr>
                <w:rFonts w:ascii="Helvetica" w:hAnsi="Helvetica"/>
                <w:sz w:val="16"/>
                <w:szCs w:val="16"/>
                <w:lang w:val="en-US"/>
              </w:rPr>
              <w:t xml:space="preserve">, Chief Security Officer </w:t>
            </w:r>
            <w:proofErr w:type="spellStart"/>
            <w:r w:rsidRPr="00C23E65">
              <w:rPr>
                <w:rFonts w:ascii="Helvetica" w:hAnsi="Helvetica"/>
                <w:sz w:val="16"/>
                <w:szCs w:val="16"/>
                <w:lang w:val="en-US"/>
              </w:rPr>
              <w:t>bei</w:t>
            </w:r>
            <w:proofErr w:type="spellEnd"/>
            <w:r w:rsidRPr="00C23E65">
              <w:rPr>
                <w:rFonts w:ascii="Helvetica" w:hAnsi="Helvetica"/>
                <w:sz w:val="16"/>
                <w:szCs w:val="16"/>
                <w:lang w:val="en-US"/>
              </w:rPr>
              <w:t xml:space="preserve"> WatchGuard Technologies</w:t>
            </w:r>
          </w:p>
        </w:tc>
      </w:tr>
    </w:tbl>
    <w:p w14:paraId="3EADAA76" w14:textId="77777777" w:rsidR="00DC6DD0" w:rsidRPr="00C23E65" w:rsidRDefault="00DC6DD0" w:rsidP="00DC6DD0">
      <w:pPr>
        <w:spacing w:line="288" w:lineRule="auto"/>
        <w:ind w:right="1134"/>
        <w:rPr>
          <w:rFonts w:ascii="Helvetica" w:hAnsi="Helvetica"/>
          <w:sz w:val="20"/>
          <w:szCs w:val="20"/>
          <w:lang w:val="en-US"/>
        </w:rPr>
      </w:pPr>
    </w:p>
    <w:p w14:paraId="27713B93" w14:textId="77777777" w:rsidR="00DC6DD0" w:rsidRPr="00C23E65" w:rsidRDefault="00DC6DD0" w:rsidP="00DC6DD0">
      <w:pPr>
        <w:spacing w:line="288" w:lineRule="auto"/>
        <w:ind w:right="1134"/>
        <w:rPr>
          <w:rFonts w:ascii="Helvetica" w:hAnsi="Helvetica"/>
          <w:color w:val="000000" w:themeColor="text1"/>
          <w:sz w:val="20"/>
          <w:szCs w:val="20"/>
          <w:lang w:val="en-US"/>
        </w:rPr>
      </w:pPr>
    </w:p>
    <w:p w14:paraId="3E072D8D" w14:textId="77777777" w:rsidR="00DC6DD0" w:rsidRPr="00C23E65" w:rsidRDefault="00DC6DD0" w:rsidP="00DC6DD0">
      <w:pPr>
        <w:spacing w:line="288" w:lineRule="auto"/>
        <w:rPr>
          <w:rFonts w:ascii="Helvetica" w:hAnsi="Helvetica"/>
          <w:color w:val="000000" w:themeColor="text1"/>
          <w:sz w:val="20"/>
          <w:szCs w:val="20"/>
          <w:lang w:val="en-US"/>
        </w:rPr>
      </w:pPr>
    </w:p>
    <w:p w14:paraId="346B4813" w14:textId="77777777" w:rsidR="00DC6DD0" w:rsidRPr="00C23E65" w:rsidRDefault="00DC6DD0" w:rsidP="00DC6DD0">
      <w:pPr>
        <w:spacing w:line="288" w:lineRule="auto"/>
        <w:rPr>
          <w:rFonts w:ascii="Helvetica" w:hAnsi="Helvetica"/>
          <w:color w:val="000000" w:themeColor="text1"/>
          <w:sz w:val="20"/>
          <w:szCs w:val="20"/>
          <w:lang w:val="en-US"/>
        </w:rPr>
      </w:pPr>
    </w:p>
    <w:p w14:paraId="12B8D02E" w14:textId="77777777" w:rsidR="00DC6DD0" w:rsidRPr="00C23E65" w:rsidRDefault="00DC6DD0" w:rsidP="00DC6DD0">
      <w:pPr>
        <w:spacing w:line="288" w:lineRule="auto"/>
        <w:rPr>
          <w:rFonts w:ascii="Helvetica" w:hAnsi="Helvetica"/>
          <w:color w:val="000000" w:themeColor="text1"/>
          <w:sz w:val="20"/>
          <w:szCs w:val="20"/>
          <w:lang w:val="en-US"/>
        </w:rPr>
      </w:pPr>
    </w:p>
    <w:p w14:paraId="57172EEE" w14:textId="77777777" w:rsidR="00DC6DD0" w:rsidRPr="00C23E65" w:rsidRDefault="00DC6DD0" w:rsidP="00DC6DD0">
      <w:pPr>
        <w:spacing w:line="288" w:lineRule="auto"/>
        <w:rPr>
          <w:rFonts w:ascii="Helvetica" w:hAnsi="Helvetica"/>
          <w:color w:val="000000" w:themeColor="text1"/>
          <w:sz w:val="20"/>
          <w:szCs w:val="20"/>
          <w:lang w:val="en-US"/>
        </w:rPr>
      </w:pPr>
    </w:p>
    <w:p w14:paraId="2F703F79" w14:textId="77777777" w:rsidR="00DC6DD0" w:rsidRPr="00C23E65" w:rsidRDefault="00DC6DD0" w:rsidP="00DC6DD0">
      <w:pPr>
        <w:spacing w:line="288" w:lineRule="auto"/>
        <w:rPr>
          <w:rFonts w:ascii="Helvetica" w:hAnsi="Helvetica"/>
          <w:color w:val="000000" w:themeColor="text1"/>
          <w:sz w:val="20"/>
          <w:szCs w:val="20"/>
          <w:lang w:val="en-US"/>
        </w:rPr>
      </w:pPr>
    </w:p>
    <w:p w14:paraId="003FC4BA" w14:textId="77777777" w:rsidR="00DC6DD0" w:rsidRPr="00C23E65" w:rsidRDefault="00DC6DD0" w:rsidP="00DC6DD0">
      <w:pPr>
        <w:spacing w:line="288" w:lineRule="auto"/>
        <w:rPr>
          <w:rFonts w:ascii="Helvetica" w:hAnsi="Helvetica"/>
          <w:color w:val="000000" w:themeColor="text1"/>
          <w:sz w:val="20"/>
          <w:szCs w:val="20"/>
          <w:lang w:val="en-US"/>
        </w:rPr>
      </w:pPr>
    </w:p>
    <w:p w14:paraId="296AB6CA" w14:textId="77777777" w:rsidR="00DC6DD0" w:rsidRPr="00C23E65" w:rsidRDefault="00DC6DD0" w:rsidP="00DC6DD0">
      <w:pPr>
        <w:spacing w:line="288" w:lineRule="auto"/>
        <w:rPr>
          <w:rFonts w:ascii="Helvetica" w:hAnsi="Helvetica"/>
          <w:color w:val="000000" w:themeColor="text1"/>
          <w:sz w:val="20"/>
          <w:szCs w:val="20"/>
          <w:lang w:val="en-US"/>
        </w:rPr>
      </w:pPr>
    </w:p>
    <w:p w14:paraId="73E2FD68" w14:textId="53DB55F7" w:rsidR="00DC6DD0" w:rsidRDefault="00DC6DD0" w:rsidP="00DC6DD0">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10"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xml:space="preserve">"). Selbstverständlich schicke ich Ihnen die Datei auch gerne per E-Mail zu. Kontakt: </w:t>
      </w:r>
      <w:hyperlink r:id="rId11" w:history="1">
        <w:r w:rsidR="00330802" w:rsidRPr="005A091F">
          <w:rPr>
            <w:rStyle w:val="Hyperlink"/>
            <w:rFonts w:ascii="Helvetica" w:hAnsi="Helvetica"/>
            <w:sz w:val="20"/>
            <w:szCs w:val="20"/>
          </w:rPr>
          <w:t>rh@press-n-relations.de</w:t>
        </w:r>
      </w:hyperlink>
    </w:p>
    <w:p w14:paraId="1925B346" w14:textId="77777777" w:rsidR="00330802" w:rsidRDefault="00330802" w:rsidP="00DC6DD0">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330802" w:rsidRPr="00B46453" w14:paraId="204DDD73" w14:textId="77777777" w:rsidTr="00121093">
        <w:trPr>
          <w:trHeight w:val="1436"/>
        </w:trPr>
        <w:tc>
          <w:tcPr>
            <w:tcW w:w="4606" w:type="dxa"/>
          </w:tcPr>
          <w:p w14:paraId="4EB9B4C8" w14:textId="77777777" w:rsidR="00330802" w:rsidRPr="00C23E65" w:rsidRDefault="00330802" w:rsidP="00121093">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45594B1A" w14:textId="77777777" w:rsidR="00330802" w:rsidRPr="00C23E65" w:rsidRDefault="00330802" w:rsidP="00121093">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0DA2F43F" w14:textId="77777777" w:rsidR="00330802" w:rsidRPr="00C23E65" w:rsidRDefault="00330802" w:rsidP="00121093">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3F80D985" w14:textId="77777777" w:rsidR="00330802" w:rsidRPr="00B46453" w:rsidRDefault="00330802" w:rsidP="00121093">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Pr>
                <w:b w:val="0"/>
                <w:color w:val="000000" w:themeColor="text1"/>
                <w:spacing w:val="-2"/>
                <w:sz w:val="16"/>
                <w:szCs w:val="16"/>
              </w:rPr>
              <w:t xml:space="preserve"> </w:t>
            </w:r>
            <w:r w:rsidRPr="00B46453">
              <w:rPr>
                <w:b w:val="0"/>
                <w:color w:val="000000" w:themeColor="text1"/>
                <w:spacing w:val="-2"/>
                <w:sz w:val="16"/>
                <w:szCs w:val="16"/>
              </w:rPr>
              <w:t>379,</w:t>
            </w:r>
            <w:r>
              <w:rPr>
                <w:b w:val="0"/>
                <w:color w:val="000000" w:themeColor="text1"/>
                <w:spacing w:val="-2"/>
                <w:sz w:val="16"/>
                <w:szCs w:val="16"/>
              </w:rPr>
              <w:t xml:space="preserve"> </w:t>
            </w:r>
            <w:r w:rsidRPr="00B46453">
              <w:rPr>
                <w:b w:val="0"/>
                <w:color w:val="000000" w:themeColor="text1"/>
                <w:spacing w:val="-2"/>
                <w:sz w:val="16"/>
                <w:szCs w:val="16"/>
              </w:rPr>
              <w:t>20537</w:t>
            </w:r>
            <w:r>
              <w:rPr>
                <w:b w:val="0"/>
                <w:color w:val="000000" w:themeColor="text1"/>
                <w:spacing w:val="-2"/>
                <w:sz w:val="16"/>
                <w:szCs w:val="16"/>
              </w:rPr>
              <w:t xml:space="preserve"> </w:t>
            </w:r>
            <w:r w:rsidRPr="00B46453">
              <w:rPr>
                <w:b w:val="0"/>
                <w:color w:val="000000" w:themeColor="text1"/>
                <w:spacing w:val="-2"/>
                <w:sz w:val="16"/>
                <w:szCs w:val="16"/>
              </w:rPr>
              <w:t>Hamburg</w:t>
            </w:r>
          </w:p>
          <w:p w14:paraId="4D25ABD7" w14:textId="77777777" w:rsidR="00330802" w:rsidRPr="00B46453" w:rsidRDefault="00330802" w:rsidP="00121093">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393E3FDB" w14:textId="77777777" w:rsidR="00330802" w:rsidRPr="00B46453" w:rsidRDefault="00330802" w:rsidP="00121093">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24248BDA" w14:textId="77777777" w:rsidR="00330802" w:rsidRPr="00B46453" w:rsidRDefault="00330802" w:rsidP="00121093">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2915F520" w14:textId="77777777" w:rsidR="00330802" w:rsidRPr="00B46453" w:rsidRDefault="00330802" w:rsidP="00121093">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4A6998AD" w14:textId="77777777" w:rsidR="00330802" w:rsidRPr="00B46453" w:rsidRDefault="00330802" w:rsidP="00121093">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50130CB3" w14:textId="77777777" w:rsidR="00330802" w:rsidRPr="00B46453" w:rsidRDefault="00330802" w:rsidP="00121093">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05DAFF6E" w14:textId="77777777" w:rsidR="00330802" w:rsidRPr="00B46453" w:rsidRDefault="00330802" w:rsidP="00121093">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Pr>
                <w:b w:val="0"/>
                <w:color w:val="000000" w:themeColor="text1"/>
                <w:spacing w:val="-2"/>
                <w:sz w:val="16"/>
                <w:szCs w:val="16"/>
              </w:rPr>
              <w:t xml:space="preserve"> </w:t>
            </w:r>
            <w:r w:rsidRPr="00B46453">
              <w:rPr>
                <w:b w:val="0"/>
                <w:color w:val="000000" w:themeColor="text1"/>
                <w:spacing w:val="-2"/>
                <w:sz w:val="16"/>
                <w:szCs w:val="16"/>
              </w:rPr>
              <w:t>33,</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3D85CE9E" w14:textId="77777777" w:rsidR="00330802" w:rsidRPr="00B46453" w:rsidRDefault="00330802" w:rsidP="00121093">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51544AF4" w14:textId="77777777" w:rsidR="00330802" w:rsidRPr="00595035" w:rsidRDefault="00000000" w:rsidP="00121093">
            <w:pPr>
              <w:pStyle w:val="Textkrper"/>
              <w:tabs>
                <w:tab w:val="left" w:pos="7513"/>
              </w:tabs>
              <w:spacing w:line="312" w:lineRule="auto"/>
              <w:ind w:right="425"/>
              <w:rPr>
                <w:b w:val="0"/>
                <w:color w:val="000000" w:themeColor="text1"/>
                <w:spacing w:val="-2"/>
                <w:sz w:val="16"/>
                <w:szCs w:val="16"/>
              </w:rPr>
            </w:pPr>
            <w:hyperlink r:id="rId12" w:history="1">
              <w:r w:rsidR="00330802" w:rsidRPr="00595035">
                <w:rPr>
                  <w:rStyle w:val="Hyperlink"/>
                  <w:b w:val="0"/>
                  <w:spacing w:val="-2"/>
                  <w:sz w:val="16"/>
                  <w:szCs w:val="16"/>
                </w:rPr>
                <w:t>rh@press-n-relations.de</w:t>
              </w:r>
            </w:hyperlink>
            <w:r w:rsidR="00330802">
              <w:rPr>
                <w:b w:val="0"/>
                <w:color w:val="000000" w:themeColor="text1"/>
                <w:spacing w:val="-2"/>
                <w:sz w:val="16"/>
                <w:szCs w:val="16"/>
              </w:rPr>
              <w:t xml:space="preserve"> </w:t>
            </w:r>
          </w:p>
          <w:p w14:paraId="29CC5E64" w14:textId="77777777" w:rsidR="00330802" w:rsidRPr="00B46453" w:rsidRDefault="00330802" w:rsidP="00121093">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Threat</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310860F9"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D7D38CC" w14:textId="77777777" w:rsidR="004554C9" w:rsidRPr="00B46453" w:rsidRDefault="004554C9">
      <w:pPr>
        <w:tabs>
          <w:tab w:val="left" w:pos="3828"/>
          <w:tab w:val="left" w:pos="8364"/>
        </w:tabs>
        <w:spacing w:line="288" w:lineRule="auto"/>
        <w:rPr>
          <w:rFonts w:ascii="Helvetica" w:hAnsi="Helvetica"/>
          <w:sz w:val="16"/>
          <w:szCs w:val="16"/>
        </w:rPr>
      </w:pPr>
    </w:p>
    <w:sectPr w:rsidR="004554C9" w:rsidRPr="00B46453" w:rsidSect="00B20604">
      <w:headerReference w:type="default" r:id="rId18"/>
      <w:footerReference w:type="even" r:id="rId19"/>
      <w:footerReference w:type="default" r:id="rId20"/>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89621" w14:textId="77777777" w:rsidR="00934B86" w:rsidRDefault="00934B86">
      <w:r>
        <w:separator/>
      </w:r>
    </w:p>
  </w:endnote>
  <w:endnote w:type="continuationSeparator" w:id="0">
    <w:p w14:paraId="39074928" w14:textId="77777777" w:rsidR="00934B86" w:rsidRDefault="00934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Segoe UI"/>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3CB68" w14:textId="77777777" w:rsidR="00934B86" w:rsidRDefault="00934B86">
      <w:r>
        <w:separator/>
      </w:r>
    </w:p>
  </w:footnote>
  <w:footnote w:type="continuationSeparator" w:id="0">
    <w:p w14:paraId="2190F2A8" w14:textId="77777777" w:rsidR="00934B86" w:rsidRDefault="00934B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1C8C"/>
    <w:rsid w:val="0000214D"/>
    <w:rsid w:val="00002935"/>
    <w:rsid w:val="00002DFB"/>
    <w:rsid w:val="000042AB"/>
    <w:rsid w:val="000043A8"/>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ECF"/>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2D8E"/>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67E29"/>
    <w:rsid w:val="0007011C"/>
    <w:rsid w:val="00070D6D"/>
    <w:rsid w:val="00071279"/>
    <w:rsid w:val="000715E6"/>
    <w:rsid w:val="00071B35"/>
    <w:rsid w:val="00073D67"/>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485"/>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97C3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A7D42"/>
    <w:rsid w:val="000A7F14"/>
    <w:rsid w:val="000B0240"/>
    <w:rsid w:val="000B0940"/>
    <w:rsid w:val="000B096E"/>
    <w:rsid w:val="000B1386"/>
    <w:rsid w:val="000B1A5C"/>
    <w:rsid w:val="000B1DD7"/>
    <w:rsid w:val="000B242E"/>
    <w:rsid w:val="000B29AD"/>
    <w:rsid w:val="000B38FC"/>
    <w:rsid w:val="000B4852"/>
    <w:rsid w:val="000B4944"/>
    <w:rsid w:val="000B5864"/>
    <w:rsid w:val="000B5C1F"/>
    <w:rsid w:val="000B5E1C"/>
    <w:rsid w:val="000B5FC5"/>
    <w:rsid w:val="000B62C1"/>
    <w:rsid w:val="000B667D"/>
    <w:rsid w:val="000B67E3"/>
    <w:rsid w:val="000B6D9B"/>
    <w:rsid w:val="000B7123"/>
    <w:rsid w:val="000B7733"/>
    <w:rsid w:val="000C087B"/>
    <w:rsid w:val="000C0D2B"/>
    <w:rsid w:val="000C256E"/>
    <w:rsid w:val="000C2F2C"/>
    <w:rsid w:val="000C379E"/>
    <w:rsid w:val="000C391D"/>
    <w:rsid w:val="000C419A"/>
    <w:rsid w:val="000C43D8"/>
    <w:rsid w:val="000C4953"/>
    <w:rsid w:val="000C5403"/>
    <w:rsid w:val="000C59C7"/>
    <w:rsid w:val="000C5A00"/>
    <w:rsid w:val="000C5B45"/>
    <w:rsid w:val="000C615A"/>
    <w:rsid w:val="000C6F64"/>
    <w:rsid w:val="000C744E"/>
    <w:rsid w:val="000C7816"/>
    <w:rsid w:val="000C78FF"/>
    <w:rsid w:val="000D0131"/>
    <w:rsid w:val="000D0E6F"/>
    <w:rsid w:val="000D16B0"/>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E51"/>
    <w:rsid w:val="00132DEC"/>
    <w:rsid w:val="0013315C"/>
    <w:rsid w:val="00133454"/>
    <w:rsid w:val="00133613"/>
    <w:rsid w:val="0013369E"/>
    <w:rsid w:val="00133987"/>
    <w:rsid w:val="00133A89"/>
    <w:rsid w:val="00133B1A"/>
    <w:rsid w:val="00134114"/>
    <w:rsid w:val="00134EFE"/>
    <w:rsid w:val="00135874"/>
    <w:rsid w:val="00135E76"/>
    <w:rsid w:val="00135ECF"/>
    <w:rsid w:val="00136043"/>
    <w:rsid w:val="00136110"/>
    <w:rsid w:val="001366A2"/>
    <w:rsid w:val="00136E8E"/>
    <w:rsid w:val="0013744B"/>
    <w:rsid w:val="00137995"/>
    <w:rsid w:val="00137D91"/>
    <w:rsid w:val="00140321"/>
    <w:rsid w:val="00140CAD"/>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23A1"/>
    <w:rsid w:val="001524D7"/>
    <w:rsid w:val="00152584"/>
    <w:rsid w:val="00152A61"/>
    <w:rsid w:val="00152C31"/>
    <w:rsid w:val="001537CE"/>
    <w:rsid w:val="0015427B"/>
    <w:rsid w:val="0015464B"/>
    <w:rsid w:val="0015490F"/>
    <w:rsid w:val="001556EF"/>
    <w:rsid w:val="00155FD5"/>
    <w:rsid w:val="00156035"/>
    <w:rsid w:val="0015629E"/>
    <w:rsid w:val="0015678D"/>
    <w:rsid w:val="001573F5"/>
    <w:rsid w:val="00157631"/>
    <w:rsid w:val="00160896"/>
    <w:rsid w:val="00160C5E"/>
    <w:rsid w:val="00160EEB"/>
    <w:rsid w:val="001619CB"/>
    <w:rsid w:val="00161E52"/>
    <w:rsid w:val="00162796"/>
    <w:rsid w:val="001634D5"/>
    <w:rsid w:val="0016388B"/>
    <w:rsid w:val="001642FC"/>
    <w:rsid w:val="00164C64"/>
    <w:rsid w:val="001651AC"/>
    <w:rsid w:val="00165D0A"/>
    <w:rsid w:val="00165F52"/>
    <w:rsid w:val="00166981"/>
    <w:rsid w:val="0016747C"/>
    <w:rsid w:val="001675D8"/>
    <w:rsid w:val="00170058"/>
    <w:rsid w:val="00170116"/>
    <w:rsid w:val="001705A7"/>
    <w:rsid w:val="00170EEF"/>
    <w:rsid w:val="00171F6C"/>
    <w:rsid w:val="001726CD"/>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C37"/>
    <w:rsid w:val="001917EC"/>
    <w:rsid w:val="00192388"/>
    <w:rsid w:val="00192633"/>
    <w:rsid w:val="00192772"/>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3446"/>
    <w:rsid w:val="001B395B"/>
    <w:rsid w:val="001B3E7A"/>
    <w:rsid w:val="001B5021"/>
    <w:rsid w:val="001B5435"/>
    <w:rsid w:val="001B5568"/>
    <w:rsid w:val="001B5D10"/>
    <w:rsid w:val="001B5F8C"/>
    <w:rsid w:val="001B617F"/>
    <w:rsid w:val="001B6A32"/>
    <w:rsid w:val="001C0405"/>
    <w:rsid w:val="001C0560"/>
    <w:rsid w:val="001C0831"/>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8BD"/>
    <w:rsid w:val="001E3BA9"/>
    <w:rsid w:val="001E3C59"/>
    <w:rsid w:val="001E3EC2"/>
    <w:rsid w:val="001E400F"/>
    <w:rsid w:val="001E42F9"/>
    <w:rsid w:val="001E48CD"/>
    <w:rsid w:val="001E4EF0"/>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3508"/>
    <w:rsid w:val="002038E5"/>
    <w:rsid w:val="00203E2E"/>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0F46"/>
    <w:rsid w:val="00231201"/>
    <w:rsid w:val="002313D0"/>
    <w:rsid w:val="00231578"/>
    <w:rsid w:val="002327DE"/>
    <w:rsid w:val="00232C15"/>
    <w:rsid w:val="002332CE"/>
    <w:rsid w:val="00233692"/>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AA3"/>
    <w:rsid w:val="00263B41"/>
    <w:rsid w:val="00263D53"/>
    <w:rsid w:val="00265463"/>
    <w:rsid w:val="0026683D"/>
    <w:rsid w:val="00266869"/>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E6C"/>
    <w:rsid w:val="00276F1F"/>
    <w:rsid w:val="00277163"/>
    <w:rsid w:val="0028020C"/>
    <w:rsid w:val="002809D0"/>
    <w:rsid w:val="00280A2E"/>
    <w:rsid w:val="00281E80"/>
    <w:rsid w:val="0028230B"/>
    <w:rsid w:val="0028319F"/>
    <w:rsid w:val="00283688"/>
    <w:rsid w:val="00284103"/>
    <w:rsid w:val="00284F81"/>
    <w:rsid w:val="00285FE0"/>
    <w:rsid w:val="00286CDB"/>
    <w:rsid w:val="002900CF"/>
    <w:rsid w:val="002909C5"/>
    <w:rsid w:val="00290AFB"/>
    <w:rsid w:val="00291426"/>
    <w:rsid w:val="002916D5"/>
    <w:rsid w:val="00292900"/>
    <w:rsid w:val="00292C7D"/>
    <w:rsid w:val="00293465"/>
    <w:rsid w:val="00293E38"/>
    <w:rsid w:val="002945AC"/>
    <w:rsid w:val="00295200"/>
    <w:rsid w:val="00295AB4"/>
    <w:rsid w:val="0029709A"/>
    <w:rsid w:val="002971B5"/>
    <w:rsid w:val="00297290"/>
    <w:rsid w:val="002977A5"/>
    <w:rsid w:val="00297B91"/>
    <w:rsid w:val="00297D32"/>
    <w:rsid w:val="002A0689"/>
    <w:rsid w:val="002A09C7"/>
    <w:rsid w:val="002A1C0A"/>
    <w:rsid w:val="002A1F34"/>
    <w:rsid w:val="002A306F"/>
    <w:rsid w:val="002A39C7"/>
    <w:rsid w:val="002A3AF2"/>
    <w:rsid w:val="002A3B43"/>
    <w:rsid w:val="002A3BDB"/>
    <w:rsid w:val="002A41A4"/>
    <w:rsid w:val="002A42EB"/>
    <w:rsid w:val="002A442C"/>
    <w:rsid w:val="002A47E3"/>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3AF"/>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79E"/>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062"/>
    <w:rsid w:val="0031176B"/>
    <w:rsid w:val="00311788"/>
    <w:rsid w:val="00311B90"/>
    <w:rsid w:val="00311DF9"/>
    <w:rsid w:val="0031289D"/>
    <w:rsid w:val="003128B7"/>
    <w:rsid w:val="003129B0"/>
    <w:rsid w:val="00313458"/>
    <w:rsid w:val="003142DC"/>
    <w:rsid w:val="0031434E"/>
    <w:rsid w:val="00314D05"/>
    <w:rsid w:val="00314E79"/>
    <w:rsid w:val="0031533D"/>
    <w:rsid w:val="003156D9"/>
    <w:rsid w:val="00316329"/>
    <w:rsid w:val="003165AD"/>
    <w:rsid w:val="0031700C"/>
    <w:rsid w:val="0031759B"/>
    <w:rsid w:val="003179CE"/>
    <w:rsid w:val="003208D4"/>
    <w:rsid w:val="00320984"/>
    <w:rsid w:val="0032150F"/>
    <w:rsid w:val="003219D8"/>
    <w:rsid w:val="00321C67"/>
    <w:rsid w:val="00323873"/>
    <w:rsid w:val="003244BF"/>
    <w:rsid w:val="00324D3C"/>
    <w:rsid w:val="003252B9"/>
    <w:rsid w:val="00325DD5"/>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4C73"/>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C65"/>
    <w:rsid w:val="00370C80"/>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77EA6"/>
    <w:rsid w:val="00380229"/>
    <w:rsid w:val="00381DF1"/>
    <w:rsid w:val="0038258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02C"/>
    <w:rsid w:val="003C57A7"/>
    <w:rsid w:val="003D0882"/>
    <w:rsid w:val="003D08D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5BB"/>
    <w:rsid w:val="003D76EA"/>
    <w:rsid w:val="003D77A6"/>
    <w:rsid w:val="003D77BA"/>
    <w:rsid w:val="003E0BC1"/>
    <w:rsid w:val="003E0F1A"/>
    <w:rsid w:val="003E11C2"/>
    <w:rsid w:val="003E1352"/>
    <w:rsid w:val="003E17D2"/>
    <w:rsid w:val="003E19C1"/>
    <w:rsid w:val="003E2D99"/>
    <w:rsid w:val="003E37CE"/>
    <w:rsid w:val="003E3E6E"/>
    <w:rsid w:val="003E40F5"/>
    <w:rsid w:val="003E4DC1"/>
    <w:rsid w:val="003E4DE1"/>
    <w:rsid w:val="003E599C"/>
    <w:rsid w:val="003E667B"/>
    <w:rsid w:val="003E7368"/>
    <w:rsid w:val="003F0173"/>
    <w:rsid w:val="003F0909"/>
    <w:rsid w:val="003F17B5"/>
    <w:rsid w:val="003F1EE3"/>
    <w:rsid w:val="003F219F"/>
    <w:rsid w:val="003F2252"/>
    <w:rsid w:val="003F2393"/>
    <w:rsid w:val="003F3817"/>
    <w:rsid w:val="003F3A0D"/>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75F"/>
    <w:rsid w:val="00427AB4"/>
    <w:rsid w:val="004307BC"/>
    <w:rsid w:val="004308F5"/>
    <w:rsid w:val="00431606"/>
    <w:rsid w:val="00431F4B"/>
    <w:rsid w:val="00432603"/>
    <w:rsid w:val="0043266E"/>
    <w:rsid w:val="004331B6"/>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668"/>
    <w:rsid w:val="00445752"/>
    <w:rsid w:val="00445E21"/>
    <w:rsid w:val="004463DE"/>
    <w:rsid w:val="00446EC8"/>
    <w:rsid w:val="004473B3"/>
    <w:rsid w:val="00447509"/>
    <w:rsid w:val="0045071E"/>
    <w:rsid w:val="00450803"/>
    <w:rsid w:val="00453349"/>
    <w:rsid w:val="004539F3"/>
    <w:rsid w:val="00453EA2"/>
    <w:rsid w:val="00454145"/>
    <w:rsid w:val="004542B6"/>
    <w:rsid w:val="00454996"/>
    <w:rsid w:val="00454CA4"/>
    <w:rsid w:val="0045535C"/>
    <w:rsid w:val="004554C9"/>
    <w:rsid w:val="00455530"/>
    <w:rsid w:val="004558F7"/>
    <w:rsid w:val="00455D39"/>
    <w:rsid w:val="00455D74"/>
    <w:rsid w:val="00456952"/>
    <w:rsid w:val="00457CBD"/>
    <w:rsid w:val="00460316"/>
    <w:rsid w:val="00460A33"/>
    <w:rsid w:val="00460C3C"/>
    <w:rsid w:val="00460C56"/>
    <w:rsid w:val="00461311"/>
    <w:rsid w:val="0046291E"/>
    <w:rsid w:val="00462D68"/>
    <w:rsid w:val="00462FE2"/>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1E4"/>
    <w:rsid w:val="00475444"/>
    <w:rsid w:val="004766D1"/>
    <w:rsid w:val="004767F0"/>
    <w:rsid w:val="00477A41"/>
    <w:rsid w:val="00477CC5"/>
    <w:rsid w:val="00477CFE"/>
    <w:rsid w:val="00477F31"/>
    <w:rsid w:val="00480661"/>
    <w:rsid w:val="00481064"/>
    <w:rsid w:val="00481AA8"/>
    <w:rsid w:val="00484946"/>
    <w:rsid w:val="00484F7F"/>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419D"/>
    <w:rsid w:val="004B456E"/>
    <w:rsid w:val="004B47BE"/>
    <w:rsid w:val="004B4F43"/>
    <w:rsid w:val="004B4F71"/>
    <w:rsid w:val="004B5216"/>
    <w:rsid w:val="004B5272"/>
    <w:rsid w:val="004B5BF6"/>
    <w:rsid w:val="004B6840"/>
    <w:rsid w:val="004B6C50"/>
    <w:rsid w:val="004B6E77"/>
    <w:rsid w:val="004B70A9"/>
    <w:rsid w:val="004B7699"/>
    <w:rsid w:val="004B7780"/>
    <w:rsid w:val="004B7E6E"/>
    <w:rsid w:val="004C02F3"/>
    <w:rsid w:val="004C0963"/>
    <w:rsid w:val="004C13A7"/>
    <w:rsid w:val="004C1951"/>
    <w:rsid w:val="004C28D0"/>
    <w:rsid w:val="004C298D"/>
    <w:rsid w:val="004C2ACC"/>
    <w:rsid w:val="004C37FF"/>
    <w:rsid w:val="004C3C79"/>
    <w:rsid w:val="004C47A5"/>
    <w:rsid w:val="004C49B8"/>
    <w:rsid w:val="004C4A42"/>
    <w:rsid w:val="004C528D"/>
    <w:rsid w:val="004C5B2C"/>
    <w:rsid w:val="004C5EAA"/>
    <w:rsid w:val="004C671C"/>
    <w:rsid w:val="004C6A09"/>
    <w:rsid w:val="004C72A6"/>
    <w:rsid w:val="004C7A32"/>
    <w:rsid w:val="004D05AC"/>
    <w:rsid w:val="004D07EC"/>
    <w:rsid w:val="004D1499"/>
    <w:rsid w:val="004D153B"/>
    <w:rsid w:val="004D190A"/>
    <w:rsid w:val="004D1CAB"/>
    <w:rsid w:val="004D2451"/>
    <w:rsid w:val="004D310A"/>
    <w:rsid w:val="004D37FA"/>
    <w:rsid w:val="004D3ACE"/>
    <w:rsid w:val="004D3BB5"/>
    <w:rsid w:val="004D46D2"/>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091D"/>
    <w:rsid w:val="004F1395"/>
    <w:rsid w:val="004F179A"/>
    <w:rsid w:val="004F1A41"/>
    <w:rsid w:val="004F2366"/>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025"/>
    <w:rsid w:val="0050439F"/>
    <w:rsid w:val="00504616"/>
    <w:rsid w:val="00504EE1"/>
    <w:rsid w:val="00504F49"/>
    <w:rsid w:val="00506547"/>
    <w:rsid w:val="00506CBC"/>
    <w:rsid w:val="00507154"/>
    <w:rsid w:val="00507720"/>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17C73"/>
    <w:rsid w:val="00520237"/>
    <w:rsid w:val="00520253"/>
    <w:rsid w:val="0052058D"/>
    <w:rsid w:val="00520D7C"/>
    <w:rsid w:val="005211F3"/>
    <w:rsid w:val="00521537"/>
    <w:rsid w:val="00521846"/>
    <w:rsid w:val="00521B66"/>
    <w:rsid w:val="00521D47"/>
    <w:rsid w:val="005226E7"/>
    <w:rsid w:val="00522F68"/>
    <w:rsid w:val="00523140"/>
    <w:rsid w:val="00523915"/>
    <w:rsid w:val="00524078"/>
    <w:rsid w:val="00524F1D"/>
    <w:rsid w:val="00524FD0"/>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FD3"/>
    <w:rsid w:val="00580716"/>
    <w:rsid w:val="005816DD"/>
    <w:rsid w:val="005816EE"/>
    <w:rsid w:val="005825F4"/>
    <w:rsid w:val="005826E2"/>
    <w:rsid w:val="00582A3C"/>
    <w:rsid w:val="00583025"/>
    <w:rsid w:val="005843EF"/>
    <w:rsid w:val="0058451B"/>
    <w:rsid w:val="0058600B"/>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B035F"/>
    <w:rsid w:val="005B0A78"/>
    <w:rsid w:val="005B0BD5"/>
    <w:rsid w:val="005B0E5C"/>
    <w:rsid w:val="005B1704"/>
    <w:rsid w:val="005B1EF1"/>
    <w:rsid w:val="005B2C93"/>
    <w:rsid w:val="005B30A8"/>
    <w:rsid w:val="005B3404"/>
    <w:rsid w:val="005B3649"/>
    <w:rsid w:val="005B3DDF"/>
    <w:rsid w:val="005B3ECC"/>
    <w:rsid w:val="005B4407"/>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5A7B"/>
    <w:rsid w:val="005C64A9"/>
    <w:rsid w:val="005C66D3"/>
    <w:rsid w:val="005C6806"/>
    <w:rsid w:val="005C6D67"/>
    <w:rsid w:val="005C7032"/>
    <w:rsid w:val="005C7258"/>
    <w:rsid w:val="005D1913"/>
    <w:rsid w:val="005D1AEC"/>
    <w:rsid w:val="005D21E1"/>
    <w:rsid w:val="005D22A9"/>
    <w:rsid w:val="005D33EC"/>
    <w:rsid w:val="005D402D"/>
    <w:rsid w:val="005D5CF2"/>
    <w:rsid w:val="005D6A9C"/>
    <w:rsid w:val="005D6FB6"/>
    <w:rsid w:val="005D77DD"/>
    <w:rsid w:val="005E11EB"/>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64B3"/>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B9F"/>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F0A"/>
    <w:rsid w:val="006129A0"/>
    <w:rsid w:val="00612A7B"/>
    <w:rsid w:val="00612B6C"/>
    <w:rsid w:val="00612ED1"/>
    <w:rsid w:val="006135C3"/>
    <w:rsid w:val="006135F7"/>
    <w:rsid w:val="00613639"/>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600"/>
    <w:rsid w:val="006406AA"/>
    <w:rsid w:val="00640AD6"/>
    <w:rsid w:val="0064113E"/>
    <w:rsid w:val="006411BA"/>
    <w:rsid w:val="00641284"/>
    <w:rsid w:val="00641967"/>
    <w:rsid w:val="00641C41"/>
    <w:rsid w:val="00642539"/>
    <w:rsid w:val="006426B4"/>
    <w:rsid w:val="006427CC"/>
    <w:rsid w:val="00642F86"/>
    <w:rsid w:val="00643405"/>
    <w:rsid w:val="00643D46"/>
    <w:rsid w:val="00643F24"/>
    <w:rsid w:val="00644248"/>
    <w:rsid w:val="0064443A"/>
    <w:rsid w:val="0064494B"/>
    <w:rsid w:val="00644B95"/>
    <w:rsid w:val="00645913"/>
    <w:rsid w:val="00645C00"/>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308B"/>
    <w:rsid w:val="0066330C"/>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1740"/>
    <w:rsid w:val="006818B0"/>
    <w:rsid w:val="00681F1E"/>
    <w:rsid w:val="00682301"/>
    <w:rsid w:val="006827C1"/>
    <w:rsid w:val="006831D3"/>
    <w:rsid w:val="00684A83"/>
    <w:rsid w:val="00684DFC"/>
    <w:rsid w:val="00684F94"/>
    <w:rsid w:val="00685B15"/>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181"/>
    <w:rsid w:val="006A323F"/>
    <w:rsid w:val="006A3273"/>
    <w:rsid w:val="006A3447"/>
    <w:rsid w:val="006A3E0E"/>
    <w:rsid w:val="006A4AA5"/>
    <w:rsid w:val="006A4B4C"/>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4AA"/>
    <w:rsid w:val="006C288F"/>
    <w:rsid w:val="006C3100"/>
    <w:rsid w:val="006C32F5"/>
    <w:rsid w:val="006C3547"/>
    <w:rsid w:val="006C3664"/>
    <w:rsid w:val="006C39A2"/>
    <w:rsid w:val="006C3EEF"/>
    <w:rsid w:val="006C415F"/>
    <w:rsid w:val="006C51F9"/>
    <w:rsid w:val="006C5A5E"/>
    <w:rsid w:val="006C5AC9"/>
    <w:rsid w:val="006C5B3D"/>
    <w:rsid w:val="006C5ED1"/>
    <w:rsid w:val="006C5F51"/>
    <w:rsid w:val="006C654E"/>
    <w:rsid w:val="006C6C31"/>
    <w:rsid w:val="006C6F94"/>
    <w:rsid w:val="006C7C07"/>
    <w:rsid w:val="006C7C9D"/>
    <w:rsid w:val="006D03FD"/>
    <w:rsid w:val="006D086A"/>
    <w:rsid w:val="006D0A79"/>
    <w:rsid w:val="006D17A1"/>
    <w:rsid w:val="006D180F"/>
    <w:rsid w:val="006D24A9"/>
    <w:rsid w:val="006D288C"/>
    <w:rsid w:val="006D2DAD"/>
    <w:rsid w:val="006D2E01"/>
    <w:rsid w:val="006D31E1"/>
    <w:rsid w:val="006D34EE"/>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3BB"/>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52"/>
    <w:rsid w:val="006F67CB"/>
    <w:rsid w:val="006F6D66"/>
    <w:rsid w:val="006F70F8"/>
    <w:rsid w:val="006F74FC"/>
    <w:rsid w:val="006F772D"/>
    <w:rsid w:val="006F78C0"/>
    <w:rsid w:val="006F7A6E"/>
    <w:rsid w:val="006F7E11"/>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A8D"/>
    <w:rsid w:val="00706C67"/>
    <w:rsid w:val="00707700"/>
    <w:rsid w:val="007077BC"/>
    <w:rsid w:val="007077E9"/>
    <w:rsid w:val="0071095D"/>
    <w:rsid w:val="00710C89"/>
    <w:rsid w:val="00711AFE"/>
    <w:rsid w:val="0071224F"/>
    <w:rsid w:val="00712AAF"/>
    <w:rsid w:val="007134FB"/>
    <w:rsid w:val="0071356B"/>
    <w:rsid w:val="007139B5"/>
    <w:rsid w:val="00713C93"/>
    <w:rsid w:val="00714437"/>
    <w:rsid w:val="00714AB1"/>
    <w:rsid w:val="00715271"/>
    <w:rsid w:val="00716386"/>
    <w:rsid w:val="007167DA"/>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713F"/>
    <w:rsid w:val="007272D8"/>
    <w:rsid w:val="00727A8F"/>
    <w:rsid w:val="00727C42"/>
    <w:rsid w:val="00730390"/>
    <w:rsid w:val="00731230"/>
    <w:rsid w:val="00731D90"/>
    <w:rsid w:val="00732022"/>
    <w:rsid w:val="00732574"/>
    <w:rsid w:val="007335FC"/>
    <w:rsid w:val="00733AB4"/>
    <w:rsid w:val="00733E4C"/>
    <w:rsid w:val="0073474B"/>
    <w:rsid w:val="00734965"/>
    <w:rsid w:val="007352A8"/>
    <w:rsid w:val="00735B4C"/>
    <w:rsid w:val="00735DEC"/>
    <w:rsid w:val="00735FE7"/>
    <w:rsid w:val="00736069"/>
    <w:rsid w:val="007363AD"/>
    <w:rsid w:val="00736BA7"/>
    <w:rsid w:val="007372F1"/>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1D24"/>
    <w:rsid w:val="00762A03"/>
    <w:rsid w:val="00763BC9"/>
    <w:rsid w:val="00763C45"/>
    <w:rsid w:val="00764136"/>
    <w:rsid w:val="00764224"/>
    <w:rsid w:val="00764414"/>
    <w:rsid w:val="0076442D"/>
    <w:rsid w:val="007645E6"/>
    <w:rsid w:val="00764FA7"/>
    <w:rsid w:val="00765266"/>
    <w:rsid w:val="00765BDE"/>
    <w:rsid w:val="00766424"/>
    <w:rsid w:val="007671E6"/>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603"/>
    <w:rsid w:val="00793F5A"/>
    <w:rsid w:val="00794442"/>
    <w:rsid w:val="00794999"/>
    <w:rsid w:val="00794BF4"/>
    <w:rsid w:val="00794C82"/>
    <w:rsid w:val="00796663"/>
    <w:rsid w:val="00797534"/>
    <w:rsid w:val="007975D7"/>
    <w:rsid w:val="00797640"/>
    <w:rsid w:val="007978C0"/>
    <w:rsid w:val="00797ABA"/>
    <w:rsid w:val="007A04E8"/>
    <w:rsid w:val="007A0E3A"/>
    <w:rsid w:val="007A1BB1"/>
    <w:rsid w:val="007A1FBD"/>
    <w:rsid w:val="007A2226"/>
    <w:rsid w:val="007A2B6B"/>
    <w:rsid w:val="007A2ED4"/>
    <w:rsid w:val="007A3792"/>
    <w:rsid w:val="007A45FE"/>
    <w:rsid w:val="007A46BF"/>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6ED1"/>
    <w:rsid w:val="007B7C4B"/>
    <w:rsid w:val="007B7C64"/>
    <w:rsid w:val="007C0105"/>
    <w:rsid w:val="007C125E"/>
    <w:rsid w:val="007C1788"/>
    <w:rsid w:val="007C1B6D"/>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E2C"/>
    <w:rsid w:val="007D151E"/>
    <w:rsid w:val="007D1F2D"/>
    <w:rsid w:val="007D292B"/>
    <w:rsid w:val="007D2A3C"/>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F19"/>
    <w:rsid w:val="007E513A"/>
    <w:rsid w:val="007E543E"/>
    <w:rsid w:val="007E5CFC"/>
    <w:rsid w:val="007E62EE"/>
    <w:rsid w:val="007E66AD"/>
    <w:rsid w:val="007E6AEF"/>
    <w:rsid w:val="007E6ED0"/>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6AD8"/>
    <w:rsid w:val="00807AE2"/>
    <w:rsid w:val="00807E81"/>
    <w:rsid w:val="0081080F"/>
    <w:rsid w:val="00811AB7"/>
    <w:rsid w:val="00814BC5"/>
    <w:rsid w:val="00814BD0"/>
    <w:rsid w:val="0081544B"/>
    <w:rsid w:val="0081652A"/>
    <w:rsid w:val="00816AA4"/>
    <w:rsid w:val="00817BCA"/>
    <w:rsid w:val="00820FFE"/>
    <w:rsid w:val="00821306"/>
    <w:rsid w:val="008235B4"/>
    <w:rsid w:val="00823944"/>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5B44"/>
    <w:rsid w:val="008360BF"/>
    <w:rsid w:val="0083625A"/>
    <w:rsid w:val="008362A5"/>
    <w:rsid w:val="00837260"/>
    <w:rsid w:val="0084046F"/>
    <w:rsid w:val="00842D61"/>
    <w:rsid w:val="00842F54"/>
    <w:rsid w:val="00845678"/>
    <w:rsid w:val="00845D1B"/>
    <w:rsid w:val="00846228"/>
    <w:rsid w:val="00846775"/>
    <w:rsid w:val="00850162"/>
    <w:rsid w:val="008505F2"/>
    <w:rsid w:val="008508CB"/>
    <w:rsid w:val="00850EB1"/>
    <w:rsid w:val="008511E6"/>
    <w:rsid w:val="008514B7"/>
    <w:rsid w:val="00851B49"/>
    <w:rsid w:val="0085206A"/>
    <w:rsid w:val="008534A0"/>
    <w:rsid w:val="00853CA4"/>
    <w:rsid w:val="00854A7A"/>
    <w:rsid w:val="00855835"/>
    <w:rsid w:val="0085588E"/>
    <w:rsid w:val="00855D0A"/>
    <w:rsid w:val="00855D76"/>
    <w:rsid w:val="00855DE1"/>
    <w:rsid w:val="008566D4"/>
    <w:rsid w:val="00856E98"/>
    <w:rsid w:val="0085777D"/>
    <w:rsid w:val="00860747"/>
    <w:rsid w:val="00860A6C"/>
    <w:rsid w:val="0086110F"/>
    <w:rsid w:val="008625E5"/>
    <w:rsid w:val="00862FBA"/>
    <w:rsid w:val="008641C7"/>
    <w:rsid w:val="00864A7D"/>
    <w:rsid w:val="0086522F"/>
    <w:rsid w:val="00865608"/>
    <w:rsid w:val="00866224"/>
    <w:rsid w:val="008667D5"/>
    <w:rsid w:val="00866D67"/>
    <w:rsid w:val="00867746"/>
    <w:rsid w:val="00872D92"/>
    <w:rsid w:val="008730B2"/>
    <w:rsid w:val="00873537"/>
    <w:rsid w:val="008736FD"/>
    <w:rsid w:val="00873E0F"/>
    <w:rsid w:val="00874298"/>
    <w:rsid w:val="00874AAA"/>
    <w:rsid w:val="00875515"/>
    <w:rsid w:val="008755F4"/>
    <w:rsid w:val="00875ADB"/>
    <w:rsid w:val="008764E7"/>
    <w:rsid w:val="008766D9"/>
    <w:rsid w:val="0087777E"/>
    <w:rsid w:val="00877959"/>
    <w:rsid w:val="00877C06"/>
    <w:rsid w:val="00880032"/>
    <w:rsid w:val="00880896"/>
    <w:rsid w:val="00880A34"/>
    <w:rsid w:val="008813D1"/>
    <w:rsid w:val="0088148B"/>
    <w:rsid w:val="00881C15"/>
    <w:rsid w:val="00881F5F"/>
    <w:rsid w:val="00881F83"/>
    <w:rsid w:val="008822F9"/>
    <w:rsid w:val="00882672"/>
    <w:rsid w:val="0088269B"/>
    <w:rsid w:val="00883A5E"/>
    <w:rsid w:val="00884A2D"/>
    <w:rsid w:val="00884FB4"/>
    <w:rsid w:val="00885436"/>
    <w:rsid w:val="00885554"/>
    <w:rsid w:val="00885AF6"/>
    <w:rsid w:val="00885D01"/>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18F"/>
    <w:rsid w:val="008A525C"/>
    <w:rsid w:val="008A5480"/>
    <w:rsid w:val="008A54BD"/>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0C3"/>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B6E"/>
    <w:rsid w:val="008E00DA"/>
    <w:rsid w:val="008E144A"/>
    <w:rsid w:val="008E2B6C"/>
    <w:rsid w:val="008E3668"/>
    <w:rsid w:val="008E3737"/>
    <w:rsid w:val="008E464E"/>
    <w:rsid w:val="008E4C35"/>
    <w:rsid w:val="008E5C35"/>
    <w:rsid w:val="008E6032"/>
    <w:rsid w:val="008E7473"/>
    <w:rsid w:val="008F0329"/>
    <w:rsid w:val="008F0771"/>
    <w:rsid w:val="008F0B49"/>
    <w:rsid w:val="008F1FC0"/>
    <w:rsid w:val="008F220B"/>
    <w:rsid w:val="008F2634"/>
    <w:rsid w:val="008F27D2"/>
    <w:rsid w:val="008F2F90"/>
    <w:rsid w:val="008F32FF"/>
    <w:rsid w:val="008F3610"/>
    <w:rsid w:val="008F4128"/>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C2F"/>
    <w:rsid w:val="00905CA7"/>
    <w:rsid w:val="009065C7"/>
    <w:rsid w:val="00906B71"/>
    <w:rsid w:val="00906FD9"/>
    <w:rsid w:val="009077CF"/>
    <w:rsid w:val="00907EA5"/>
    <w:rsid w:val="00911CE3"/>
    <w:rsid w:val="00911FDB"/>
    <w:rsid w:val="00912C77"/>
    <w:rsid w:val="00912D72"/>
    <w:rsid w:val="009132DC"/>
    <w:rsid w:val="0091416D"/>
    <w:rsid w:val="009142B1"/>
    <w:rsid w:val="009152AB"/>
    <w:rsid w:val="00915414"/>
    <w:rsid w:val="00915438"/>
    <w:rsid w:val="009157BB"/>
    <w:rsid w:val="00915C00"/>
    <w:rsid w:val="00916458"/>
    <w:rsid w:val="00916481"/>
    <w:rsid w:val="00916AB4"/>
    <w:rsid w:val="00917213"/>
    <w:rsid w:val="009206E8"/>
    <w:rsid w:val="009209AA"/>
    <w:rsid w:val="00920B7F"/>
    <w:rsid w:val="0092126F"/>
    <w:rsid w:val="00921392"/>
    <w:rsid w:val="0092178E"/>
    <w:rsid w:val="009219A6"/>
    <w:rsid w:val="00922D9E"/>
    <w:rsid w:val="00924670"/>
    <w:rsid w:val="009248C1"/>
    <w:rsid w:val="00925EB2"/>
    <w:rsid w:val="00926A8C"/>
    <w:rsid w:val="00927EA4"/>
    <w:rsid w:val="0093052A"/>
    <w:rsid w:val="0093065C"/>
    <w:rsid w:val="00930C73"/>
    <w:rsid w:val="00931183"/>
    <w:rsid w:val="0093185C"/>
    <w:rsid w:val="0093254B"/>
    <w:rsid w:val="00933283"/>
    <w:rsid w:val="00933FF5"/>
    <w:rsid w:val="009343E6"/>
    <w:rsid w:val="00934470"/>
    <w:rsid w:val="00934B86"/>
    <w:rsid w:val="00934D26"/>
    <w:rsid w:val="00935D61"/>
    <w:rsid w:val="00935F83"/>
    <w:rsid w:val="009373B4"/>
    <w:rsid w:val="00937C0D"/>
    <w:rsid w:val="00937C34"/>
    <w:rsid w:val="00937E9F"/>
    <w:rsid w:val="0094009E"/>
    <w:rsid w:val="00940D7B"/>
    <w:rsid w:val="00941183"/>
    <w:rsid w:val="0094120A"/>
    <w:rsid w:val="009417F0"/>
    <w:rsid w:val="00941938"/>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3707"/>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9BD"/>
    <w:rsid w:val="00973C27"/>
    <w:rsid w:val="00974CF6"/>
    <w:rsid w:val="00974D02"/>
    <w:rsid w:val="00974F80"/>
    <w:rsid w:val="009753D4"/>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50F"/>
    <w:rsid w:val="0099367D"/>
    <w:rsid w:val="00993711"/>
    <w:rsid w:val="0099460A"/>
    <w:rsid w:val="00995693"/>
    <w:rsid w:val="00996711"/>
    <w:rsid w:val="00996A56"/>
    <w:rsid w:val="00996EC0"/>
    <w:rsid w:val="009A07A8"/>
    <w:rsid w:val="009A0BA8"/>
    <w:rsid w:val="009A1516"/>
    <w:rsid w:val="009A17A9"/>
    <w:rsid w:val="009A21BF"/>
    <w:rsid w:val="009A298C"/>
    <w:rsid w:val="009A29CA"/>
    <w:rsid w:val="009A2B14"/>
    <w:rsid w:val="009A3180"/>
    <w:rsid w:val="009A391F"/>
    <w:rsid w:val="009A3EB4"/>
    <w:rsid w:val="009A4D62"/>
    <w:rsid w:val="009A5572"/>
    <w:rsid w:val="009A5BB1"/>
    <w:rsid w:val="009A678F"/>
    <w:rsid w:val="009A72B0"/>
    <w:rsid w:val="009A73E3"/>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5B9"/>
    <w:rsid w:val="009C16BA"/>
    <w:rsid w:val="009C1E53"/>
    <w:rsid w:val="009C3720"/>
    <w:rsid w:val="009C37FF"/>
    <w:rsid w:val="009C3950"/>
    <w:rsid w:val="009C40BE"/>
    <w:rsid w:val="009C441F"/>
    <w:rsid w:val="009C4AE8"/>
    <w:rsid w:val="009C4CCF"/>
    <w:rsid w:val="009C51E5"/>
    <w:rsid w:val="009C52C4"/>
    <w:rsid w:val="009C5AAF"/>
    <w:rsid w:val="009C6B4D"/>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A1E"/>
    <w:rsid w:val="009D4AC4"/>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123"/>
    <w:rsid w:val="009E4385"/>
    <w:rsid w:val="009E4681"/>
    <w:rsid w:val="009E48B6"/>
    <w:rsid w:val="009E570C"/>
    <w:rsid w:val="009E6E6E"/>
    <w:rsid w:val="009E72E6"/>
    <w:rsid w:val="009E76DB"/>
    <w:rsid w:val="009E788A"/>
    <w:rsid w:val="009E7E76"/>
    <w:rsid w:val="009F00A0"/>
    <w:rsid w:val="009F01B1"/>
    <w:rsid w:val="009F08D9"/>
    <w:rsid w:val="009F0904"/>
    <w:rsid w:val="009F177D"/>
    <w:rsid w:val="009F1D8F"/>
    <w:rsid w:val="009F29F5"/>
    <w:rsid w:val="009F2AE1"/>
    <w:rsid w:val="009F2C95"/>
    <w:rsid w:val="009F39C6"/>
    <w:rsid w:val="009F3B72"/>
    <w:rsid w:val="009F3FBB"/>
    <w:rsid w:val="009F4408"/>
    <w:rsid w:val="009F48F6"/>
    <w:rsid w:val="009F533B"/>
    <w:rsid w:val="009F5CC3"/>
    <w:rsid w:val="009F5D8A"/>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991"/>
    <w:rsid w:val="00A04DC6"/>
    <w:rsid w:val="00A0545A"/>
    <w:rsid w:val="00A06493"/>
    <w:rsid w:val="00A06CAF"/>
    <w:rsid w:val="00A0775A"/>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5442"/>
    <w:rsid w:val="00A26151"/>
    <w:rsid w:val="00A262FF"/>
    <w:rsid w:val="00A26E23"/>
    <w:rsid w:val="00A27585"/>
    <w:rsid w:val="00A2762B"/>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0FC"/>
    <w:rsid w:val="00A3452B"/>
    <w:rsid w:val="00A34D0D"/>
    <w:rsid w:val="00A357E4"/>
    <w:rsid w:val="00A36242"/>
    <w:rsid w:val="00A36457"/>
    <w:rsid w:val="00A36886"/>
    <w:rsid w:val="00A36BFB"/>
    <w:rsid w:val="00A36D64"/>
    <w:rsid w:val="00A378A8"/>
    <w:rsid w:val="00A40232"/>
    <w:rsid w:val="00A40619"/>
    <w:rsid w:val="00A40C98"/>
    <w:rsid w:val="00A414C5"/>
    <w:rsid w:val="00A43163"/>
    <w:rsid w:val="00A442F9"/>
    <w:rsid w:val="00A4458C"/>
    <w:rsid w:val="00A44648"/>
    <w:rsid w:val="00A44D54"/>
    <w:rsid w:val="00A44E2B"/>
    <w:rsid w:val="00A465D9"/>
    <w:rsid w:val="00A46AC2"/>
    <w:rsid w:val="00A46CCE"/>
    <w:rsid w:val="00A47442"/>
    <w:rsid w:val="00A5047C"/>
    <w:rsid w:val="00A50626"/>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0FB"/>
    <w:rsid w:val="00A82929"/>
    <w:rsid w:val="00A82C7F"/>
    <w:rsid w:val="00A82E94"/>
    <w:rsid w:val="00A82EBA"/>
    <w:rsid w:val="00A82F11"/>
    <w:rsid w:val="00A84791"/>
    <w:rsid w:val="00A84B31"/>
    <w:rsid w:val="00A84EDE"/>
    <w:rsid w:val="00A84FC1"/>
    <w:rsid w:val="00A854E4"/>
    <w:rsid w:val="00A85834"/>
    <w:rsid w:val="00A858DA"/>
    <w:rsid w:val="00A85F4C"/>
    <w:rsid w:val="00A862A4"/>
    <w:rsid w:val="00A863CC"/>
    <w:rsid w:val="00A8651B"/>
    <w:rsid w:val="00A86968"/>
    <w:rsid w:val="00A86A32"/>
    <w:rsid w:val="00A86FE5"/>
    <w:rsid w:val="00A87809"/>
    <w:rsid w:val="00A87C84"/>
    <w:rsid w:val="00A9148F"/>
    <w:rsid w:val="00A91926"/>
    <w:rsid w:val="00A919DF"/>
    <w:rsid w:val="00A919EB"/>
    <w:rsid w:val="00A9287A"/>
    <w:rsid w:val="00A92912"/>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17E2"/>
    <w:rsid w:val="00AA2044"/>
    <w:rsid w:val="00AA3261"/>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522"/>
    <w:rsid w:val="00AD0A91"/>
    <w:rsid w:val="00AD0DFB"/>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6C2"/>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159"/>
    <w:rsid w:val="00B1469D"/>
    <w:rsid w:val="00B14A7D"/>
    <w:rsid w:val="00B1597D"/>
    <w:rsid w:val="00B15E0E"/>
    <w:rsid w:val="00B16D8C"/>
    <w:rsid w:val="00B16F93"/>
    <w:rsid w:val="00B17832"/>
    <w:rsid w:val="00B2048C"/>
    <w:rsid w:val="00B205D5"/>
    <w:rsid w:val="00B20604"/>
    <w:rsid w:val="00B21089"/>
    <w:rsid w:val="00B21168"/>
    <w:rsid w:val="00B21600"/>
    <w:rsid w:val="00B21B38"/>
    <w:rsid w:val="00B21EF9"/>
    <w:rsid w:val="00B22212"/>
    <w:rsid w:val="00B2274C"/>
    <w:rsid w:val="00B237C5"/>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981"/>
    <w:rsid w:val="00B5209B"/>
    <w:rsid w:val="00B52349"/>
    <w:rsid w:val="00B525C9"/>
    <w:rsid w:val="00B528B8"/>
    <w:rsid w:val="00B52ADA"/>
    <w:rsid w:val="00B52DAF"/>
    <w:rsid w:val="00B52E1D"/>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29E0"/>
    <w:rsid w:val="00B63D92"/>
    <w:rsid w:val="00B63F7C"/>
    <w:rsid w:val="00B64105"/>
    <w:rsid w:val="00B64309"/>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0A9"/>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24F2"/>
    <w:rsid w:val="00BD34CC"/>
    <w:rsid w:val="00BD40B7"/>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3771"/>
    <w:rsid w:val="00C14765"/>
    <w:rsid w:val="00C15839"/>
    <w:rsid w:val="00C15AEC"/>
    <w:rsid w:val="00C15D8F"/>
    <w:rsid w:val="00C15FE3"/>
    <w:rsid w:val="00C16610"/>
    <w:rsid w:val="00C17C7B"/>
    <w:rsid w:val="00C2162F"/>
    <w:rsid w:val="00C219CA"/>
    <w:rsid w:val="00C21E4B"/>
    <w:rsid w:val="00C22439"/>
    <w:rsid w:val="00C225C8"/>
    <w:rsid w:val="00C225E5"/>
    <w:rsid w:val="00C228C7"/>
    <w:rsid w:val="00C22D1E"/>
    <w:rsid w:val="00C22EDF"/>
    <w:rsid w:val="00C23E65"/>
    <w:rsid w:val="00C23F5C"/>
    <w:rsid w:val="00C24519"/>
    <w:rsid w:val="00C2473A"/>
    <w:rsid w:val="00C24EA6"/>
    <w:rsid w:val="00C26427"/>
    <w:rsid w:val="00C2739B"/>
    <w:rsid w:val="00C27501"/>
    <w:rsid w:val="00C27C4E"/>
    <w:rsid w:val="00C30BFA"/>
    <w:rsid w:val="00C30E2A"/>
    <w:rsid w:val="00C32AD2"/>
    <w:rsid w:val="00C32C3A"/>
    <w:rsid w:val="00C33197"/>
    <w:rsid w:val="00C342FC"/>
    <w:rsid w:val="00C3437C"/>
    <w:rsid w:val="00C352FB"/>
    <w:rsid w:val="00C35A66"/>
    <w:rsid w:val="00C3666D"/>
    <w:rsid w:val="00C36A6D"/>
    <w:rsid w:val="00C3711A"/>
    <w:rsid w:val="00C376D7"/>
    <w:rsid w:val="00C376E9"/>
    <w:rsid w:val="00C37C87"/>
    <w:rsid w:val="00C37F0B"/>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5A3A"/>
    <w:rsid w:val="00C76E01"/>
    <w:rsid w:val="00C771C2"/>
    <w:rsid w:val="00C7732F"/>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9BF"/>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6F"/>
    <w:rsid w:val="00CA0B88"/>
    <w:rsid w:val="00CA0CDC"/>
    <w:rsid w:val="00CA2E5F"/>
    <w:rsid w:val="00CA344A"/>
    <w:rsid w:val="00CA3DDC"/>
    <w:rsid w:val="00CA45A7"/>
    <w:rsid w:val="00CA4AFB"/>
    <w:rsid w:val="00CA4E4B"/>
    <w:rsid w:val="00CA53C4"/>
    <w:rsid w:val="00CA6D64"/>
    <w:rsid w:val="00CA7206"/>
    <w:rsid w:val="00CA7C41"/>
    <w:rsid w:val="00CA7CBA"/>
    <w:rsid w:val="00CA7E30"/>
    <w:rsid w:val="00CB07B2"/>
    <w:rsid w:val="00CB0A00"/>
    <w:rsid w:val="00CB0B5D"/>
    <w:rsid w:val="00CB0DCD"/>
    <w:rsid w:val="00CB17FB"/>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D18"/>
    <w:rsid w:val="00CD2EFF"/>
    <w:rsid w:val="00CD30A8"/>
    <w:rsid w:val="00CD311E"/>
    <w:rsid w:val="00CD3185"/>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AF8"/>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300EF"/>
    <w:rsid w:val="00D3058F"/>
    <w:rsid w:val="00D317A0"/>
    <w:rsid w:val="00D31C9A"/>
    <w:rsid w:val="00D32192"/>
    <w:rsid w:val="00D3281A"/>
    <w:rsid w:val="00D3299D"/>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AC0"/>
    <w:rsid w:val="00D37EDB"/>
    <w:rsid w:val="00D41927"/>
    <w:rsid w:val="00D41F8E"/>
    <w:rsid w:val="00D43202"/>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CF4"/>
    <w:rsid w:val="00D5529D"/>
    <w:rsid w:val="00D56926"/>
    <w:rsid w:val="00D60065"/>
    <w:rsid w:val="00D601FC"/>
    <w:rsid w:val="00D60665"/>
    <w:rsid w:val="00D61086"/>
    <w:rsid w:val="00D6114F"/>
    <w:rsid w:val="00D6136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3EC"/>
    <w:rsid w:val="00D82EE0"/>
    <w:rsid w:val="00D82F7A"/>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4CD"/>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43E0"/>
    <w:rsid w:val="00DB45A9"/>
    <w:rsid w:val="00DB5255"/>
    <w:rsid w:val="00DB5313"/>
    <w:rsid w:val="00DB6593"/>
    <w:rsid w:val="00DB6B6F"/>
    <w:rsid w:val="00DB6C99"/>
    <w:rsid w:val="00DB77CA"/>
    <w:rsid w:val="00DC08AB"/>
    <w:rsid w:val="00DC0AE6"/>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48B"/>
    <w:rsid w:val="00DE5626"/>
    <w:rsid w:val="00DE56B7"/>
    <w:rsid w:val="00DE5AD2"/>
    <w:rsid w:val="00DE5DEA"/>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D7A"/>
    <w:rsid w:val="00E34DBF"/>
    <w:rsid w:val="00E354BA"/>
    <w:rsid w:val="00E35C55"/>
    <w:rsid w:val="00E365C2"/>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0E66"/>
    <w:rsid w:val="00E51BE8"/>
    <w:rsid w:val="00E51DFB"/>
    <w:rsid w:val="00E52173"/>
    <w:rsid w:val="00E52745"/>
    <w:rsid w:val="00E53905"/>
    <w:rsid w:val="00E53BE9"/>
    <w:rsid w:val="00E53F5F"/>
    <w:rsid w:val="00E54094"/>
    <w:rsid w:val="00E54605"/>
    <w:rsid w:val="00E54869"/>
    <w:rsid w:val="00E54F93"/>
    <w:rsid w:val="00E55081"/>
    <w:rsid w:val="00E55A17"/>
    <w:rsid w:val="00E570D8"/>
    <w:rsid w:val="00E57270"/>
    <w:rsid w:val="00E577B4"/>
    <w:rsid w:val="00E57BC6"/>
    <w:rsid w:val="00E600ED"/>
    <w:rsid w:val="00E60996"/>
    <w:rsid w:val="00E60BDA"/>
    <w:rsid w:val="00E60F9B"/>
    <w:rsid w:val="00E610A7"/>
    <w:rsid w:val="00E61331"/>
    <w:rsid w:val="00E61BE1"/>
    <w:rsid w:val="00E625D5"/>
    <w:rsid w:val="00E62752"/>
    <w:rsid w:val="00E63005"/>
    <w:rsid w:val="00E63160"/>
    <w:rsid w:val="00E639F4"/>
    <w:rsid w:val="00E64821"/>
    <w:rsid w:val="00E65506"/>
    <w:rsid w:val="00E6555F"/>
    <w:rsid w:val="00E66DBC"/>
    <w:rsid w:val="00E6720B"/>
    <w:rsid w:val="00E677B2"/>
    <w:rsid w:val="00E67E03"/>
    <w:rsid w:val="00E70390"/>
    <w:rsid w:val="00E7047A"/>
    <w:rsid w:val="00E70815"/>
    <w:rsid w:val="00E70A4E"/>
    <w:rsid w:val="00E7216D"/>
    <w:rsid w:val="00E7251A"/>
    <w:rsid w:val="00E73321"/>
    <w:rsid w:val="00E733A8"/>
    <w:rsid w:val="00E73579"/>
    <w:rsid w:val="00E73645"/>
    <w:rsid w:val="00E73697"/>
    <w:rsid w:val="00E73BA4"/>
    <w:rsid w:val="00E7489F"/>
    <w:rsid w:val="00E74BA5"/>
    <w:rsid w:val="00E755FD"/>
    <w:rsid w:val="00E75D43"/>
    <w:rsid w:val="00E7699D"/>
    <w:rsid w:val="00E76F92"/>
    <w:rsid w:val="00E778AD"/>
    <w:rsid w:val="00E77DDF"/>
    <w:rsid w:val="00E80222"/>
    <w:rsid w:val="00E806C9"/>
    <w:rsid w:val="00E81303"/>
    <w:rsid w:val="00E818FA"/>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B40"/>
    <w:rsid w:val="00E87D85"/>
    <w:rsid w:val="00E90218"/>
    <w:rsid w:val="00E9067A"/>
    <w:rsid w:val="00E91282"/>
    <w:rsid w:val="00E91AAE"/>
    <w:rsid w:val="00E92A93"/>
    <w:rsid w:val="00E93DDF"/>
    <w:rsid w:val="00E951FB"/>
    <w:rsid w:val="00E957FA"/>
    <w:rsid w:val="00E95B54"/>
    <w:rsid w:val="00E95F7C"/>
    <w:rsid w:val="00E96068"/>
    <w:rsid w:val="00E967F4"/>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2564"/>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46E"/>
    <w:rsid w:val="00F019D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26C0"/>
    <w:rsid w:val="00F12EF4"/>
    <w:rsid w:val="00F13125"/>
    <w:rsid w:val="00F13AE9"/>
    <w:rsid w:val="00F1473F"/>
    <w:rsid w:val="00F14A19"/>
    <w:rsid w:val="00F1513D"/>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0DF9"/>
    <w:rsid w:val="00F4147C"/>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6012E"/>
    <w:rsid w:val="00F60A02"/>
    <w:rsid w:val="00F60ADE"/>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AE8"/>
    <w:rsid w:val="00F84E5B"/>
    <w:rsid w:val="00F84EBC"/>
    <w:rsid w:val="00F851FE"/>
    <w:rsid w:val="00F856A4"/>
    <w:rsid w:val="00F859FE"/>
    <w:rsid w:val="00F85E73"/>
    <w:rsid w:val="00F862AC"/>
    <w:rsid w:val="00F86BCE"/>
    <w:rsid w:val="00F870BC"/>
    <w:rsid w:val="00F872A8"/>
    <w:rsid w:val="00F876EC"/>
    <w:rsid w:val="00F87846"/>
    <w:rsid w:val="00F87FCC"/>
    <w:rsid w:val="00F900D3"/>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4CA"/>
    <w:rsid w:val="00F97D8A"/>
    <w:rsid w:val="00F97F78"/>
    <w:rsid w:val="00FA02B7"/>
    <w:rsid w:val="00FA08F3"/>
    <w:rsid w:val="00FA1177"/>
    <w:rsid w:val="00FA117A"/>
    <w:rsid w:val="00FA12E9"/>
    <w:rsid w:val="00FA2883"/>
    <w:rsid w:val="00FA2DD8"/>
    <w:rsid w:val="00FA3F8D"/>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9A4"/>
    <w:rsid w:val="00FB5ABB"/>
    <w:rsid w:val="00FB631E"/>
    <w:rsid w:val="00FB6DD1"/>
    <w:rsid w:val="00FB6F5A"/>
    <w:rsid w:val="00FB77DC"/>
    <w:rsid w:val="00FB7EAA"/>
    <w:rsid w:val="00FB7FB6"/>
    <w:rsid w:val="00FC0414"/>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3A5E"/>
    <w:rsid w:val="00FD573C"/>
    <w:rsid w:val="00FD606A"/>
    <w:rsid w:val="00FD640F"/>
    <w:rsid w:val="00FD6E65"/>
    <w:rsid w:val="00FD73FA"/>
    <w:rsid w:val="00FD7460"/>
    <w:rsid w:val="00FE024B"/>
    <w:rsid w:val="00FE0489"/>
    <w:rsid w:val="00FE2050"/>
    <w:rsid w:val="00FE21F1"/>
    <w:rsid w:val="00FE2423"/>
    <w:rsid w:val="00FE2F13"/>
    <w:rsid w:val="00FE38CB"/>
    <w:rsid w:val="00FE4059"/>
    <w:rsid w:val="00FE42BE"/>
    <w:rsid w:val="00FE4487"/>
    <w:rsid w:val="00FE4BA5"/>
    <w:rsid w:val="00FE5355"/>
    <w:rsid w:val="00FE54FB"/>
    <w:rsid w:val="00FE5771"/>
    <w:rsid w:val="00FE608F"/>
    <w:rsid w:val="00FE6FE8"/>
    <w:rsid w:val="00FE7376"/>
    <w:rsid w:val="00FE74DB"/>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3-2023" TargetMode="External"/><Relationship Id="rId13" Type="http://schemas.openxmlformats.org/officeDocument/2006/relationships/hyperlink" Target="https://twitter.com/sichersei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atchguard.widen.net/s/q7rnzn2jrz/wg_threat_report_q3_2023" TargetMode="External"/><Relationship Id="rId12" Type="http://schemas.openxmlformats.org/officeDocument/2006/relationships/hyperlink" Target="mailto:rh@press-n-relations.de" TargetMode="External"/><Relationship Id="rId17" Type="http://schemas.openxmlformats.org/officeDocument/2006/relationships/hyperlink" Target="http://www.secplicity.org/" TargetMode="External"/><Relationship Id="rId2" Type="http://schemas.openxmlformats.org/officeDocument/2006/relationships/styles" Target="styles.xml"/><Relationship Id="rId16" Type="http://schemas.openxmlformats.org/officeDocument/2006/relationships/hyperlink" Target="https://www.watchguard.com/de/wgrd-news/blog"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h@press-n-relations.de" TargetMode="External"/><Relationship Id="rId5" Type="http://schemas.openxmlformats.org/officeDocument/2006/relationships/footnotes" Target="footnotes.xml"/><Relationship Id="rId15" Type="http://schemas.openxmlformats.org/officeDocument/2006/relationships/hyperlink" Target="https://de.linkedin.com/company/watchguardsichersein" TargetMode="External"/><Relationship Id="rId10" Type="http://schemas.openxmlformats.org/officeDocument/2006/relationships/hyperlink" Target="https://press-n-relations.amid-pr.com/AMID-PR/searchresult/searchresult.xhtml?searchString=Corey+Nachreiner&amp;searchId=0&amp;searchType=detailed"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s://de-de.facebook.com/WatchGuardSichersei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1402</Words>
  <Characters>8836</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10218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391</cp:revision>
  <cp:lastPrinted>2023-12-08T08:58:00Z</cp:lastPrinted>
  <dcterms:created xsi:type="dcterms:W3CDTF">2023-06-28T08:35:00Z</dcterms:created>
  <dcterms:modified xsi:type="dcterms:W3CDTF">2023-12-08T11:16:00Z</dcterms:modified>
  <cp:category/>
</cp:coreProperties>
</file>