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5E27A7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5E27A7">
        <w:rPr>
          <w:rFonts w:ascii="Helvetica" w:hAnsi="Helvetica"/>
          <w:b/>
        </w:rPr>
        <w:t>PRESSEINFORMATION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4E51812" w:rsidR="00AF2CB9" w:rsidRPr="005E27A7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C0436A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678A">
        <w:rPr>
          <w:rFonts w:ascii="Helvetica" w:hAnsi="Helvetica"/>
          <w:color w:val="000000" w:themeColor="text1"/>
          <w:sz w:val="20"/>
          <w:szCs w:val="20"/>
        </w:rPr>
        <w:t>21</w:t>
      </w:r>
      <w:r w:rsidR="00DA73F0" w:rsidRPr="00C0436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9678A">
        <w:rPr>
          <w:rFonts w:ascii="Helvetica" w:hAnsi="Helvetica"/>
          <w:color w:val="000000" w:themeColor="text1"/>
          <w:sz w:val="20"/>
          <w:szCs w:val="20"/>
        </w:rPr>
        <w:t xml:space="preserve">März </w:t>
      </w:r>
      <w:r w:rsidR="00037D09" w:rsidRPr="005E27A7">
        <w:rPr>
          <w:rFonts w:ascii="Helvetica" w:hAnsi="Helvetica"/>
          <w:sz w:val="20"/>
          <w:szCs w:val="20"/>
        </w:rPr>
        <w:t>201</w:t>
      </w:r>
      <w:r w:rsidR="0079678A">
        <w:rPr>
          <w:rFonts w:ascii="Helvetica" w:hAnsi="Helvetica"/>
          <w:sz w:val="20"/>
          <w:szCs w:val="20"/>
        </w:rPr>
        <w:t>9</w:t>
      </w:r>
    </w:p>
    <w:p w14:paraId="1B9710D5" w14:textId="550D4325" w:rsidR="005003B0" w:rsidRPr="005E27A7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6F6FC07" w14:textId="0B5EAB2E" w:rsidR="0079678A" w:rsidRPr="0079678A" w:rsidRDefault="0079678A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„Sex </w:t>
      </w:r>
      <w:proofErr w:type="spellStart"/>
      <w:r>
        <w:rPr>
          <w:rFonts w:ascii="Helvetica" w:hAnsi="Helvetica"/>
          <w:b/>
        </w:rPr>
        <w:t>sells</w:t>
      </w:r>
      <w:proofErr w:type="spellEnd"/>
      <w:r>
        <w:rPr>
          <w:rFonts w:ascii="Helvetica" w:hAnsi="Helvetica"/>
          <w:b/>
        </w:rPr>
        <w:t xml:space="preserve">“ – auch für </w:t>
      </w:r>
      <w:r w:rsidR="002C61CD">
        <w:rPr>
          <w:rFonts w:ascii="Helvetica" w:hAnsi="Helvetica"/>
          <w:b/>
        </w:rPr>
        <w:t>Cyberkriminelle</w:t>
      </w:r>
    </w:p>
    <w:p w14:paraId="6AD79BEB" w14:textId="41F84DA9" w:rsidR="00D00396" w:rsidRPr="005E27A7" w:rsidRDefault="005E27A7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 w:rsidRPr="005E27A7">
        <w:rPr>
          <w:rFonts w:ascii="Helvetica" w:hAnsi="Helvetica"/>
          <w:b/>
          <w:sz w:val="20"/>
          <w:szCs w:val="20"/>
        </w:rPr>
        <w:t>WatchGuard</w:t>
      </w:r>
      <w:r w:rsidR="0079678A">
        <w:rPr>
          <w:rFonts w:ascii="Helvetica" w:hAnsi="Helvetica"/>
          <w:b/>
          <w:sz w:val="20"/>
          <w:szCs w:val="20"/>
        </w:rPr>
        <w:t>s</w:t>
      </w:r>
      <w:proofErr w:type="spellEnd"/>
      <w:r w:rsidRPr="005E27A7">
        <w:rPr>
          <w:rFonts w:ascii="Helvetica" w:hAnsi="Helvetica"/>
          <w:b/>
          <w:sz w:val="20"/>
          <w:szCs w:val="20"/>
        </w:rPr>
        <w:t xml:space="preserve"> Internet Security Report</w:t>
      </w:r>
      <w:r w:rsidR="000A13BD">
        <w:rPr>
          <w:rFonts w:ascii="Helvetica" w:hAnsi="Helvetica"/>
          <w:b/>
          <w:sz w:val="20"/>
          <w:szCs w:val="20"/>
        </w:rPr>
        <w:t xml:space="preserve"> </w:t>
      </w:r>
      <w:r w:rsidR="001E387D">
        <w:rPr>
          <w:rFonts w:ascii="Helvetica" w:hAnsi="Helvetica"/>
          <w:b/>
          <w:sz w:val="20"/>
          <w:szCs w:val="20"/>
        </w:rPr>
        <w:t>zum</w:t>
      </w:r>
      <w:r w:rsidR="0079678A">
        <w:rPr>
          <w:rFonts w:ascii="Helvetica" w:hAnsi="Helvetica"/>
          <w:b/>
          <w:sz w:val="20"/>
          <w:szCs w:val="20"/>
        </w:rPr>
        <w:t xml:space="preserve"> vierte</w:t>
      </w:r>
      <w:r w:rsidR="001E387D">
        <w:rPr>
          <w:rFonts w:ascii="Helvetica" w:hAnsi="Helvetica"/>
          <w:b/>
          <w:sz w:val="20"/>
          <w:szCs w:val="20"/>
        </w:rPr>
        <w:t>n</w:t>
      </w:r>
      <w:r w:rsidR="0079678A">
        <w:rPr>
          <w:rFonts w:ascii="Helvetica" w:hAnsi="Helvetica"/>
          <w:b/>
          <w:sz w:val="20"/>
          <w:szCs w:val="20"/>
        </w:rPr>
        <w:t xml:space="preserve"> Quartal 2018 offenbart steigende Verbreitung des „</w:t>
      </w:r>
      <w:proofErr w:type="spellStart"/>
      <w:r w:rsidR="0079678A">
        <w:rPr>
          <w:rFonts w:ascii="Helvetica" w:hAnsi="Helvetica"/>
          <w:b/>
          <w:sz w:val="20"/>
          <w:szCs w:val="20"/>
        </w:rPr>
        <w:t>Sextortion</w:t>
      </w:r>
      <w:proofErr w:type="spellEnd"/>
      <w:r w:rsidR="0079678A">
        <w:rPr>
          <w:rFonts w:ascii="Helvetica" w:hAnsi="Helvetica"/>
          <w:b/>
          <w:sz w:val="20"/>
          <w:szCs w:val="20"/>
        </w:rPr>
        <w:t>“-Phishings</w:t>
      </w:r>
    </w:p>
    <w:p w14:paraId="391A8AEB" w14:textId="77777777" w:rsidR="000A13BD" w:rsidRPr="000A13BD" w:rsidRDefault="000A13BD" w:rsidP="00B80B66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07C4CF8" w14:textId="5A965B13" w:rsidR="00C47857" w:rsidRDefault="002C61CD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dem aktuell veröffentlichten </w:t>
      </w:r>
      <w:hyperlink r:id="rId7" w:history="1">
        <w:r w:rsidRPr="00E225C5">
          <w:rPr>
            <w:rStyle w:val="Hyperlink"/>
            <w:rFonts w:ascii="Helvetica" w:hAnsi="Helvetica"/>
            <w:b/>
            <w:sz w:val="20"/>
            <w:szCs w:val="20"/>
          </w:rPr>
          <w:t xml:space="preserve">Internet Security Report von </w:t>
        </w:r>
        <w:proofErr w:type="spellStart"/>
        <w:r w:rsidR="00DA73F0" w:rsidRPr="00E225C5">
          <w:rPr>
            <w:rStyle w:val="Hyperlink"/>
            <w:rFonts w:ascii="Helvetica" w:hAnsi="Helvetica"/>
            <w:b/>
            <w:sz w:val="20"/>
            <w:szCs w:val="20"/>
          </w:rPr>
          <w:t>WatchGuard</w:t>
        </w:r>
        <w:proofErr w:type="spellEnd"/>
        <w:r w:rsidR="00B3253C" w:rsidRPr="00E225C5">
          <w:rPr>
            <w:rStyle w:val="Hyperlink"/>
            <w:rFonts w:ascii="Helvetica" w:hAnsi="Helvetica"/>
            <w:b/>
            <w:sz w:val="20"/>
            <w:szCs w:val="20"/>
          </w:rPr>
          <w:t xml:space="preserve"> </w:t>
        </w:r>
        <w:r w:rsidR="00EA4DE2" w:rsidRPr="00E225C5">
          <w:rPr>
            <w:rStyle w:val="Hyperlink"/>
            <w:rFonts w:ascii="Helvetica" w:hAnsi="Helvetica"/>
            <w:b/>
            <w:sz w:val="20"/>
            <w:szCs w:val="20"/>
          </w:rPr>
          <w:t>Technologies</w:t>
        </w:r>
      </w:hyperlink>
      <w:r w:rsidR="00EA4DE2" w:rsidRPr="00E225C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für das vierte Quartal 2018 wird einmal mehr deutlich, dass die Angriffsfläche für Cyberbedrohungen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breit gefächert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ist. </w:t>
      </w:r>
      <w:r w:rsidR="001E387D">
        <w:rPr>
          <w:rFonts w:ascii="Helvetica" w:hAnsi="Helvetica"/>
          <w:b/>
          <w:color w:val="000000" w:themeColor="text1"/>
          <w:sz w:val="20"/>
          <w:szCs w:val="20"/>
        </w:rPr>
        <w:t xml:space="preserve">Wie die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detaillierte </w:t>
      </w:r>
      <w:r w:rsidR="001E387D">
        <w:rPr>
          <w:rFonts w:ascii="Helvetica" w:hAnsi="Helvetica"/>
          <w:b/>
          <w:color w:val="000000" w:themeColor="text1"/>
          <w:sz w:val="20"/>
          <w:szCs w:val="20"/>
        </w:rPr>
        <w:t xml:space="preserve">Analyse zeigt, stand insbesondere das sogenannte </w:t>
      </w:r>
      <w:proofErr w:type="spellStart"/>
      <w:r w:rsidR="001E387D">
        <w:rPr>
          <w:rFonts w:ascii="Helvetica" w:hAnsi="Helvetica"/>
          <w:b/>
          <w:color w:val="000000" w:themeColor="text1"/>
          <w:sz w:val="20"/>
          <w:szCs w:val="20"/>
        </w:rPr>
        <w:t>Sextortion</w:t>
      </w:r>
      <w:proofErr w:type="spellEnd"/>
      <w:r w:rsidR="001E387D">
        <w:rPr>
          <w:rFonts w:ascii="Helvetica" w:hAnsi="Helvetica"/>
          <w:b/>
          <w:color w:val="000000" w:themeColor="text1"/>
          <w:sz w:val="20"/>
          <w:szCs w:val="20"/>
        </w:rPr>
        <w:t xml:space="preserve">-Phishing – also die sexuelle Erpressung via Internet –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in den Monaten Oktober bis Dezember 2018 </w:t>
      </w:r>
      <w:r w:rsidR="00B53EB7">
        <w:rPr>
          <w:rFonts w:ascii="Helvetica" w:hAnsi="Helvetica"/>
          <w:b/>
          <w:color w:val="000000" w:themeColor="text1"/>
          <w:sz w:val="20"/>
          <w:szCs w:val="20"/>
        </w:rPr>
        <w:t xml:space="preserve">hoch im Kurs. Aber auch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der fachliche Austausch von Unternehmen über das Netz</w:t>
      </w:r>
      <w:r w:rsidR="00B53EB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ger</w:t>
      </w:r>
      <w:r w:rsidR="00F9085A">
        <w:rPr>
          <w:rFonts w:ascii="Helvetica" w:hAnsi="Helvetica"/>
          <w:b/>
          <w:color w:val="000000" w:themeColor="text1"/>
          <w:sz w:val="20"/>
          <w:szCs w:val="20"/>
        </w:rPr>
        <w:t xml:space="preserve">iet </w:t>
      </w:r>
      <w:r w:rsidR="001904BC">
        <w:rPr>
          <w:rFonts w:ascii="Helvetica" w:hAnsi="Helvetica"/>
          <w:b/>
          <w:color w:val="000000" w:themeColor="text1"/>
          <w:sz w:val="20"/>
          <w:szCs w:val="20"/>
        </w:rPr>
        <w:t>spürbar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 ins Visier der Hacker, wie die </w:t>
      </w:r>
      <w:r w:rsidR="007B5C49">
        <w:rPr>
          <w:rFonts w:ascii="Helvetica" w:hAnsi="Helvetica"/>
          <w:b/>
          <w:color w:val="000000" w:themeColor="text1"/>
          <w:sz w:val="20"/>
          <w:szCs w:val="20"/>
        </w:rPr>
        <w:t>dramatisch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 angestiegene Anzahl der Angriffe auf eine der führenden Webkonferenz-Lösungen </w:t>
      </w:r>
      <w:r w:rsidR="00C47857">
        <w:rPr>
          <w:rFonts w:ascii="Helvetica" w:hAnsi="Helvetica"/>
          <w:b/>
          <w:color w:val="000000" w:themeColor="text1"/>
          <w:sz w:val="20"/>
          <w:szCs w:val="20"/>
        </w:rPr>
        <w:t xml:space="preserve">im B2B-Bereich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eindrucksvoll unterstreicht.</w:t>
      </w:r>
      <w:r w:rsidR="0019753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</w:p>
    <w:p w14:paraId="31A59338" w14:textId="77777777" w:rsidR="00605FF5" w:rsidRDefault="00605FF5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42AB4AC5" w14:textId="19FAEE43" w:rsidR="00C249A4" w:rsidRDefault="00605FF5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Entsprechende </w:t>
      </w:r>
      <w:r w:rsidR="00FF3F19">
        <w:rPr>
          <w:rFonts w:ascii="Helvetica" w:hAnsi="Helvetica"/>
          <w:color w:val="000000" w:themeColor="text1"/>
          <w:sz w:val="20"/>
          <w:szCs w:val="20"/>
        </w:rPr>
        <w:t xml:space="preserve">Attacken, die sich eine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bereits 2017 entdeckte und </w:t>
      </w:r>
      <w:r w:rsidR="00F54894">
        <w:rPr>
          <w:rFonts w:ascii="Helvetica" w:hAnsi="Helvetica"/>
          <w:color w:val="000000" w:themeColor="text1"/>
          <w:sz w:val="20"/>
          <w:szCs w:val="20"/>
        </w:rPr>
        <w:t xml:space="preserve">längst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gepatchte </w:t>
      </w:r>
      <w:r w:rsidR="00FF3F19" w:rsidRPr="00605FF5">
        <w:rPr>
          <w:rFonts w:ascii="Helvetica" w:hAnsi="Helvetica"/>
          <w:color w:val="000000" w:themeColor="text1"/>
          <w:sz w:val="20"/>
          <w:szCs w:val="20"/>
        </w:rPr>
        <w:t xml:space="preserve">Schwachstelle in der Chrome-Browser-Erweiterung der Cisco </w:t>
      </w:r>
      <w:proofErr w:type="spellStart"/>
      <w:r w:rsidR="00FF3F19" w:rsidRPr="00605FF5">
        <w:rPr>
          <w:rFonts w:ascii="Helvetica" w:hAnsi="Helvetica"/>
          <w:color w:val="000000" w:themeColor="text1"/>
          <w:sz w:val="20"/>
          <w:szCs w:val="20"/>
        </w:rPr>
        <w:t>Webex</w:t>
      </w:r>
      <w:proofErr w:type="spellEnd"/>
      <w:r w:rsidR="00FF3F19" w:rsidRPr="00605FF5">
        <w:rPr>
          <w:rFonts w:ascii="Helvetica" w:hAnsi="Helvetica"/>
          <w:color w:val="000000" w:themeColor="text1"/>
          <w:sz w:val="20"/>
          <w:szCs w:val="20"/>
        </w:rPr>
        <w:t xml:space="preserve">-Anwendung </w:t>
      </w:r>
      <w:r w:rsidR="00D03CC9" w:rsidRPr="00605FF5">
        <w:rPr>
          <w:rFonts w:ascii="Helvetica" w:hAnsi="Helvetica"/>
          <w:color w:val="000000" w:themeColor="text1"/>
          <w:sz w:val="20"/>
          <w:szCs w:val="20"/>
        </w:rPr>
        <w:t xml:space="preserve">für Webkonferenzen </w:t>
      </w:r>
      <w:r w:rsidR="00FF3F19" w:rsidRPr="00605FF5">
        <w:rPr>
          <w:rFonts w:ascii="Helvetica" w:hAnsi="Helvetica"/>
          <w:color w:val="000000" w:themeColor="text1"/>
          <w:sz w:val="20"/>
          <w:szCs w:val="20"/>
        </w:rPr>
        <w:t xml:space="preserve">zunutze machen, </w:t>
      </w:r>
      <w:r w:rsidRPr="00605FF5">
        <w:rPr>
          <w:rFonts w:ascii="Helvetica" w:hAnsi="Helvetica"/>
          <w:color w:val="000000" w:themeColor="text1"/>
          <w:sz w:val="20"/>
          <w:szCs w:val="20"/>
        </w:rPr>
        <w:t>schafften es direkt auf Platz 2 der prominentesten Netzwerkübergriffe.</w:t>
      </w:r>
      <w:r w:rsidR="007B5C4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Der Anstieg im vierten Quartal um über 7.000 Prozent gegenüber dem Vorquartal ist alarmierend und untermauert, wie wichtig regelmäßige Software-Aktualisierungen sind – </w:t>
      </w:r>
      <w:r w:rsidR="003263ED">
        <w:rPr>
          <w:rFonts w:ascii="Helvetica" w:hAnsi="Helvetica"/>
          <w:color w:val="000000" w:themeColor="text1"/>
          <w:sz w:val="20"/>
          <w:szCs w:val="20"/>
        </w:rPr>
        <w:t>gerade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, wenn diese Sicherheitsupdates umfassen.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Zudem ist das Ergebnis ein klares Indiz dafür, dass Hacker jede sich bietende Gelegenheit ergreifen. </w:t>
      </w:r>
      <w:r w:rsidR="003263ED">
        <w:rPr>
          <w:rFonts w:ascii="Helvetica" w:hAnsi="Helvetica"/>
          <w:color w:val="000000" w:themeColor="text1"/>
          <w:sz w:val="20"/>
          <w:szCs w:val="20"/>
        </w:rPr>
        <w:t>Dies gilt auch für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3F19" w:rsidRPr="00FF3F19">
        <w:rPr>
          <w:rFonts w:ascii="Helvetica" w:hAnsi="Helvetica"/>
          <w:color w:val="000000" w:themeColor="text1"/>
          <w:sz w:val="20"/>
          <w:szCs w:val="20"/>
        </w:rPr>
        <w:t>Phishing-Kampagnen</w:t>
      </w:r>
      <w:r w:rsidR="003263ED">
        <w:rPr>
          <w:rFonts w:ascii="Helvetica" w:hAnsi="Helvetica"/>
          <w:color w:val="000000" w:themeColor="text1"/>
          <w:sz w:val="20"/>
          <w:szCs w:val="20"/>
        </w:rPr>
        <w:t xml:space="preserve">, bei denen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mittlerweile </w:t>
      </w:r>
      <w:r w:rsidR="00DD3834">
        <w:rPr>
          <w:rFonts w:ascii="Helvetica" w:hAnsi="Helvetica"/>
          <w:color w:val="000000" w:themeColor="text1"/>
          <w:sz w:val="20"/>
          <w:szCs w:val="20"/>
        </w:rPr>
        <w:t>immer ausgefeilter ans Werk</w:t>
      </w:r>
      <w:r w:rsidR="003263ED">
        <w:rPr>
          <w:rFonts w:ascii="Helvetica" w:hAnsi="Helvetica"/>
          <w:color w:val="000000" w:themeColor="text1"/>
          <w:sz w:val="20"/>
          <w:szCs w:val="20"/>
        </w:rPr>
        <w:t xml:space="preserve"> gegangen wird.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2717">
        <w:rPr>
          <w:rFonts w:ascii="Helvetica" w:hAnsi="Helvetica"/>
          <w:color w:val="000000" w:themeColor="text1"/>
          <w:sz w:val="20"/>
          <w:szCs w:val="20"/>
        </w:rPr>
        <w:t>Bestes Beispiel sind die Versuche</w:t>
      </w:r>
      <w:r w:rsidR="006B2D7E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eine persönlich auf den Empfänger zugeschnittene 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E-Mail </w:t>
      </w:r>
      <w:r w:rsidR="00F9085A">
        <w:rPr>
          <w:rFonts w:ascii="Helvetica" w:hAnsi="Helvetica"/>
          <w:color w:val="000000" w:themeColor="text1"/>
          <w:sz w:val="20"/>
          <w:szCs w:val="20"/>
        </w:rPr>
        <w:t>mit der Veröffentlichung prekärer Inhalte zu drohen</w:t>
      </w:r>
      <w:r w:rsidR="00A75085">
        <w:rPr>
          <w:rFonts w:ascii="Helvetica" w:hAnsi="Helvetica"/>
          <w:color w:val="000000" w:themeColor="text1"/>
          <w:sz w:val="20"/>
          <w:szCs w:val="20"/>
        </w:rPr>
        <w:t>, wenn keine Zahlung einer bestimmten Geldsumme erfolgt</w:t>
      </w:r>
      <w:r w:rsidR="00F9085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Es wird behauptet, dass </w:t>
      </w:r>
      <w:r w:rsidR="001530E4">
        <w:rPr>
          <w:rFonts w:ascii="Helvetica" w:hAnsi="Helvetica"/>
          <w:color w:val="000000" w:themeColor="text1"/>
          <w:sz w:val="20"/>
          <w:szCs w:val="20"/>
        </w:rPr>
        <w:t xml:space="preserve">durch einen Trojaner gesammelte </w:t>
      </w:r>
      <w:r w:rsidR="007643D1">
        <w:rPr>
          <w:rFonts w:ascii="Helvetica" w:hAnsi="Helvetica"/>
          <w:color w:val="000000" w:themeColor="text1"/>
          <w:sz w:val="20"/>
          <w:szCs w:val="20"/>
        </w:rPr>
        <w:t>Beweise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 vorliegen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, die die Zielperson der </w:t>
      </w:r>
      <w:r w:rsidR="007643D1">
        <w:rPr>
          <w:rFonts w:ascii="Helvetica" w:hAnsi="Helvetica"/>
          <w:color w:val="000000" w:themeColor="text1"/>
          <w:sz w:val="20"/>
          <w:szCs w:val="20"/>
        </w:rPr>
        <w:t>Onlinen</w:t>
      </w:r>
      <w:r w:rsidR="00A8299B">
        <w:rPr>
          <w:rFonts w:ascii="Helvetica" w:hAnsi="Helvetica"/>
          <w:color w:val="000000" w:themeColor="text1"/>
          <w:sz w:val="20"/>
          <w:szCs w:val="20"/>
        </w:rPr>
        <w:t>utzung</w:t>
      </w:r>
      <w:r w:rsidR="00990A22">
        <w:rPr>
          <w:rFonts w:ascii="Helvetica" w:hAnsi="Helvetica"/>
          <w:color w:val="000000" w:themeColor="text1"/>
          <w:sz w:val="20"/>
          <w:szCs w:val="20"/>
        </w:rPr>
        <w:t xml:space="preserve"> pornographischer </w:t>
      </w:r>
      <w:r w:rsidR="007643D1">
        <w:rPr>
          <w:rFonts w:ascii="Helvetica" w:hAnsi="Helvetica"/>
          <w:color w:val="000000" w:themeColor="text1"/>
          <w:sz w:val="20"/>
          <w:szCs w:val="20"/>
        </w:rPr>
        <w:t>I</w:t>
      </w:r>
      <w:r w:rsidR="00990A22">
        <w:rPr>
          <w:rFonts w:ascii="Helvetica" w:hAnsi="Helvetica"/>
          <w:color w:val="000000" w:themeColor="text1"/>
          <w:sz w:val="20"/>
          <w:szCs w:val="20"/>
        </w:rPr>
        <w:t>nhalte überführen</w:t>
      </w:r>
      <w:r w:rsidR="00A750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1530E4">
        <w:rPr>
          <w:rFonts w:ascii="Helvetica" w:hAnsi="Helvetica"/>
          <w:color w:val="000000" w:themeColor="text1"/>
          <w:sz w:val="20"/>
          <w:szCs w:val="20"/>
        </w:rPr>
        <w:t xml:space="preserve">Solche E-Mails machten die </w:t>
      </w:r>
      <w:proofErr w:type="gramStart"/>
      <w:r w:rsidR="001530E4">
        <w:rPr>
          <w:rFonts w:ascii="Helvetica" w:hAnsi="Helvetica"/>
          <w:color w:val="000000" w:themeColor="text1"/>
          <w:sz w:val="20"/>
          <w:szCs w:val="20"/>
        </w:rPr>
        <w:t>Hälfte</w:t>
      </w:r>
      <w:proofErr w:type="gramEnd"/>
      <w:r w:rsidR="001530E4">
        <w:rPr>
          <w:rFonts w:ascii="Helvetica" w:hAnsi="Helvetica"/>
          <w:color w:val="000000" w:themeColor="text1"/>
          <w:sz w:val="20"/>
          <w:szCs w:val="20"/>
        </w:rPr>
        <w:t xml:space="preserve"> der insgesamt von </w:t>
      </w:r>
      <w:proofErr w:type="spellStart"/>
      <w:r w:rsidR="001530E4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530E4">
        <w:rPr>
          <w:rFonts w:ascii="Helvetica" w:hAnsi="Helvetica"/>
          <w:color w:val="000000" w:themeColor="text1"/>
          <w:sz w:val="20"/>
          <w:szCs w:val="20"/>
        </w:rPr>
        <w:t xml:space="preserve"> identifizierten Malware</w:t>
      </w:r>
      <w:r w:rsidR="001E1930">
        <w:rPr>
          <w:rFonts w:ascii="Helvetica" w:hAnsi="Helvetica"/>
          <w:color w:val="000000" w:themeColor="text1"/>
          <w:sz w:val="20"/>
          <w:szCs w:val="20"/>
        </w:rPr>
        <w:t>-</w:t>
      </w:r>
      <w:r w:rsidR="00FD390D">
        <w:rPr>
          <w:rFonts w:ascii="Helvetica" w:hAnsi="Helvetica"/>
          <w:color w:val="000000" w:themeColor="text1"/>
          <w:sz w:val="20"/>
          <w:szCs w:val="20"/>
        </w:rPr>
        <w:t>Fälle</w:t>
      </w:r>
      <w:r w:rsidR="001530E4">
        <w:rPr>
          <w:rFonts w:ascii="Helvetica" w:hAnsi="Helvetica"/>
          <w:color w:val="000000" w:themeColor="text1"/>
          <w:sz w:val="20"/>
          <w:szCs w:val="20"/>
        </w:rPr>
        <w:t xml:space="preserve"> aus, der Schwerpunkt der Kampagne lag dabei im asiatisch-pazifischen Raum. </w:t>
      </w:r>
    </w:p>
    <w:p w14:paraId="45C89521" w14:textId="3B0DDA19" w:rsidR="00330F8C" w:rsidRDefault="00330F8C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7841C4" w14:textId="0ACB88B8" w:rsidR="00330F8C" w:rsidRPr="005E27A7" w:rsidRDefault="00330F8C" w:rsidP="00330F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Alle Ergebnisse 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des Reports basieren auf anonymisierten </w:t>
      </w:r>
      <w:r>
        <w:rPr>
          <w:rFonts w:ascii="Helvetica" w:hAnsi="Helvetica"/>
          <w:color w:val="000000" w:themeColor="text1"/>
          <w:sz w:val="20"/>
          <w:szCs w:val="20"/>
        </w:rPr>
        <w:t>Log</w:t>
      </w:r>
      <w:r w:rsidRPr="00C0265E">
        <w:rPr>
          <w:rFonts w:ascii="Helvetica" w:hAnsi="Helvetica"/>
          <w:color w:val="000000" w:themeColor="text1"/>
          <w:sz w:val="20"/>
          <w:szCs w:val="20"/>
        </w:rPr>
        <w:t>-Daten von über 4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.000 aktiven 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weltweit. Insgesamt blockierten die</w:t>
      </w:r>
      <w:r w:rsidR="002703A9">
        <w:rPr>
          <w:rFonts w:ascii="Helvetica" w:hAnsi="Helvetica"/>
          <w:color w:val="000000" w:themeColor="text1"/>
          <w:sz w:val="20"/>
          <w:szCs w:val="20"/>
        </w:rPr>
        <w:t xml:space="preserve"> Sicherheits</w:t>
      </w:r>
      <w:r w:rsidR="00881A60">
        <w:rPr>
          <w:rFonts w:ascii="Helvetica" w:hAnsi="Helvetica"/>
          <w:color w:val="000000" w:themeColor="text1"/>
          <w:sz w:val="20"/>
          <w:szCs w:val="20"/>
        </w:rPr>
        <w:t>plattformen – die vor allem auf Seiten mittelständischer</w:t>
      </w:r>
      <w:r w:rsidR="00234A8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81A60">
        <w:rPr>
          <w:rFonts w:ascii="Helvetica" w:hAnsi="Helvetica"/>
          <w:color w:val="000000" w:themeColor="text1"/>
          <w:sz w:val="20"/>
          <w:szCs w:val="20"/>
        </w:rPr>
        <w:t>oder großer, dezentral aufgestellter Unternehmen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81A60">
        <w:rPr>
          <w:rFonts w:ascii="Helvetica" w:hAnsi="Helvetica"/>
          <w:color w:val="000000" w:themeColor="text1"/>
          <w:sz w:val="20"/>
          <w:szCs w:val="20"/>
        </w:rPr>
        <w:t xml:space="preserve">im Einsatz sind – 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>
        <w:rPr>
          <w:rFonts w:ascii="Helvetica" w:hAnsi="Helvetica"/>
          <w:color w:val="000000" w:themeColor="text1"/>
          <w:sz w:val="20"/>
          <w:szCs w:val="20"/>
        </w:rPr>
        <w:t>vierten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Quartal 2018 </w:t>
      </w:r>
      <w:r>
        <w:rPr>
          <w:rFonts w:ascii="Helvetica" w:hAnsi="Helvetica"/>
          <w:color w:val="000000" w:themeColor="text1"/>
          <w:sz w:val="20"/>
          <w:szCs w:val="20"/>
        </w:rPr>
        <w:t xml:space="preserve">über 16 </w:t>
      </w:r>
      <w:r w:rsidRPr="00C0265E">
        <w:rPr>
          <w:rFonts w:ascii="Helvetica" w:hAnsi="Helvetica"/>
          <w:color w:val="000000" w:themeColor="text1"/>
          <w:sz w:val="20"/>
          <w:szCs w:val="20"/>
        </w:rPr>
        <w:t>Millionen Malware-Varianten (</w:t>
      </w:r>
      <w:r>
        <w:rPr>
          <w:rFonts w:ascii="Helvetica" w:hAnsi="Helvetica"/>
          <w:color w:val="000000" w:themeColor="text1"/>
          <w:sz w:val="20"/>
          <w:szCs w:val="20"/>
        </w:rPr>
        <w:t>382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pro Gerät) und rund </w:t>
      </w:r>
      <w:r>
        <w:rPr>
          <w:rFonts w:ascii="Helvetica" w:hAnsi="Helvetica"/>
          <w:color w:val="000000" w:themeColor="text1"/>
          <w:sz w:val="20"/>
          <w:szCs w:val="20"/>
        </w:rPr>
        <w:t>1,24 Millionen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Netzwerkangriffe (2</w:t>
      </w:r>
      <w:r>
        <w:rPr>
          <w:rFonts w:ascii="Helvetica" w:hAnsi="Helvetica"/>
          <w:color w:val="000000" w:themeColor="text1"/>
          <w:sz w:val="20"/>
          <w:szCs w:val="20"/>
        </w:rPr>
        <w:t>9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pro Gerät).</w:t>
      </w:r>
    </w:p>
    <w:p w14:paraId="685AA1C9" w14:textId="77FD824B" w:rsidR="00197533" w:rsidRDefault="00197533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8A62C75" w14:textId="4C936E86" w:rsidR="00197533" w:rsidRDefault="00AA2A2C" w:rsidP="0019753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Neben 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den Erkenntnissen zur zunehmenden Attraktivität von Webkonferenzen </w:t>
      </w:r>
      <w:r w:rsidR="0004651B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proofErr w:type="spellStart"/>
      <w:r w:rsidR="0004651B">
        <w:rPr>
          <w:rFonts w:ascii="Helvetica" w:hAnsi="Helvetica"/>
          <w:color w:val="000000" w:themeColor="text1"/>
          <w:sz w:val="20"/>
          <w:szCs w:val="20"/>
        </w:rPr>
        <w:t>Sextortion</w:t>
      </w:r>
      <w:proofErr w:type="spellEnd"/>
      <w:r w:rsidR="0004651B">
        <w:rPr>
          <w:rFonts w:ascii="Helvetica" w:hAnsi="Helvetica"/>
          <w:color w:val="000000" w:themeColor="text1"/>
          <w:sz w:val="20"/>
          <w:szCs w:val="20"/>
        </w:rPr>
        <w:t xml:space="preserve">-Phishing im Hacker-Umfeld 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liefert der </w:t>
      </w:r>
      <w:r w:rsidR="00197533">
        <w:rPr>
          <w:rFonts w:ascii="Helvetica" w:hAnsi="Helvetica"/>
          <w:color w:val="000000" w:themeColor="text1"/>
          <w:sz w:val="20"/>
          <w:szCs w:val="20"/>
        </w:rPr>
        <w:t>jüngste</w:t>
      </w:r>
      <w:r w:rsidR="008D401D">
        <w:rPr>
          <w:rFonts w:ascii="Helvetica" w:hAnsi="Helvetica"/>
          <w:color w:val="000000" w:themeColor="text1"/>
          <w:sz w:val="20"/>
          <w:szCs w:val="20"/>
        </w:rPr>
        <w:t>, vierteljährlich veröffentlichte</w:t>
      </w:r>
      <w:r w:rsidR="00197533">
        <w:rPr>
          <w:rFonts w:ascii="Helvetica" w:hAnsi="Helvetica"/>
          <w:color w:val="000000" w:themeColor="text1"/>
          <w:sz w:val="20"/>
          <w:szCs w:val="20"/>
        </w:rPr>
        <w:t xml:space="preserve"> Internet Security Report </w:t>
      </w:r>
      <w:r w:rsidR="008D401D">
        <w:rPr>
          <w:rFonts w:ascii="Helvetica" w:hAnsi="Helvetica"/>
          <w:color w:val="000000" w:themeColor="text1"/>
          <w:sz w:val="20"/>
          <w:szCs w:val="20"/>
        </w:rPr>
        <w:t>von</w:t>
      </w:r>
      <w:r w:rsidR="0019753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9753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560AF">
        <w:rPr>
          <w:rFonts w:ascii="Helvetica" w:hAnsi="Helvetica"/>
          <w:color w:val="000000" w:themeColor="text1"/>
          <w:sz w:val="20"/>
          <w:szCs w:val="20"/>
        </w:rPr>
        <w:t xml:space="preserve"> weitere, </w:t>
      </w:r>
      <w:r w:rsidR="00C779CF">
        <w:rPr>
          <w:rFonts w:ascii="Helvetica" w:hAnsi="Helvetica"/>
          <w:color w:val="000000" w:themeColor="text1"/>
          <w:sz w:val="20"/>
          <w:szCs w:val="20"/>
        </w:rPr>
        <w:t>spannende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 Ergebnisse</w:t>
      </w:r>
      <w:r w:rsidR="00197533" w:rsidRPr="005E27A7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5B704DA1" w14:textId="7E5EF80B" w:rsidR="00AC420B" w:rsidRDefault="00AC420B" w:rsidP="0019753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B06AD03" w14:textId="77777777" w:rsidR="00AC420B" w:rsidRPr="00A06FFF" w:rsidRDefault="00AC420B" w:rsidP="00AC420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D2A7780" w14:textId="260F9F66" w:rsidR="00B53D1D" w:rsidRDefault="00AC420B" w:rsidP="00B53D1D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B53D1D">
        <w:rPr>
          <w:rFonts w:ascii="Helvetica" w:hAnsi="Helvetica"/>
          <w:b/>
          <w:color w:val="000000" w:themeColor="text1"/>
          <w:sz w:val="20"/>
          <w:szCs w:val="20"/>
        </w:rPr>
        <w:t>CoinHive-Kryptominer</w:t>
      </w:r>
      <w:proofErr w:type="spellEnd"/>
      <w:r w:rsidRPr="00B53D1D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53D1D" w:rsidRPr="00B53D1D">
        <w:rPr>
          <w:rFonts w:ascii="Helvetica" w:hAnsi="Helvetica"/>
          <w:b/>
          <w:color w:val="000000" w:themeColor="text1"/>
          <w:sz w:val="20"/>
          <w:szCs w:val="20"/>
        </w:rPr>
        <w:t>erfreuen sich hoher Beliebtheit</w:t>
      </w:r>
      <w:r w:rsidRPr="00B53D1D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Pr="00B53D1D">
        <w:rPr>
          <w:rFonts w:ascii="Helvetica" w:hAnsi="Helvetica"/>
          <w:color w:val="000000" w:themeColor="text1"/>
          <w:sz w:val="20"/>
          <w:szCs w:val="20"/>
        </w:rPr>
        <w:t>Die am weitesten verbreitete Malware-</w:t>
      </w:r>
      <w:r w:rsidR="00384B61">
        <w:rPr>
          <w:rFonts w:ascii="Helvetica" w:hAnsi="Helvetica"/>
          <w:color w:val="000000" w:themeColor="text1"/>
          <w:sz w:val="20"/>
          <w:szCs w:val="20"/>
        </w:rPr>
        <w:t>Form</w:t>
      </w:r>
      <w:r w:rsidRPr="00B53D1D">
        <w:rPr>
          <w:rFonts w:ascii="Helvetica" w:hAnsi="Helvetica"/>
          <w:color w:val="000000" w:themeColor="text1"/>
          <w:sz w:val="20"/>
          <w:szCs w:val="20"/>
        </w:rPr>
        <w:t xml:space="preserve"> im vierten Quartal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kam aus dem Umfeld der</w:t>
      </w:r>
      <w:r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53D1D" w:rsidRPr="00B53D1D">
        <w:rPr>
          <w:rFonts w:ascii="Helvetica" w:hAnsi="Helvetica"/>
          <w:color w:val="000000" w:themeColor="text1"/>
          <w:sz w:val="20"/>
          <w:szCs w:val="20"/>
        </w:rPr>
        <w:t>CoinHive-</w:t>
      </w:r>
      <w:r w:rsidRPr="00B53D1D">
        <w:rPr>
          <w:rFonts w:ascii="Helvetica" w:hAnsi="Helvetica"/>
          <w:color w:val="000000" w:themeColor="text1"/>
          <w:sz w:val="20"/>
          <w:szCs w:val="20"/>
        </w:rPr>
        <w:t>Kryptominer</w:t>
      </w:r>
      <w:proofErr w:type="spellEnd"/>
      <w:r w:rsidR="00B53D1D">
        <w:rPr>
          <w:rFonts w:ascii="Helvetica" w:hAnsi="Helvetica"/>
          <w:color w:val="000000" w:themeColor="text1"/>
          <w:sz w:val="20"/>
          <w:szCs w:val="20"/>
        </w:rPr>
        <w:t>,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insgesamt waren 16,5 Prozent aller </w:t>
      </w:r>
      <w:proofErr w:type="spellStart"/>
      <w:r w:rsidR="00B53D1D">
        <w:rPr>
          <w:rFonts w:ascii="Helvetica" w:hAnsi="Helvetica"/>
          <w:color w:val="000000" w:themeColor="text1"/>
          <w:sz w:val="20"/>
          <w:szCs w:val="20"/>
        </w:rPr>
        <w:t>WatchGuard-Sicherheitsappliances</w:t>
      </w:r>
      <w:proofErr w:type="spellEnd"/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davon tangiert. Dass </w:t>
      </w:r>
      <w:proofErr w:type="spellStart"/>
      <w:r w:rsidR="00B53D1D" w:rsidRPr="00B53D1D">
        <w:rPr>
          <w:rFonts w:ascii="Helvetica" w:hAnsi="Helvetica"/>
          <w:color w:val="000000" w:themeColor="text1"/>
          <w:sz w:val="20"/>
          <w:szCs w:val="20"/>
        </w:rPr>
        <w:t>Kryptomining</w:t>
      </w:r>
      <w:proofErr w:type="spellEnd"/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bei Cyberkriminellen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generell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nach wie vor im Trend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liegt, unterstreicht auch </w:t>
      </w:r>
      <w:r w:rsidR="00393DE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961888">
        <w:rPr>
          <w:rFonts w:ascii="Helvetica" w:hAnsi="Helvetica"/>
          <w:color w:val="000000" w:themeColor="text1"/>
          <w:sz w:val="20"/>
          <w:szCs w:val="20"/>
        </w:rPr>
        <w:t>folgende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Tatsache</w:t>
      </w:r>
      <w:r w:rsidR="00961888">
        <w:rPr>
          <w:rFonts w:ascii="Helvetica" w:hAnsi="Helvetica"/>
          <w:color w:val="000000" w:themeColor="text1"/>
          <w:sz w:val="20"/>
          <w:szCs w:val="20"/>
        </w:rPr>
        <w:t>: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Zwei </w:t>
      </w:r>
      <w:r w:rsidR="00B53D1D">
        <w:rPr>
          <w:rFonts w:ascii="Helvetica" w:hAnsi="Helvetica"/>
          <w:color w:val="000000" w:themeColor="text1"/>
          <w:sz w:val="20"/>
          <w:szCs w:val="20"/>
        </w:rPr>
        <w:t>weitere Varianten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,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961888">
        <w:rPr>
          <w:rFonts w:ascii="Helvetica" w:hAnsi="Helvetica"/>
          <w:color w:val="000000" w:themeColor="text1"/>
          <w:sz w:val="20"/>
          <w:szCs w:val="20"/>
        </w:rPr>
        <w:t>von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proofErr w:type="spellStart"/>
      <w:r w:rsidR="00B53D1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53D1D">
        <w:rPr>
          <w:rFonts w:ascii="Helvetica" w:hAnsi="Helvetica"/>
          <w:color w:val="000000" w:themeColor="text1"/>
          <w:sz w:val="20"/>
          <w:szCs w:val="20"/>
        </w:rPr>
        <w:t>-Experten bereits in den vergangenen Quartalen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identifiziert </w:t>
      </w:r>
      <w:r w:rsidR="00961888">
        <w:rPr>
          <w:rFonts w:ascii="Helvetica" w:hAnsi="Helvetica"/>
          <w:color w:val="000000" w:themeColor="text1"/>
          <w:sz w:val="20"/>
          <w:szCs w:val="20"/>
        </w:rPr>
        <w:t>wurden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schafften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es </w:t>
      </w:r>
      <w:r w:rsidR="00384B61">
        <w:rPr>
          <w:rFonts w:ascii="Helvetica" w:hAnsi="Helvetica"/>
          <w:color w:val="000000" w:themeColor="text1"/>
          <w:sz w:val="20"/>
          <w:szCs w:val="20"/>
        </w:rPr>
        <w:t>ebenfalls wieder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in d</w:t>
      </w:r>
      <w:r w:rsidR="00677752">
        <w:rPr>
          <w:rFonts w:ascii="Helvetica" w:hAnsi="Helvetica"/>
          <w:color w:val="000000" w:themeColor="text1"/>
          <w:sz w:val="20"/>
          <w:szCs w:val="20"/>
        </w:rPr>
        <w:t>ie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Malware-</w:t>
      </w:r>
      <w:r w:rsidR="00B4164F">
        <w:rPr>
          <w:rFonts w:ascii="Helvetica" w:hAnsi="Helvetica"/>
          <w:color w:val="000000" w:themeColor="text1"/>
          <w:sz w:val="20"/>
          <w:szCs w:val="20"/>
        </w:rPr>
        <w:t>„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Top 10“. </w:t>
      </w:r>
    </w:p>
    <w:p w14:paraId="6CDF1262" w14:textId="77777777" w:rsidR="00AC420B" w:rsidRPr="00AC420B" w:rsidRDefault="00AC420B" w:rsidP="00AC420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ACA1552" w14:textId="2AA6FDBE" w:rsidR="00AC420B" w:rsidRPr="00DE5DD3" w:rsidRDefault="00FE481C" w:rsidP="00AC420B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FE481C">
        <w:rPr>
          <w:rFonts w:ascii="Helvetica" w:hAnsi="Helvetica"/>
          <w:b/>
          <w:color w:val="000000" w:themeColor="text1"/>
          <w:sz w:val="20"/>
          <w:szCs w:val="20"/>
        </w:rPr>
        <w:t>Große Malware-Welle setzt auf gefälschte Banken-Webseite.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Eine weitere weit verbreitete Malware</w:t>
      </w:r>
      <w:r w:rsidR="007B1F71">
        <w:rPr>
          <w:rFonts w:ascii="Helvetica" w:hAnsi="Helvetica"/>
          <w:color w:val="000000" w:themeColor="text1"/>
          <w:sz w:val="20"/>
          <w:szCs w:val="20"/>
        </w:rPr>
        <w:t>-Kampagne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im vierten Quartal </w:t>
      </w:r>
      <w:r w:rsidR="002D0657">
        <w:rPr>
          <w:rFonts w:ascii="Helvetica" w:hAnsi="Helvetica"/>
          <w:color w:val="000000" w:themeColor="text1"/>
          <w:sz w:val="20"/>
          <w:szCs w:val="20"/>
        </w:rPr>
        <w:t>beruht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 auf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eine</w:t>
      </w:r>
      <w:r w:rsidR="002D0657">
        <w:rPr>
          <w:rFonts w:ascii="Helvetica" w:hAnsi="Helvetica"/>
          <w:color w:val="000000" w:themeColor="text1"/>
          <w:sz w:val="20"/>
          <w:szCs w:val="20"/>
        </w:rPr>
        <w:t>r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Phishing-E-Mail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inklusive einer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gefälschten, aber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täuschend echt anmutenden Login-Seite des </w:t>
      </w:r>
      <w:r w:rsidR="00DE5DD3">
        <w:rPr>
          <w:rFonts w:ascii="Helvetica" w:hAnsi="Helvetica"/>
          <w:color w:val="000000" w:themeColor="text1"/>
          <w:sz w:val="20"/>
          <w:szCs w:val="20"/>
        </w:rPr>
        <w:t xml:space="preserve">US-amerikanischen </w:t>
      </w:r>
      <w:r w:rsidR="007B1F71">
        <w:rPr>
          <w:rFonts w:ascii="Helvetica" w:hAnsi="Helvetica"/>
          <w:color w:val="000000" w:themeColor="text1"/>
          <w:sz w:val="20"/>
          <w:szCs w:val="20"/>
        </w:rPr>
        <w:t>Finanzdienstleisters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Wells Fargo</w:t>
      </w:r>
      <w:r w:rsidR="0075753D">
        <w:rPr>
          <w:rFonts w:ascii="Helvetica" w:hAnsi="Helvetica"/>
          <w:color w:val="000000" w:themeColor="text1"/>
          <w:sz w:val="20"/>
          <w:szCs w:val="20"/>
        </w:rPr>
        <w:t>. Diese zielte</w:t>
      </w:r>
      <w:r w:rsidR="00CD364B">
        <w:rPr>
          <w:rFonts w:ascii="Helvetica" w:hAnsi="Helvetica"/>
          <w:color w:val="000000" w:themeColor="text1"/>
          <w:sz w:val="20"/>
          <w:szCs w:val="20"/>
        </w:rPr>
        <w:t xml:space="preserve"> darauf ab,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E-Mail</w:t>
      </w:r>
      <w:r w:rsidR="007B1F71">
        <w:rPr>
          <w:rFonts w:ascii="Helvetica" w:hAnsi="Helvetica"/>
          <w:color w:val="000000" w:themeColor="text1"/>
          <w:sz w:val="20"/>
          <w:szCs w:val="20"/>
        </w:rPr>
        <w:t>-Adressen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und Passwörter </w:t>
      </w:r>
      <w:r w:rsidR="007B1F71">
        <w:rPr>
          <w:rFonts w:ascii="Helvetica" w:hAnsi="Helvetica"/>
          <w:color w:val="000000" w:themeColor="text1"/>
          <w:sz w:val="20"/>
          <w:szCs w:val="20"/>
        </w:rPr>
        <w:t>der Empfänger abzugreifen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B1F71">
        <w:rPr>
          <w:rFonts w:ascii="Helvetica" w:hAnsi="Helvetica"/>
          <w:color w:val="000000" w:themeColor="text1"/>
          <w:sz w:val="20"/>
          <w:szCs w:val="20"/>
        </w:rPr>
        <w:t>Auch darüber hinaus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verzeichnete </w:t>
      </w:r>
      <w:proofErr w:type="spellStart"/>
      <w:r w:rsidR="00AC420B" w:rsidRPr="00FE481C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im vierten Quartal einen Anstieg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ausgeklügelten Phishing-</w:t>
      </w:r>
      <w:r w:rsidR="00CA293D">
        <w:rPr>
          <w:rFonts w:ascii="Helvetica" w:hAnsi="Helvetica"/>
          <w:color w:val="000000" w:themeColor="text1"/>
          <w:sz w:val="20"/>
          <w:szCs w:val="20"/>
        </w:rPr>
        <w:t>Versuchen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D364B">
        <w:rPr>
          <w:rFonts w:ascii="Helvetica" w:hAnsi="Helvetica"/>
          <w:color w:val="000000" w:themeColor="text1"/>
          <w:sz w:val="20"/>
          <w:szCs w:val="20"/>
        </w:rPr>
        <w:t>um in den Besitz persönlicher</w:t>
      </w:r>
      <w:r w:rsidR="00CA293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Bankdaten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364B">
        <w:rPr>
          <w:rFonts w:ascii="Helvetica" w:hAnsi="Helvetica"/>
          <w:color w:val="000000" w:themeColor="text1"/>
          <w:sz w:val="20"/>
          <w:szCs w:val="20"/>
        </w:rPr>
        <w:t>zu kommen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20F89618" w14:textId="77777777" w:rsidR="00DE5DD3" w:rsidRPr="00DE5DD3" w:rsidRDefault="00DE5DD3" w:rsidP="00DE5DD3">
      <w:pPr>
        <w:pStyle w:val="Listenabsatz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5A0CB12" w14:textId="432DEBAD" w:rsidR="00AC420B" w:rsidRPr="00952A1D" w:rsidRDefault="00DE5DD3" w:rsidP="00952A1D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DE5DD3">
        <w:rPr>
          <w:rFonts w:ascii="Helvetica" w:hAnsi="Helvetica"/>
          <w:b/>
          <w:color w:val="000000" w:themeColor="text1"/>
          <w:sz w:val="20"/>
          <w:szCs w:val="20"/>
        </w:rPr>
        <w:t xml:space="preserve">Durch Filterfehler eines Internetdienstleisters wurden Google-Daten 74 Minuten lang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durch Russland und China geleitet. 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Im Zuge des </w:t>
      </w:r>
      <w:r w:rsidR="007360F4" w:rsidRPr="007360F4">
        <w:rPr>
          <w:rFonts w:ascii="Helvetica" w:hAnsi="Helvetica"/>
          <w:color w:val="000000" w:themeColor="text1"/>
          <w:sz w:val="20"/>
          <w:szCs w:val="20"/>
        </w:rPr>
        <w:t>Internet</w:t>
      </w:r>
      <w:r w:rsidR="007360F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360F4">
        <w:rPr>
          <w:rFonts w:ascii="Helvetica" w:hAnsi="Helvetica"/>
          <w:color w:val="000000" w:themeColor="text1"/>
          <w:sz w:val="20"/>
          <w:szCs w:val="20"/>
        </w:rPr>
        <w:t>Security Report</w:t>
      </w:r>
      <w:r w:rsidR="00952A1D">
        <w:rPr>
          <w:rFonts w:ascii="Helvetica" w:hAnsi="Helvetica"/>
          <w:color w:val="000000" w:themeColor="text1"/>
          <w:sz w:val="20"/>
          <w:szCs w:val="20"/>
        </w:rPr>
        <w:t>s wurde auch der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6223C">
        <w:rPr>
          <w:rFonts w:ascii="Helvetica" w:hAnsi="Helvetica"/>
          <w:color w:val="000000" w:themeColor="text1"/>
          <w:sz w:val="20"/>
          <w:szCs w:val="20"/>
        </w:rPr>
        <w:t>Missbrauch des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im Internet eingesetzte</w:t>
      </w:r>
      <w:r w:rsidR="00D6223C">
        <w:rPr>
          <w:rFonts w:ascii="Helvetica" w:hAnsi="Helvetica"/>
          <w:color w:val="000000" w:themeColor="text1"/>
          <w:sz w:val="20"/>
          <w:szCs w:val="20"/>
        </w:rPr>
        <w:t>n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Routing-Protokoll</w:t>
      </w:r>
      <w:r w:rsidR="00D6223C">
        <w:rPr>
          <w:rFonts w:ascii="Helvetica" w:hAnsi="Helvetica"/>
          <w:color w:val="000000" w:themeColor="text1"/>
          <w:sz w:val="20"/>
          <w:szCs w:val="20"/>
        </w:rPr>
        <w:t>s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BGP (</w:t>
      </w:r>
      <w:proofErr w:type="spellStart"/>
      <w:r w:rsidR="00AC420B" w:rsidRPr="007360F4">
        <w:rPr>
          <w:rFonts w:ascii="Helvetica" w:hAnsi="Helvetica"/>
          <w:color w:val="000000" w:themeColor="text1"/>
          <w:sz w:val="20"/>
          <w:szCs w:val="20"/>
        </w:rPr>
        <w:t>Border</w:t>
      </w:r>
      <w:proofErr w:type="spellEnd"/>
      <w:r w:rsidR="00AC420B" w:rsidRPr="007360F4">
        <w:rPr>
          <w:rFonts w:ascii="Helvetica" w:hAnsi="Helvetica"/>
          <w:color w:val="000000" w:themeColor="text1"/>
          <w:sz w:val="20"/>
          <w:szCs w:val="20"/>
        </w:rPr>
        <w:t xml:space="preserve"> Gateway Protocol</w:t>
      </w:r>
      <w:r w:rsidR="007360F4">
        <w:rPr>
          <w:rFonts w:ascii="Helvetica" w:hAnsi="Helvetica"/>
          <w:color w:val="000000" w:themeColor="text1"/>
          <w:sz w:val="20"/>
          <w:szCs w:val="20"/>
        </w:rPr>
        <w:t>)</w:t>
      </w:r>
      <w:r w:rsidR="00952A1D">
        <w:rPr>
          <w:rFonts w:ascii="Helvetica" w:hAnsi="Helvetica"/>
          <w:color w:val="000000" w:themeColor="text1"/>
          <w:sz w:val="20"/>
          <w:szCs w:val="20"/>
        </w:rPr>
        <w:t>, der im November 2018 stattfand</w:t>
      </w:r>
      <w:r w:rsidR="00855459">
        <w:rPr>
          <w:rFonts w:ascii="Helvetica" w:hAnsi="Helvetica"/>
          <w:color w:val="000000" w:themeColor="text1"/>
          <w:sz w:val="20"/>
          <w:szCs w:val="20"/>
        </w:rPr>
        <w:t>,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im Detail </w:t>
      </w:r>
      <w:r w:rsidR="00470023">
        <w:rPr>
          <w:rFonts w:ascii="Helvetica" w:hAnsi="Helvetica"/>
          <w:color w:val="000000" w:themeColor="text1"/>
          <w:sz w:val="20"/>
          <w:szCs w:val="20"/>
        </w:rPr>
        <w:t>hinterfragt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52A1D">
        <w:rPr>
          <w:rFonts w:ascii="Helvetica" w:hAnsi="Helvetica"/>
          <w:color w:val="000000" w:themeColor="text1"/>
          <w:sz w:val="20"/>
          <w:szCs w:val="20"/>
        </w:rPr>
        <w:t>Dieser führte dazu, dass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7360F4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größte Teil des Google-Verkehrs für kurze Zeit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versehentlich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durch Russland und China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>geroutet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Wie die </w:t>
      </w:r>
      <w:proofErr w:type="spellStart"/>
      <w:r w:rsidR="00AC420B" w:rsidRPr="00952A1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-Experten feststellten, war die Ursache ein Fehler in </w:t>
      </w:r>
      <w:r w:rsidR="007A3230" w:rsidRPr="00952A1D">
        <w:rPr>
          <w:rFonts w:ascii="Helvetica" w:hAnsi="Helvetica"/>
          <w:color w:val="000000" w:themeColor="text1"/>
          <w:sz w:val="20"/>
          <w:szCs w:val="20"/>
        </w:rPr>
        <w:t xml:space="preserve">den Filtereinstellungen eines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>nigerianische</w:t>
      </w:r>
      <w:r w:rsidR="006C290C">
        <w:rPr>
          <w:rFonts w:ascii="Helvetica" w:hAnsi="Helvetica"/>
          <w:color w:val="000000" w:themeColor="text1"/>
          <w:sz w:val="20"/>
          <w:szCs w:val="20"/>
        </w:rPr>
        <w:t>n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A3230" w:rsidRPr="00952A1D">
        <w:rPr>
          <w:rFonts w:ascii="Helvetica" w:hAnsi="Helvetica"/>
          <w:color w:val="000000" w:themeColor="text1"/>
          <w:sz w:val="20"/>
          <w:szCs w:val="20"/>
        </w:rPr>
        <w:t>Internetdienstleisters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namens </w:t>
      </w:r>
      <w:proofErr w:type="spellStart"/>
      <w:r w:rsidR="00404BEB" w:rsidRPr="00952A1D">
        <w:rPr>
          <w:rFonts w:ascii="Helvetica" w:hAnsi="Helvetica"/>
          <w:color w:val="000000" w:themeColor="text1"/>
          <w:sz w:val="20"/>
          <w:szCs w:val="20"/>
        </w:rPr>
        <w:t>MainOne</w:t>
      </w:r>
      <w:proofErr w:type="spellEnd"/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, der sich schnell auf russische und chinesische </w:t>
      </w:r>
      <w:r w:rsidR="006C290C">
        <w:rPr>
          <w:rFonts w:ascii="Helvetica" w:hAnsi="Helvetica"/>
          <w:color w:val="000000" w:themeColor="text1"/>
          <w:sz w:val="20"/>
          <w:szCs w:val="20"/>
        </w:rPr>
        <w:t>Anbieter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ausbreitete und zur </w:t>
      </w:r>
      <w:r w:rsidR="00D6223C" w:rsidRPr="00952A1D">
        <w:rPr>
          <w:rFonts w:ascii="Helvetica" w:hAnsi="Helvetica"/>
          <w:color w:val="000000" w:themeColor="text1"/>
          <w:sz w:val="20"/>
          <w:szCs w:val="20"/>
        </w:rPr>
        <w:t>falschen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Umleitung führte. </w:t>
      </w:r>
      <w:r w:rsidR="001B154B">
        <w:rPr>
          <w:rFonts w:ascii="Helvetica" w:hAnsi="Helvetica"/>
          <w:color w:val="000000" w:themeColor="text1"/>
          <w:sz w:val="20"/>
          <w:szCs w:val="20"/>
        </w:rPr>
        <w:t>Diese Erkenntnis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C290C">
        <w:rPr>
          <w:rFonts w:ascii="Helvetica" w:hAnsi="Helvetica"/>
          <w:color w:val="000000" w:themeColor="text1"/>
          <w:sz w:val="20"/>
          <w:szCs w:val="20"/>
        </w:rPr>
        <w:t>belegt klar die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Unsicherheit </w:t>
      </w:r>
      <w:r w:rsidR="00D6223C" w:rsidRPr="00952A1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Standards, auf denen das </w:t>
      </w:r>
      <w:r w:rsidR="003E5B88">
        <w:rPr>
          <w:rFonts w:ascii="Helvetica" w:hAnsi="Helvetica"/>
          <w:color w:val="000000" w:themeColor="text1"/>
          <w:sz w:val="20"/>
          <w:szCs w:val="20"/>
        </w:rPr>
        <w:t xml:space="preserve">heutige 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Internet basiert.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Ein ausgeklügelter Angriff, der auf </w:t>
      </w:r>
      <w:r w:rsidR="00326C0C">
        <w:rPr>
          <w:rFonts w:ascii="Helvetica" w:hAnsi="Helvetica"/>
          <w:color w:val="000000" w:themeColor="text1"/>
          <w:sz w:val="20"/>
          <w:szCs w:val="20"/>
        </w:rPr>
        <w:t>solche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26C0C">
        <w:rPr>
          <w:rFonts w:ascii="Helvetica" w:hAnsi="Helvetica"/>
          <w:color w:val="000000" w:themeColor="text1"/>
          <w:sz w:val="20"/>
          <w:szCs w:val="20"/>
        </w:rPr>
        <w:t>Schwachstellen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abzielt, könnte katastrophale Folgen haben. </w:t>
      </w:r>
    </w:p>
    <w:p w14:paraId="586D164C" w14:textId="77777777" w:rsidR="00D90146" w:rsidRPr="00D90146" w:rsidRDefault="00D90146" w:rsidP="00D90146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7A71376C" w14:textId="777E0E8F" w:rsidR="00197533" w:rsidRDefault="00C016B8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er Internet Security Report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umfasst ebenfalls </w:t>
      </w:r>
      <w:r w:rsidR="00952A1D">
        <w:rPr>
          <w:rFonts w:ascii="Helvetica" w:hAnsi="Helvetica"/>
          <w:color w:val="000000" w:themeColor="text1"/>
          <w:sz w:val="20"/>
          <w:szCs w:val="20"/>
        </w:rPr>
        <w:t>eine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detaillierte Analyse des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dem Banking-Trojaner </w:t>
      </w:r>
      <w:proofErr w:type="spellStart"/>
      <w:r w:rsidRPr="00952A1D">
        <w:rPr>
          <w:rFonts w:ascii="Helvetica" w:hAnsi="Helvetica"/>
          <w:color w:val="000000" w:themeColor="text1"/>
          <w:sz w:val="20"/>
          <w:szCs w:val="20"/>
        </w:rPr>
        <w:t>Exobot</w:t>
      </w:r>
      <w:proofErr w:type="spellEnd"/>
      <w:r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zugrundeliegenden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Quellcodes. Diese hoch entwickelte Malware </w:t>
      </w:r>
      <w:r>
        <w:rPr>
          <w:rFonts w:ascii="Helvetica" w:hAnsi="Helvetica"/>
          <w:color w:val="000000" w:themeColor="text1"/>
          <w:sz w:val="20"/>
          <w:szCs w:val="20"/>
        </w:rPr>
        <w:t>hat es darauf abgesehen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, Bank</w:t>
      </w:r>
      <w:r>
        <w:rPr>
          <w:rFonts w:ascii="Helvetica" w:hAnsi="Helvetica"/>
          <w:color w:val="000000" w:themeColor="text1"/>
          <w:sz w:val="20"/>
          <w:szCs w:val="20"/>
        </w:rPr>
        <w:t>ing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- und Finanzinformationen von Android-Geräten zu stehlen.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Im Zuge dessen hat das </w:t>
      </w:r>
      <w:proofErr w:type="spellStart"/>
      <w:r w:rsidR="00B21B1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21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21B10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B21B10">
        <w:rPr>
          <w:rFonts w:ascii="Helvetica" w:hAnsi="Helvetica"/>
          <w:color w:val="000000" w:themeColor="text1"/>
          <w:sz w:val="20"/>
          <w:szCs w:val="20"/>
        </w:rPr>
        <w:t xml:space="preserve"> Lab eine Liste von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150 Websites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erstellt, </w:t>
      </w:r>
      <w:r w:rsidR="00B21B10" w:rsidRPr="00952A1D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B21B10" w:rsidRPr="00952A1D">
        <w:rPr>
          <w:rFonts w:ascii="Helvetica" w:hAnsi="Helvetica"/>
          <w:color w:val="000000" w:themeColor="text1"/>
          <w:sz w:val="20"/>
          <w:szCs w:val="20"/>
        </w:rPr>
        <w:t>Exobot</w:t>
      </w:r>
      <w:proofErr w:type="spellEnd"/>
      <w:r w:rsidR="00B21B10" w:rsidRPr="00952A1D">
        <w:rPr>
          <w:rFonts w:ascii="Helvetica" w:hAnsi="Helvetica"/>
          <w:color w:val="000000" w:themeColor="text1"/>
          <w:sz w:val="20"/>
          <w:szCs w:val="20"/>
        </w:rPr>
        <w:t xml:space="preserve"> automatisch angreifen kann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– darunter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Amazon, Facebook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952A1D" w:rsidRPr="00952A1D">
        <w:rPr>
          <w:rFonts w:ascii="Helvetica" w:hAnsi="Helvetica"/>
          <w:color w:val="000000" w:themeColor="text1"/>
          <w:sz w:val="20"/>
          <w:szCs w:val="20"/>
        </w:rPr>
        <w:t>Paypal</w:t>
      </w:r>
      <w:proofErr w:type="spellEnd"/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oder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Western Union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. Zudem werfen die Experten einen genaueren Blick auf die Benutzerschnittstelle, die ein Angreifer </w:t>
      </w:r>
      <w:r w:rsidR="00BC66D7">
        <w:rPr>
          <w:rFonts w:ascii="Helvetica" w:hAnsi="Helvetica"/>
          <w:color w:val="000000" w:themeColor="text1"/>
          <w:sz w:val="20"/>
          <w:szCs w:val="20"/>
        </w:rPr>
        <w:t xml:space="preserve">im Rahmen von </w:t>
      </w:r>
      <w:proofErr w:type="spellStart"/>
      <w:r w:rsidR="00BC66D7">
        <w:rPr>
          <w:rFonts w:ascii="Helvetica" w:hAnsi="Helvetica"/>
          <w:color w:val="000000" w:themeColor="text1"/>
          <w:sz w:val="20"/>
          <w:szCs w:val="20"/>
        </w:rPr>
        <w:t>Exobot</w:t>
      </w:r>
      <w:proofErr w:type="spellEnd"/>
      <w:r w:rsidR="00BC66D7">
        <w:rPr>
          <w:rFonts w:ascii="Helvetica" w:hAnsi="Helvetica"/>
          <w:color w:val="000000" w:themeColor="text1"/>
          <w:sz w:val="20"/>
          <w:szCs w:val="20"/>
        </w:rPr>
        <w:t xml:space="preserve"> nutzen würde,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um Befehle an infizierte Geräte zu senden.</w:t>
      </w:r>
    </w:p>
    <w:p w14:paraId="393EBC2D" w14:textId="36C5DE45" w:rsidR="00F0566B" w:rsidRDefault="00F0566B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71CC2B1" w14:textId="0EC54464" w:rsidR="008D401D" w:rsidRPr="00A06FFF" w:rsidRDefault="008D180B" w:rsidP="008D401D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 diese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Erkenntnisse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sowie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Forschung</w:t>
      </w:r>
      <w:r w:rsidR="008D401D">
        <w:rPr>
          <w:rFonts w:ascii="Helvetica" w:hAnsi="Helvetica"/>
          <w:color w:val="000000" w:themeColor="text1"/>
          <w:sz w:val="20"/>
          <w:szCs w:val="20"/>
        </w:rPr>
        <w:t>sergebnisse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und Sicherheits-Best-Practices helfen </w:t>
      </w:r>
      <w:r w:rsidR="004160AB">
        <w:rPr>
          <w:rFonts w:ascii="Helvetica" w:hAnsi="Helvetica"/>
          <w:color w:val="000000" w:themeColor="text1"/>
          <w:sz w:val="20"/>
          <w:szCs w:val="20"/>
        </w:rPr>
        <w:t>Unternehmen dabei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die aktuelle Cyber-Sicherheitslandschaft zu verstehen</w:t>
      </w:r>
      <w:r w:rsidR="008D401D">
        <w:rPr>
          <w:rFonts w:ascii="Helvetica" w:hAnsi="Helvetica"/>
          <w:color w:val="000000" w:themeColor="text1"/>
          <w:sz w:val="20"/>
          <w:szCs w:val="20"/>
        </w:rPr>
        <w:t>.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In Folge können sie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sich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selbst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, ihre Partner und Kunden </w:t>
      </w:r>
      <w:r w:rsidR="00F35F23">
        <w:rPr>
          <w:rFonts w:ascii="Helvetica" w:hAnsi="Helvetica"/>
          <w:color w:val="000000" w:themeColor="text1"/>
          <w:sz w:val="20"/>
          <w:szCs w:val="20"/>
        </w:rPr>
        <w:t xml:space="preserve">besser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vor neuen </w:t>
      </w:r>
      <w:r w:rsidR="008D401D">
        <w:rPr>
          <w:rFonts w:ascii="Helvetica" w:hAnsi="Helvetica"/>
          <w:color w:val="000000" w:themeColor="text1"/>
          <w:sz w:val="20"/>
          <w:szCs w:val="20"/>
        </w:rPr>
        <w:t>B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edrohungen schützen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wie Corey Nachreiner, Chief Technology Officer bei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, abschließend unterstreicht: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D180B">
        <w:rPr>
          <w:rFonts w:ascii="Helvetica" w:hAnsi="Helvetica"/>
          <w:color w:val="000000" w:themeColor="text1"/>
          <w:sz w:val="20"/>
          <w:szCs w:val="20"/>
        </w:rPr>
        <w:t>"Es gab i</w:t>
      </w:r>
      <w:r w:rsidR="004B6B4A">
        <w:rPr>
          <w:rFonts w:ascii="Helvetica" w:hAnsi="Helvetica"/>
          <w:color w:val="000000" w:themeColor="text1"/>
          <w:sz w:val="20"/>
          <w:szCs w:val="20"/>
        </w:rPr>
        <w:t xml:space="preserve">m </w:t>
      </w:r>
      <w:r w:rsidR="00626B58">
        <w:rPr>
          <w:rFonts w:ascii="Helvetica" w:hAnsi="Helvetica"/>
          <w:color w:val="000000" w:themeColor="text1"/>
          <w:sz w:val="20"/>
          <w:szCs w:val="20"/>
        </w:rPr>
        <w:t>vierten</w:t>
      </w:r>
      <w:r w:rsidR="004B6B4A">
        <w:rPr>
          <w:rFonts w:ascii="Helvetica" w:hAnsi="Helvetica"/>
          <w:color w:val="000000" w:themeColor="text1"/>
          <w:sz w:val="20"/>
          <w:szCs w:val="20"/>
        </w:rPr>
        <w:t xml:space="preserve"> Quartal 2018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eine spürbare Zunahme </w:t>
      </w:r>
      <w:r w:rsidR="00264036">
        <w:rPr>
          <w:rFonts w:ascii="Helvetica" w:hAnsi="Helvetica"/>
          <w:color w:val="000000" w:themeColor="text1"/>
          <w:sz w:val="20"/>
          <w:szCs w:val="20"/>
        </w:rPr>
        <w:lastRenderedPageBreak/>
        <w:t>moderner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Phishing-Angriffe, die auf hochwertige Informationen </w:t>
      </w:r>
      <w:r w:rsidR="00A27EE0">
        <w:rPr>
          <w:rFonts w:ascii="Helvetica" w:hAnsi="Helvetica"/>
          <w:color w:val="000000" w:themeColor="text1"/>
          <w:sz w:val="20"/>
          <w:szCs w:val="20"/>
        </w:rPr>
        <w:t>abzielen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Mehr denn je ist es für Unternehmen </w:t>
      </w:r>
      <w:r w:rsidR="00264036">
        <w:rPr>
          <w:rFonts w:ascii="Helvetica" w:hAnsi="Helvetica"/>
          <w:color w:val="000000" w:themeColor="text1"/>
          <w:sz w:val="20"/>
          <w:szCs w:val="20"/>
        </w:rPr>
        <w:t xml:space="preserve">daher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wichtig, </w:t>
      </w:r>
      <w:r w:rsidR="00264036">
        <w:rPr>
          <w:rFonts w:ascii="Helvetica" w:hAnsi="Helvetica"/>
          <w:color w:val="000000" w:themeColor="text1"/>
          <w:sz w:val="20"/>
          <w:szCs w:val="20"/>
        </w:rPr>
        <w:t>einen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mehrschichtigen Sicherheitsansatz zu verfolgen </w:t>
      </w:r>
      <w:bookmarkStart w:id="0" w:name="_GoBack"/>
      <w:bookmarkEnd w:id="0"/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und Lösungen wie </w:t>
      </w:r>
      <w:proofErr w:type="spellStart"/>
      <w:r w:rsidRPr="008D180B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8D180B">
        <w:rPr>
          <w:rFonts w:ascii="Helvetica" w:hAnsi="Helvetica"/>
          <w:color w:val="000000" w:themeColor="text1"/>
          <w:sz w:val="20"/>
          <w:szCs w:val="20"/>
        </w:rPr>
        <w:t>DNSWatch</w:t>
      </w:r>
      <w:proofErr w:type="spellEnd"/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einzusetzen, die Filter auf DNS-Ebene </w:t>
      </w:r>
      <w:r w:rsidR="0023545C">
        <w:rPr>
          <w:rFonts w:ascii="Helvetica" w:hAnsi="Helvetica"/>
          <w:color w:val="000000" w:themeColor="text1"/>
          <w:sz w:val="20"/>
          <w:szCs w:val="20"/>
        </w:rPr>
        <w:t>umfassen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3545C">
        <w:rPr>
          <w:rFonts w:ascii="Helvetica" w:hAnsi="Helvetica"/>
          <w:color w:val="000000" w:themeColor="text1"/>
          <w:sz w:val="20"/>
          <w:szCs w:val="20"/>
        </w:rPr>
        <w:t>mit denen sich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potenziell gefährliche Verbindungen erkennen und blockieren </w:t>
      </w:r>
      <w:r w:rsidR="0023545C">
        <w:rPr>
          <w:rFonts w:ascii="Helvetica" w:hAnsi="Helvetica"/>
          <w:color w:val="000000" w:themeColor="text1"/>
          <w:sz w:val="20"/>
          <w:szCs w:val="20"/>
        </w:rPr>
        <w:t xml:space="preserve">lassen. Gleichzeitig werden </w:t>
      </w:r>
      <w:r w:rsidRPr="008D180B">
        <w:rPr>
          <w:rFonts w:ascii="Helvetica" w:hAnsi="Helvetica"/>
          <w:color w:val="000000" w:themeColor="text1"/>
          <w:sz w:val="20"/>
          <w:szCs w:val="20"/>
        </w:rPr>
        <w:t>Mitarbeiter</w:t>
      </w:r>
      <w:r w:rsidR="00B15FB3">
        <w:rPr>
          <w:rFonts w:ascii="Helvetica" w:hAnsi="Helvetica"/>
          <w:color w:val="000000" w:themeColor="text1"/>
          <w:sz w:val="20"/>
          <w:szCs w:val="20"/>
        </w:rPr>
        <w:t>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46982">
        <w:rPr>
          <w:rFonts w:ascii="Helvetica" w:hAnsi="Helvetica"/>
          <w:color w:val="000000" w:themeColor="text1"/>
          <w:sz w:val="20"/>
          <w:szCs w:val="20"/>
        </w:rPr>
        <w:t xml:space="preserve">darüber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automatisch </w:t>
      </w:r>
      <w:r w:rsidR="00B15FB3">
        <w:rPr>
          <w:rFonts w:ascii="Helvetica" w:hAnsi="Helvetica"/>
          <w:color w:val="000000" w:themeColor="text1"/>
          <w:sz w:val="20"/>
          <w:szCs w:val="20"/>
        </w:rPr>
        <w:t>Informationen zur Verfügung gestellt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, die das Bewusstsein für Phishing und die Prävention stärken. </w:t>
      </w:r>
      <w:r w:rsidR="00B15FB3">
        <w:rPr>
          <w:rFonts w:ascii="Helvetica" w:hAnsi="Helvetica"/>
          <w:color w:val="000000" w:themeColor="text1"/>
          <w:sz w:val="20"/>
          <w:szCs w:val="20"/>
        </w:rPr>
        <w:t>Durch die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Kombination </w:t>
      </w:r>
      <w:r w:rsidR="00881D05">
        <w:rPr>
          <w:rFonts w:ascii="Helvetica" w:hAnsi="Helvetica"/>
          <w:color w:val="000000" w:themeColor="text1"/>
          <w:sz w:val="20"/>
          <w:szCs w:val="20"/>
        </w:rPr>
        <w:t>aus</w:t>
      </w:r>
      <w:r w:rsidR="000861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15FB3">
        <w:rPr>
          <w:rFonts w:ascii="Helvetica" w:hAnsi="Helvetica"/>
          <w:color w:val="000000" w:themeColor="text1"/>
          <w:sz w:val="20"/>
          <w:szCs w:val="20"/>
        </w:rPr>
        <w:t>technische</w:t>
      </w:r>
      <w:r w:rsidR="0008614E">
        <w:rPr>
          <w:rFonts w:ascii="Helvetica" w:hAnsi="Helvetica"/>
          <w:color w:val="000000" w:themeColor="text1"/>
          <w:sz w:val="20"/>
          <w:szCs w:val="20"/>
        </w:rPr>
        <w:t>r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Sicherheitskontrolle und </w:t>
      </w:r>
      <w:r w:rsidR="00B15FB3">
        <w:rPr>
          <w:rFonts w:ascii="Helvetica" w:hAnsi="Helvetica"/>
          <w:color w:val="000000" w:themeColor="text1"/>
          <w:sz w:val="20"/>
          <w:szCs w:val="20"/>
        </w:rPr>
        <w:t>Mitarbeiter</w:t>
      </w:r>
      <w:r w:rsidR="002029A9">
        <w:rPr>
          <w:rFonts w:ascii="Helvetica" w:hAnsi="Helvetica"/>
          <w:color w:val="000000" w:themeColor="text1"/>
          <w:sz w:val="20"/>
          <w:szCs w:val="20"/>
        </w:rPr>
        <w:t>aufklärung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2790">
        <w:rPr>
          <w:rFonts w:ascii="Helvetica" w:hAnsi="Helvetica"/>
          <w:color w:val="000000" w:themeColor="text1"/>
          <w:sz w:val="20"/>
          <w:szCs w:val="20"/>
        </w:rPr>
        <w:t xml:space="preserve">können 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Unternehmen </w:t>
      </w:r>
      <w:r w:rsidR="005F2790">
        <w:rPr>
          <w:rFonts w:ascii="Helvetica" w:hAnsi="Helvetica"/>
          <w:color w:val="000000" w:themeColor="text1"/>
          <w:sz w:val="20"/>
          <w:szCs w:val="20"/>
        </w:rPr>
        <w:t>der Gefahr durch Phishing effektiv den Riegel vorschieben</w:t>
      </w:r>
      <w:r w:rsidRPr="008D180B">
        <w:rPr>
          <w:rFonts w:ascii="Helvetica" w:hAnsi="Helvetica"/>
          <w:color w:val="000000" w:themeColor="text1"/>
          <w:sz w:val="20"/>
          <w:szCs w:val="20"/>
        </w:rPr>
        <w:t>."</w:t>
      </w:r>
    </w:p>
    <w:p w14:paraId="568BA080" w14:textId="77777777" w:rsidR="00CD28FC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11D8C81" w14:textId="67C46226" w:rsidR="00AF1E21" w:rsidRPr="005E27A7" w:rsidRDefault="004F71E3" w:rsidP="00C043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Der</w:t>
      </w:r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vollständige Bericht </w:t>
      </w:r>
      <w:r w:rsidRPr="00C0436A">
        <w:rPr>
          <w:rFonts w:ascii="Helvetica" w:hAnsi="Helvetica"/>
          <w:color w:val="000000" w:themeColor="text1"/>
          <w:sz w:val="20"/>
          <w:szCs w:val="20"/>
        </w:rPr>
        <w:t xml:space="preserve">mit vielen weiteren Informationen steht online zum </w:t>
      </w:r>
      <w:hyperlink r:id="rId8" w:history="1">
        <w:r w:rsidRPr="00E225C5">
          <w:rPr>
            <w:rStyle w:val="Hyperlink"/>
            <w:rFonts w:ascii="Helvetica" w:hAnsi="Helvetica"/>
            <w:sz w:val="20"/>
            <w:szCs w:val="20"/>
          </w:rPr>
          <w:t>Down</w:t>
        </w:r>
        <w:r w:rsidR="00BB0383" w:rsidRPr="00E225C5">
          <w:rPr>
            <w:rStyle w:val="Hyperlink"/>
            <w:rFonts w:ascii="Helvetica" w:hAnsi="Helvetica"/>
            <w:sz w:val="20"/>
            <w:szCs w:val="20"/>
          </w:rPr>
          <w:t>load zur Verfügung</w:t>
        </w:r>
        <w:r w:rsidR="00CD28FC" w:rsidRPr="00E225C5">
          <w:rPr>
            <w:rStyle w:val="Hyperlink"/>
            <w:rFonts w:ascii="Helvetica" w:hAnsi="Helvetica"/>
            <w:sz w:val="20"/>
            <w:szCs w:val="20"/>
          </w:rPr>
          <w:t>.</w:t>
        </w:r>
      </w:hyperlink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hyperlink r:id="rId9" w:history="1"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Datenvisualisierungstool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Threat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Landscape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von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</w:hyperlink>
      <w:r w:rsidR="00BB0383" w:rsidRPr="00A36C1B">
        <w:rPr>
          <w:rFonts w:ascii="Helvetica" w:hAnsi="Helvetica"/>
          <w:color w:val="000000" w:themeColor="text1"/>
          <w:sz w:val="20"/>
          <w:szCs w:val="20"/>
        </w:rPr>
        <w:t xml:space="preserve"> bietet darüber hinaus Ech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>tzeitinformationen zu den unterschiedlichsten Bedrohungen.</w:t>
      </w:r>
      <w:r w:rsidR="00BB0383" w:rsidRPr="00BB038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0436A" w14:paraId="76B3776A" w14:textId="77777777" w:rsidTr="002D6AF0">
        <w:trPr>
          <w:trHeight w:val="1985"/>
        </w:trPr>
        <w:tc>
          <w:tcPr>
            <w:tcW w:w="3686" w:type="dxa"/>
          </w:tcPr>
          <w:p w14:paraId="0EDD1189" w14:textId="77777777" w:rsidR="00C0436A" w:rsidRDefault="00C0436A" w:rsidP="002D6AF0">
            <w:pPr>
              <w:pStyle w:val="Kopfzeile"/>
              <w:ind w:right="-141"/>
            </w:pPr>
            <w:r>
              <w:t xml:space="preserve">            </w:t>
            </w:r>
          </w:p>
          <w:p w14:paraId="51F67355" w14:textId="77777777" w:rsidR="00C0436A" w:rsidRDefault="00C0436A" w:rsidP="002D6AF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2D0259E" wp14:editId="04AF5A9B">
                  <wp:extent cx="850604" cy="1061374"/>
                  <wp:effectExtent l="0" t="0" r="635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890" cy="106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626B58" w14:paraId="3979DAEA" w14:textId="77777777" w:rsidTr="002D6AF0">
        <w:trPr>
          <w:trHeight w:val="544"/>
        </w:trPr>
        <w:tc>
          <w:tcPr>
            <w:tcW w:w="3686" w:type="dxa"/>
          </w:tcPr>
          <w:p w14:paraId="5DF92128" w14:textId="77777777" w:rsidR="00C0436A" w:rsidRPr="00996A56" w:rsidRDefault="00C0436A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76FE1991" w14:textId="45891054" w:rsidR="005E1DE7" w:rsidRPr="00C0436A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687099F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26904E4" w14:textId="563393B8" w:rsidR="003842CC" w:rsidRPr="005E27A7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5E27A7">
        <w:rPr>
          <w:rFonts w:eastAsia="MS Mincho"/>
          <w:sz w:val="20"/>
          <w:szCs w:val="20"/>
          <w:lang w:eastAsia="de-DE"/>
        </w:rPr>
        <w:t>Bildmaterial</w:t>
      </w:r>
    </w:p>
    <w:p w14:paraId="60EFAA1D" w14:textId="573A16F2" w:rsidR="00765266" w:rsidRPr="005E27A7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Das Bildmaterial finden Sie in unserem Medienportal press-n-relations.amid-pr.com </w:t>
      </w:r>
      <w:r w:rsidR="00E47936" w:rsidRPr="005E27A7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5E27A7">
        <w:rPr>
          <w:rFonts w:ascii="Helvetica" w:hAnsi="Helvetica"/>
          <w:color w:val="000000" w:themeColor="text1"/>
          <w:sz w:val="20"/>
          <w:szCs w:val="20"/>
        </w:rPr>
        <w:t>(Suchbegriff „</w:t>
      </w:r>
      <w:r w:rsidR="00EA54B7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5E27A7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5E27A7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5E27A7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1127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1127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1127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1127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1127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5E27A7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5E27A7">
              <w:rPr>
                <w:bCs/>
                <w:color w:val="000000" w:themeColor="text1"/>
                <w:sz w:val="16"/>
              </w:rPr>
              <w:t>Presse-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und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5E27A7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5E27A7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5E27A7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5E27A7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5E27A7" w:rsidSect="00C0436A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C1686E" w14:textId="77777777" w:rsidR="00B17239" w:rsidRDefault="00B17239">
      <w:r>
        <w:separator/>
      </w:r>
    </w:p>
  </w:endnote>
  <w:endnote w:type="continuationSeparator" w:id="0">
    <w:p w14:paraId="440B9F0B" w14:textId="77777777" w:rsidR="00B17239" w:rsidRDefault="00B17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6320A" w14:textId="77777777" w:rsidR="00B17239" w:rsidRDefault="00B17239">
      <w:r>
        <w:separator/>
      </w:r>
    </w:p>
  </w:footnote>
  <w:footnote w:type="continuationSeparator" w:id="0">
    <w:p w14:paraId="0F467E38" w14:textId="77777777" w:rsidR="00B17239" w:rsidRDefault="00B17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3F5A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717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651B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4E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2C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0E4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DA0"/>
    <w:rsid w:val="0018748C"/>
    <w:rsid w:val="001904BC"/>
    <w:rsid w:val="00192388"/>
    <w:rsid w:val="00192633"/>
    <w:rsid w:val="001935D6"/>
    <w:rsid w:val="00193664"/>
    <w:rsid w:val="00193F3B"/>
    <w:rsid w:val="00195B8D"/>
    <w:rsid w:val="001964EA"/>
    <w:rsid w:val="00197533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54B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5CB0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1930"/>
    <w:rsid w:val="001E231B"/>
    <w:rsid w:val="001E387D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29A9"/>
    <w:rsid w:val="00203508"/>
    <w:rsid w:val="00205A2B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A8F"/>
    <w:rsid w:val="00234C52"/>
    <w:rsid w:val="00234EC2"/>
    <w:rsid w:val="0023545C"/>
    <w:rsid w:val="00235533"/>
    <w:rsid w:val="0023731E"/>
    <w:rsid w:val="00237E94"/>
    <w:rsid w:val="0024118F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4036"/>
    <w:rsid w:val="00265463"/>
    <w:rsid w:val="002654A0"/>
    <w:rsid w:val="0026683D"/>
    <w:rsid w:val="00266869"/>
    <w:rsid w:val="002703A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6F48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1CD"/>
    <w:rsid w:val="002C6AA9"/>
    <w:rsid w:val="002C6AC8"/>
    <w:rsid w:val="002C6FF8"/>
    <w:rsid w:val="002C7937"/>
    <w:rsid w:val="002D02ED"/>
    <w:rsid w:val="002D0657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22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254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65AD"/>
    <w:rsid w:val="0031700C"/>
    <w:rsid w:val="0031759B"/>
    <w:rsid w:val="003179CE"/>
    <w:rsid w:val="003208D4"/>
    <w:rsid w:val="003209CB"/>
    <w:rsid w:val="00321C67"/>
    <w:rsid w:val="003244BF"/>
    <w:rsid w:val="00325DD5"/>
    <w:rsid w:val="003263ED"/>
    <w:rsid w:val="00326A17"/>
    <w:rsid w:val="00326C0C"/>
    <w:rsid w:val="00327345"/>
    <w:rsid w:val="003275A9"/>
    <w:rsid w:val="00330493"/>
    <w:rsid w:val="003308F9"/>
    <w:rsid w:val="00330D95"/>
    <w:rsid w:val="00330F8C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B61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DE2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45C6"/>
    <w:rsid w:val="003E599C"/>
    <w:rsid w:val="003E5B88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6DD6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BEB"/>
    <w:rsid w:val="00404CB4"/>
    <w:rsid w:val="00405980"/>
    <w:rsid w:val="00405ACE"/>
    <w:rsid w:val="0040703B"/>
    <w:rsid w:val="004078D1"/>
    <w:rsid w:val="004116A1"/>
    <w:rsid w:val="00413145"/>
    <w:rsid w:val="0041330D"/>
    <w:rsid w:val="004136B4"/>
    <w:rsid w:val="00413CC4"/>
    <w:rsid w:val="004143AE"/>
    <w:rsid w:val="00414960"/>
    <w:rsid w:val="004160AB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5F8B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17CA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02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B4A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2BA"/>
    <w:rsid w:val="004D37FA"/>
    <w:rsid w:val="004D3A96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2CE4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4DBF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4A9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790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5FF5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26B58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546"/>
    <w:rsid w:val="00663F56"/>
    <w:rsid w:val="00664D48"/>
    <w:rsid w:val="006651BC"/>
    <w:rsid w:val="00665858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752"/>
    <w:rsid w:val="00680038"/>
    <w:rsid w:val="00680A38"/>
    <w:rsid w:val="00681740"/>
    <w:rsid w:val="006818B0"/>
    <w:rsid w:val="006827C1"/>
    <w:rsid w:val="00684DFC"/>
    <w:rsid w:val="00685E08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0E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2D7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0C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3DE5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884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0F4"/>
    <w:rsid w:val="007363AD"/>
    <w:rsid w:val="00736BA7"/>
    <w:rsid w:val="00737DFB"/>
    <w:rsid w:val="00737E4A"/>
    <w:rsid w:val="00737F90"/>
    <w:rsid w:val="007401DE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3D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3D1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678A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3230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1F71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5C49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7D6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50C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1E6E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459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1F60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A60"/>
    <w:rsid w:val="00881C15"/>
    <w:rsid w:val="00881D0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1BE"/>
    <w:rsid w:val="008C1ADA"/>
    <w:rsid w:val="008C1E8E"/>
    <w:rsid w:val="008C3A32"/>
    <w:rsid w:val="008C4906"/>
    <w:rsid w:val="008C768B"/>
    <w:rsid w:val="008C796E"/>
    <w:rsid w:val="008C7E9B"/>
    <w:rsid w:val="008D14F5"/>
    <w:rsid w:val="008D180B"/>
    <w:rsid w:val="008D2405"/>
    <w:rsid w:val="008D401D"/>
    <w:rsid w:val="008D59D1"/>
    <w:rsid w:val="008D6727"/>
    <w:rsid w:val="008D6769"/>
    <w:rsid w:val="008D6B7B"/>
    <w:rsid w:val="008D732C"/>
    <w:rsid w:val="008D7453"/>
    <w:rsid w:val="008D74E6"/>
    <w:rsid w:val="008D7B6E"/>
    <w:rsid w:val="008E1563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45B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37F50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4778E"/>
    <w:rsid w:val="009506AE"/>
    <w:rsid w:val="00950804"/>
    <w:rsid w:val="00950854"/>
    <w:rsid w:val="00951F4F"/>
    <w:rsid w:val="00952492"/>
    <w:rsid w:val="00952589"/>
    <w:rsid w:val="00952A1D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888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2F83"/>
    <w:rsid w:val="009739BD"/>
    <w:rsid w:val="00973C27"/>
    <w:rsid w:val="00974517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84"/>
    <w:rsid w:val="009847FB"/>
    <w:rsid w:val="00985214"/>
    <w:rsid w:val="009852C5"/>
    <w:rsid w:val="0098721B"/>
    <w:rsid w:val="00987B6F"/>
    <w:rsid w:val="00990A22"/>
    <w:rsid w:val="00992B52"/>
    <w:rsid w:val="009930B9"/>
    <w:rsid w:val="00993711"/>
    <w:rsid w:val="00993FFE"/>
    <w:rsid w:val="00995693"/>
    <w:rsid w:val="00996A56"/>
    <w:rsid w:val="00996EC0"/>
    <w:rsid w:val="009A1516"/>
    <w:rsid w:val="009A29CA"/>
    <w:rsid w:val="009A391F"/>
    <w:rsid w:val="009A3B0E"/>
    <w:rsid w:val="009A3EB4"/>
    <w:rsid w:val="009A4F91"/>
    <w:rsid w:val="009A5572"/>
    <w:rsid w:val="009A6E1A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77C"/>
    <w:rsid w:val="009D699E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226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27EE0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197F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085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99B"/>
    <w:rsid w:val="00A82C7F"/>
    <w:rsid w:val="00A82EBA"/>
    <w:rsid w:val="00A83AF6"/>
    <w:rsid w:val="00A84B31"/>
    <w:rsid w:val="00A84EDE"/>
    <w:rsid w:val="00A85F4C"/>
    <w:rsid w:val="00A862A4"/>
    <w:rsid w:val="00A86FE5"/>
    <w:rsid w:val="00A9148F"/>
    <w:rsid w:val="00A91926"/>
    <w:rsid w:val="00A919DF"/>
    <w:rsid w:val="00A9233A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2A2C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5A44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20B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5FB3"/>
    <w:rsid w:val="00B164AA"/>
    <w:rsid w:val="00B17239"/>
    <w:rsid w:val="00B17832"/>
    <w:rsid w:val="00B2048C"/>
    <w:rsid w:val="00B205D5"/>
    <w:rsid w:val="00B21B10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E88"/>
    <w:rsid w:val="00B4164F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3D1D"/>
    <w:rsid w:val="00B53EB7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66D7"/>
    <w:rsid w:val="00BC714A"/>
    <w:rsid w:val="00BC7DE4"/>
    <w:rsid w:val="00BC7F24"/>
    <w:rsid w:val="00BD046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6B8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18C8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49A4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857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4911"/>
    <w:rsid w:val="00C75B34"/>
    <w:rsid w:val="00C771C2"/>
    <w:rsid w:val="00C779CF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93D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364B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CC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223C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146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3F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C71FD"/>
    <w:rsid w:val="00DD18CF"/>
    <w:rsid w:val="00DD2EDC"/>
    <w:rsid w:val="00DD3834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D3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2B35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4CCA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5C5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5FC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0AF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1E77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4F01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6BEC"/>
    <w:rsid w:val="00EB71B8"/>
    <w:rsid w:val="00EC17D3"/>
    <w:rsid w:val="00EC1C72"/>
    <w:rsid w:val="00EC207F"/>
    <w:rsid w:val="00EC28B9"/>
    <w:rsid w:val="00EC3269"/>
    <w:rsid w:val="00EC3FA2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68E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484A"/>
    <w:rsid w:val="00F05161"/>
    <w:rsid w:val="00F0528A"/>
    <w:rsid w:val="00F0566B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9D0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5F23"/>
    <w:rsid w:val="00F36093"/>
    <w:rsid w:val="00F3626D"/>
    <w:rsid w:val="00F36D2C"/>
    <w:rsid w:val="00F43E60"/>
    <w:rsid w:val="00F45946"/>
    <w:rsid w:val="00F46258"/>
    <w:rsid w:val="00F46796"/>
    <w:rsid w:val="00F4689F"/>
    <w:rsid w:val="00F46982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4894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085A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90D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81C"/>
    <w:rsid w:val="00FE4BA5"/>
    <w:rsid w:val="00FE51FA"/>
    <w:rsid w:val="00FE5355"/>
    <w:rsid w:val="00FE54FB"/>
    <w:rsid w:val="00FE5771"/>
    <w:rsid w:val="00FE6FE8"/>
    <w:rsid w:val="00FE74DB"/>
    <w:rsid w:val="00FF07C9"/>
    <w:rsid w:val="00FF0F2F"/>
    <w:rsid w:val="00FF2652"/>
    <w:rsid w:val="00FF3F19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18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4-2018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ecplicity.org/threat-landscape/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1245</Words>
  <Characters>7848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9075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2</cp:revision>
  <cp:lastPrinted>2019-03-21T09:10:00Z</cp:lastPrinted>
  <dcterms:created xsi:type="dcterms:W3CDTF">2019-03-21T09:18:00Z</dcterms:created>
  <dcterms:modified xsi:type="dcterms:W3CDTF">2019-03-21T09:18:00Z</dcterms:modified>
  <cp:category/>
</cp:coreProperties>
</file>