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18D808D6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B52ADA">
        <w:rPr>
          <w:rFonts w:ascii="Helvetica" w:hAnsi="Helvetica"/>
          <w:sz w:val="20"/>
          <w:szCs w:val="20"/>
        </w:rPr>
        <w:t>16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03C260E8" w:rsidR="005003B0" w:rsidRPr="00A75D14" w:rsidRDefault="00082E3F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Miercom</w:t>
      </w:r>
      <w:r w:rsidR="00F91F98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Report</w:t>
      </w:r>
      <w:r w:rsidR="00F91F98">
        <w:rPr>
          <w:rFonts w:ascii="Helvetica" w:hAnsi="Helvetica"/>
          <w:b/>
        </w:rPr>
        <w:t xml:space="preserve"> </w:t>
      </w:r>
      <w:r w:rsidR="00A108E4">
        <w:rPr>
          <w:rFonts w:ascii="Helvetica" w:hAnsi="Helvetica"/>
          <w:b/>
        </w:rPr>
        <w:t>2017</w:t>
      </w:r>
      <w:r>
        <w:rPr>
          <w:rFonts w:ascii="Helvetica" w:hAnsi="Helvetica"/>
          <w:b/>
        </w:rPr>
        <w:t>: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Neue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WatchGuard</w:t>
      </w:r>
      <w:r w:rsidR="00F91F98">
        <w:rPr>
          <w:rFonts w:ascii="Helvetica" w:hAnsi="Helvetica"/>
          <w:b/>
        </w:rPr>
        <w:t xml:space="preserve"> </w:t>
      </w:r>
      <w:r w:rsidR="006B6101">
        <w:rPr>
          <w:rFonts w:ascii="Helvetica" w:hAnsi="Helvetica"/>
          <w:b/>
        </w:rPr>
        <w:t>Appliances</w:t>
      </w:r>
      <w:r w:rsidR="00F91F98">
        <w:rPr>
          <w:rFonts w:ascii="Helvetica" w:hAnsi="Helvetica"/>
          <w:b/>
        </w:rPr>
        <w:t xml:space="preserve"> </w:t>
      </w:r>
      <w:r w:rsidR="002D2848">
        <w:rPr>
          <w:rFonts w:ascii="Helvetica" w:hAnsi="Helvetica"/>
          <w:b/>
        </w:rPr>
        <w:t>analysieren</w:t>
      </w:r>
      <w:r w:rsidR="00F91F98">
        <w:rPr>
          <w:rFonts w:ascii="Helvetica" w:hAnsi="Helvetica"/>
          <w:b/>
        </w:rPr>
        <w:t xml:space="preserve"> </w:t>
      </w:r>
      <w:r w:rsidR="00A3452B">
        <w:rPr>
          <w:rFonts w:ascii="Helvetica" w:hAnsi="Helvetica"/>
          <w:b/>
        </w:rPr>
        <w:t>HTTPS-</w:t>
      </w:r>
      <w:r w:rsidR="002D2848">
        <w:rPr>
          <w:rFonts w:ascii="Helvetica" w:hAnsi="Helvetica"/>
          <w:b/>
        </w:rPr>
        <w:t>Datenverkehr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94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Prozent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schneller</w:t>
      </w:r>
      <w:r w:rsidR="00F91F98">
        <w:rPr>
          <w:rFonts w:ascii="Helvetica" w:hAnsi="Helvetica"/>
          <w:b/>
        </w:rPr>
        <w:t xml:space="preserve"> </w:t>
      </w:r>
      <w:r w:rsidR="00200C99">
        <w:rPr>
          <w:rFonts w:ascii="Helvetica" w:hAnsi="Helvetica"/>
          <w:b/>
        </w:rPr>
        <w:t>als</w:t>
      </w:r>
      <w:r w:rsidR="00F91F98">
        <w:rPr>
          <w:rFonts w:ascii="Helvetica" w:hAnsi="Helvetica"/>
          <w:b/>
        </w:rPr>
        <w:t xml:space="preserve"> </w:t>
      </w:r>
      <w:r w:rsidR="008813D1">
        <w:rPr>
          <w:rFonts w:ascii="Helvetica" w:hAnsi="Helvetica"/>
          <w:b/>
        </w:rPr>
        <w:t>der</w:t>
      </w:r>
      <w:r w:rsidR="00F91F98">
        <w:rPr>
          <w:rFonts w:ascii="Helvetica" w:hAnsi="Helvetica"/>
          <w:b/>
        </w:rPr>
        <w:t xml:space="preserve"> </w:t>
      </w:r>
      <w:r w:rsidR="009B3EE4">
        <w:rPr>
          <w:rFonts w:ascii="Helvetica" w:hAnsi="Helvetica"/>
          <w:b/>
        </w:rPr>
        <w:t>Wettbewerb</w:t>
      </w:r>
    </w:p>
    <w:p w14:paraId="52F168B6" w14:textId="2292B8D0" w:rsidR="006F3C2D" w:rsidRDefault="00D974D1" w:rsidP="00B46BF3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Neue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Firebox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M-Modelle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231578">
        <w:rPr>
          <w:rFonts w:ascii="Helvetica" w:hAnsi="Helvetica"/>
          <w:b/>
          <w:sz w:val="20"/>
          <w:szCs w:val="20"/>
        </w:rPr>
        <w:t>bieten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EE30D6">
        <w:rPr>
          <w:rFonts w:ascii="Helvetica" w:hAnsi="Helvetica"/>
          <w:b/>
          <w:sz w:val="20"/>
          <w:szCs w:val="20"/>
        </w:rPr>
        <w:t>KMUs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231578">
        <w:rPr>
          <w:rFonts w:ascii="Helvetica" w:hAnsi="Helvetica"/>
          <w:b/>
          <w:sz w:val="20"/>
          <w:szCs w:val="20"/>
        </w:rPr>
        <w:t>Best-in-Class-Performance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B46BF3">
        <w:rPr>
          <w:rFonts w:ascii="Helvetica" w:hAnsi="Helvetica"/>
          <w:b/>
          <w:sz w:val="20"/>
          <w:szCs w:val="20"/>
        </w:rPr>
        <w:t>und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477CC5">
        <w:rPr>
          <w:rFonts w:ascii="Helvetica" w:hAnsi="Helvetica"/>
          <w:b/>
          <w:sz w:val="20"/>
          <w:szCs w:val="20"/>
        </w:rPr>
        <w:t>Security</w:t>
      </w:r>
    </w:p>
    <w:p w14:paraId="1EB9739E" w14:textId="77777777"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4B9B7085" w14:textId="5CDF6CDA" w:rsidR="00651EDE" w:rsidRDefault="00A679CA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94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Prozent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schneller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bei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der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Analyse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von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verschlüsselten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Verbindungen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dank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modularer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Erweiterungsmöglichkeiten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E041A">
        <w:rPr>
          <w:rFonts w:eastAsia="MS Mincho"/>
          <w:sz w:val="20"/>
          <w:szCs w:val="20"/>
          <w:lang w:eastAsia="de-DE"/>
        </w:rPr>
        <w:t>flexibler</w:t>
      </w:r>
      <w:r>
        <w:rPr>
          <w:rFonts w:eastAsia="MS Mincho"/>
          <w:sz w:val="20"/>
          <w:szCs w:val="20"/>
          <w:lang w:eastAsia="de-DE"/>
        </w:rPr>
        <w:t>: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Mit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den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neuen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Firebox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M-Modellen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von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WatchGuard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36AFD">
        <w:rPr>
          <w:rFonts w:eastAsia="MS Mincho"/>
          <w:sz w:val="20"/>
          <w:szCs w:val="20"/>
          <w:lang w:eastAsia="de-DE"/>
        </w:rPr>
        <w:t>schützen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sich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insbesondere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kleine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mittlere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Unternehmen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F179A">
        <w:rPr>
          <w:rFonts w:eastAsia="MS Mincho"/>
          <w:sz w:val="20"/>
          <w:szCs w:val="20"/>
          <w:lang w:eastAsia="de-DE"/>
        </w:rPr>
        <w:t>(KMU)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besser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F179A">
        <w:rPr>
          <w:rFonts w:eastAsia="MS Mincho"/>
          <w:sz w:val="20"/>
          <w:szCs w:val="20"/>
          <w:lang w:eastAsia="de-DE"/>
        </w:rPr>
        <w:t>vor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gefährlichen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Inhalten</w:t>
      </w:r>
      <w:r w:rsidR="00641C41">
        <w:rPr>
          <w:rFonts w:eastAsia="MS Mincho"/>
          <w:sz w:val="20"/>
          <w:szCs w:val="20"/>
          <w:lang w:eastAsia="de-DE"/>
        </w:rPr>
        <w:t>,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die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sich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im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zunehmenden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F179A">
        <w:rPr>
          <w:rFonts w:eastAsia="MS Mincho"/>
          <w:sz w:val="20"/>
          <w:szCs w:val="20"/>
          <w:lang w:eastAsia="de-DE"/>
        </w:rPr>
        <w:t>HTTPS-Daten</w:t>
      </w:r>
      <w:r w:rsidR="00FA668B">
        <w:rPr>
          <w:rFonts w:eastAsia="MS Mincho"/>
          <w:sz w:val="20"/>
          <w:szCs w:val="20"/>
          <w:lang w:eastAsia="de-DE"/>
        </w:rPr>
        <w:t>ver</w:t>
      </w:r>
      <w:r w:rsidR="009847FB">
        <w:rPr>
          <w:rFonts w:eastAsia="MS Mincho"/>
          <w:sz w:val="20"/>
          <w:szCs w:val="20"/>
          <w:lang w:eastAsia="de-DE"/>
        </w:rPr>
        <w:t>kehr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verstecken</w:t>
      </w:r>
      <w:r w:rsidR="00E73697">
        <w:rPr>
          <w:rFonts w:eastAsia="MS Mincho"/>
          <w:sz w:val="20"/>
          <w:szCs w:val="20"/>
          <w:lang w:eastAsia="de-DE"/>
        </w:rPr>
        <w:t xml:space="preserve"> können</w:t>
      </w:r>
      <w:r w:rsidR="0011604F">
        <w:rPr>
          <w:rFonts w:eastAsia="MS Mincho"/>
          <w:sz w:val="20"/>
          <w:szCs w:val="20"/>
          <w:lang w:eastAsia="de-DE"/>
        </w:rPr>
        <w:t>.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Das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unabhängige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Testlabor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Miercom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bescheini</w:t>
      </w:r>
      <w:r w:rsidR="0011604F">
        <w:rPr>
          <w:rFonts w:eastAsia="MS Mincho"/>
          <w:sz w:val="20"/>
          <w:szCs w:val="20"/>
          <w:lang w:eastAsia="de-DE"/>
        </w:rPr>
        <w:t>g</w:t>
      </w:r>
      <w:r w:rsidR="0011604F">
        <w:rPr>
          <w:rFonts w:eastAsia="MS Mincho"/>
          <w:sz w:val="20"/>
          <w:szCs w:val="20"/>
          <w:lang w:eastAsia="de-DE"/>
        </w:rPr>
        <w:t>te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73697">
        <w:rPr>
          <w:rFonts w:eastAsia="MS Mincho"/>
          <w:sz w:val="20"/>
          <w:szCs w:val="20"/>
          <w:lang w:eastAsia="de-DE"/>
        </w:rPr>
        <w:t xml:space="preserve">der Firebox M370 </w:t>
      </w:r>
      <w:r w:rsidR="0011604F">
        <w:rPr>
          <w:rFonts w:eastAsia="MS Mincho"/>
          <w:sz w:val="20"/>
          <w:szCs w:val="20"/>
          <w:lang w:eastAsia="de-DE"/>
        </w:rPr>
        <w:t>im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jüngst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erschienen</w:t>
      </w:r>
      <w:r w:rsidR="00EE6EDC">
        <w:rPr>
          <w:rFonts w:eastAsia="MS Mincho"/>
          <w:sz w:val="20"/>
          <w:szCs w:val="20"/>
          <w:lang w:eastAsia="de-DE"/>
        </w:rPr>
        <w:t>en</w:t>
      </w:r>
      <w:bookmarkStart w:id="0" w:name="_GoBack"/>
      <w:bookmarkEnd w:id="0"/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767F0">
        <w:rPr>
          <w:rFonts w:eastAsia="MS Mincho"/>
          <w:sz w:val="20"/>
          <w:szCs w:val="20"/>
          <w:lang w:eastAsia="de-DE"/>
        </w:rPr>
        <w:t>„</w:t>
      </w:r>
      <w:r w:rsidR="004767F0" w:rsidRPr="004767F0">
        <w:rPr>
          <w:rFonts w:eastAsia="MS Mincho"/>
          <w:sz w:val="20"/>
          <w:szCs w:val="20"/>
        </w:rPr>
        <w:t>Miercom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High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Performance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Verificat</w:t>
      </w:r>
      <w:r w:rsidR="004767F0" w:rsidRPr="004767F0">
        <w:rPr>
          <w:rFonts w:eastAsia="MS Mincho"/>
          <w:sz w:val="20"/>
          <w:szCs w:val="20"/>
        </w:rPr>
        <w:t>i</w:t>
      </w:r>
      <w:r w:rsidR="004767F0" w:rsidRPr="004767F0">
        <w:rPr>
          <w:rFonts w:eastAsia="MS Mincho"/>
          <w:sz w:val="20"/>
          <w:szCs w:val="20"/>
        </w:rPr>
        <w:t>on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Report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2017</w:t>
      </w:r>
      <w:r w:rsidR="004767F0">
        <w:rPr>
          <w:rFonts w:eastAsia="MS Mincho"/>
          <w:sz w:val="20"/>
          <w:szCs w:val="20"/>
        </w:rPr>
        <w:t>“</w:t>
      </w:r>
      <w:r w:rsidR="00E73697">
        <w:rPr>
          <w:rFonts w:eastAsia="MS Mincho"/>
          <w:sz w:val="20"/>
          <w:szCs w:val="20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eine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überragende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Performance</w:t>
      </w:r>
      <w:r w:rsidR="001E79F3">
        <w:rPr>
          <w:rFonts w:eastAsia="MS Mincho"/>
          <w:sz w:val="20"/>
          <w:szCs w:val="20"/>
          <w:lang w:eastAsia="de-DE"/>
        </w:rPr>
        <w:t>: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E79F3">
        <w:rPr>
          <w:rFonts w:eastAsia="MS Mincho"/>
          <w:sz w:val="20"/>
          <w:szCs w:val="20"/>
          <w:lang w:eastAsia="de-DE"/>
        </w:rPr>
        <w:t>B</w:t>
      </w:r>
      <w:r w:rsidR="0011604F">
        <w:rPr>
          <w:rFonts w:eastAsia="MS Mincho"/>
          <w:sz w:val="20"/>
          <w:szCs w:val="20"/>
          <w:lang w:eastAsia="de-DE"/>
        </w:rPr>
        <w:t>ei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der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Analyse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von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HTTPS-Verbindungen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E79F3">
        <w:rPr>
          <w:rFonts w:eastAsia="MS Mincho"/>
          <w:sz w:val="20"/>
          <w:szCs w:val="20"/>
          <w:lang w:eastAsia="de-DE"/>
        </w:rPr>
        <w:t>war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E79F3">
        <w:rPr>
          <w:rFonts w:eastAsia="MS Mincho"/>
          <w:sz w:val="20"/>
          <w:szCs w:val="20"/>
          <w:lang w:eastAsia="de-DE"/>
        </w:rPr>
        <w:t>d</w:t>
      </w:r>
      <w:r w:rsidR="0011604F">
        <w:rPr>
          <w:rFonts w:eastAsia="MS Mincho"/>
          <w:sz w:val="20"/>
          <w:szCs w:val="20"/>
          <w:lang w:eastAsia="de-DE"/>
        </w:rPr>
        <w:t>as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Gerät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mit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allen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aktivierten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Sicherheitsdiensten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357EBC">
        <w:rPr>
          <w:rFonts w:eastAsia="MS Mincho"/>
          <w:sz w:val="20"/>
          <w:szCs w:val="20"/>
          <w:lang w:eastAsia="de-DE"/>
        </w:rPr>
        <w:t xml:space="preserve">deutlich </w:t>
      </w:r>
      <w:r w:rsidR="0011604F">
        <w:rPr>
          <w:rFonts w:eastAsia="MS Mincho"/>
          <w:sz w:val="20"/>
          <w:szCs w:val="20"/>
          <w:lang w:eastAsia="de-DE"/>
        </w:rPr>
        <w:t>schnel</w:t>
      </w:r>
      <w:r w:rsidR="00E07348">
        <w:rPr>
          <w:rFonts w:eastAsia="MS Mincho"/>
          <w:sz w:val="20"/>
          <w:szCs w:val="20"/>
          <w:lang w:eastAsia="de-DE"/>
        </w:rPr>
        <w:t>ler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als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Wettbewerbsmodelle.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91F98">
        <w:rPr>
          <w:sz w:val="20"/>
          <w:szCs w:val="20"/>
        </w:rPr>
        <w:t>Unternehmen laufen mit de</w:t>
      </w:r>
      <w:r w:rsidR="00E73697">
        <w:rPr>
          <w:sz w:val="20"/>
          <w:szCs w:val="20"/>
        </w:rPr>
        <w:t>n neuen</w:t>
      </w:r>
      <w:r w:rsidR="00F91F98">
        <w:rPr>
          <w:sz w:val="20"/>
          <w:szCs w:val="20"/>
        </w:rPr>
        <w:t xml:space="preserve"> Firebox M-Modellen</w:t>
      </w:r>
      <w:r w:rsidR="00E73697">
        <w:rPr>
          <w:sz w:val="20"/>
          <w:szCs w:val="20"/>
        </w:rPr>
        <w:t xml:space="preserve"> also</w:t>
      </w:r>
      <w:r w:rsidR="00F91F98">
        <w:rPr>
          <w:sz w:val="20"/>
          <w:szCs w:val="20"/>
        </w:rPr>
        <w:t xml:space="preserve"> nicht Gefahr, sich eine höhere Leistung bei der </w:t>
      </w:r>
      <w:r w:rsidR="006E041A">
        <w:rPr>
          <w:sz w:val="20"/>
          <w:szCs w:val="20"/>
        </w:rPr>
        <w:t>Überprüfung</w:t>
      </w:r>
      <w:r w:rsidR="00F91F98">
        <w:rPr>
          <w:sz w:val="20"/>
          <w:szCs w:val="20"/>
        </w:rPr>
        <w:t xml:space="preserve"> mit Ei</w:t>
      </w:r>
      <w:r w:rsidR="00F91F98">
        <w:rPr>
          <w:sz w:val="20"/>
          <w:szCs w:val="20"/>
        </w:rPr>
        <w:t>n</w:t>
      </w:r>
      <w:r w:rsidR="00F91F98">
        <w:rPr>
          <w:sz w:val="20"/>
          <w:szCs w:val="20"/>
        </w:rPr>
        <w:t xml:space="preserve">bußen bei der </w:t>
      </w:r>
      <w:r w:rsidR="00F91F98" w:rsidRPr="00F91F98">
        <w:rPr>
          <w:sz w:val="20"/>
          <w:szCs w:val="20"/>
        </w:rPr>
        <w:t>Netzwerksicherheit</w:t>
      </w:r>
      <w:r w:rsidR="00F91F98">
        <w:rPr>
          <w:sz w:val="20"/>
          <w:szCs w:val="20"/>
        </w:rPr>
        <w:t xml:space="preserve"> erkaufen zu müssen</w:t>
      </w:r>
      <w:r w:rsidR="00F91F98" w:rsidRPr="00F91F98">
        <w:rPr>
          <w:sz w:val="20"/>
          <w:szCs w:val="20"/>
        </w:rPr>
        <w:t>.</w:t>
      </w:r>
      <w:r w:rsidR="00F91F98">
        <w:rPr>
          <w:sz w:val="20"/>
          <w:szCs w:val="20"/>
        </w:rPr>
        <w:t xml:space="preserve"> Darüber hinaus </w:t>
      </w:r>
      <w:r w:rsidR="00636AFD">
        <w:rPr>
          <w:rFonts w:eastAsia="MS Mincho"/>
          <w:sz w:val="20"/>
          <w:szCs w:val="20"/>
          <w:lang w:eastAsia="de-DE"/>
        </w:rPr>
        <w:t>bewahren</w:t>
      </w:r>
      <w:r w:rsidR="00F91F98">
        <w:rPr>
          <w:rFonts w:eastAsia="MS Mincho"/>
          <w:sz w:val="20"/>
          <w:szCs w:val="20"/>
          <w:lang w:eastAsia="de-DE"/>
        </w:rPr>
        <w:t xml:space="preserve"> sie </w:t>
      </w:r>
      <w:r w:rsidR="00FF07C9">
        <w:rPr>
          <w:rFonts w:eastAsia="MS Mincho"/>
          <w:sz w:val="20"/>
          <w:szCs w:val="20"/>
          <w:lang w:eastAsia="de-DE"/>
        </w:rPr>
        <w:t>sich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die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Flexibilität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bei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der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Ausgestaltung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ihrer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IT-Infrastruktur</w:t>
      </w:r>
      <w:r w:rsidR="00E73697">
        <w:rPr>
          <w:rFonts w:eastAsia="MS Mincho"/>
          <w:sz w:val="20"/>
          <w:szCs w:val="20"/>
          <w:lang w:eastAsia="de-DE"/>
        </w:rPr>
        <w:t>: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E48C8">
        <w:rPr>
          <w:rFonts w:eastAsia="MS Mincho"/>
          <w:sz w:val="20"/>
          <w:szCs w:val="20"/>
          <w:lang w:eastAsia="de-DE"/>
        </w:rPr>
        <w:t>D</w:t>
      </w:r>
      <w:r w:rsidR="009A3EB4">
        <w:rPr>
          <w:rFonts w:eastAsia="MS Mincho"/>
          <w:sz w:val="20"/>
          <w:szCs w:val="20"/>
          <w:lang w:eastAsia="de-DE"/>
        </w:rPr>
        <w:t>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73697">
        <w:rPr>
          <w:rFonts w:eastAsia="MS Mincho"/>
          <w:sz w:val="20"/>
          <w:szCs w:val="20"/>
          <w:lang w:eastAsia="de-DE"/>
        </w:rPr>
        <w:t>Modelle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M470,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M570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M670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bieten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Anwendern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die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Möglichkeit</w:t>
      </w:r>
      <w:r w:rsidR="008F7C94">
        <w:rPr>
          <w:rFonts w:eastAsia="MS Mincho"/>
          <w:sz w:val="20"/>
          <w:szCs w:val="20"/>
          <w:lang w:eastAsia="de-DE"/>
        </w:rPr>
        <w:t>,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5F6BFF">
        <w:rPr>
          <w:rFonts w:eastAsia="MS Mincho"/>
          <w:sz w:val="20"/>
          <w:szCs w:val="20"/>
          <w:lang w:eastAsia="de-DE"/>
        </w:rPr>
        <w:t xml:space="preserve">ihre </w:t>
      </w:r>
      <w:r w:rsidR="00E73697">
        <w:rPr>
          <w:rFonts w:eastAsia="MS Mincho"/>
          <w:sz w:val="20"/>
          <w:szCs w:val="20"/>
          <w:lang w:eastAsia="de-DE"/>
        </w:rPr>
        <w:t>Appliance über mod</w:t>
      </w:r>
      <w:r w:rsidR="00E73697">
        <w:rPr>
          <w:rFonts w:eastAsia="MS Mincho"/>
          <w:sz w:val="20"/>
          <w:szCs w:val="20"/>
          <w:lang w:eastAsia="de-DE"/>
        </w:rPr>
        <w:t>u</w:t>
      </w:r>
      <w:r w:rsidR="00E73697">
        <w:rPr>
          <w:rFonts w:eastAsia="MS Mincho"/>
          <w:sz w:val="20"/>
          <w:szCs w:val="20"/>
          <w:lang w:eastAsia="de-DE"/>
        </w:rPr>
        <w:t>lar</w:t>
      </w:r>
      <w:r w:rsidR="00DF4984">
        <w:rPr>
          <w:rFonts w:eastAsia="MS Mincho"/>
          <w:sz w:val="20"/>
          <w:szCs w:val="20"/>
          <w:lang w:eastAsia="de-DE"/>
        </w:rPr>
        <w:t>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8F7C94">
        <w:rPr>
          <w:rFonts w:eastAsia="MS Mincho"/>
          <w:sz w:val="20"/>
          <w:szCs w:val="20"/>
          <w:lang w:eastAsia="de-DE"/>
        </w:rPr>
        <w:t>Fiber-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8F7C94"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8F7C94">
        <w:rPr>
          <w:rFonts w:eastAsia="MS Mincho"/>
          <w:sz w:val="20"/>
          <w:szCs w:val="20"/>
          <w:lang w:eastAsia="de-DE"/>
        </w:rPr>
        <w:t>Kupfer-Ports</w:t>
      </w:r>
      <w:r w:rsidR="00454996">
        <w:rPr>
          <w:rFonts w:eastAsia="MS Mincho"/>
          <w:sz w:val="20"/>
          <w:szCs w:val="20"/>
          <w:lang w:eastAsia="de-DE"/>
        </w:rPr>
        <w:t xml:space="preserve"> </w:t>
      </w:r>
      <w:r w:rsidR="00DF4984">
        <w:rPr>
          <w:rFonts w:eastAsia="MS Mincho"/>
          <w:sz w:val="20"/>
          <w:szCs w:val="20"/>
          <w:lang w:eastAsia="de-DE"/>
        </w:rPr>
        <w:t>individuell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E041A">
        <w:rPr>
          <w:rFonts w:eastAsia="MS Mincho"/>
          <w:sz w:val="20"/>
          <w:szCs w:val="20"/>
          <w:lang w:eastAsia="de-DE"/>
        </w:rPr>
        <w:t>anzupassen</w:t>
      </w:r>
      <w:r w:rsidR="008F7C94">
        <w:rPr>
          <w:rFonts w:eastAsia="MS Mincho"/>
          <w:sz w:val="20"/>
          <w:szCs w:val="20"/>
          <w:lang w:eastAsia="de-DE"/>
        </w:rPr>
        <w:t>.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</w:p>
    <w:p w14:paraId="0A1DDAB9" w14:textId="77777777" w:rsidR="009847FB" w:rsidRDefault="009847FB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28DDD9C8" w14:textId="1A0E2416" w:rsidR="00F13AE9" w:rsidRDefault="00E73697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>
        <w:rPr>
          <w:rFonts w:ascii="Helvetica" w:eastAsia="SimSun" w:hAnsi="Helvetica"/>
          <w:sz w:val="20"/>
          <w:szCs w:val="20"/>
          <w:lang w:eastAsia="en-US"/>
        </w:rPr>
        <w:t>Die</w:t>
      </w:r>
      <w:r w:rsidR="006E041A">
        <w:rPr>
          <w:rFonts w:ascii="Helvetica" w:eastAsia="SimSun" w:hAnsi="Helvetica"/>
          <w:sz w:val="20"/>
          <w:szCs w:val="20"/>
          <w:lang w:eastAsia="en-US"/>
        </w:rPr>
        <w:t xml:space="preserve"> potenzielle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Gefahr</w:t>
      </w:r>
      <w:r w:rsidR="006E041A">
        <w:rPr>
          <w:rFonts w:ascii="Helvetica" w:eastAsia="SimSun" w:hAnsi="Helvetica"/>
          <w:sz w:val="20"/>
          <w:szCs w:val="20"/>
          <w:lang w:eastAsia="en-US"/>
        </w:rPr>
        <w:t>, die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in HTTPS-Verbindungen lauert, ist nicht zu unterschätzen: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Laut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einer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hyperlink r:id="rId8" w:history="1">
        <w:r w:rsidR="00F92EAC" w:rsidRPr="006E041A">
          <w:rPr>
            <w:rStyle w:val="Link"/>
            <w:rFonts w:ascii="Helvetica" w:eastAsia="SimSun" w:hAnsi="Helvetica"/>
            <w:sz w:val="20"/>
            <w:szCs w:val="20"/>
            <w:lang w:eastAsia="en-US"/>
          </w:rPr>
          <w:t>Ponemon-Studie</w:t>
        </w:r>
      </w:hyperlink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von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2016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nutzten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41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Prozent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der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Angriffe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im</w:t>
      </w:r>
      <w:r w:rsidR="00DF4984">
        <w:rPr>
          <w:rFonts w:ascii="Helvetica" w:eastAsia="SimSun" w:hAnsi="Helvetica"/>
          <w:sz w:val="20"/>
          <w:szCs w:val="20"/>
          <w:lang w:eastAsia="en-US"/>
        </w:rPr>
        <w:t xml:space="preserve"> letzten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Jahr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081E9D">
        <w:rPr>
          <w:rFonts w:ascii="Helvetica" w:eastAsia="SimSun" w:hAnsi="Helvetica"/>
          <w:sz w:val="20"/>
          <w:szCs w:val="20"/>
          <w:lang w:eastAsia="en-US"/>
        </w:rPr>
        <w:t>eine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Verschlüsselung,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um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entweder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ihren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Einstieg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das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Netzwerk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>
        <w:rPr>
          <w:rFonts w:ascii="Helvetica" w:eastAsia="SimSun" w:hAnsi="Helvetica"/>
          <w:sz w:val="20"/>
          <w:szCs w:val="20"/>
          <w:lang w:eastAsia="en-US"/>
        </w:rPr>
        <w:t>oder ihre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Verbi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dung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zu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einem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Command- und Control-Server </w:t>
      </w:r>
      <w:r w:rsidR="00737F90" w:rsidRPr="009B3EE4">
        <w:rPr>
          <w:rFonts w:ascii="Helvetica" w:eastAsia="SimSun" w:hAnsi="Helvetica"/>
          <w:sz w:val="20"/>
          <w:szCs w:val="20"/>
          <w:lang w:eastAsia="en-US"/>
        </w:rPr>
        <w:t>zu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 verschleiern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.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Einer Prognose von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NSS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Labs,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Inc.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 zufolge wird – aufgrund der zunehmender Akzeptanz von HTTPS-Verbindungen – bis zum Jahr 2019 der Anteil </w:t>
      </w:r>
      <w:r w:rsidR="00081E9D">
        <w:rPr>
          <w:rFonts w:ascii="Helvetica" w:eastAsia="SimSun" w:hAnsi="Helvetica"/>
          <w:sz w:val="20"/>
          <w:szCs w:val="20"/>
          <w:lang w:eastAsia="en-US"/>
        </w:rPr>
        <w:t xml:space="preserve">des 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verschlüsselten Datenverkehrs auf </w:t>
      </w:r>
      <w:hyperlink r:id="rId9" w:history="1">
        <w:r w:rsidR="00737F90" w:rsidRPr="00F87FCC">
          <w:rPr>
            <w:rStyle w:val="Link"/>
            <w:rFonts w:ascii="Helvetica" w:eastAsia="SimSun" w:hAnsi="Helvetica"/>
            <w:sz w:val="20"/>
            <w:szCs w:val="20"/>
            <w:lang w:eastAsia="en-US"/>
          </w:rPr>
          <w:t>75 Prozent</w:t>
        </w:r>
      </w:hyperlink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 steigen.</w:t>
      </w:r>
      <w:r w:rsidR="004E48C8">
        <w:rPr>
          <w:rFonts w:ascii="Helvetica" w:eastAsia="SimSun" w:hAnsi="Helvetica"/>
          <w:sz w:val="20"/>
          <w:szCs w:val="20"/>
          <w:lang w:eastAsia="en-US"/>
        </w:rPr>
        <w:t xml:space="preserve"> Damit Unternehmen </w:t>
      </w:r>
      <w:r w:rsidR="00F87FCC">
        <w:rPr>
          <w:rFonts w:ascii="Helvetica" w:eastAsia="SimSun" w:hAnsi="Helvetica"/>
          <w:sz w:val="20"/>
          <w:szCs w:val="20"/>
          <w:lang w:eastAsia="en-US"/>
        </w:rPr>
        <w:t>für die</w:t>
      </w:r>
      <w:r w:rsidR="004E48C8">
        <w:rPr>
          <w:rFonts w:ascii="Helvetica" w:eastAsia="SimSun" w:hAnsi="Helvetica"/>
          <w:sz w:val="20"/>
          <w:szCs w:val="20"/>
          <w:lang w:eastAsia="en-US"/>
        </w:rPr>
        <w:t xml:space="preserve"> Analyse weder Einbußen bei der Sicherheit noch beim Datendurchsatz in Kauf nehmen müssen, sind </w:t>
      </w:r>
      <w:r w:rsidR="001E096D">
        <w:rPr>
          <w:rFonts w:ascii="Helvetica" w:eastAsia="SimSun" w:hAnsi="Helvetica"/>
          <w:sz w:val="20"/>
          <w:szCs w:val="20"/>
          <w:lang w:eastAsia="en-US"/>
        </w:rPr>
        <w:t xml:space="preserve">Firewalls </w:t>
      </w:r>
      <w:r w:rsidR="00081E9D">
        <w:rPr>
          <w:rFonts w:ascii="Helvetica" w:eastAsia="SimSun" w:hAnsi="Helvetica"/>
          <w:sz w:val="20"/>
          <w:szCs w:val="20"/>
          <w:lang w:eastAsia="en-US"/>
        </w:rPr>
        <w:t>mit einer entspr</w:t>
      </w:r>
      <w:r w:rsidR="00081E9D">
        <w:rPr>
          <w:rFonts w:ascii="Helvetica" w:eastAsia="SimSun" w:hAnsi="Helvetica"/>
          <w:sz w:val="20"/>
          <w:szCs w:val="20"/>
          <w:lang w:eastAsia="en-US"/>
        </w:rPr>
        <w:t>e</w:t>
      </w:r>
      <w:r w:rsidR="00081E9D">
        <w:rPr>
          <w:rFonts w:ascii="Helvetica" w:eastAsia="SimSun" w:hAnsi="Helvetica"/>
          <w:sz w:val="20"/>
          <w:szCs w:val="20"/>
          <w:lang w:eastAsia="en-US"/>
        </w:rPr>
        <w:t>chend hohen Rechenleistung nötig</w:t>
      </w:r>
      <w:r w:rsidR="00BC3C24">
        <w:rPr>
          <w:rFonts w:ascii="Helvetica" w:eastAsia="SimSun" w:hAnsi="Helvetica"/>
          <w:sz w:val="20"/>
          <w:szCs w:val="20"/>
          <w:lang w:eastAsia="en-US"/>
        </w:rPr>
        <w:t>, wie sie</w:t>
      </w:r>
      <w:r w:rsidR="001E096D">
        <w:rPr>
          <w:rFonts w:ascii="Helvetica" w:eastAsia="SimSun" w:hAnsi="Helvetica"/>
          <w:sz w:val="20"/>
          <w:szCs w:val="20"/>
          <w:lang w:eastAsia="en-US"/>
        </w:rPr>
        <w:t xml:space="preserve"> die WatchGuard </w:t>
      </w:r>
      <w:r w:rsidR="00F87FCC">
        <w:rPr>
          <w:rFonts w:ascii="Helvetica" w:eastAsia="SimSun" w:hAnsi="Helvetica"/>
          <w:sz w:val="20"/>
          <w:szCs w:val="20"/>
          <w:lang w:eastAsia="en-US"/>
        </w:rPr>
        <w:t>M-Modelle</w:t>
      </w:r>
      <w:r w:rsidR="00BC3C24">
        <w:rPr>
          <w:rFonts w:ascii="Helvetica" w:eastAsia="SimSun" w:hAnsi="Helvetica"/>
          <w:sz w:val="20"/>
          <w:szCs w:val="20"/>
          <w:lang w:eastAsia="en-US"/>
        </w:rPr>
        <w:t xml:space="preserve"> aufweisen</w:t>
      </w:r>
      <w:r w:rsidR="001E096D">
        <w:rPr>
          <w:rFonts w:ascii="Helvetica" w:eastAsia="SimSun" w:hAnsi="Helvetica"/>
          <w:sz w:val="20"/>
          <w:szCs w:val="20"/>
          <w:lang w:eastAsia="en-US"/>
        </w:rPr>
        <w:t>.</w:t>
      </w:r>
    </w:p>
    <w:p w14:paraId="522D4A12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b/>
          <w:sz w:val="20"/>
          <w:szCs w:val="20"/>
        </w:rPr>
      </w:pPr>
    </w:p>
    <w:p w14:paraId="6CEEFC06" w14:textId="77777777" w:rsidR="001E096D" w:rsidRPr="00F87FCC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b/>
          <w:sz w:val="20"/>
          <w:szCs w:val="20"/>
          <w:lang w:eastAsia="en-US"/>
        </w:rPr>
      </w:pPr>
      <w:r w:rsidRPr="00F87FCC">
        <w:rPr>
          <w:rFonts w:ascii="Helvetica" w:eastAsia="SimSun" w:hAnsi="Helvetica"/>
          <w:b/>
          <w:sz w:val="20"/>
          <w:szCs w:val="20"/>
          <w:lang w:eastAsia="en-US"/>
        </w:rPr>
        <w:t>Hauptmerkmale</w:t>
      </w:r>
    </w:p>
    <w:p w14:paraId="6BAA72AC" w14:textId="2B8B109F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9B3EE4">
        <w:rPr>
          <w:rFonts w:ascii="Helvetica" w:eastAsia="SimSun" w:hAnsi="Helvetica"/>
          <w:sz w:val="20"/>
          <w:szCs w:val="20"/>
          <w:lang w:eastAsia="en-US"/>
        </w:rPr>
        <w:t>•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Signifikant höhere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Leistung: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Miercom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bestätigt der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neue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n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Firebox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M-Serie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im Ve</w:t>
      </w:r>
      <w:r>
        <w:rPr>
          <w:rFonts w:ascii="Helvetica" w:eastAsia="SimSun" w:hAnsi="Helvetica"/>
          <w:sz w:val="20"/>
          <w:szCs w:val="20"/>
          <w:lang w:eastAsia="en-US"/>
        </w:rPr>
        <w:t>r</w:t>
      </w:r>
      <w:r>
        <w:rPr>
          <w:rFonts w:ascii="Helvetica" w:eastAsia="SimSun" w:hAnsi="Helvetica"/>
          <w:sz w:val="20"/>
          <w:szCs w:val="20"/>
          <w:lang w:eastAsia="en-US"/>
        </w:rPr>
        <w:t>gleich zu k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onkurrierende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n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Produkte</w:t>
      </w:r>
      <w:r>
        <w:rPr>
          <w:rFonts w:ascii="Helvetica" w:eastAsia="SimSun" w:hAnsi="Helvetica"/>
          <w:sz w:val="20"/>
          <w:szCs w:val="20"/>
          <w:lang w:eastAsia="en-US"/>
        </w:rPr>
        <w:t>n eine bis zum Faktor drei höhere Leistung</w:t>
      </w:r>
      <w:r w:rsidR="00BC3C24">
        <w:rPr>
          <w:rFonts w:ascii="Helvetica" w:eastAsia="SimSun" w:hAnsi="Helvetica"/>
          <w:sz w:val="20"/>
          <w:szCs w:val="20"/>
          <w:lang w:eastAsia="en-US"/>
        </w:rPr>
        <w:t>.</w:t>
      </w:r>
    </w:p>
    <w:p w14:paraId="5645E80F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</w:p>
    <w:p w14:paraId="22771189" w14:textId="5900DFF8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9B3EE4">
        <w:rPr>
          <w:rFonts w:ascii="Helvetica" w:eastAsia="SimSun" w:hAnsi="Helvetica"/>
          <w:sz w:val="20"/>
          <w:szCs w:val="20"/>
          <w:lang w:eastAsia="en-US"/>
        </w:rPr>
        <w:t>•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Mehr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Flexibilität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durch modulare Erweiterungsmöglichkeiten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: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Alle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neuen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Geräte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(außer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de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r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M370)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verfügen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über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einen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Erweiterungssteckplatz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für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zusätzliche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Ports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, wie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4x10Gb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Fiber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,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8x1Gb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Kupfer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oder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8x1Gb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Fiber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.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</w:p>
    <w:p w14:paraId="10382DE8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</w:p>
    <w:p w14:paraId="22452871" w14:textId="337AB640" w:rsidR="001E096D" w:rsidRPr="009B3EE4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9B3EE4">
        <w:rPr>
          <w:rFonts w:ascii="Helvetica" w:eastAsia="SimSun" w:hAnsi="Helvetica"/>
          <w:sz w:val="20"/>
          <w:szCs w:val="20"/>
          <w:lang w:eastAsia="en-US"/>
        </w:rPr>
        <w:t>•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64224">
        <w:rPr>
          <w:rFonts w:ascii="Helvetica" w:eastAsia="SimSun" w:hAnsi="Helvetica"/>
          <w:sz w:val="20"/>
          <w:szCs w:val="20"/>
          <w:lang w:eastAsia="en-US"/>
        </w:rPr>
        <w:t xml:space="preserve">Leistungsstarke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Intel-Prozessoren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mit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AES-NI-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und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Cave</w:t>
      </w:r>
      <w:r w:rsidR="00764224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Creek-Krypto-Beschleunigung: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64224">
        <w:rPr>
          <w:rFonts w:ascii="Helvetica" w:eastAsia="SimSun" w:hAnsi="Helvetica"/>
          <w:sz w:val="20"/>
          <w:szCs w:val="20"/>
          <w:lang w:eastAsia="en-US"/>
        </w:rPr>
        <w:t>Die neuen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Chipsätze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9C51E5">
        <w:rPr>
          <w:rFonts w:ascii="Helvetica" w:eastAsia="SimSun" w:hAnsi="Helvetica"/>
          <w:sz w:val="20"/>
          <w:szCs w:val="20"/>
          <w:lang w:eastAsia="en-US"/>
        </w:rPr>
        <w:t>ermöglichen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den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BC3C24">
        <w:rPr>
          <w:rFonts w:ascii="Helvetica" w:eastAsia="SimSun" w:hAnsi="Helvetica"/>
          <w:sz w:val="20"/>
          <w:szCs w:val="20"/>
          <w:lang w:eastAsia="en-US"/>
        </w:rPr>
        <w:t xml:space="preserve">aktuellen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M-Serie-Appliances</w:t>
      </w:r>
      <w:r w:rsidR="009C51E5">
        <w:rPr>
          <w:rFonts w:ascii="Helvetica" w:eastAsia="SimSun" w:hAnsi="Helvetica"/>
          <w:sz w:val="20"/>
          <w:szCs w:val="20"/>
          <w:lang w:eastAsia="en-US"/>
        </w:rPr>
        <w:t xml:space="preserve"> eine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branchenführende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Performance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bei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der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HTTPS-Inspektion</w:t>
      </w:r>
      <w:r w:rsidR="00764224">
        <w:rPr>
          <w:rFonts w:ascii="Helvetica" w:eastAsia="SimSun" w:hAnsi="Helvetica"/>
          <w:sz w:val="20"/>
          <w:szCs w:val="20"/>
          <w:lang w:eastAsia="en-US"/>
        </w:rPr>
        <w:t xml:space="preserve"> –</w:t>
      </w:r>
      <w:r w:rsidR="009C51E5">
        <w:rPr>
          <w:rFonts w:ascii="Helvetica" w:eastAsia="SimSun" w:hAnsi="Helvetica"/>
          <w:sz w:val="20"/>
          <w:szCs w:val="20"/>
          <w:lang w:eastAsia="en-US"/>
        </w:rPr>
        <w:t xml:space="preserve"> selbst wenn alle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S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i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cherheitsdienste</w:t>
      </w:r>
      <w:r w:rsidR="009C51E5">
        <w:rPr>
          <w:rFonts w:ascii="Helvetica" w:eastAsia="SimSun" w:hAnsi="Helvetica"/>
          <w:sz w:val="20"/>
          <w:szCs w:val="20"/>
          <w:lang w:eastAsia="en-US"/>
        </w:rPr>
        <w:t xml:space="preserve"> aktiv sind.</w:t>
      </w:r>
    </w:p>
    <w:p w14:paraId="4F37BBA7" w14:textId="77777777" w:rsidR="00EE30D6" w:rsidRDefault="00EE30D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1AF9917" w14:textId="50EE85C6" w:rsidR="00764224" w:rsidRDefault="00764224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764224">
        <w:rPr>
          <w:b w:val="0"/>
          <w:sz w:val="20"/>
          <w:szCs w:val="20"/>
        </w:rPr>
        <w:lastRenderedPageBreak/>
        <w:t>Brendan Patterson, Leiter Produktmanagement bei WatchGuard Technologies</w:t>
      </w:r>
      <w:r>
        <w:rPr>
          <w:b w:val="0"/>
          <w:sz w:val="20"/>
          <w:szCs w:val="20"/>
        </w:rPr>
        <w:t>, ergänzt</w:t>
      </w:r>
      <w:r w:rsidRPr="00764224">
        <w:rPr>
          <w:b w:val="0"/>
          <w:sz w:val="20"/>
          <w:szCs w:val="20"/>
        </w:rPr>
        <w:t>: "</w:t>
      </w:r>
      <w:r w:rsidR="00F60ADE">
        <w:rPr>
          <w:b w:val="0"/>
          <w:sz w:val="20"/>
          <w:szCs w:val="20"/>
        </w:rPr>
        <w:t xml:space="preserve">Der Anteil </w:t>
      </w:r>
      <w:r>
        <w:rPr>
          <w:b w:val="0"/>
          <w:sz w:val="20"/>
          <w:szCs w:val="20"/>
        </w:rPr>
        <w:t>ve</w:t>
      </w:r>
      <w:r w:rsidRPr="00764224">
        <w:rPr>
          <w:b w:val="0"/>
          <w:sz w:val="20"/>
          <w:szCs w:val="20"/>
        </w:rPr>
        <w:t>rschlüssel</w:t>
      </w:r>
      <w:r>
        <w:rPr>
          <w:b w:val="0"/>
          <w:sz w:val="20"/>
          <w:szCs w:val="20"/>
        </w:rPr>
        <w:t>te</w:t>
      </w:r>
      <w:r w:rsidR="004F5F79">
        <w:rPr>
          <w:b w:val="0"/>
          <w:sz w:val="20"/>
          <w:szCs w:val="20"/>
        </w:rPr>
        <w:t>r</w:t>
      </w:r>
      <w:r>
        <w:rPr>
          <w:b w:val="0"/>
          <w:sz w:val="20"/>
          <w:szCs w:val="20"/>
        </w:rPr>
        <w:t xml:space="preserve"> Verbindungen</w:t>
      </w:r>
      <w:r w:rsidR="00F60ADE">
        <w:rPr>
          <w:b w:val="0"/>
          <w:sz w:val="20"/>
          <w:szCs w:val="20"/>
        </w:rPr>
        <w:t xml:space="preserve"> im Internet</w:t>
      </w:r>
      <w:r>
        <w:rPr>
          <w:b w:val="0"/>
          <w:sz w:val="20"/>
          <w:szCs w:val="20"/>
        </w:rPr>
        <w:t xml:space="preserve"> </w:t>
      </w:r>
      <w:r w:rsidR="004F5F79">
        <w:rPr>
          <w:b w:val="0"/>
          <w:sz w:val="20"/>
          <w:szCs w:val="20"/>
        </w:rPr>
        <w:t xml:space="preserve">steigt weiter in einem hohen Maße. Unternehmen sollten bei der Auswahl ihrer Firewall darauf achten, dass </w:t>
      </w:r>
      <w:r w:rsidR="00F60ADE">
        <w:rPr>
          <w:b w:val="0"/>
          <w:sz w:val="20"/>
          <w:szCs w:val="20"/>
        </w:rPr>
        <w:t>ihre Appliance mit den damit verbundenen, gestiegenen Anforderungen Schritt halten kann. Dazu muss</w:t>
      </w:r>
      <w:r w:rsidR="00966D4B">
        <w:rPr>
          <w:b w:val="0"/>
          <w:sz w:val="20"/>
          <w:szCs w:val="20"/>
        </w:rPr>
        <w:t xml:space="preserve"> j</w:t>
      </w:r>
      <w:r w:rsidR="00966D4B">
        <w:rPr>
          <w:b w:val="0"/>
          <w:sz w:val="20"/>
          <w:szCs w:val="20"/>
        </w:rPr>
        <w:t>e</w:t>
      </w:r>
      <w:r w:rsidR="00966D4B">
        <w:rPr>
          <w:b w:val="0"/>
          <w:sz w:val="20"/>
          <w:szCs w:val="20"/>
        </w:rPr>
        <w:t>doch</w:t>
      </w:r>
      <w:r w:rsidR="00F60ADE">
        <w:rPr>
          <w:b w:val="0"/>
          <w:sz w:val="20"/>
          <w:szCs w:val="20"/>
        </w:rPr>
        <w:t xml:space="preserve"> ein L</w:t>
      </w:r>
      <w:r w:rsidRPr="00764224">
        <w:rPr>
          <w:b w:val="0"/>
          <w:sz w:val="20"/>
          <w:szCs w:val="20"/>
        </w:rPr>
        <w:t>eistungsniveau</w:t>
      </w:r>
      <w:r w:rsidR="00F60ADE">
        <w:rPr>
          <w:b w:val="0"/>
          <w:sz w:val="20"/>
          <w:szCs w:val="20"/>
        </w:rPr>
        <w:t xml:space="preserve"> vorhanden sein, </w:t>
      </w:r>
      <w:r w:rsidR="006C3100">
        <w:rPr>
          <w:b w:val="0"/>
          <w:sz w:val="20"/>
          <w:szCs w:val="20"/>
        </w:rPr>
        <w:t xml:space="preserve">bei dem hohe Durchsatzraten </w:t>
      </w:r>
      <w:r w:rsidR="00966D4B">
        <w:rPr>
          <w:b w:val="0"/>
          <w:sz w:val="20"/>
          <w:szCs w:val="20"/>
        </w:rPr>
        <w:t xml:space="preserve">Hand in Hand </w:t>
      </w:r>
      <w:r w:rsidR="006C3100">
        <w:rPr>
          <w:b w:val="0"/>
          <w:sz w:val="20"/>
          <w:szCs w:val="20"/>
        </w:rPr>
        <w:t xml:space="preserve">mit einer umfassenden Analyse </w:t>
      </w:r>
      <w:r w:rsidR="00966D4B">
        <w:rPr>
          <w:b w:val="0"/>
          <w:sz w:val="20"/>
          <w:szCs w:val="20"/>
        </w:rPr>
        <w:t xml:space="preserve">des Datenverkehrs </w:t>
      </w:r>
      <w:r w:rsidR="006C3100">
        <w:rPr>
          <w:b w:val="0"/>
          <w:sz w:val="20"/>
          <w:szCs w:val="20"/>
        </w:rPr>
        <w:t xml:space="preserve">über unterschiedliche Security-Dienste gehen. Mit den neuen M-Modellen besteht keine </w:t>
      </w:r>
      <w:r w:rsidR="00AE10D4">
        <w:rPr>
          <w:b w:val="0"/>
          <w:sz w:val="20"/>
          <w:szCs w:val="20"/>
        </w:rPr>
        <w:t>Notwendigkeit</w:t>
      </w:r>
      <w:r w:rsidR="006C3100">
        <w:rPr>
          <w:b w:val="0"/>
          <w:sz w:val="20"/>
          <w:szCs w:val="20"/>
        </w:rPr>
        <w:t>, sich zwischen Leistung</w:t>
      </w:r>
      <w:r w:rsidR="00966D4B">
        <w:rPr>
          <w:b w:val="0"/>
          <w:sz w:val="20"/>
          <w:szCs w:val="20"/>
        </w:rPr>
        <w:t xml:space="preserve"> und</w:t>
      </w:r>
      <w:r w:rsidR="006C3100">
        <w:rPr>
          <w:b w:val="0"/>
          <w:sz w:val="20"/>
          <w:szCs w:val="20"/>
        </w:rPr>
        <w:t xml:space="preserve"> Sicherheit entscheiden zu müssen – unsere Appliances </w:t>
      </w:r>
      <w:r w:rsidR="00F87FCC">
        <w:rPr>
          <w:b w:val="0"/>
          <w:sz w:val="20"/>
          <w:szCs w:val="20"/>
        </w:rPr>
        <w:t>vereinen</w:t>
      </w:r>
      <w:r w:rsidR="006C3100">
        <w:rPr>
          <w:b w:val="0"/>
          <w:sz w:val="20"/>
          <w:szCs w:val="20"/>
        </w:rPr>
        <w:t xml:space="preserve"> beides.“</w:t>
      </w:r>
      <w:r w:rsidR="00966D4B">
        <w:rPr>
          <w:b w:val="0"/>
          <w:sz w:val="20"/>
          <w:szCs w:val="20"/>
        </w:rPr>
        <w:t xml:space="preserve"> </w:t>
      </w:r>
      <w:r w:rsidRPr="00764224">
        <w:rPr>
          <w:b w:val="0"/>
          <w:sz w:val="20"/>
          <w:szCs w:val="20"/>
        </w:rPr>
        <w:t>Robert Smithers, CEO von Miercom</w:t>
      </w:r>
      <w:r w:rsidR="00966D4B">
        <w:rPr>
          <w:b w:val="0"/>
          <w:sz w:val="20"/>
          <w:szCs w:val="20"/>
        </w:rPr>
        <w:t xml:space="preserve">, geht auf </w:t>
      </w:r>
      <w:r w:rsidR="00F87FCC">
        <w:rPr>
          <w:b w:val="0"/>
          <w:sz w:val="20"/>
          <w:szCs w:val="20"/>
        </w:rPr>
        <w:t xml:space="preserve">die </w:t>
      </w:r>
      <w:r w:rsidR="00AE10D4">
        <w:rPr>
          <w:b w:val="0"/>
          <w:sz w:val="20"/>
          <w:szCs w:val="20"/>
        </w:rPr>
        <w:t>Teste</w:t>
      </w:r>
      <w:r w:rsidR="00F87FCC" w:rsidRPr="00764224">
        <w:rPr>
          <w:b w:val="0"/>
          <w:sz w:val="20"/>
          <w:szCs w:val="20"/>
        </w:rPr>
        <w:t xml:space="preserve">rgebnisse </w:t>
      </w:r>
      <w:r w:rsidR="00F87FCC">
        <w:rPr>
          <w:b w:val="0"/>
          <w:sz w:val="20"/>
          <w:szCs w:val="20"/>
        </w:rPr>
        <w:t>im</w:t>
      </w:r>
      <w:r w:rsidR="00966D4B">
        <w:rPr>
          <w:b w:val="0"/>
          <w:sz w:val="20"/>
          <w:szCs w:val="20"/>
        </w:rPr>
        <w:t xml:space="preserve"> aktuellen Report ein</w:t>
      </w:r>
      <w:r w:rsidRPr="00764224">
        <w:rPr>
          <w:b w:val="0"/>
          <w:sz w:val="20"/>
          <w:szCs w:val="20"/>
        </w:rPr>
        <w:t>: "</w:t>
      </w:r>
      <w:r w:rsidR="00F87FCC">
        <w:rPr>
          <w:b w:val="0"/>
          <w:sz w:val="20"/>
          <w:szCs w:val="20"/>
        </w:rPr>
        <w:t>Di</w:t>
      </w:r>
      <w:r w:rsidRPr="00764224">
        <w:rPr>
          <w:b w:val="0"/>
          <w:sz w:val="20"/>
          <w:szCs w:val="20"/>
        </w:rPr>
        <w:t>e Watch-Guard Firebox M370</w:t>
      </w:r>
      <w:r w:rsidR="00F87FCC">
        <w:rPr>
          <w:b w:val="0"/>
          <w:sz w:val="20"/>
          <w:szCs w:val="20"/>
        </w:rPr>
        <w:t xml:space="preserve"> zeigte</w:t>
      </w:r>
      <w:r w:rsidRPr="00764224">
        <w:rPr>
          <w:b w:val="0"/>
          <w:sz w:val="20"/>
          <w:szCs w:val="20"/>
        </w:rPr>
        <w:t xml:space="preserve"> eine außergewöhnliche Leistung</w:t>
      </w:r>
      <w:r w:rsidR="00966D4B">
        <w:rPr>
          <w:b w:val="0"/>
          <w:sz w:val="20"/>
          <w:szCs w:val="20"/>
        </w:rPr>
        <w:t>. Das Gerät</w:t>
      </w:r>
      <w:r w:rsidRPr="00764224">
        <w:rPr>
          <w:b w:val="0"/>
          <w:sz w:val="20"/>
          <w:szCs w:val="20"/>
        </w:rPr>
        <w:t xml:space="preserve"> übertraf </w:t>
      </w:r>
      <w:r w:rsidR="00966D4B">
        <w:rPr>
          <w:b w:val="0"/>
          <w:sz w:val="20"/>
          <w:szCs w:val="20"/>
        </w:rPr>
        <w:t>die</w:t>
      </w:r>
      <w:r w:rsidR="00F87FCC">
        <w:rPr>
          <w:b w:val="0"/>
          <w:sz w:val="20"/>
          <w:szCs w:val="20"/>
        </w:rPr>
        <w:t xml:space="preserve"> Modelle von</w:t>
      </w:r>
      <w:r w:rsidR="00966D4B">
        <w:rPr>
          <w:b w:val="0"/>
          <w:sz w:val="20"/>
          <w:szCs w:val="20"/>
        </w:rPr>
        <w:t xml:space="preserve"> Wettbewerber</w:t>
      </w:r>
      <w:r w:rsidR="00F87FCC">
        <w:rPr>
          <w:b w:val="0"/>
          <w:sz w:val="20"/>
          <w:szCs w:val="20"/>
        </w:rPr>
        <w:t>n</w:t>
      </w:r>
      <w:r w:rsidR="00531CD8">
        <w:rPr>
          <w:b w:val="0"/>
          <w:sz w:val="20"/>
          <w:szCs w:val="20"/>
        </w:rPr>
        <w:t xml:space="preserve"> beim Durchsatz in S</w:t>
      </w:r>
      <w:r w:rsidR="00531CD8" w:rsidRPr="00531CD8">
        <w:rPr>
          <w:b w:val="0"/>
          <w:sz w:val="20"/>
          <w:szCs w:val="20"/>
        </w:rPr>
        <w:t>tateless and Stateful Traffic</w:t>
      </w:r>
      <w:r w:rsidR="00531CD8">
        <w:rPr>
          <w:b w:val="0"/>
          <w:sz w:val="20"/>
          <w:szCs w:val="20"/>
        </w:rPr>
        <w:t>-Szenarien</w:t>
      </w:r>
      <w:r w:rsidR="00A30E5A">
        <w:rPr>
          <w:b w:val="0"/>
          <w:sz w:val="20"/>
          <w:szCs w:val="20"/>
        </w:rPr>
        <w:t xml:space="preserve"> deutlich</w:t>
      </w:r>
      <w:r w:rsidRPr="00764224">
        <w:rPr>
          <w:b w:val="0"/>
          <w:sz w:val="20"/>
          <w:szCs w:val="20"/>
        </w:rPr>
        <w:t xml:space="preserve">. </w:t>
      </w:r>
      <w:r w:rsidR="00531CD8">
        <w:rPr>
          <w:b w:val="0"/>
          <w:sz w:val="20"/>
          <w:szCs w:val="20"/>
        </w:rPr>
        <w:t>Aufgrund einer</w:t>
      </w:r>
      <w:r w:rsidRPr="00764224">
        <w:rPr>
          <w:b w:val="0"/>
          <w:sz w:val="20"/>
          <w:szCs w:val="20"/>
        </w:rPr>
        <w:t xml:space="preserve"> hohe</w:t>
      </w:r>
      <w:r w:rsidR="00531CD8">
        <w:rPr>
          <w:b w:val="0"/>
          <w:sz w:val="20"/>
          <w:szCs w:val="20"/>
        </w:rPr>
        <w:t>n und konstanten Leistung selbst bei Aktivierung aller Secur</w:t>
      </w:r>
      <w:r w:rsidR="00531CD8">
        <w:rPr>
          <w:b w:val="0"/>
          <w:sz w:val="20"/>
          <w:szCs w:val="20"/>
        </w:rPr>
        <w:t>i</w:t>
      </w:r>
      <w:r w:rsidR="00531CD8">
        <w:rPr>
          <w:b w:val="0"/>
          <w:sz w:val="20"/>
          <w:szCs w:val="20"/>
        </w:rPr>
        <w:t>ty Features wurde die M370 mit dem Zertifikat ‚</w:t>
      </w:r>
      <w:r w:rsidRPr="00764224">
        <w:rPr>
          <w:b w:val="0"/>
          <w:sz w:val="20"/>
          <w:szCs w:val="20"/>
        </w:rPr>
        <w:t>Performance Verified</w:t>
      </w:r>
      <w:r w:rsidR="00531CD8">
        <w:rPr>
          <w:b w:val="0"/>
          <w:sz w:val="20"/>
          <w:szCs w:val="20"/>
        </w:rPr>
        <w:t>’ ausgezeichnet</w:t>
      </w:r>
      <w:r w:rsidRPr="00764224">
        <w:rPr>
          <w:b w:val="0"/>
          <w:sz w:val="20"/>
          <w:szCs w:val="20"/>
        </w:rPr>
        <w:t>."</w:t>
      </w:r>
    </w:p>
    <w:p w14:paraId="015E91F1" w14:textId="77777777" w:rsidR="00D70CE6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0E63C5D" w14:textId="1EA1A301" w:rsidR="00D70CE6" w:rsidRPr="00C914B8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C914B8">
        <w:rPr>
          <w:sz w:val="20"/>
          <w:szCs w:val="20"/>
        </w:rPr>
        <w:t>Weitere Informationen:</w:t>
      </w:r>
    </w:p>
    <w:p w14:paraId="0E9ACB9F" w14:textId="77777777" w:rsidR="00241CF2" w:rsidRDefault="00EE6EDC" w:rsidP="00D70CE6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0" w:history="1">
        <w:r w:rsidR="00241CF2" w:rsidRPr="00241CF2">
          <w:rPr>
            <w:rStyle w:val="Link"/>
            <w:b w:val="0"/>
            <w:sz w:val="20"/>
            <w:szCs w:val="20"/>
          </w:rPr>
          <w:t>Miercom Report (engl.)</w:t>
        </w:r>
      </w:hyperlink>
    </w:p>
    <w:p w14:paraId="33D985D1" w14:textId="77777777" w:rsidR="00241CF2" w:rsidRDefault="00EE6EDC" w:rsidP="00D70CE6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1" w:history="1">
        <w:r w:rsidR="00241CF2" w:rsidRPr="00241CF2">
          <w:rPr>
            <w:rStyle w:val="Link"/>
            <w:b w:val="0"/>
            <w:sz w:val="20"/>
            <w:szCs w:val="20"/>
          </w:rPr>
          <w:t>Firebox M370 Webpage (dt.)</w:t>
        </w:r>
      </w:hyperlink>
    </w:p>
    <w:p w14:paraId="06A6894F" w14:textId="77777777" w:rsidR="00241CF2" w:rsidRDefault="00EE6EDC" w:rsidP="00D70CE6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2" w:history="1">
        <w:r w:rsidR="00241CF2" w:rsidRPr="00241CF2">
          <w:rPr>
            <w:rStyle w:val="Link"/>
            <w:b w:val="0"/>
            <w:sz w:val="20"/>
            <w:szCs w:val="20"/>
          </w:rPr>
          <w:t>Firebox M370 Datasheet (engl.)</w:t>
        </w:r>
      </w:hyperlink>
    </w:p>
    <w:p w14:paraId="404C15C5" w14:textId="77777777" w:rsidR="00934470" w:rsidRDefault="00EE6EDC" w:rsidP="00B70962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3" w:history="1">
        <w:r w:rsidR="00934470" w:rsidRPr="00934470">
          <w:rPr>
            <w:rStyle w:val="Link"/>
            <w:b w:val="0"/>
            <w:sz w:val="20"/>
            <w:szCs w:val="20"/>
          </w:rPr>
          <w:t>Firebox M470, M570, M670 Webpage (dt.)</w:t>
        </w:r>
      </w:hyperlink>
    </w:p>
    <w:p w14:paraId="4D48523F" w14:textId="41EC056D" w:rsidR="004F70F3" w:rsidRDefault="00EE6EDC" w:rsidP="00B70962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4" w:history="1">
        <w:r w:rsidR="00934470" w:rsidRPr="00934470">
          <w:rPr>
            <w:rStyle w:val="Link"/>
            <w:b w:val="0"/>
            <w:sz w:val="20"/>
            <w:szCs w:val="20"/>
          </w:rPr>
          <w:t>Firebox M470, M570, M670, Datasheet (engl.)</w:t>
        </w:r>
      </w:hyperlink>
    </w:p>
    <w:p w14:paraId="1698FECB" w14:textId="17868FCA" w:rsidR="00934470" w:rsidRPr="00934470" w:rsidRDefault="00934470" w:rsidP="00934470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B4AA0BC" w14:textId="1905003A" w:rsidR="00B93FCA" w:rsidRPr="00B93FCA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W w:w="3794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794"/>
      </w:tblGrid>
      <w:tr w:rsidR="004F70F3" w:rsidRPr="00D76A46" w14:paraId="25DC5D51" w14:textId="77777777" w:rsidTr="004F70F3">
        <w:trPr>
          <w:trHeight w:val="631"/>
        </w:trPr>
        <w:tc>
          <w:tcPr>
            <w:tcW w:w="3794" w:type="dxa"/>
          </w:tcPr>
          <w:p w14:paraId="58B790FD" w14:textId="77777777" w:rsidR="004F70F3" w:rsidRPr="00D20E40" w:rsidRDefault="004F70F3" w:rsidP="004F70F3">
            <w:pPr>
              <w:pStyle w:val="Textkrper"/>
              <w:spacing w:line="288" w:lineRule="auto"/>
              <w:ind w:right="-1"/>
              <w:jc w:val="center"/>
              <w:rPr>
                <w:b w:val="0"/>
                <w:sz w:val="20"/>
                <w:szCs w:val="20"/>
              </w:rPr>
            </w:pPr>
            <w:r w:rsidRPr="00D20E40">
              <w:rPr>
                <w:b w:val="0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24CC25E1" wp14:editId="2D250B93">
                  <wp:extent cx="2240001" cy="1345218"/>
                  <wp:effectExtent l="0" t="0" r="0" b="0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001" cy="1345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70F3" w:rsidRPr="00D76A46" w14:paraId="0A100CEA" w14:textId="77777777" w:rsidTr="004F70F3">
        <w:trPr>
          <w:trHeight w:val="318"/>
        </w:trPr>
        <w:tc>
          <w:tcPr>
            <w:tcW w:w="3794" w:type="dxa"/>
          </w:tcPr>
          <w:p w14:paraId="11F4B2A3" w14:textId="2BAC9F52" w:rsidR="004F70F3" w:rsidRPr="00D20E40" w:rsidRDefault="00D20E40" w:rsidP="00D20E40">
            <w:pPr>
              <w:pStyle w:val="Textkrper"/>
              <w:spacing w:line="288" w:lineRule="auto"/>
              <w:ind w:right="-1"/>
              <w:rPr>
                <w:b w:val="0"/>
                <w:sz w:val="20"/>
                <w:szCs w:val="20"/>
              </w:rPr>
            </w:pPr>
            <w:r w:rsidRPr="00D20E40">
              <w:rPr>
                <w:b w:val="0"/>
                <w:sz w:val="20"/>
                <w:szCs w:val="20"/>
              </w:rPr>
              <w:t>Die neuen</w:t>
            </w:r>
            <w:r>
              <w:rPr>
                <w:b w:val="0"/>
                <w:sz w:val="20"/>
                <w:szCs w:val="20"/>
              </w:rPr>
              <w:t xml:space="preserve"> WatchGuard</w:t>
            </w:r>
            <w:r w:rsidRPr="00D20E40">
              <w:rPr>
                <w:b w:val="0"/>
                <w:sz w:val="20"/>
                <w:szCs w:val="20"/>
              </w:rPr>
              <w:t xml:space="preserve"> Firebox M-Appliances bieten eine branchenführe</w:t>
            </w:r>
            <w:r w:rsidRPr="00D20E40">
              <w:rPr>
                <w:b w:val="0"/>
                <w:sz w:val="20"/>
                <w:szCs w:val="20"/>
              </w:rPr>
              <w:t>n</w:t>
            </w:r>
            <w:r w:rsidRPr="00D20E40">
              <w:rPr>
                <w:b w:val="0"/>
                <w:sz w:val="20"/>
                <w:szCs w:val="20"/>
              </w:rPr>
              <w:t>de Performance.</w:t>
            </w:r>
          </w:p>
        </w:tc>
      </w:tr>
    </w:tbl>
    <w:p w14:paraId="03C91BA4" w14:textId="77777777" w:rsidR="004F70F3" w:rsidRPr="00764224" w:rsidRDefault="004F70F3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601CEBB" w14:textId="0510CE61" w:rsidR="003F17B5" w:rsidRDefault="009E4681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hyperlink r:id="rId16" w:history="1">
        <w:r w:rsidR="003639AF">
          <w:rPr>
            <w:rStyle w:val="Link"/>
            <w:rFonts w:ascii="Helvetica" w:hAnsi="Helvetica"/>
            <w:sz w:val="20"/>
            <w:szCs w:val="20"/>
          </w:rPr>
          <w:t>Firebox-M-neu</w:t>
        </w:r>
      </w:hyperlink>
      <w:r w:rsidRPr="00A5047C">
        <w:rPr>
          <w:rFonts w:ascii="Helvetica" w:hAnsi="Helvetica"/>
          <w:sz w:val="20"/>
          <w:szCs w:val="20"/>
        </w:rPr>
        <w:t>“).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Ihnen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die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Datei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auch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6714CBC2" w14:textId="77777777" w:rsidR="00B93FCA" w:rsidRDefault="00B93FCA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2046EA4A" w14:textId="77777777" w:rsidR="00934470" w:rsidRDefault="00934470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6ABE2DE8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 w:rsidR="00F91F98"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 w:rsidR="00F91F98"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1F554F54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Moll</w:t>
            </w:r>
            <w:r w:rsidR="00F91F98">
              <w:rPr>
                <w:b w:val="0"/>
                <w:sz w:val="16"/>
              </w:rPr>
              <w:t xml:space="preserve"> </w:t>
            </w:r>
            <w:r w:rsidR="006F3C2D" w:rsidRPr="00825C5E">
              <w:rPr>
                <w:b w:val="0"/>
                <w:sz w:val="16"/>
              </w:rPr>
              <w:t>–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Field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Marketing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Manager</w:t>
            </w:r>
            <w:r w:rsidR="00F91F98">
              <w:rPr>
                <w:b w:val="0"/>
                <w:sz w:val="16"/>
              </w:rPr>
              <w:t xml:space="preserve"> </w:t>
            </w:r>
            <w:r w:rsidR="006F3C2D" w:rsidRPr="00825C5E">
              <w:rPr>
                <w:b w:val="0"/>
                <w:sz w:val="16"/>
              </w:rPr>
              <w:t>Central</w:t>
            </w:r>
            <w:r w:rsidR="00F91F98">
              <w:rPr>
                <w:b w:val="0"/>
                <w:sz w:val="16"/>
              </w:rPr>
              <w:t xml:space="preserve"> </w:t>
            </w:r>
            <w:r w:rsidR="006F3C2D" w:rsidRPr="00825C5E">
              <w:rPr>
                <w:b w:val="0"/>
                <w:sz w:val="16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15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4CF7FE0D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="00F91F98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="00F91F98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3F62F7BA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="00F91F98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="00F91F98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="00F91F98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="00F91F98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="00F91F98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="00F91F98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="00F91F98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="00F91F98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="00F91F98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>fangreiche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="00F91F98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="00F91F98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="00F91F98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="00F91F98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="00F91F98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="00F91F98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</w:t>
      </w:r>
      <w:r w:rsidR="00F91F98">
        <w:rPr>
          <w:rFonts w:ascii="Helvetica" w:hAnsi="Helvetica"/>
          <w:sz w:val="16"/>
          <w:szCs w:val="16"/>
        </w:rPr>
        <w:t xml:space="preserve">  </w:t>
      </w:r>
      <w:r w:rsidRPr="00E6720B">
        <w:rPr>
          <w:rFonts w:ascii="Helvetica" w:hAnsi="Helvetica"/>
          <w:sz w:val="16"/>
          <w:szCs w:val="16"/>
        </w:rPr>
        <w:t>und</w:t>
      </w:r>
      <w:r w:rsidR="00F91F98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="00F91F98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="00F91F98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="00F91F98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="00F91F98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="00F91F98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="00F91F98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="00F91F98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="00F91F98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="00F91F98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="00F91F98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="00F91F98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geklügelten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="00F91F98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="00F91F98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="00F91F98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="00F91F98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="00F91F98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bis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="00F91F98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="00F91F98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="00F91F98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="00F91F98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="00F91F98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="00F91F98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="00F91F98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="00F91F98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</w:t>
      </w:r>
      <w:r w:rsidR="00F91F98"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="00F91F98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="00F91F98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="00F91F98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Europa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="00F91F98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="00F91F98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7"/>
      <w:footerReference w:type="even" r:id="rId18"/>
      <w:footerReference w:type="default" r:id="rId19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AE10D4" w:rsidRDefault="00AE10D4">
      <w:r>
        <w:separator/>
      </w:r>
    </w:p>
  </w:endnote>
  <w:endnote w:type="continuationSeparator" w:id="0">
    <w:p w14:paraId="1B5A0358" w14:textId="77777777" w:rsidR="00AE10D4" w:rsidRDefault="00AE1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E6EDC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AE10D4" w:rsidRDefault="00AE10D4">
      <w:r>
        <w:separator/>
      </w:r>
    </w:p>
  </w:footnote>
  <w:footnote w:type="continuationSeparator" w:id="0">
    <w:p w14:paraId="1B0F3E22" w14:textId="77777777" w:rsidR="00AE10D4" w:rsidRDefault="00AE10D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7"/>
  </w:num>
  <w:num w:numId="3">
    <w:abstractNumId w:val="18"/>
  </w:num>
  <w:num w:numId="4">
    <w:abstractNumId w:val="29"/>
  </w:num>
  <w:num w:numId="5">
    <w:abstractNumId w:val="14"/>
  </w:num>
  <w:num w:numId="6">
    <w:abstractNumId w:val="21"/>
  </w:num>
  <w:num w:numId="7">
    <w:abstractNumId w:val="12"/>
  </w:num>
  <w:num w:numId="8">
    <w:abstractNumId w:val="20"/>
  </w:num>
  <w:num w:numId="9">
    <w:abstractNumId w:val="13"/>
  </w:num>
  <w:num w:numId="10">
    <w:abstractNumId w:val="19"/>
  </w:num>
  <w:num w:numId="11">
    <w:abstractNumId w:val="31"/>
  </w:num>
  <w:num w:numId="12">
    <w:abstractNumId w:val="25"/>
  </w:num>
  <w:num w:numId="13">
    <w:abstractNumId w:val="26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8"/>
  </w:num>
  <w:num w:numId="19">
    <w:abstractNumId w:val="22"/>
  </w:num>
  <w:num w:numId="20">
    <w:abstractNumId w:val="16"/>
  </w:num>
  <w:num w:numId="21">
    <w:abstractNumId w:val="24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996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F90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FA7"/>
    <w:rsid w:val="00770615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7F3"/>
    <w:rsid w:val="007F1F4D"/>
    <w:rsid w:val="007F3282"/>
    <w:rsid w:val="007F3905"/>
    <w:rsid w:val="007F474C"/>
    <w:rsid w:val="007F585A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ADA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C24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259C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2D1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0CE6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07348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6EDC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nsslabs.com/company/news/press-releases/nss-labs-predicts-75-of-web-traffic-will-be-encrypted-by-2019/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https://www.watchguard.com/wgrd-resource-center/miercom-high-performance-verification-report-2017" TargetMode="External"/><Relationship Id="rId11" Type="http://schemas.openxmlformats.org/officeDocument/2006/relationships/hyperlink" Target="https://www.watchguard.com/de/wgrd-products/rack-mount/firebox-m200-m370" TargetMode="External"/><Relationship Id="rId12" Type="http://schemas.openxmlformats.org/officeDocument/2006/relationships/hyperlink" Target="https://p.widencdn.net/6izrhp/Datasheet_M200_M370" TargetMode="External"/><Relationship Id="rId13" Type="http://schemas.openxmlformats.org/officeDocument/2006/relationships/hyperlink" Target="https://www.watchguard.com/de/wgrd-products/rack-mount/firebox-m470-m570-m670" TargetMode="External"/><Relationship Id="rId14" Type="http://schemas.openxmlformats.org/officeDocument/2006/relationships/hyperlink" Target="https://p.widencdn.net/jobih6/Datasheet_M470-M570-670" TargetMode="External"/><Relationship Id="rId15" Type="http://schemas.openxmlformats.org/officeDocument/2006/relationships/image" Target="media/image1.png"/><Relationship Id="rId16" Type="http://schemas.openxmlformats.org/officeDocument/2006/relationships/hyperlink" Target="http://press-n-relations.mediamid.com/AMID-PR/open.jsp?action=search&amp;query=Firebox-M-neu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oter" Target="footer2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a10networks.com/sites/default/files/A10-EB-14106-EN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859</Words>
  <Characters>5384</Characters>
  <Application>Microsoft Macintosh Word</Application>
  <DocSecurity>0</DocSecurity>
  <Lines>114</Lines>
  <Paragraphs>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6178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64</cp:revision>
  <cp:lastPrinted>2017-08-15T12:34:00Z</cp:lastPrinted>
  <dcterms:created xsi:type="dcterms:W3CDTF">2017-08-08T06:41:00Z</dcterms:created>
  <dcterms:modified xsi:type="dcterms:W3CDTF">2017-08-16T11:38:00Z</dcterms:modified>
  <cp:category/>
</cp:coreProperties>
</file>