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D53D77" w14:textId="760C2BD1" w:rsidR="00AF2CB9" w:rsidRPr="00F930B6" w:rsidRDefault="00881340" w:rsidP="00880A34">
      <w:pPr>
        <w:spacing w:line="288" w:lineRule="auto"/>
        <w:outlineLvl w:val="0"/>
        <w:rPr>
          <w:rFonts w:ascii="Helvetica" w:hAnsi="Helvetica"/>
          <w:b/>
          <w:lang w:val="de-CH"/>
        </w:rPr>
      </w:pPr>
      <w:r w:rsidRPr="00F930B6">
        <w:rPr>
          <w:rFonts w:ascii="Helvetica" w:hAnsi="Helvetica"/>
          <w:b/>
          <w:lang w:val="de-CH"/>
        </w:rPr>
        <w:t>MEDIEN</w:t>
      </w:r>
      <w:r w:rsidR="00037D09" w:rsidRPr="00F930B6">
        <w:rPr>
          <w:rFonts w:ascii="Helvetica" w:hAnsi="Helvetica"/>
          <w:b/>
          <w:lang w:val="de-CH"/>
        </w:rPr>
        <w:t>INFORMATION</w:t>
      </w:r>
    </w:p>
    <w:p w14:paraId="46A3CBDB" w14:textId="77777777" w:rsidR="00D46370" w:rsidRPr="00F930B6" w:rsidRDefault="00D46370" w:rsidP="00AF2CB9">
      <w:pPr>
        <w:spacing w:line="288" w:lineRule="auto"/>
        <w:rPr>
          <w:rFonts w:ascii="Helvetica" w:hAnsi="Helvetica"/>
          <w:bCs/>
          <w:lang w:val="de-CH"/>
        </w:rPr>
      </w:pPr>
    </w:p>
    <w:p w14:paraId="14D0714B" w14:textId="00DC3B71" w:rsidR="00AF2CB9" w:rsidRPr="00F930B6" w:rsidRDefault="00881340" w:rsidP="00AF2CB9">
      <w:pPr>
        <w:spacing w:line="288" w:lineRule="auto"/>
        <w:rPr>
          <w:rFonts w:ascii="Helvetica" w:hAnsi="Helvetica"/>
          <w:sz w:val="20"/>
          <w:szCs w:val="20"/>
          <w:lang w:val="de-CH"/>
        </w:rPr>
      </w:pPr>
      <w:r w:rsidRPr="00F930B6">
        <w:rPr>
          <w:rFonts w:ascii="Helvetica" w:hAnsi="Helvetica"/>
          <w:sz w:val="20"/>
          <w:szCs w:val="20"/>
          <w:lang w:val="de-CH"/>
        </w:rPr>
        <w:t>Zürich</w:t>
      </w:r>
      <w:r w:rsidR="00037D09" w:rsidRPr="00F930B6">
        <w:rPr>
          <w:rFonts w:ascii="Helvetica" w:hAnsi="Helvetica"/>
          <w:sz w:val="20"/>
          <w:szCs w:val="20"/>
          <w:lang w:val="de-CH"/>
        </w:rPr>
        <w:t>,</w:t>
      </w:r>
      <w:r w:rsidR="004261CD" w:rsidRPr="00F930B6">
        <w:rPr>
          <w:rFonts w:ascii="Helvetica" w:hAnsi="Helvetica"/>
          <w:sz w:val="20"/>
          <w:szCs w:val="20"/>
          <w:lang w:val="de-CH"/>
        </w:rPr>
        <w:t xml:space="preserve"> </w:t>
      </w:r>
      <w:r w:rsidR="009F0713">
        <w:rPr>
          <w:rFonts w:ascii="Helvetica" w:hAnsi="Helvetica"/>
          <w:sz w:val="20"/>
          <w:szCs w:val="20"/>
        </w:rPr>
        <w:t>18</w:t>
      </w:r>
      <w:r w:rsidR="009F0713" w:rsidRPr="00C531C4">
        <w:rPr>
          <w:rFonts w:ascii="Helvetica" w:hAnsi="Helvetica"/>
          <w:sz w:val="20"/>
          <w:szCs w:val="20"/>
        </w:rPr>
        <w:t xml:space="preserve">. </w:t>
      </w:r>
      <w:r w:rsidR="009F0713">
        <w:rPr>
          <w:rFonts w:ascii="Helvetica" w:hAnsi="Helvetica"/>
          <w:sz w:val="20"/>
          <w:szCs w:val="20"/>
        </w:rPr>
        <w:t>Januar</w:t>
      </w:r>
      <w:r w:rsidR="009F0713" w:rsidRPr="00C531C4">
        <w:rPr>
          <w:rFonts w:ascii="Helvetica" w:hAnsi="Helvetica"/>
          <w:sz w:val="20"/>
          <w:szCs w:val="20"/>
        </w:rPr>
        <w:t xml:space="preserve"> 202</w:t>
      </w:r>
      <w:r w:rsidR="009F0713">
        <w:rPr>
          <w:rFonts w:ascii="Helvetica" w:hAnsi="Helvetica"/>
          <w:sz w:val="20"/>
          <w:szCs w:val="20"/>
        </w:rPr>
        <w:t>1</w:t>
      </w:r>
    </w:p>
    <w:p w14:paraId="1B9710D5" w14:textId="77777777" w:rsidR="005003B0" w:rsidRPr="00F930B6" w:rsidRDefault="005003B0" w:rsidP="00A75D14">
      <w:pPr>
        <w:tabs>
          <w:tab w:val="left" w:pos="6946"/>
          <w:tab w:val="left" w:pos="7088"/>
        </w:tabs>
        <w:spacing w:line="288" w:lineRule="auto"/>
        <w:ind w:right="2127"/>
        <w:rPr>
          <w:rFonts w:ascii="Helvetica" w:hAnsi="Helvetica"/>
          <w:lang w:val="de-CH"/>
        </w:rPr>
      </w:pPr>
    </w:p>
    <w:p w14:paraId="6B7F552A" w14:textId="77777777" w:rsidR="009F0713" w:rsidRPr="00C531C4" w:rsidRDefault="009F0713" w:rsidP="009F0713">
      <w:pPr>
        <w:tabs>
          <w:tab w:val="left" w:pos="8222"/>
        </w:tabs>
        <w:spacing w:line="288" w:lineRule="auto"/>
        <w:ind w:right="1132"/>
        <w:rPr>
          <w:rFonts w:ascii="Helvetica" w:hAnsi="Helvetica"/>
          <w:b/>
        </w:rPr>
      </w:pPr>
      <w:r>
        <w:rPr>
          <w:rFonts w:ascii="Helvetica" w:hAnsi="Helvetica"/>
          <w:b/>
        </w:rPr>
        <w:t>Champion bei „VPN“ und „</w:t>
      </w:r>
      <w:proofErr w:type="spellStart"/>
      <w:r>
        <w:rPr>
          <w:rFonts w:ascii="Helvetica" w:hAnsi="Helvetica"/>
          <w:b/>
        </w:rPr>
        <w:t>Endpoint</w:t>
      </w:r>
      <w:proofErr w:type="spellEnd"/>
      <w:r>
        <w:rPr>
          <w:rFonts w:ascii="Helvetica" w:hAnsi="Helvetica"/>
          <w:b/>
        </w:rPr>
        <w:t xml:space="preserve"> </w:t>
      </w:r>
      <w:proofErr w:type="spellStart"/>
      <w:r>
        <w:rPr>
          <w:rFonts w:ascii="Helvetica" w:hAnsi="Helvetica"/>
          <w:b/>
        </w:rPr>
        <w:t>Protection</w:t>
      </w:r>
      <w:proofErr w:type="spellEnd"/>
      <w:r>
        <w:rPr>
          <w:rFonts w:ascii="Helvetica" w:hAnsi="Helvetica"/>
          <w:b/>
        </w:rPr>
        <w:t>“</w:t>
      </w:r>
    </w:p>
    <w:p w14:paraId="0EF31D07" w14:textId="77777777" w:rsidR="009F0713" w:rsidRPr="00C531C4" w:rsidRDefault="009F0713" w:rsidP="009F0713">
      <w:pPr>
        <w:tabs>
          <w:tab w:val="left" w:pos="8222"/>
        </w:tabs>
        <w:spacing w:line="288" w:lineRule="auto"/>
        <w:ind w:right="1276"/>
        <w:rPr>
          <w:rFonts w:ascii="Helvetica" w:hAnsi="Helvetica"/>
          <w:b/>
          <w:sz w:val="20"/>
          <w:szCs w:val="20"/>
        </w:rPr>
      </w:pPr>
      <w:proofErr w:type="spellStart"/>
      <w:r w:rsidRPr="00C531C4">
        <w:rPr>
          <w:rFonts w:ascii="Helvetica" w:hAnsi="Helvetica"/>
          <w:b/>
          <w:sz w:val="20"/>
          <w:szCs w:val="20"/>
        </w:rPr>
        <w:t>WatchGuard</w:t>
      </w:r>
      <w:proofErr w:type="spellEnd"/>
      <w:r w:rsidRPr="00C531C4">
        <w:rPr>
          <w:rFonts w:ascii="Helvetica" w:hAnsi="Helvetica"/>
          <w:b/>
          <w:sz w:val="20"/>
          <w:szCs w:val="20"/>
        </w:rPr>
        <w:t xml:space="preserve"> </w:t>
      </w:r>
      <w:r>
        <w:rPr>
          <w:rFonts w:ascii="Helvetica" w:hAnsi="Helvetica"/>
          <w:b/>
          <w:sz w:val="20"/>
          <w:szCs w:val="20"/>
        </w:rPr>
        <w:t xml:space="preserve">und Panda Security sichern sich Bestnoten im „Professional User Rating: Security Solutions 2021“ von </w:t>
      </w:r>
      <w:proofErr w:type="spellStart"/>
      <w:r w:rsidRPr="00E33FE1">
        <w:rPr>
          <w:rFonts w:ascii="Helvetica" w:hAnsi="Helvetica"/>
          <w:b/>
          <w:sz w:val="20"/>
          <w:szCs w:val="20"/>
        </w:rPr>
        <w:t>techconsult</w:t>
      </w:r>
      <w:proofErr w:type="spellEnd"/>
    </w:p>
    <w:p w14:paraId="1FAD5742" w14:textId="77777777" w:rsidR="009F0713" w:rsidRPr="00C531C4" w:rsidRDefault="009F0713" w:rsidP="009F0713">
      <w:pPr>
        <w:spacing w:line="288" w:lineRule="auto"/>
        <w:ind w:right="1135"/>
        <w:rPr>
          <w:rFonts w:ascii="Helvetica" w:hAnsi="Helvetica"/>
          <w:b/>
          <w:sz w:val="20"/>
          <w:szCs w:val="20"/>
        </w:rPr>
      </w:pPr>
    </w:p>
    <w:p w14:paraId="57F93DEA" w14:textId="2A1A9D81" w:rsidR="009F0713" w:rsidRDefault="009F0713" w:rsidP="009F0713">
      <w:pPr>
        <w:spacing w:line="288" w:lineRule="auto"/>
        <w:ind w:right="1135"/>
        <w:rPr>
          <w:rFonts w:ascii="Helvetica" w:hAnsi="Helvetica"/>
          <w:b/>
          <w:bCs/>
          <w:color w:val="000000" w:themeColor="text1"/>
          <w:sz w:val="20"/>
          <w:szCs w:val="20"/>
        </w:rPr>
      </w:pPr>
      <w:r>
        <w:rPr>
          <w:rFonts w:ascii="Helvetica" w:hAnsi="Helvetica"/>
          <w:b/>
          <w:bCs/>
          <w:color w:val="000000" w:themeColor="text1"/>
          <w:sz w:val="20"/>
          <w:szCs w:val="20"/>
        </w:rPr>
        <w:t xml:space="preserve">Bereits zum fünften Mal haben die Analysten von </w:t>
      </w:r>
      <w:proofErr w:type="spellStart"/>
      <w:r>
        <w:rPr>
          <w:rFonts w:ascii="Helvetica" w:hAnsi="Helvetica"/>
          <w:b/>
          <w:bCs/>
          <w:color w:val="000000" w:themeColor="text1"/>
          <w:sz w:val="20"/>
          <w:szCs w:val="20"/>
        </w:rPr>
        <w:t>techconsult</w:t>
      </w:r>
      <w:proofErr w:type="spellEnd"/>
      <w:r>
        <w:rPr>
          <w:rFonts w:ascii="Helvetica" w:hAnsi="Helvetica"/>
          <w:b/>
          <w:bCs/>
          <w:color w:val="000000" w:themeColor="text1"/>
          <w:sz w:val="20"/>
          <w:szCs w:val="20"/>
        </w:rPr>
        <w:t xml:space="preserve"> im Rahmen einer repräsentativen Studie Anwender um ihre Einschätzung der im Markt verfügbaren Security-Lösungen in insgesamt sechs Produktfeldern gebeten. Anhand der Ergebnisse – in Summe wurden 60 Kriterien in 14 Unterkategorien bewertet – lässt sich die Leistungsfähigkeit einzelner Security-Anbieter und -lösungen gezielt vergleichen. </w:t>
      </w:r>
      <w:proofErr w:type="spellStart"/>
      <w:r>
        <w:rPr>
          <w:rFonts w:ascii="Helvetica" w:hAnsi="Helvetica"/>
          <w:b/>
          <w:bCs/>
          <w:color w:val="000000" w:themeColor="text1"/>
          <w:sz w:val="20"/>
          <w:szCs w:val="20"/>
        </w:rPr>
        <w:t>WatchGuard</w:t>
      </w:r>
      <w:proofErr w:type="spellEnd"/>
      <w:r>
        <w:rPr>
          <w:rFonts w:ascii="Helvetica" w:hAnsi="Helvetica"/>
          <w:b/>
          <w:bCs/>
          <w:color w:val="000000" w:themeColor="text1"/>
          <w:sz w:val="20"/>
          <w:szCs w:val="20"/>
        </w:rPr>
        <w:t xml:space="preserve"> spielt dabei sowohl im Produktbereich „Virtual Private Network (VPN)“ als auch bei „</w:t>
      </w:r>
      <w:proofErr w:type="spellStart"/>
      <w:r>
        <w:rPr>
          <w:rFonts w:ascii="Helvetica" w:hAnsi="Helvetica"/>
          <w:b/>
          <w:bCs/>
          <w:color w:val="000000" w:themeColor="text1"/>
          <w:sz w:val="20"/>
          <w:szCs w:val="20"/>
        </w:rPr>
        <w:t>Endpoint</w:t>
      </w:r>
      <w:proofErr w:type="spellEnd"/>
      <w:r>
        <w:rPr>
          <w:rFonts w:ascii="Helvetica" w:hAnsi="Helvetica"/>
          <w:b/>
          <w:bCs/>
          <w:color w:val="000000" w:themeColor="text1"/>
          <w:sz w:val="20"/>
          <w:szCs w:val="20"/>
        </w:rPr>
        <w:t xml:space="preserve"> </w:t>
      </w:r>
      <w:proofErr w:type="spellStart"/>
      <w:r>
        <w:rPr>
          <w:rFonts w:ascii="Helvetica" w:hAnsi="Helvetica"/>
          <w:b/>
          <w:bCs/>
          <w:color w:val="000000" w:themeColor="text1"/>
          <w:sz w:val="20"/>
          <w:szCs w:val="20"/>
        </w:rPr>
        <w:t>Protection</w:t>
      </w:r>
      <w:proofErr w:type="spellEnd"/>
      <w:r>
        <w:rPr>
          <w:rFonts w:ascii="Helvetica" w:hAnsi="Helvetica"/>
          <w:b/>
          <w:bCs/>
          <w:color w:val="000000" w:themeColor="text1"/>
          <w:sz w:val="20"/>
          <w:szCs w:val="20"/>
        </w:rPr>
        <w:t xml:space="preserve">“ ganz vorne mit. Nachdem das Unternehmen mit seinen VPN-Lösungen bereits im letzten Jahr als einer der Top-Anbieter hervorging, konnte sich der US-amerikanische Hersteller nun erneut als „Champion“ im </w:t>
      </w:r>
      <w:proofErr w:type="spellStart"/>
      <w:r>
        <w:rPr>
          <w:rFonts w:ascii="Helvetica" w:hAnsi="Helvetica"/>
          <w:b/>
          <w:bCs/>
          <w:color w:val="000000" w:themeColor="text1"/>
          <w:sz w:val="20"/>
          <w:szCs w:val="20"/>
        </w:rPr>
        <w:t>techconsult</w:t>
      </w:r>
      <w:proofErr w:type="spellEnd"/>
      <w:r>
        <w:rPr>
          <w:rFonts w:ascii="Helvetica" w:hAnsi="Helvetica"/>
          <w:b/>
          <w:bCs/>
          <w:color w:val="000000" w:themeColor="text1"/>
          <w:sz w:val="20"/>
          <w:szCs w:val="20"/>
        </w:rPr>
        <w:t xml:space="preserve">-Diamanten positionieren. Gleichzeitig </w:t>
      </w:r>
      <w:proofErr w:type="spellStart"/>
      <w:r>
        <w:rPr>
          <w:rFonts w:ascii="Helvetica" w:hAnsi="Helvetica"/>
          <w:b/>
          <w:bCs/>
          <w:color w:val="000000" w:themeColor="text1"/>
          <w:sz w:val="20"/>
          <w:szCs w:val="20"/>
        </w:rPr>
        <w:t>genie</w:t>
      </w:r>
      <w:r>
        <w:rPr>
          <w:rFonts w:ascii="Helvetica" w:hAnsi="Helvetica"/>
          <w:b/>
          <w:bCs/>
          <w:color w:val="000000" w:themeColor="text1"/>
          <w:sz w:val="20"/>
          <w:szCs w:val="20"/>
        </w:rPr>
        <w:t>ss</w:t>
      </w:r>
      <w:r>
        <w:rPr>
          <w:rFonts w:ascii="Helvetica" w:hAnsi="Helvetica"/>
          <w:b/>
          <w:bCs/>
          <w:color w:val="000000" w:themeColor="text1"/>
          <w:sz w:val="20"/>
          <w:szCs w:val="20"/>
        </w:rPr>
        <w:t>t</w:t>
      </w:r>
      <w:proofErr w:type="spellEnd"/>
      <w:r>
        <w:rPr>
          <w:rFonts w:ascii="Helvetica" w:hAnsi="Helvetica"/>
          <w:b/>
          <w:bCs/>
          <w:color w:val="000000" w:themeColor="text1"/>
          <w:sz w:val="20"/>
          <w:szCs w:val="20"/>
        </w:rPr>
        <w:t xml:space="preserve"> Panda Security als Spezialist für Endpunkt-Sicherheit, der 2020 von </w:t>
      </w:r>
      <w:proofErr w:type="spellStart"/>
      <w:r>
        <w:rPr>
          <w:rFonts w:ascii="Helvetica" w:hAnsi="Helvetica"/>
          <w:b/>
          <w:bCs/>
          <w:color w:val="000000" w:themeColor="text1"/>
          <w:sz w:val="20"/>
          <w:szCs w:val="20"/>
        </w:rPr>
        <w:t>WatchGuard</w:t>
      </w:r>
      <w:proofErr w:type="spellEnd"/>
      <w:r>
        <w:rPr>
          <w:rFonts w:ascii="Helvetica" w:hAnsi="Helvetica"/>
          <w:b/>
          <w:bCs/>
          <w:color w:val="000000" w:themeColor="text1"/>
          <w:sz w:val="20"/>
          <w:szCs w:val="20"/>
        </w:rPr>
        <w:t xml:space="preserve"> übernommen wurde, in seinem Wettbewerbsumfeld hohen Anwender-Zuspruch und reiht sich somit ebenfalls souverän in die Riege der am besten bewerteten Security-Schmieden ein. </w:t>
      </w:r>
    </w:p>
    <w:p w14:paraId="0FC92A07" w14:textId="77777777" w:rsidR="009F0713" w:rsidRDefault="009F0713" w:rsidP="009F0713">
      <w:pPr>
        <w:spacing w:line="288" w:lineRule="auto"/>
        <w:ind w:right="1135"/>
        <w:rPr>
          <w:rFonts w:ascii="Helvetica" w:hAnsi="Helvetica"/>
          <w:b/>
          <w:bCs/>
          <w:color w:val="000000" w:themeColor="text1"/>
          <w:sz w:val="20"/>
          <w:szCs w:val="20"/>
        </w:rPr>
      </w:pPr>
    </w:p>
    <w:p w14:paraId="335E1739" w14:textId="7CFA9F57" w:rsidR="009F0713" w:rsidRDefault="009F0713" w:rsidP="009F0713">
      <w:pPr>
        <w:spacing w:line="288" w:lineRule="auto"/>
        <w:ind w:right="1135"/>
        <w:rPr>
          <w:rFonts w:ascii="Helvetica" w:hAnsi="Helvetica"/>
          <w:color w:val="000000" w:themeColor="text1"/>
          <w:sz w:val="20"/>
          <w:szCs w:val="20"/>
        </w:rPr>
      </w:pPr>
      <w:r w:rsidRPr="00A04BFF">
        <w:rPr>
          <w:rFonts w:ascii="Helvetica" w:hAnsi="Helvetica"/>
          <w:color w:val="000000" w:themeColor="text1"/>
          <w:sz w:val="20"/>
          <w:szCs w:val="20"/>
        </w:rPr>
        <w:t xml:space="preserve">„Die aktuelle </w:t>
      </w:r>
      <w:r>
        <w:rPr>
          <w:rFonts w:ascii="Helvetica" w:hAnsi="Helvetica"/>
          <w:color w:val="000000" w:themeColor="text1"/>
          <w:sz w:val="20"/>
          <w:szCs w:val="20"/>
        </w:rPr>
        <w:t xml:space="preserve">Studie ist für uns in gleich zweierlei Hinsicht von extrem hoher Relevanz“, wie Michael Haas, Regional </w:t>
      </w:r>
      <w:proofErr w:type="spellStart"/>
      <w:r>
        <w:rPr>
          <w:rFonts w:ascii="Helvetica" w:hAnsi="Helvetica"/>
          <w:color w:val="000000" w:themeColor="text1"/>
          <w:sz w:val="20"/>
          <w:szCs w:val="20"/>
        </w:rPr>
        <w:t>Vice</w:t>
      </w:r>
      <w:proofErr w:type="spellEnd"/>
      <w:r>
        <w:rPr>
          <w:rFonts w:ascii="Helvetica" w:hAnsi="Helvetica"/>
          <w:color w:val="000000" w:themeColor="text1"/>
          <w:sz w:val="20"/>
          <w:szCs w:val="20"/>
        </w:rPr>
        <w:t xml:space="preserve"> </w:t>
      </w:r>
      <w:proofErr w:type="spellStart"/>
      <w:r>
        <w:rPr>
          <w:rFonts w:ascii="Helvetica" w:hAnsi="Helvetica"/>
          <w:color w:val="000000" w:themeColor="text1"/>
          <w:sz w:val="20"/>
          <w:szCs w:val="20"/>
        </w:rPr>
        <w:t>President</w:t>
      </w:r>
      <w:proofErr w:type="spellEnd"/>
      <w:r>
        <w:rPr>
          <w:rFonts w:ascii="Helvetica" w:hAnsi="Helvetica"/>
          <w:color w:val="000000" w:themeColor="text1"/>
          <w:sz w:val="20"/>
          <w:szCs w:val="20"/>
        </w:rPr>
        <w:t xml:space="preserve"> Central Europe bei </w:t>
      </w:r>
      <w:proofErr w:type="spellStart"/>
      <w:r>
        <w:rPr>
          <w:rFonts w:ascii="Helvetica" w:hAnsi="Helvetica"/>
          <w:color w:val="000000" w:themeColor="text1"/>
          <w:sz w:val="20"/>
          <w:szCs w:val="20"/>
        </w:rPr>
        <w:t>WatchGuard</w:t>
      </w:r>
      <w:proofErr w:type="spellEnd"/>
      <w:r>
        <w:rPr>
          <w:rFonts w:ascii="Helvetica" w:hAnsi="Helvetica"/>
          <w:color w:val="000000" w:themeColor="text1"/>
          <w:sz w:val="20"/>
          <w:szCs w:val="20"/>
        </w:rPr>
        <w:t xml:space="preserve"> Technologies, hervorhebt. „</w:t>
      </w:r>
      <w:proofErr w:type="spellStart"/>
      <w:r>
        <w:rPr>
          <w:rFonts w:ascii="Helvetica" w:hAnsi="Helvetica"/>
          <w:color w:val="000000" w:themeColor="text1"/>
          <w:sz w:val="20"/>
          <w:szCs w:val="20"/>
        </w:rPr>
        <w:t>Schlie</w:t>
      </w:r>
      <w:r>
        <w:rPr>
          <w:rFonts w:ascii="Helvetica" w:hAnsi="Helvetica"/>
          <w:color w:val="000000" w:themeColor="text1"/>
          <w:sz w:val="20"/>
          <w:szCs w:val="20"/>
        </w:rPr>
        <w:t>ss</w:t>
      </w:r>
      <w:r>
        <w:rPr>
          <w:rFonts w:ascii="Helvetica" w:hAnsi="Helvetica"/>
          <w:color w:val="000000" w:themeColor="text1"/>
          <w:sz w:val="20"/>
          <w:szCs w:val="20"/>
        </w:rPr>
        <w:t>lich</w:t>
      </w:r>
      <w:proofErr w:type="spellEnd"/>
      <w:r>
        <w:rPr>
          <w:rFonts w:ascii="Helvetica" w:hAnsi="Helvetica"/>
          <w:color w:val="000000" w:themeColor="text1"/>
          <w:sz w:val="20"/>
          <w:szCs w:val="20"/>
        </w:rPr>
        <w:t xml:space="preserve"> handelt es sich sowohl bei VPN als auch </w:t>
      </w:r>
      <w:proofErr w:type="spellStart"/>
      <w:r>
        <w:rPr>
          <w:rFonts w:ascii="Helvetica" w:hAnsi="Helvetica"/>
          <w:color w:val="000000" w:themeColor="text1"/>
          <w:sz w:val="20"/>
          <w:szCs w:val="20"/>
        </w:rPr>
        <w:t>Endpoint</w:t>
      </w:r>
      <w:proofErr w:type="spellEnd"/>
      <w:r>
        <w:rPr>
          <w:rFonts w:ascii="Helvetica" w:hAnsi="Helvetica"/>
          <w:color w:val="000000" w:themeColor="text1"/>
          <w:sz w:val="20"/>
          <w:szCs w:val="20"/>
        </w:rPr>
        <w:t xml:space="preserve"> </w:t>
      </w:r>
      <w:proofErr w:type="spellStart"/>
      <w:r>
        <w:rPr>
          <w:rFonts w:ascii="Helvetica" w:hAnsi="Helvetica"/>
          <w:color w:val="000000" w:themeColor="text1"/>
          <w:sz w:val="20"/>
          <w:szCs w:val="20"/>
        </w:rPr>
        <w:t>Protection</w:t>
      </w:r>
      <w:proofErr w:type="spellEnd"/>
      <w:r>
        <w:rPr>
          <w:rFonts w:ascii="Helvetica" w:hAnsi="Helvetica"/>
          <w:color w:val="000000" w:themeColor="text1"/>
          <w:sz w:val="20"/>
          <w:szCs w:val="20"/>
        </w:rPr>
        <w:t xml:space="preserve"> um Aspekte der IT-Sicherheit, die im Zuge von Corona enorm an Bedeutung gewonnen haben. Hier zu den Besten zu gehören, zeigt, dass wir den aktuellen Gegebenheiten adäquat und umfassend Rechnung tragen können. Zum anderen sind die Ergebnisse ein wichtiger Beleg für die Leistungsfähigkeit unseres Gesamtportfolios. Sie bestätigen nicht zuletzt, dass wir mit der Akquise von Panda Security alles richtig gemacht haben – im Sinne aller Beteiligten.“ Für </w:t>
      </w:r>
      <w:proofErr w:type="spellStart"/>
      <w:r>
        <w:rPr>
          <w:rFonts w:ascii="Helvetica" w:hAnsi="Helvetica"/>
          <w:color w:val="000000" w:themeColor="text1"/>
          <w:sz w:val="20"/>
          <w:szCs w:val="20"/>
        </w:rPr>
        <w:t>WatchGuard</w:t>
      </w:r>
      <w:proofErr w:type="spellEnd"/>
      <w:r>
        <w:rPr>
          <w:rFonts w:ascii="Helvetica" w:hAnsi="Helvetica"/>
          <w:color w:val="000000" w:themeColor="text1"/>
          <w:sz w:val="20"/>
          <w:szCs w:val="20"/>
        </w:rPr>
        <w:t xml:space="preserve"> geht es im Zuge der Eingliederung der </w:t>
      </w:r>
      <w:proofErr w:type="spellStart"/>
      <w:r>
        <w:rPr>
          <w:rFonts w:ascii="Helvetica" w:hAnsi="Helvetica"/>
          <w:color w:val="000000" w:themeColor="text1"/>
          <w:sz w:val="20"/>
          <w:szCs w:val="20"/>
        </w:rPr>
        <w:t>Endpoint</w:t>
      </w:r>
      <w:proofErr w:type="spellEnd"/>
      <w:r>
        <w:rPr>
          <w:rFonts w:ascii="Helvetica" w:hAnsi="Helvetica"/>
          <w:color w:val="000000" w:themeColor="text1"/>
          <w:sz w:val="20"/>
          <w:szCs w:val="20"/>
        </w:rPr>
        <w:t xml:space="preserve">-Security-Produkte von Panda in das eigene Angebotsspektrum jetzt vor allem darum, die Synergien zwischen den jeweiligen Produktsegmenten für Kunden wie Partner weiter auszubauen. „Unser Ziel ist es, die Schlagkraft einzelner Security-Lösungen und unseres Supports exakt aufeinander abzustimmen und portfolioübergreifend auszuspielen. Damit bilden wir die heutigen sowie zukünftigen Anforderungen auf Seiten unserer Partner sowie Kunden optimal und aus einem Guss ab“, so Haas. </w:t>
      </w:r>
    </w:p>
    <w:p w14:paraId="3BADC6E4" w14:textId="77777777" w:rsidR="009F0713" w:rsidRDefault="009F0713" w:rsidP="009F0713">
      <w:pPr>
        <w:spacing w:line="288" w:lineRule="auto"/>
        <w:ind w:right="1135"/>
        <w:rPr>
          <w:rFonts w:ascii="Helvetica" w:hAnsi="Helvetica"/>
          <w:color w:val="000000" w:themeColor="text1"/>
          <w:sz w:val="20"/>
          <w:szCs w:val="20"/>
        </w:rPr>
      </w:pPr>
    </w:p>
    <w:p w14:paraId="14B3E2DC" w14:textId="77777777" w:rsidR="009F0713" w:rsidRDefault="009F0713" w:rsidP="009F0713">
      <w:pPr>
        <w:spacing w:line="288" w:lineRule="auto"/>
        <w:ind w:right="850"/>
        <w:rPr>
          <w:rFonts w:ascii="Helvetica" w:hAnsi="Helvetica"/>
          <w:b/>
          <w:bCs/>
          <w:color w:val="000000" w:themeColor="text1"/>
          <w:sz w:val="20"/>
          <w:szCs w:val="20"/>
        </w:rPr>
      </w:pPr>
      <w:r w:rsidRPr="00994698">
        <w:rPr>
          <w:rFonts w:ascii="Helvetica" w:hAnsi="Helvetica"/>
          <w:b/>
          <w:bCs/>
          <w:color w:val="000000" w:themeColor="text1"/>
          <w:sz w:val="20"/>
          <w:szCs w:val="20"/>
        </w:rPr>
        <w:t xml:space="preserve">VPN: </w:t>
      </w:r>
      <w:proofErr w:type="spellStart"/>
      <w:r w:rsidRPr="00994698">
        <w:rPr>
          <w:rFonts w:ascii="Helvetica" w:hAnsi="Helvetica"/>
          <w:b/>
          <w:bCs/>
          <w:color w:val="000000" w:themeColor="text1"/>
          <w:sz w:val="20"/>
          <w:szCs w:val="20"/>
        </w:rPr>
        <w:t>WatchGuard</w:t>
      </w:r>
      <w:proofErr w:type="spellEnd"/>
      <w:r w:rsidRPr="00994698">
        <w:rPr>
          <w:rFonts w:ascii="Helvetica" w:hAnsi="Helvetica"/>
          <w:b/>
          <w:bCs/>
          <w:color w:val="000000" w:themeColor="text1"/>
          <w:sz w:val="20"/>
          <w:szCs w:val="20"/>
        </w:rPr>
        <w:t xml:space="preserve"> </w:t>
      </w:r>
      <w:r>
        <w:rPr>
          <w:rFonts w:ascii="Helvetica" w:hAnsi="Helvetica"/>
          <w:b/>
          <w:bCs/>
          <w:color w:val="000000" w:themeColor="text1"/>
          <w:sz w:val="20"/>
          <w:szCs w:val="20"/>
        </w:rPr>
        <w:t>glänzt bei</w:t>
      </w:r>
      <w:r w:rsidRPr="00994698">
        <w:rPr>
          <w:rFonts w:ascii="Helvetica" w:hAnsi="Helvetica"/>
          <w:b/>
          <w:bCs/>
          <w:color w:val="000000" w:themeColor="text1"/>
          <w:sz w:val="20"/>
          <w:szCs w:val="20"/>
        </w:rPr>
        <w:t xml:space="preserve"> Informations-, Beratungs- und</w:t>
      </w:r>
      <w:r>
        <w:rPr>
          <w:rFonts w:ascii="Helvetica" w:hAnsi="Helvetica"/>
          <w:b/>
          <w:bCs/>
          <w:color w:val="000000" w:themeColor="text1"/>
          <w:sz w:val="20"/>
          <w:szCs w:val="20"/>
        </w:rPr>
        <w:t xml:space="preserve"> </w:t>
      </w:r>
      <w:r w:rsidRPr="00994698">
        <w:rPr>
          <w:rFonts w:ascii="Helvetica" w:hAnsi="Helvetica"/>
          <w:b/>
          <w:bCs/>
          <w:color w:val="000000" w:themeColor="text1"/>
          <w:sz w:val="20"/>
          <w:szCs w:val="20"/>
        </w:rPr>
        <w:t>Weiterbildungsleistungen</w:t>
      </w:r>
    </w:p>
    <w:p w14:paraId="5412D714" w14:textId="77777777" w:rsidR="009F0713" w:rsidRPr="002D1B12" w:rsidRDefault="009F0713" w:rsidP="009F0713">
      <w:pPr>
        <w:spacing w:line="288" w:lineRule="auto"/>
        <w:ind w:right="1135"/>
        <w:rPr>
          <w:rFonts w:ascii="Helvetica" w:hAnsi="Helvetica"/>
          <w:color w:val="000000" w:themeColor="text1"/>
          <w:sz w:val="20"/>
          <w:szCs w:val="20"/>
        </w:rPr>
      </w:pPr>
      <w:r>
        <w:rPr>
          <w:rFonts w:ascii="Helvetica" w:hAnsi="Helvetica"/>
          <w:color w:val="000000" w:themeColor="text1"/>
          <w:sz w:val="20"/>
          <w:szCs w:val="20"/>
        </w:rPr>
        <w:t xml:space="preserve">Vor allem in einem Punkt setzt sich </w:t>
      </w:r>
      <w:proofErr w:type="spellStart"/>
      <w:r>
        <w:rPr>
          <w:rFonts w:ascii="Helvetica" w:hAnsi="Helvetica"/>
          <w:color w:val="000000" w:themeColor="text1"/>
          <w:sz w:val="20"/>
          <w:szCs w:val="20"/>
        </w:rPr>
        <w:t>WatchGuard</w:t>
      </w:r>
      <w:proofErr w:type="spellEnd"/>
      <w:r>
        <w:rPr>
          <w:rFonts w:ascii="Helvetica" w:hAnsi="Helvetica"/>
          <w:color w:val="000000" w:themeColor="text1"/>
          <w:sz w:val="20"/>
          <w:szCs w:val="20"/>
        </w:rPr>
        <w:t xml:space="preserve"> im Produktbereich „VPN“ gegenüber dem Wettbewerb durch: In der Kategorie „Anwenderunterstützung“ sichert sich der Hersteller, der in diesem Jahr sein 25. Jubiläum feiert, mithilfe von Informations-, Beratungs- und Weiterbildungsangeboten die Spitzenplatzierung. Ein Resultat, über das </w:t>
      </w:r>
      <w:r>
        <w:rPr>
          <w:rFonts w:ascii="Helvetica" w:hAnsi="Helvetica"/>
          <w:color w:val="000000" w:themeColor="text1"/>
          <w:sz w:val="20"/>
          <w:szCs w:val="20"/>
        </w:rPr>
        <w:lastRenderedPageBreak/>
        <w:t xml:space="preserve">sich Michael Haas besonders freut: „Das Thema IT-Sicherheit wird zunehmend komplexer. Daher setzen wir bereits seit Jahren alles daran, unseren Partnern und Kunden den Alltag mit spezifischen Hilfestellungen in Form von Dokumentationen, Webinaren, Trainings, Best-Practices, Lösungsbeschreibungen und Anwendungsbeispielen zusätzlich zu erleichtern. Es ist schön zu sehen, dass diese Initiativen auf fruchtbaren Boden fallen.“ Gleichzeitig punktet </w:t>
      </w:r>
      <w:proofErr w:type="spellStart"/>
      <w:r>
        <w:rPr>
          <w:rFonts w:ascii="Helvetica" w:hAnsi="Helvetica"/>
          <w:color w:val="000000" w:themeColor="text1"/>
          <w:sz w:val="20"/>
          <w:szCs w:val="20"/>
        </w:rPr>
        <w:t>WatchGuard</w:t>
      </w:r>
      <w:proofErr w:type="spellEnd"/>
      <w:r>
        <w:rPr>
          <w:rFonts w:ascii="Helvetica" w:hAnsi="Helvetica"/>
          <w:color w:val="000000" w:themeColor="text1"/>
          <w:sz w:val="20"/>
          <w:szCs w:val="20"/>
        </w:rPr>
        <w:t xml:space="preserve"> hinsichtlich vieler weiterer Kriterien der umfangreichen Hersteller- sowie Lösungsbewertung und kann sich somit im „Champions“-Umfeld des Rankings behaupten. Insgesamt wurden 21 Anbieter erfasst.</w:t>
      </w:r>
    </w:p>
    <w:p w14:paraId="71D20D34" w14:textId="77777777" w:rsidR="009F0713" w:rsidRPr="002D1B12" w:rsidRDefault="009F0713" w:rsidP="009F0713">
      <w:pPr>
        <w:spacing w:line="288" w:lineRule="auto"/>
        <w:ind w:right="1135"/>
        <w:rPr>
          <w:rFonts w:ascii="Helvetica" w:hAnsi="Helvetica"/>
          <w:color w:val="000000" w:themeColor="text1"/>
          <w:sz w:val="20"/>
          <w:szCs w:val="20"/>
        </w:rPr>
      </w:pPr>
    </w:p>
    <w:p w14:paraId="22517629" w14:textId="77777777" w:rsidR="009F0713" w:rsidRPr="00DA363C" w:rsidRDefault="009F0713" w:rsidP="009F0713">
      <w:pPr>
        <w:spacing w:line="288" w:lineRule="auto"/>
        <w:ind w:right="1135"/>
        <w:rPr>
          <w:rFonts w:ascii="Helvetica" w:hAnsi="Helvetica"/>
          <w:b/>
          <w:color w:val="000000" w:themeColor="text1"/>
          <w:sz w:val="20"/>
          <w:szCs w:val="20"/>
        </w:rPr>
      </w:pPr>
      <w:r>
        <w:rPr>
          <w:rFonts w:ascii="Helvetica" w:hAnsi="Helvetica"/>
          <w:b/>
          <w:color w:val="000000" w:themeColor="text1"/>
          <w:sz w:val="20"/>
          <w:szCs w:val="20"/>
        </w:rPr>
        <w:t xml:space="preserve">Innovative und zuverlässige </w:t>
      </w:r>
      <w:proofErr w:type="spellStart"/>
      <w:r>
        <w:rPr>
          <w:rFonts w:ascii="Helvetica" w:hAnsi="Helvetica"/>
          <w:b/>
          <w:color w:val="000000" w:themeColor="text1"/>
          <w:sz w:val="20"/>
          <w:szCs w:val="20"/>
        </w:rPr>
        <w:t>Endpoint</w:t>
      </w:r>
      <w:proofErr w:type="spellEnd"/>
      <w:r>
        <w:rPr>
          <w:rFonts w:ascii="Helvetica" w:hAnsi="Helvetica"/>
          <w:b/>
          <w:color w:val="000000" w:themeColor="text1"/>
          <w:sz w:val="20"/>
          <w:szCs w:val="20"/>
        </w:rPr>
        <w:t xml:space="preserve"> </w:t>
      </w:r>
      <w:proofErr w:type="spellStart"/>
      <w:r>
        <w:rPr>
          <w:rFonts w:ascii="Helvetica" w:hAnsi="Helvetica"/>
          <w:b/>
          <w:color w:val="000000" w:themeColor="text1"/>
          <w:sz w:val="20"/>
          <w:szCs w:val="20"/>
        </w:rPr>
        <w:t>Protection</w:t>
      </w:r>
      <w:proofErr w:type="spellEnd"/>
      <w:r>
        <w:rPr>
          <w:rFonts w:ascii="Helvetica" w:hAnsi="Helvetica"/>
          <w:b/>
          <w:color w:val="000000" w:themeColor="text1"/>
          <w:sz w:val="20"/>
          <w:szCs w:val="20"/>
        </w:rPr>
        <w:t xml:space="preserve"> von Panda Security</w:t>
      </w:r>
    </w:p>
    <w:p w14:paraId="2A2EB686" w14:textId="77777777" w:rsidR="009F0713" w:rsidRDefault="009F0713" w:rsidP="009F0713">
      <w:pPr>
        <w:spacing w:line="288" w:lineRule="auto"/>
        <w:ind w:right="1135"/>
        <w:rPr>
          <w:rFonts w:ascii="Helvetica" w:hAnsi="Helvetica"/>
          <w:bCs/>
          <w:color w:val="000000" w:themeColor="text1"/>
          <w:sz w:val="20"/>
          <w:szCs w:val="20"/>
        </w:rPr>
      </w:pPr>
      <w:r>
        <w:rPr>
          <w:rFonts w:ascii="Helvetica" w:hAnsi="Helvetica"/>
          <w:bCs/>
          <w:color w:val="000000" w:themeColor="text1"/>
          <w:sz w:val="20"/>
          <w:szCs w:val="20"/>
        </w:rPr>
        <w:t xml:space="preserve">Auch Panda Security spielt laut </w:t>
      </w:r>
      <w:proofErr w:type="spellStart"/>
      <w:r>
        <w:rPr>
          <w:rFonts w:ascii="Helvetica" w:hAnsi="Helvetica"/>
          <w:bCs/>
          <w:color w:val="000000" w:themeColor="text1"/>
          <w:sz w:val="20"/>
          <w:szCs w:val="20"/>
        </w:rPr>
        <w:t>techconsult</w:t>
      </w:r>
      <w:proofErr w:type="spellEnd"/>
      <w:r>
        <w:rPr>
          <w:rFonts w:ascii="Helvetica" w:hAnsi="Helvetica"/>
          <w:bCs/>
          <w:color w:val="000000" w:themeColor="text1"/>
          <w:sz w:val="20"/>
          <w:szCs w:val="20"/>
        </w:rPr>
        <w:t xml:space="preserve"> in der hochrangigen „Security-Champions-Liga“ mit – in dem Fall im Produktbereich „</w:t>
      </w:r>
      <w:proofErr w:type="spellStart"/>
      <w:r>
        <w:rPr>
          <w:rFonts w:ascii="Helvetica" w:hAnsi="Helvetica"/>
          <w:bCs/>
          <w:color w:val="000000" w:themeColor="text1"/>
          <w:sz w:val="20"/>
          <w:szCs w:val="20"/>
        </w:rPr>
        <w:t>Endpoint</w:t>
      </w:r>
      <w:proofErr w:type="spellEnd"/>
      <w:r>
        <w:rPr>
          <w:rFonts w:ascii="Helvetica" w:hAnsi="Helvetica"/>
          <w:bCs/>
          <w:color w:val="000000" w:themeColor="text1"/>
          <w:sz w:val="20"/>
          <w:szCs w:val="20"/>
        </w:rPr>
        <w:t xml:space="preserve"> </w:t>
      </w:r>
      <w:proofErr w:type="spellStart"/>
      <w:r>
        <w:rPr>
          <w:rFonts w:ascii="Helvetica" w:hAnsi="Helvetica"/>
          <w:bCs/>
          <w:color w:val="000000" w:themeColor="text1"/>
          <w:sz w:val="20"/>
          <w:szCs w:val="20"/>
        </w:rPr>
        <w:t>Protection</w:t>
      </w:r>
      <w:proofErr w:type="spellEnd"/>
      <w:r>
        <w:rPr>
          <w:rFonts w:ascii="Helvetica" w:hAnsi="Helvetica"/>
          <w:bCs/>
          <w:color w:val="000000" w:themeColor="text1"/>
          <w:sz w:val="20"/>
          <w:szCs w:val="20"/>
        </w:rPr>
        <w:t xml:space="preserve">“. Hier haben nur 18 von 32 marktrelevanten Herstellern überhaupt den Sprung in den Diamanten des Analystenhauses geschafft. Deutlich überdurchschnittliche Bewertungen fährt der Experte für </w:t>
      </w:r>
      <w:proofErr w:type="spellStart"/>
      <w:r>
        <w:rPr>
          <w:rFonts w:ascii="Helvetica" w:hAnsi="Helvetica"/>
          <w:bCs/>
          <w:color w:val="000000" w:themeColor="text1"/>
          <w:sz w:val="20"/>
          <w:szCs w:val="20"/>
        </w:rPr>
        <w:t>Endpoint</w:t>
      </w:r>
      <w:proofErr w:type="spellEnd"/>
      <w:r>
        <w:rPr>
          <w:rFonts w:ascii="Helvetica" w:hAnsi="Helvetica"/>
          <w:bCs/>
          <w:color w:val="000000" w:themeColor="text1"/>
          <w:sz w:val="20"/>
          <w:szCs w:val="20"/>
        </w:rPr>
        <w:t xml:space="preserve"> Security, der seit Mitte 2020 unter dem Dach von </w:t>
      </w:r>
      <w:proofErr w:type="spellStart"/>
      <w:r>
        <w:rPr>
          <w:rFonts w:ascii="Helvetica" w:hAnsi="Helvetica"/>
          <w:bCs/>
          <w:color w:val="000000" w:themeColor="text1"/>
          <w:sz w:val="20"/>
          <w:szCs w:val="20"/>
        </w:rPr>
        <w:t>WatchGuard</w:t>
      </w:r>
      <w:proofErr w:type="spellEnd"/>
      <w:r>
        <w:rPr>
          <w:rFonts w:ascii="Helvetica" w:hAnsi="Helvetica"/>
          <w:bCs/>
          <w:color w:val="000000" w:themeColor="text1"/>
          <w:sz w:val="20"/>
          <w:szCs w:val="20"/>
        </w:rPr>
        <w:t xml:space="preserve"> seine Stärken unter Beweis stellt, vor allem in den Kategorien „Innovation“, „Herstellerloyalität“, „Leistungsfähigkeit“, „Lösungsnutzen“ sowie „Funktionsumfang“ ein. </w:t>
      </w:r>
    </w:p>
    <w:p w14:paraId="5D1CEBEC" w14:textId="77777777" w:rsidR="009F0713" w:rsidRDefault="009F0713" w:rsidP="009F0713">
      <w:pPr>
        <w:spacing w:line="288" w:lineRule="auto"/>
        <w:ind w:right="1135"/>
        <w:rPr>
          <w:rFonts w:ascii="Helvetica" w:hAnsi="Helvetica"/>
          <w:bCs/>
          <w:color w:val="000000" w:themeColor="text1"/>
          <w:sz w:val="20"/>
          <w:szCs w:val="20"/>
        </w:rPr>
      </w:pPr>
    </w:p>
    <w:p w14:paraId="3993B43F" w14:textId="77777777" w:rsidR="009F0713" w:rsidRDefault="009F0713" w:rsidP="009F0713">
      <w:pPr>
        <w:spacing w:line="288" w:lineRule="auto"/>
        <w:ind w:right="1135"/>
        <w:rPr>
          <w:rFonts w:ascii="Helvetica" w:hAnsi="Helvetica"/>
          <w:bCs/>
          <w:color w:val="000000" w:themeColor="text1"/>
          <w:sz w:val="20"/>
          <w:szCs w:val="20"/>
        </w:rPr>
      </w:pPr>
      <w:r>
        <w:rPr>
          <w:rFonts w:ascii="Helvetica" w:hAnsi="Helvetica"/>
          <w:bCs/>
          <w:color w:val="000000" w:themeColor="text1"/>
          <w:sz w:val="20"/>
          <w:szCs w:val="20"/>
        </w:rPr>
        <w:t xml:space="preserve">Die vollständigen </w:t>
      </w:r>
      <w:proofErr w:type="spellStart"/>
      <w:r>
        <w:rPr>
          <w:rFonts w:ascii="Helvetica" w:hAnsi="Helvetica"/>
          <w:bCs/>
          <w:color w:val="000000" w:themeColor="text1"/>
          <w:sz w:val="20"/>
          <w:szCs w:val="20"/>
        </w:rPr>
        <w:t>Benchmarkbände</w:t>
      </w:r>
      <w:proofErr w:type="spellEnd"/>
      <w:r>
        <w:rPr>
          <w:rFonts w:ascii="Helvetica" w:hAnsi="Helvetica"/>
          <w:bCs/>
          <w:color w:val="000000" w:themeColor="text1"/>
          <w:sz w:val="20"/>
          <w:szCs w:val="20"/>
        </w:rPr>
        <w:t xml:space="preserve"> können hier kostenlos angefordert werden: </w:t>
      </w:r>
      <w:hyperlink r:id="rId10" w:history="1">
        <w:r w:rsidRPr="00DF6A06">
          <w:rPr>
            <w:rStyle w:val="Hyperlink"/>
            <w:rFonts w:ascii="Helvetica" w:hAnsi="Helvetica"/>
            <w:bCs/>
            <w:sz w:val="20"/>
            <w:szCs w:val="20"/>
          </w:rPr>
          <w:t>https://secure.watchguard.com/Techconsult-Award-2021.html</w:t>
        </w:r>
      </w:hyperlink>
    </w:p>
    <w:p w14:paraId="7276A3DC" w14:textId="77777777" w:rsidR="009F0713" w:rsidRPr="00C531C4" w:rsidRDefault="009F0713" w:rsidP="009F0713">
      <w:pPr>
        <w:spacing w:line="288" w:lineRule="auto"/>
        <w:ind w:right="1135"/>
        <w:rPr>
          <w:rFonts w:ascii="Helvetica" w:hAnsi="Helvetica"/>
          <w:bCs/>
          <w:color w:val="000000" w:themeColor="text1"/>
          <w:sz w:val="20"/>
          <w:szCs w:val="20"/>
        </w:rPr>
      </w:pPr>
    </w:p>
    <w:p w14:paraId="4C7919FE" w14:textId="77777777" w:rsidR="009F0713" w:rsidRPr="00443CF9" w:rsidRDefault="009F0713" w:rsidP="009F0713">
      <w:pPr>
        <w:spacing w:line="288" w:lineRule="auto"/>
        <w:ind w:right="1135"/>
        <w:rPr>
          <w:rFonts w:ascii="Helvetica" w:hAnsi="Helvetica"/>
          <w:b/>
          <w:color w:val="000000" w:themeColor="text1"/>
          <w:sz w:val="20"/>
          <w:szCs w:val="20"/>
        </w:rPr>
      </w:pPr>
      <w:r w:rsidRPr="00C531C4">
        <w:rPr>
          <w:rFonts w:ascii="Helvetica" w:hAnsi="Helvetica"/>
          <w:b/>
          <w:color w:val="000000" w:themeColor="text1"/>
          <w:sz w:val="20"/>
          <w:szCs w:val="20"/>
        </w:rPr>
        <w:t>Über das</w:t>
      </w:r>
      <w:r w:rsidRPr="00443CF9">
        <w:rPr>
          <w:rFonts w:ascii="Helvetica" w:hAnsi="Helvetica"/>
          <w:b/>
          <w:color w:val="000000" w:themeColor="text1"/>
          <w:sz w:val="20"/>
          <w:szCs w:val="20"/>
        </w:rPr>
        <w:t xml:space="preserve"> </w:t>
      </w:r>
      <w:r>
        <w:rPr>
          <w:rFonts w:ascii="Helvetica" w:hAnsi="Helvetica"/>
          <w:b/>
          <w:color w:val="000000" w:themeColor="text1"/>
          <w:sz w:val="20"/>
          <w:szCs w:val="20"/>
        </w:rPr>
        <w:t>„</w:t>
      </w:r>
      <w:r w:rsidRPr="00443CF9">
        <w:rPr>
          <w:rFonts w:ascii="Helvetica" w:hAnsi="Helvetica"/>
          <w:b/>
          <w:color w:val="000000" w:themeColor="text1"/>
          <w:sz w:val="20"/>
          <w:szCs w:val="20"/>
        </w:rPr>
        <w:t>Professional User Rating: Security Solutions</w:t>
      </w:r>
      <w:r>
        <w:rPr>
          <w:rFonts w:ascii="Helvetica" w:hAnsi="Helvetica"/>
          <w:b/>
          <w:color w:val="000000" w:themeColor="text1"/>
          <w:sz w:val="20"/>
          <w:szCs w:val="20"/>
        </w:rPr>
        <w:t>“</w:t>
      </w:r>
    </w:p>
    <w:p w14:paraId="5CE714D7" w14:textId="77777777" w:rsidR="009F0713" w:rsidRPr="0008741B" w:rsidRDefault="009F0713" w:rsidP="009F0713">
      <w:pPr>
        <w:spacing w:line="288" w:lineRule="auto"/>
        <w:ind w:right="1135"/>
        <w:rPr>
          <w:rFonts w:ascii="Helvetica" w:hAnsi="Helvetica"/>
          <w:bCs/>
          <w:color w:val="000000" w:themeColor="text1"/>
          <w:sz w:val="20"/>
          <w:szCs w:val="20"/>
        </w:rPr>
      </w:pPr>
      <w:r>
        <w:rPr>
          <w:rFonts w:ascii="Helvetica" w:hAnsi="Helvetica"/>
          <w:bCs/>
          <w:color w:val="000000" w:themeColor="text1"/>
          <w:sz w:val="20"/>
          <w:szCs w:val="20"/>
        </w:rPr>
        <w:t xml:space="preserve">An dem von </w:t>
      </w:r>
      <w:proofErr w:type="spellStart"/>
      <w:r>
        <w:rPr>
          <w:rFonts w:ascii="Helvetica" w:hAnsi="Helvetica"/>
          <w:bCs/>
          <w:color w:val="000000" w:themeColor="text1"/>
          <w:sz w:val="20"/>
          <w:szCs w:val="20"/>
        </w:rPr>
        <w:t>techconsult</w:t>
      </w:r>
      <w:proofErr w:type="spellEnd"/>
      <w:r>
        <w:rPr>
          <w:rFonts w:ascii="Helvetica" w:hAnsi="Helvetica"/>
          <w:bCs/>
          <w:color w:val="000000" w:themeColor="text1"/>
          <w:sz w:val="20"/>
          <w:szCs w:val="20"/>
        </w:rPr>
        <w:t xml:space="preserve"> durchgeführten</w:t>
      </w:r>
      <w:hyperlink r:id="rId11" w:history="1">
        <w:r w:rsidRPr="005D429C">
          <w:rPr>
            <w:rStyle w:val="Hyperlink"/>
            <w:rFonts w:ascii="Helvetica" w:hAnsi="Helvetica"/>
            <w:bCs/>
            <w:sz w:val="20"/>
            <w:szCs w:val="20"/>
          </w:rPr>
          <w:t xml:space="preserve"> „Professional User Rating: Security Solutions 2021“</w:t>
        </w:r>
      </w:hyperlink>
      <w:r w:rsidRPr="00443CF9">
        <w:rPr>
          <w:rFonts w:ascii="Helvetica" w:hAnsi="Helvetica"/>
          <w:bCs/>
          <w:color w:val="000000" w:themeColor="text1"/>
          <w:sz w:val="20"/>
          <w:szCs w:val="20"/>
        </w:rPr>
        <w:t xml:space="preserve"> (PUR-S</w:t>
      </w:r>
      <w:r>
        <w:rPr>
          <w:rFonts w:ascii="Helvetica" w:hAnsi="Helvetica"/>
          <w:bCs/>
          <w:color w:val="000000" w:themeColor="text1"/>
          <w:sz w:val="20"/>
          <w:szCs w:val="20"/>
        </w:rPr>
        <w:t xml:space="preserve">: </w:t>
      </w:r>
      <w:r w:rsidRPr="00D5184E">
        <w:rPr>
          <w:rFonts w:ascii="Helvetica" w:hAnsi="Helvetica"/>
          <w:bCs/>
          <w:color w:val="000000" w:themeColor="text1"/>
          <w:sz w:val="20"/>
          <w:szCs w:val="20"/>
        </w:rPr>
        <w:t>https://www.techconsult.de/pur-s-2021</w:t>
      </w:r>
      <w:r w:rsidRPr="00443CF9">
        <w:rPr>
          <w:rFonts w:ascii="Helvetica" w:hAnsi="Helvetica"/>
          <w:bCs/>
          <w:color w:val="000000" w:themeColor="text1"/>
          <w:sz w:val="20"/>
          <w:szCs w:val="20"/>
        </w:rPr>
        <w:t xml:space="preserve">) haben </w:t>
      </w:r>
      <w:r>
        <w:rPr>
          <w:rFonts w:ascii="Helvetica" w:hAnsi="Helvetica"/>
          <w:bCs/>
          <w:color w:val="000000" w:themeColor="text1"/>
          <w:sz w:val="20"/>
          <w:szCs w:val="20"/>
        </w:rPr>
        <w:t>über</w:t>
      </w:r>
      <w:r w:rsidRPr="00443CF9">
        <w:rPr>
          <w:rFonts w:ascii="Helvetica" w:hAnsi="Helvetica"/>
          <w:bCs/>
          <w:color w:val="000000" w:themeColor="text1"/>
          <w:sz w:val="20"/>
          <w:szCs w:val="20"/>
        </w:rPr>
        <w:t xml:space="preserve"> 2.000 Anwend</w:t>
      </w:r>
      <w:r>
        <w:rPr>
          <w:rFonts w:ascii="Helvetica" w:hAnsi="Helvetica"/>
          <w:bCs/>
          <w:color w:val="000000" w:themeColor="text1"/>
          <w:sz w:val="20"/>
          <w:szCs w:val="20"/>
        </w:rPr>
        <w:t>ungsexperten von Security-Lösungen teilgenommen und</w:t>
      </w:r>
      <w:r w:rsidRPr="00443CF9">
        <w:rPr>
          <w:rFonts w:ascii="Helvetica" w:hAnsi="Helvetica"/>
          <w:bCs/>
          <w:color w:val="000000" w:themeColor="text1"/>
          <w:sz w:val="20"/>
          <w:szCs w:val="20"/>
        </w:rPr>
        <w:t xml:space="preserve"> in sechs Produktbereichen </w:t>
      </w:r>
      <w:r>
        <w:rPr>
          <w:rFonts w:ascii="Helvetica" w:hAnsi="Helvetica"/>
          <w:bCs/>
          <w:color w:val="000000" w:themeColor="text1"/>
          <w:sz w:val="20"/>
          <w:szCs w:val="20"/>
        </w:rPr>
        <w:t xml:space="preserve">die Leistungen verschiedener IT-Sicherheitsanbieter </w:t>
      </w:r>
      <w:r w:rsidRPr="00443CF9">
        <w:rPr>
          <w:rFonts w:ascii="Helvetica" w:hAnsi="Helvetica"/>
          <w:bCs/>
          <w:color w:val="000000" w:themeColor="text1"/>
          <w:sz w:val="20"/>
          <w:szCs w:val="20"/>
        </w:rPr>
        <w:t xml:space="preserve">bewertet. Die Bewertung </w:t>
      </w:r>
      <w:r>
        <w:rPr>
          <w:rFonts w:ascii="Helvetica" w:hAnsi="Helvetica"/>
          <w:bCs/>
          <w:color w:val="000000" w:themeColor="text1"/>
          <w:sz w:val="20"/>
          <w:szCs w:val="20"/>
        </w:rPr>
        <w:t xml:space="preserve">der Hersteller innerhalb der Lösungsbereiche </w:t>
      </w:r>
      <w:r w:rsidRPr="00443CF9">
        <w:rPr>
          <w:rFonts w:ascii="Helvetica" w:hAnsi="Helvetica"/>
          <w:bCs/>
          <w:color w:val="000000" w:themeColor="text1"/>
          <w:sz w:val="20"/>
          <w:szCs w:val="20"/>
        </w:rPr>
        <w:t>erfolgte in den Dimensionen Company Rating (Herstellerbewertung) und Technology/Solution Rating (L</w:t>
      </w:r>
      <w:r w:rsidRPr="00C531C4">
        <w:rPr>
          <w:rFonts w:ascii="Helvetica" w:hAnsi="Helvetica"/>
          <w:bCs/>
          <w:color w:val="000000" w:themeColor="text1"/>
          <w:sz w:val="20"/>
          <w:szCs w:val="20"/>
        </w:rPr>
        <w:t>ö</w:t>
      </w:r>
      <w:r w:rsidRPr="00443CF9">
        <w:rPr>
          <w:rFonts w:ascii="Helvetica" w:hAnsi="Helvetica"/>
          <w:bCs/>
          <w:color w:val="000000" w:themeColor="text1"/>
          <w:sz w:val="20"/>
          <w:szCs w:val="20"/>
        </w:rPr>
        <w:t xml:space="preserve">sungsbewertung) mit mehr als 60 Kriterien in 14 Unterkategorien. Das Professional User Rating bietet Unternehmen eine solide Basis, um im Abgleich mit eigenen Kriterien aus dem breiten IT-Security-Angebot passende </w:t>
      </w:r>
      <w:r w:rsidRPr="00C531C4">
        <w:rPr>
          <w:rFonts w:ascii="Helvetica" w:hAnsi="Helvetica"/>
          <w:bCs/>
          <w:color w:val="000000" w:themeColor="text1"/>
          <w:sz w:val="20"/>
          <w:szCs w:val="20"/>
        </w:rPr>
        <w:t>Lösungen</w:t>
      </w:r>
      <w:r w:rsidRPr="00443CF9">
        <w:rPr>
          <w:rFonts w:ascii="Helvetica" w:hAnsi="Helvetica"/>
          <w:bCs/>
          <w:color w:val="000000" w:themeColor="text1"/>
          <w:sz w:val="20"/>
          <w:szCs w:val="20"/>
        </w:rPr>
        <w:t xml:space="preserve"> </w:t>
      </w:r>
      <w:r w:rsidRPr="00C531C4">
        <w:rPr>
          <w:rFonts w:ascii="Helvetica" w:hAnsi="Helvetica"/>
          <w:bCs/>
          <w:color w:val="000000" w:themeColor="text1"/>
          <w:sz w:val="20"/>
          <w:szCs w:val="20"/>
        </w:rPr>
        <w:t>für</w:t>
      </w:r>
      <w:r w:rsidRPr="00443CF9">
        <w:rPr>
          <w:rFonts w:ascii="Helvetica" w:hAnsi="Helvetica"/>
          <w:bCs/>
          <w:color w:val="000000" w:themeColor="text1"/>
          <w:sz w:val="20"/>
          <w:szCs w:val="20"/>
        </w:rPr>
        <w:t xml:space="preserve"> den </w:t>
      </w:r>
      <w:r>
        <w:rPr>
          <w:rFonts w:ascii="Helvetica" w:hAnsi="Helvetica"/>
          <w:bCs/>
          <w:color w:val="000000" w:themeColor="text1"/>
          <w:sz w:val="20"/>
          <w:szCs w:val="20"/>
        </w:rPr>
        <w:t>individuellen</w:t>
      </w:r>
      <w:r w:rsidRPr="00443CF9">
        <w:rPr>
          <w:rFonts w:ascii="Helvetica" w:hAnsi="Helvetica"/>
          <w:bCs/>
          <w:color w:val="000000" w:themeColor="text1"/>
          <w:sz w:val="20"/>
          <w:szCs w:val="20"/>
        </w:rPr>
        <w:t xml:space="preserve"> Einsatz </w:t>
      </w:r>
      <w:r w:rsidRPr="00C531C4">
        <w:rPr>
          <w:rFonts w:ascii="Helvetica" w:hAnsi="Helvetica"/>
          <w:bCs/>
          <w:color w:val="000000" w:themeColor="text1"/>
          <w:sz w:val="20"/>
          <w:szCs w:val="20"/>
        </w:rPr>
        <w:t>auszuwählen</w:t>
      </w:r>
      <w:r w:rsidRPr="00443CF9">
        <w:rPr>
          <w:rFonts w:ascii="Helvetica" w:hAnsi="Helvetica"/>
          <w:bCs/>
          <w:color w:val="000000" w:themeColor="text1"/>
          <w:sz w:val="20"/>
          <w:szCs w:val="20"/>
        </w:rPr>
        <w:t xml:space="preserve"> und im Auswahlprozess zu priorisieren. Ein hoher Praxisbezug wird dadurch sichergestellt, dass die Bewertungen </w:t>
      </w:r>
      <w:r>
        <w:rPr>
          <w:rFonts w:ascii="Helvetica" w:hAnsi="Helvetica"/>
          <w:bCs/>
          <w:color w:val="000000" w:themeColor="text1"/>
          <w:sz w:val="20"/>
          <w:szCs w:val="20"/>
        </w:rPr>
        <w:t>aus den Reihen von Organisationen kommen</w:t>
      </w:r>
      <w:r w:rsidRPr="00443CF9">
        <w:rPr>
          <w:rFonts w:ascii="Helvetica" w:hAnsi="Helvetica"/>
          <w:bCs/>
          <w:color w:val="000000" w:themeColor="text1"/>
          <w:sz w:val="20"/>
          <w:szCs w:val="20"/>
        </w:rPr>
        <w:t xml:space="preserve">, die die </w:t>
      </w:r>
      <w:r w:rsidRPr="00C531C4">
        <w:rPr>
          <w:rFonts w:ascii="Helvetica" w:hAnsi="Helvetica"/>
          <w:bCs/>
          <w:color w:val="000000" w:themeColor="text1"/>
          <w:sz w:val="20"/>
          <w:szCs w:val="20"/>
        </w:rPr>
        <w:t>Lösungen</w:t>
      </w:r>
      <w:r w:rsidRPr="00443CF9">
        <w:rPr>
          <w:rFonts w:ascii="Helvetica" w:hAnsi="Helvetica"/>
          <w:bCs/>
          <w:color w:val="000000" w:themeColor="text1"/>
          <w:sz w:val="20"/>
          <w:szCs w:val="20"/>
        </w:rPr>
        <w:t xml:space="preserve"> </w:t>
      </w:r>
      <w:r>
        <w:rPr>
          <w:rFonts w:ascii="Helvetica" w:hAnsi="Helvetica"/>
          <w:bCs/>
          <w:color w:val="000000" w:themeColor="text1"/>
          <w:sz w:val="20"/>
          <w:szCs w:val="20"/>
        </w:rPr>
        <w:t xml:space="preserve">selbst </w:t>
      </w:r>
      <w:r w:rsidRPr="00443CF9">
        <w:rPr>
          <w:rFonts w:ascii="Helvetica" w:hAnsi="Helvetica"/>
          <w:bCs/>
          <w:color w:val="000000" w:themeColor="text1"/>
          <w:sz w:val="20"/>
          <w:szCs w:val="20"/>
        </w:rPr>
        <w:t xml:space="preserve">einsetzen. </w:t>
      </w:r>
    </w:p>
    <w:p w14:paraId="281767B4" w14:textId="77777777" w:rsidR="009F0713" w:rsidRPr="005826E2" w:rsidRDefault="009F0713" w:rsidP="009F0713">
      <w:pPr>
        <w:spacing w:line="288" w:lineRule="auto"/>
        <w:ind w:right="1135"/>
        <w:rPr>
          <w:rFonts w:ascii="Helvetica" w:hAnsi="Helvetica"/>
          <w:bCs/>
          <w:color w:val="000000" w:themeColor="text1"/>
          <w:sz w:val="20"/>
          <w:szCs w:val="20"/>
        </w:rPr>
      </w:pPr>
    </w:p>
    <w:p w14:paraId="24F237F0" w14:textId="77777777" w:rsidR="009F0713" w:rsidRDefault="009F0713" w:rsidP="009F0713">
      <w:pPr>
        <w:spacing w:line="288" w:lineRule="auto"/>
        <w:ind w:right="1135"/>
        <w:rPr>
          <w:rFonts w:ascii="Helvetica" w:hAnsi="Helvetica"/>
          <w:b/>
          <w:color w:val="000000" w:themeColor="text1"/>
          <w:sz w:val="20"/>
          <w:szCs w:val="20"/>
        </w:rPr>
      </w:pPr>
      <w:r w:rsidRPr="00C531C4">
        <w:rPr>
          <w:rFonts w:ascii="Helvetica" w:hAnsi="Helvetica"/>
          <w:b/>
          <w:color w:val="000000" w:themeColor="text1"/>
          <w:sz w:val="20"/>
          <w:szCs w:val="20"/>
        </w:rPr>
        <w:t>Ü</w:t>
      </w:r>
      <w:r w:rsidRPr="00353D5C">
        <w:rPr>
          <w:rFonts w:ascii="Helvetica" w:hAnsi="Helvetica"/>
          <w:b/>
          <w:color w:val="000000" w:themeColor="text1"/>
          <w:sz w:val="20"/>
          <w:szCs w:val="20"/>
        </w:rPr>
        <w:t xml:space="preserve">ber die </w:t>
      </w:r>
      <w:proofErr w:type="spellStart"/>
      <w:r w:rsidRPr="00353D5C">
        <w:rPr>
          <w:rFonts w:ascii="Helvetica" w:hAnsi="Helvetica"/>
          <w:b/>
          <w:color w:val="000000" w:themeColor="text1"/>
          <w:sz w:val="20"/>
          <w:szCs w:val="20"/>
        </w:rPr>
        <w:t>techconsult</w:t>
      </w:r>
      <w:proofErr w:type="spellEnd"/>
      <w:r w:rsidRPr="00353D5C">
        <w:rPr>
          <w:rFonts w:ascii="Helvetica" w:hAnsi="Helvetica"/>
          <w:b/>
          <w:color w:val="000000" w:themeColor="text1"/>
          <w:sz w:val="20"/>
          <w:szCs w:val="20"/>
        </w:rPr>
        <w:t xml:space="preserve"> GmbH</w:t>
      </w:r>
    </w:p>
    <w:p w14:paraId="7B58B9F7" w14:textId="77777777" w:rsidR="009F0713" w:rsidRPr="00866C55" w:rsidRDefault="009F0713" w:rsidP="009F0713">
      <w:pPr>
        <w:spacing w:line="288" w:lineRule="auto"/>
        <w:ind w:right="1135"/>
        <w:rPr>
          <w:rFonts w:ascii="Helvetica" w:hAnsi="Helvetica"/>
          <w:bCs/>
          <w:color w:val="000000" w:themeColor="text1"/>
          <w:sz w:val="20"/>
          <w:szCs w:val="20"/>
        </w:rPr>
      </w:pPr>
      <w:r w:rsidRPr="00866C55">
        <w:rPr>
          <w:rFonts w:ascii="Helvetica" w:hAnsi="Helvetica"/>
          <w:bCs/>
          <w:color w:val="000000" w:themeColor="text1"/>
          <w:sz w:val="20"/>
          <w:szCs w:val="20"/>
        </w:rPr>
        <w:t xml:space="preserve">Die </w:t>
      </w:r>
      <w:r>
        <w:rPr>
          <w:rFonts w:ascii="Helvetica" w:hAnsi="Helvetica"/>
          <w:bCs/>
          <w:color w:val="000000" w:themeColor="text1"/>
          <w:sz w:val="20"/>
          <w:szCs w:val="20"/>
        </w:rPr>
        <w:t xml:space="preserve">1992 gegründete </w:t>
      </w:r>
      <w:proofErr w:type="spellStart"/>
      <w:r w:rsidRPr="00866C55">
        <w:rPr>
          <w:rFonts w:ascii="Helvetica" w:hAnsi="Helvetica"/>
          <w:bCs/>
          <w:color w:val="000000" w:themeColor="text1"/>
          <w:sz w:val="20"/>
          <w:szCs w:val="20"/>
        </w:rPr>
        <w:t>techconsult</w:t>
      </w:r>
      <w:proofErr w:type="spellEnd"/>
      <w:r>
        <w:rPr>
          <w:rFonts w:ascii="Helvetica" w:hAnsi="Helvetica"/>
          <w:bCs/>
          <w:color w:val="000000" w:themeColor="text1"/>
          <w:sz w:val="20"/>
          <w:szCs w:val="20"/>
        </w:rPr>
        <w:t xml:space="preserve"> </w:t>
      </w:r>
      <w:r w:rsidRPr="00866C55">
        <w:rPr>
          <w:rFonts w:ascii="Helvetica" w:hAnsi="Helvetica"/>
          <w:bCs/>
          <w:color w:val="000000" w:themeColor="text1"/>
          <w:sz w:val="20"/>
          <w:szCs w:val="20"/>
        </w:rPr>
        <w:t>GmbH</w:t>
      </w:r>
      <w:r>
        <w:rPr>
          <w:rFonts w:ascii="Helvetica" w:hAnsi="Helvetica"/>
          <w:bCs/>
          <w:color w:val="000000" w:themeColor="text1"/>
          <w:sz w:val="20"/>
          <w:szCs w:val="20"/>
        </w:rPr>
        <w:t xml:space="preserve"> </w:t>
      </w:r>
      <w:r w:rsidRPr="00866C55">
        <w:rPr>
          <w:rFonts w:ascii="Helvetica" w:hAnsi="Helvetica"/>
          <w:bCs/>
          <w:color w:val="000000" w:themeColor="text1"/>
          <w:sz w:val="20"/>
          <w:szCs w:val="20"/>
        </w:rPr>
        <w:t>zählt zu den etablierten Analystenhäusern in Zentraleuropa. Der Schwerpunkt der Strategieberatung liegt in der Informations-und Kommunikationsindustrie (ITK). Durch jahrelange Standard-</w:t>
      </w:r>
      <w:r>
        <w:rPr>
          <w:rFonts w:ascii="Helvetica" w:hAnsi="Helvetica"/>
          <w:bCs/>
          <w:color w:val="000000" w:themeColor="text1"/>
          <w:sz w:val="20"/>
          <w:szCs w:val="20"/>
        </w:rPr>
        <w:t xml:space="preserve"> </w:t>
      </w:r>
      <w:r w:rsidRPr="00866C55">
        <w:rPr>
          <w:rFonts w:ascii="Helvetica" w:hAnsi="Helvetica"/>
          <w:bCs/>
          <w:color w:val="000000" w:themeColor="text1"/>
          <w:sz w:val="20"/>
          <w:szCs w:val="20"/>
        </w:rPr>
        <w:t xml:space="preserve">und Individual-Untersuchungen verfügt </w:t>
      </w:r>
      <w:proofErr w:type="spellStart"/>
      <w:r w:rsidRPr="00866C55">
        <w:rPr>
          <w:rFonts w:ascii="Helvetica" w:hAnsi="Helvetica"/>
          <w:bCs/>
          <w:color w:val="000000" w:themeColor="text1"/>
          <w:sz w:val="20"/>
          <w:szCs w:val="20"/>
        </w:rPr>
        <w:t>techconsult</w:t>
      </w:r>
      <w:proofErr w:type="spellEnd"/>
      <w:r>
        <w:rPr>
          <w:rFonts w:ascii="Helvetica" w:hAnsi="Helvetica"/>
          <w:bCs/>
          <w:color w:val="000000" w:themeColor="text1"/>
          <w:sz w:val="20"/>
          <w:szCs w:val="20"/>
        </w:rPr>
        <w:t xml:space="preserve"> </w:t>
      </w:r>
      <w:r w:rsidRPr="00866C55">
        <w:rPr>
          <w:rFonts w:ascii="Helvetica" w:hAnsi="Helvetica"/>
          <w:bCs/>
          <w:color w:val="000000" w:themeColor="text1"/>
          <w:sz w:val="20"/>
          <w:szCs w:val="20"/>
        </w:rPr>
        <w:t>über einen im deutschsprachigen Raum einzigartigen Informationsbestand, sowohl hinsichtlich der Kontinuität als auch der Informationstiefe, und ist somit ein wichtiger Beratungspartner der CXOs sowie der IT-Industrie, wenn es um Produktinnovation, Marketingstrategie und Absatzentwicklung geht.</w:t>
      </w:r>
    </w:p>
    <w:p w14:paraId="15E33963" w14:textId="77777777" w:rsidR="009F0713" w:rsidRDefault="009F0713" w:rsidP="009F0713">
      <w:pPr>
        <w:pStyle w:val="Textkrper"/>
        <w:spacing w:line="288" w:lineRule="auto"/>
        <w:ind w:right="1135"/>
        <w:rPr>
          <w:rFonts w:eastAsia="MS Mincho"/>
          <w:sz w:val="20"/>
          <w:szCs w:val="20"/>
          <w:lang w:eastAsia="de-DE"/>
        </w:rPr>
      </w:pPr>
    </w:p>
    <w:p w14:paraId="491D39CB" w14:textId="77777777" w:rsidR="009F0713" w:rsidRDefault="009F0713" w:rsidP="009F0713">
      <w:pPr>
        <w:pStyle w:val="Textkrper"/>
        <w:spacing w:line="288" w:lineRule="auto"/>
        <w:ind w:right="1135"/>
        <w:rPr>
          <w:rFonts w:eastAsia="MS Mincho"/>
          <w:sz w:val="20"/>
          <w:szCs w:val="20"/>
          <w:lang w:eastAsia="de-DE"/>
        </w:rPr>
      </w:pPr>
      <w:r w:rsidRPr="00C531C4">
        <w:rPr>
          <w:rFonts w:eastAsia="MS Mincho"/>
          <w:sz w:val="20"/>
          <w:szCs w:val="20"/>
          <w:lang w:eastAsia="de-DE"/>
        </w:rPr>
        <w:lastRenderedPageBreak/>
        <w:t>Bildmaterial</w:t>
      </w:r>
    </w:p>
    <w:p w14:paraId="013F0EBF" w14:textId="77777777" w:rsidR="009F0713" w:rsidRPr="00C531C4" w:rsidRDefault="009F0713" w:rsidP="009F0713">
      <w:pPr>
        <w:pStyle w:val="Textkrper"/>
        <w:spacing w:line="288" w:lineRule="auto"/>
        <w:ind w:right="1135"/>
        <w:rPr>
          <w:rFonts w:eastAsia="MS Mincho"/>
          <w:sz w:val="20"/>
          <w:szCs w:val="20"/>
          <w:lang w:eastAsia="de-DE"/>
        </w:rPr>
      </w:pPr>
    </w:p>
    <w:tbl>
      <w:tblPr>
        <w:tblpPr w:leftFromText="141" w:rightFromText="141" w:vertAnchor="text" w:tblpY="1"/>
        <w:tblOverlap w:val="never"/>
        <w:tblW w:w="9405" w:type="dxa"/>
        <w:tblLayout w:type="fixed"/>
        <w:tblCellMar>
          <w:left w:w="70" w:type="dxa"/>
          <w:right w:w="70" w:type="dxa"/>
        </w:tblCellMar>
        <w:tblLook w:val="00A0" w:firstRow="1" w:lastRow="0" w:firstColumn="1" w:lastColumn="0" w:noHBand="0" w:noVBand="0"/>
      </w:tblPr>
      <w:tblGrid>
        <w:gridCol w:w="3135"/>
        <w:gridCol w:w="3135"/>
        <w:gridCol w:w="3135"/>
      </w:tblGrid>
      <w:tr w:rsidR="009F0713" w:rsidRPr="00C531C4" w14:paraId="495CA40B" w14:textId="77777777" w:rsidTr="004F54AB">
        <w:trPr>
          <w:trHeight w:val="1974"/>
        </w:trPr>
        <w:tc>
          <w:tcPr>
            <w:tcW w:w="3135" w:type="dxa"/>
          </w:tcPr>
          <w:p w14:paraId="6B255B60" w14:textId="77777777" w:rsidR="009F0713" w:rsidRPr="00C531C4" w:rsidRDefault="009F0713" w:rsidP="004F54AB">
            <w:pPr>
              <w:pStyle w:val="Kopfzeile"/>
              <w:ind w:right="-141"/>
              <w:jc w:val="center"/>
            </w:pPr>
            <w:r w:rsidRPr="00C531C4">
              <w:rPr>
                <w:noProof/>
              </w:rPr>
              <w:drawing>
                <wp:anchor distT="0" distB="0" distL="114300" distR="114300" simplePos="0" relativeHeight="251659264" behindDoc="0" locked="0" layoutInCell="1" allowOverlap="1" wp14:anchorId="35E795D3" wp14:editId="106B9500">
                  <wp:simplePos x="0" y="0"/>
                  <wp:positionH relativeFrom="column">
                    <wp:posOffset>279155</wp:posOffset>
                  </wp:positionH>
                  <wp:positionV relativeFrom="paragraph">
                    <wp:posOffset>17886</wp:posOffset>
                  </wp:positionV>
                  <wp:extent cx="1321200" cy="1983600"/>
                  <wp:effectExtent l="0" t="0" r="0" b="0"/>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Corey_Nachreiner_klein.jpg"/>
                          <pic:cNvPicPr/>
                        </pic:nvPicPr>
                        <pic:blipFill>
                          <a:blip r:embed="rId12"/>
                          <a:stretch>
                            <a:fillRect/>
                          </a:stretch>
                        </pic:blipFill>
                        <pic:spPr>
                          <a:xfrm>
                            <a:off x="0" y="0"/>
                            <a:ext cx="1321200" cy="1983600"/>
                          </a:xfrm>
                          <a:prstGeom prst="rect">
                            <a:avLst/>
                          </a:prstGeom>
                        </pic:spPr>
                      </pic:pic>
                    </a:graphicData>
                  </a:graphic>
                  <wp14:sizeRelH relativeFrom="margin">
                    <wp14:pctWidth>0</wp14:pctWidth>
                  </wp14:sizeRelH>
                  <wp14:sizeRelV relativeFrom="margin">
                    <wp14:pctHeight>0</wp14:pctHeight>
                  </wp14:sizeRelV>
                </wp:anchor>
              </w:drawing>
            </w:r>
          </w:p>
        </w:tc>
        <w:tc>
          <w:tcPr>
            <w:tcW w:w="3135" w:type="dxa"/>
          </w:tcPr>
          <w:p w14:paraId="132F4F3D" w14:textId="77777777" w:rsidR="009F0713" w:rsidRDefault="009F0713" w:rsidP="004F54AB">
            <w:pPr>
              <w:pStyle w:val="Kopfzeile"/>
              <w:ind w:right="-141"/>
              <w:jc w:val="center"/>
              <w:rPr>
                <w:rFonts w:ascii="Helvetica" w:hAnsi="Helvetica"/>
                <w:noProof/>
                <w:color w:val="000000" w:themeColor="text1"/>
                <w:lang w:val="en-US"/>
              </w:rPr>
            </w:pPr>
            <w:r>
              <w:rPr>
                <w:rFonts w:ascii="Helvetica" w:hAnsi="Helvetica"/>
                <w:noProof/>
                <w:color w:val="000000" w:themeColor="text1"/>
                <w:lang w:val="en-US"/>
              </w:rPr>
              <w:drawing>
                <wp:inline distT="0" distB="0" distL="0" distR="0" wp14:anchorId="0A3FD035" wp14:editId="4D23455D">
                  <wp:extent cx="1212354" cy="67437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3"/>
                          <a:stretch>
                            <a:fillRect/>
                          </a:stretch>
                        </pic:blipFill>
                        <pic:spPr>
                          <a:xfrm>
                            <a:off x="0" y="0"/>
                            <a:ext cx="1269169" cy="705973"/>
                          </a:xfrm>
                          <a:prstGeom prst="rect">
                            <a:avLst/>
                          </a:prstGeom>
                        </pic:spPr>
                      </pic:pic>
                    </a:graphicData>
                  </a:graphic>
                </wp:inline>
              </w:drawing>
            </w:r>
          </w:p>
          <w:p w14:paraId="18FFA29E" w14:textId="77777777" w:rsidR="009F0713" w:rsidRDefault="009F0713" w:rsidP="004F54AB">
            <w:pPr>
              <w:pStyle w:val="Kopfzeile"/>
              <w:ind w:right="-141"/>
              <w:jc w:val="center"/>
              <w:rPr>
                <w:rFonts w:ascii="Helvetica" w:hAnsi="Helvetica"/>
                <w:noProof/>
                <w:color w:val="000000" w:themeColor="text1"/>
                <w:lang w:val="en-US"/>
              </w:rPr>
            </w:pPr>
          </w:p>
          <w:p w14:paraId="220E3781" w14:textId="77777777" w:rsidR="009F0713" w:rsidRPr="00C531C4" w:rsidRDefault="009F0713" w:rsidP="004F54AB">
            <w:pPr>
              <w:pStyle w:val="Kopfzeile"/>
              <w:ind w:right="-141"/>
              <w:jc w:val="center"/>
            </w:pPr>
            <w:r>
              <w:rPr>
                <w:noProof/>
              </w:rPr>
              <w:drawing>
                <wp:inline distT="0" distB="0" distL="0" distR="0" wp14:anchorId="5D28DEE5" wp14:editId="03FBD66E">
                  <wp:extent cx="1274994" cy="1296243"/>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4"/>
                          <a:stretch>
                            <a:fillRect/>
                          </a:stretch>
                        </pic:blipFill>
                        <pic:spPr>
                          <a:xfrm>
                            <a:off x="0" y="0"/>
                            <a:ext cx="1377802" cy="1400765"/>
                          </a:xfrm>
                          <a:prstGeom prst="rect">
                            <a:avLst/>
                          </a:prstGeom>
                        </pic:spPr>
                      </pic:pic>
                    </a:graphicData>
                  </a:graphic>
                </wp:inline>
              </w:drawing>
            </w:r>
          </w:p>
        </w:tc>
        <w:tc>
          <w:tcPr>
            <w:tcW w:w="3135" w:type="dxa"/>
          </w:tcPr>
          <w:p w14:paraId="16741ADF" w14:textId="77777777" w:rsidR="009F0713" w:rsidRDefault="009F0713" w:rsidP="004F54AB">
            <w:pPr>
              <w:pStyle w:val="Kopfzeile"/>
              <w:ind w:right="-141"/>
              <w:jc w:val="center"/>
            </w:pPr>
            <w:r>
              <w:rPr>
                <w:rFonts w:ascii="Helvetica" w:hAnsi="Helvetica"/>
                <w:noProof/>
                <w:color w:val="000000" w:themeColor="text1"/>
                <w:lang w:val="en-US"/>
              </w:rPr>
              <w:drawing>
                <wp:inline distT="0" distB="0" distL="0" distR="0" wp14:anchorId="6F5DE844" wp14:editId="00A45C49">
                  <wp:extent cx="1322773" cy="735806"/>
                  <wp:effectExtent l="0" t="0" r="0" b="127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15"/>
                          <a:stretch>
                            <a:fillRect/>
                          </a:stretch>
                        </pic:blipFill>
                        <pic:spPr>
                          <a:xfrm>
                            <a:off x="0" y="0"/>
                            <a:ext cx="1345669" cy="748542"/>
                          </a:xfrm>
                          <a:prstGeom prst="rect">
                            <a:avLst/>
                          </a:prstGeom>
                        </pic:spPr>
                      </pic:pic>
                    </a:graphicData>
                  </a:graphic>
                </wp:inline>
              </w:drawing>
            </w:r>
          </w:p>
          <w:p w14:paraId="7F3789AA" w14:textId="77777777" w:rsidR="009F0713" w:rsidRDefault="009F0713" w:rsidP="004F54AB">
            <w:pPr>
              <w:pStyle w:val="Kopfzeile"/>
              <w:ind w:right="-141"/>
              <w:jc w:val="center"/>
            </w:pPr>
          </w:p>
          <w:p w14:paraId="10A948DB" w14:textId="77777777" w:rsidR="009F0713" w:rsidRDefault="009F0713" w:rsidP="004F54AB">
            <w:pPr>
              <w:pStyle w:val="Kopfzeile"/>
              <w:ind w:right="-141"/>
              <w:jc w:val="center"/>
            </w:pPr>
            <w:r>
              <w:rPr>
                <w:rFonts w:ascii="Helvetica" w:hAnsi="Helvetica"/>
                <w:noProof/>
                <w:color w:val="000000" w:themeColor="text1"/>
                <w:lang w:val="en-US"/>
              </w:rPr>
              <w:drawing>
                <wp:inline distT="0" distB="0" distL="0" distR="0" wp14:anchorId="3C751F6E" wp14:editId="7443A0AA">
                  <wp:extent cx="1225118" cy="1245537"/>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16"/>
                          <a:stretch>
                            <a:fillRect/>
                          </a:stretch>
                        </pic:blipFill>
                        <pic:spPr>
                          <a:xfrm>
                            <a:off x="0" y="0"/>
                            <a:ext cx="1250631" cy="1271475"/>
                          </a:xfrm>
                          <a:prstGeom prst="rect">
                            <a:avLst/>
                          </a:prstGeom>
                        </pic:spPr>
                      </pic:pic>
                    </a:graphicData>
                  </a:graphic>
                </wp:inline>
              </w:drawing>
            </w:r>
          </w:p>
        </w:tc>
      </w:tr>
      <w:tr w:rsidR="009F0713" w:rsidRPr="00AA3C31" w14:paraId="30D754D8" w14:textId="77777777" w:rsidTr="004F54AB">
        <w:trPr>
          <w:trHeight w:val="541"/>
        </w:trPr>
        <w:tc>
          <w:tcPr>
            <w:tcW w:w="3135" w:type="dxa"/>
          </w:tcPr>
          <w:p w14:paraId="020E1377" w14:textId="77777777" w:rsidR="009F0713" w:rsidRPr="00493F0A" w:rsidRDefault="009F0713" w:rsidP="004F54AB">
            <w:pPr>
              <w:tabs>
                <w:tab w:val="left" w:pos="3828"/>
                <w:tab w:val="left" w:pos="5245"/>
                <w:tab w:val="left" w:pos="7938"/>
              </w:tabs>
              <w:spacing w:line="288" w:lineRule="auto"/>
              <w:ind w:right="222"/>
              <w:rPr>
                <w:rFonts w:ascii="Helvetica" w:hAnsi="Helvetica"/>
                <w:sz w:val="16"/>
                <w:szCs w:val="16"/>
                <w:lang w:val="en-US"/>
              </w:rPr>
            </w:pPr>
            <w:r w:rsidRPr="00493F0A">
              <w:rPr>
                <w:rFonts w:ascii="Helvetica" w:hAnsi="Helvetica"/>
                <w:sz w:val="16"/>
                <w:szCs w:val="16"/>
                <w:lang w:val="en-US"/>
              </w:rPr>
              <w:t xml:space="preserve">Michael Haas, </w:t>
            </w:r>
            <w:r>
              <w:rPr>
                <w:rFonts w:ascii="Helvetica" w:hAnsi="Helvetica"/>
                <w:sz w:val="16"/>
                <w:szCs w:val="16"/>
                <w:lang w:val="en-US"/>
              </w:rPr>
              <w:t>Regional Vice President</w:t>
            </w:r>
            <w:r w:rsidRPr="00493F0A">
              <w:rPr>
                <w:rFonts w:ascii="Helvetica" w:hAnsi="Helvetica"/>
                <w:sz w:val="16"/>
                <w:szCs w:val="16"/>
                <w:lang w:val="en-US"/>
              </w:rPr>
              <w:t xml:space="preserve"> Central Europe </w:t>
            </w:r>
            <w:proofErr w:type="spellStart"/>
            <w:r w:rsidRPr="00493F0A">
              <w:rPr>
                <w:rFonts w:ascii="Helvetica" w:hAnsi="Helvetica"/>
                <w:sz w:val="16"/>
                <w:szCs w:val="16"/>
                <w:lang w:val="en-US"/>
              </w:rPr>
              <w:t>bei</w:t>
            </w:r>
            <w:proofErr w:type="spellEnd"/>
            <w:r w:rsidRPr="00493F0A">
              <w:rPr>
                <w:rFonts w:ascii="Helvetica" w:hAnsi="Helvetica"/>
                <w:sz w:val="16"/>
                <w:szCs w:val="16"/>
                <w:lang w:val="en-US"/>
              </w:rPr>
              <w:t xml:space="preserve"> WatchGuard Technologies</w:t>
            </w:r>
          </w:p>
        </w:tc>
        <w:tc>
          <w:tcPr>
            <w:tcW w:w="3135" w:type="dxa"/>
          </w:tcPr>
          <w:p w14:paraId="710D6B0F" w14:textId="77777777" w:rsidR="009F0713" w:rsidRPr="00493F0A" w:rsidRDefault="009F0713" w:rsidP="004F54AB">
            <w:pPr>
              <w:tabs>
                <w:tab w:val="left" w:pos="3828"/>
                <w:tab w:val="left" w:pos="5245"/>
                <w:tab w:val="left" w:pos="7938"/>
              </w:tabs>
              <w:spacing w:line="288" w:lineRule="auto"/>
              <w:ind w:right="222"/>
              <w:rPr>
                <w:rFonts w:ascii="Helvetica" w:hAnsi="Helvetica"/>
                <w:sz w:val="16"/>
                <w:szCs w:val="16"/>
                <w:lang w:val="en-US"/>
              </w:rPr>
            </w:pPr>
            <w:r>
              <w:rPr>
                <w:rFonts w:ascii="Helvetica" w:hAnsi="Helvetica"/>
                <w:sz w:val="16"/>
                <w:szCs w:val="16"/>
                <w:lang w:val="en-US"/>
              </w:rPr>
              <w:t>PUR-S 2021: Endpoint Protection</w:t>
            </w:r>
          </w:p>
        </w:tc>
        <w:tc>
          <w:tcPr>
            <w:tcW w:w="3135" w:type="dxa"/>
          </w:tcPr>
          <w:p w14:paraId="2AD10C73" w14:textId="77777777" w:rsidR="009F0713" w:rsidRPr="00493F0A" w:rsidRDefault="009F0713" w:rsidP="004F54AB">
            <w:pPr>
              <w:tabs>
                <w:tab w:val="left" w:pos="3828"/>
                <w:tab w:val="left" w:pos="5245"/>
                <w:tab w:val="left" w:pos="7938"/>
              </w:tabs>
              <w:spacing w:line="288" w:lineRule="auto"/>
              <w:ind w:right="222"/>
              <w:rPr>
                <w:rFonts w:ascii="Helvetica" w:hAnsi="Helvetica"/>
                <w:sz w:val="16"/>
                <w:szCs w:val="16"/>
                <w:lang w:val="en-US"/>
              </w:rPr>
            </w:pPr>
            <w:r>
              <w:rPr>
                <w:rFonts w:ascii="Helvetica" w:hAnsi="Helvetica"/>
                <w:sz w:val="16"/>
                <w:szCs w:val="16"/>
                <w:lang w:val="en-US"/>
              </w:rPr>
              <w:t>PUR-S 2021: Virtual Private Network</w:t>
            </w:r>
          </w:p>
        </w:tc>
      </w:tr>
    </w:tbl>
    <w:p w14:paraId="4FDEBDBB" w14:textId="77777777" w:rsidR="009F0713" w:rsidRPr="00493F0A" w:rsidRDefault="009F0713" w:rsidP="009F0713">
      <w:pPr>
        <w:spacing w:line="288" w:lineRule="auto"/>
        <w:ind w:right="1134"/>
        <w:rPr>
          <w:rFonts w:ascii="Helvetica" w:hAnsi="Helvetica"/>
          <w:sz w:val="20"/>
          <w:szCs w:val="20"/>
          <w:lang w:val="en-US"/>
        </w:rPr>
      </w:pPr>
    </w:p>
    <w:p w14:paraId="2F2191EA" w14:textId="77777777" w:rsidR="009F0713" w:rsidRPr="009008DC" w:rsidRDefault="009F0713" w:rsidP="009F0713">
      <w:pPr>
        <w:spacing w:line="288" w:lineRule="auto"/>
        <w:rPr>
          <w:rFonts w:ascii="Helvetica" w:hAnsi="Helvetica"/>
          <w:color w:val="000000" w:themeColor="text1"/>
          <w:sz w:val="20"/>
          <w:szCs w:val="20"/>
          <w:lang w:val="en-US"/>
        </w:rPr>
      </w:pPr>
      <w:r w:rsidRPr="00C531C4">
        <w:rPr>
          <w:rFonts w:ascii="Helvetica" w:hAnsi="Helvetica"/>
          <w:color w:val="000000" w:themeColor="text1"/>
          <w:sz w:val="20"/>
          <w:szCs w:val="20"/>
        </w:rPr>
        <w:t>Das Bildmaterial zum Download finden Sie in unserem Medienportal press-n-relations.amid-pr.com (Suchbegriff „</w:t>
      </w:r>
      <w:proofErr w:type="spellStart"/>
      <w:r w:rsidRPr="00AE2AD9">
        <w:rPr>
          <w:rFonts w:ascii="Helvetica" w:hAnsi="Helvetica"/>
          <w:color w:val="000000" w:themeColor="text1"/>
          <w:sz w:val="20"/>
          <w:szCs w:val="20"/>
        </w:rPr>
        <w:t>techconsult</w:t>
      </w:r>
      <w:proofErr w:type="spellEnd"/>
      <w:r w:rsidRPr="00AE2AD9">
        <w:rPr>
          <w:rFonts w:ascii="Helvetica" w:hAnsi="Helvetica"/>
          <w:color w:val="000000" w:themeColor="text1"/>
          <w:sz w:val="20"/>
          <w:szCs w:val="20"/>
        </w:rPr>
        <w:t xml:space="preserve"> PUR-S Diamant</w:t>
      </w:r>
      <w:r>
        <w:rPr>
          <w:rFonts w:ascii="Helvetica" w:hAnsi="Helvetica"/>
          <w:color w:val="000000" w:themeColor="text1"/>
          <w:sz w:val="20"/>
          <w:szCs w:val="20"/>
        </w:rPr>
        <w:t xml:space="preserve"> 2021</w:t>
      </w:r>
      <w:r w:rsidRPr="00C531C4">
        <w:rPr>
          <w:rFonts w:ascii="Helvetica" w:hAnsi="Helvetica"/>
          <w:color w:val="000000" w:themeColor="text1"/>
          <w:sz w:val="20"/>
          <w:szCs w:val="20"/>
        </w:rPr>
        <w:t>"). Selbstverständlich schicke ich Ihnen die Datei</w:t>
      </w:r>
      <w:r>
        <w:rPr>
          <w:rFonts w:ascii="Helvetica" w:hAnsi="Helvetica"/>
          <w:color w:val="000000" w:themeColor="text1"/>
          <w:sz w:val="20"/>
          <w:szCs w:val="20"/>
        </w:rPr>
        <w:t>en</w:t>
      </w:r>
      <w:r w:rsidRPr="00C531C4">
        <w:rPr>
          <w:rFonts w:ascii="Helvetica" w:hAnsi="Helvetica"/>
          <w:color w:val="000000" w:themeColor="text1"/>
          <w:sz w:val="20"/>
          <w:szCs w:val="20"/>
        </w:rPr>
        <w:t xml:space="preserve"> auch gerne per E-Mail zu. Kontakt: </w:t>
      </w:r>
      <w:hyperlink r:id="rId17" w:history="1">
        <w:r w:rsidRPr="00C531C4">
          <w:rPr>
            <w:rStyle w:val="Hyperlink"/>
            <w:rFonts w:ascii="Helvetica" w:hAnsi="Helvetica"/>
            <w:sz w:val="20"/>
            <w:szCs w:val="20"/>
          </w:rPr>
          <w:t>rh@press-n-relations.de</w:t>
        </w:r>
      </w:hyperlink>
    </w:p>
    <w:p w14:paraId="66800616" w14:textId="77777777" w:rsidR="00702352" w:rsidRPr="00F930B6" w:rsidRDefault="00702352" w:rsidP="00765266">
      <w:pPr>
        <w:spacing w:line="288" w:lineRule="auto"/>
        <w:rPr>
          <w:rFonts w:ascii="Helvetica" w:hAnsi="Helvetica"/>
          <w:color w:val="000000" w:themeColor="text1"/>
          <w:sz w:val="20"/>
          <w:szCs w:val="20"/>
          <w:lang w:val="de-CH"/>
        </w:rPr>
      </w:pPr>
    </w:p>
    <w:tbl>
      <w:tblPr>
        <w:tblW w:w="8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06"/>
        <w:gridCol w:w="4111"/>
      </w:tblGrid>
      <w:tr w:rsidR="006F3C2D" w:rsidRPr="00F930B6" w14:paraId="52ACB12D" w14:textId="77777777" w:rsidTr="00E62E7F">
        <w:trPr>
          <w:trHeight w:val="1436"/>
        </w:trPr>
        <w:tc>
          <w:tcPr>
            <w:tcW w:w="4606" w:type="dxa"/>
          </w:tcPr>
          <w:p w14:paraId="655FDFE6" w14:textId="77777777" w:rsidR="006F3C2D" w:rsidRPr="00F930B6" w:rsidRDefault="008B4BBB" w:rsidP="00A75D14">
            <w:pPr>
              <w:pStyle w:val="Textkrper"/>
              <w:spacing w:line="312" w:lineRule="auto"/>
              <w:ind w:right="426"/>
              <w:rPr>
                <w:bCs/>
                <w:color w:val="000000" w:themeColor="text1"/>
                <w:sz w:val="16"/>
                <w:lang w:val="de-CH"/>
              </w:rPr>
            </w:pPr>
            <w:r w:rsidRPr="00F930B6">
              <w:rPr>
                <w:bCs/>
                <w:color w:val="000000" w:themeColor="text1"/>
                <w:sz w:val="16"/>
                <w:lang w:val="de-CH"/>
              </w:rPr>
              <w:t>Kontakt</w:t>
            </w:r>
            <w:r w:rsidR="006F3C2D" w:rsidRPr="00F930B6">
              <w:rPr>
                <w:bCs/>
                <w:color w:val="000000" w:themeColor="text1"/>
                <w:sz w:val="16"/>
                <w:lang w:val="de-CH"/>
              </w:rPr>
              <w:t>:</w:t>
            </w:r>
          </w:p>
          <w:p w14:paraId="2A1D785C" w14:textId="41E4CFB9" w:rsidR="006F3C2D" w:rsidRPr="00F930B6" w:rsidRDefault="006F3C2D" w:rsidP="00A75D14">
            <w:pPr>
              <w:pStyle w:val="Textkrper"/>
              <w:tabs>
                <w:tab w:val="left" w:pos="7513"/>
              </w:tabs>
              <w:spacing w:line="312" w:lineRule="auto"/>
              <w:rPr>
                <w:b w:val="0"/>
                <w:color w:val="000000" w:themeColor="text1"/>
                <w:spacing w:val="-2"/>
                <w:sz w:val="16"/>
                <w:szCs w:val="16"/>
                <w:lang w:val="de-CH"/>
              </w:rPr>
            </w:pPr>
            <w:r w:rsidRPr="00F930B6">
              <w:rPr>
                <w:b w:val="0"/>
                <w:color w:val="000000" w:themeColor="text1"/>
                <w:spacing w:val="-2"/>
                <w:sz w:val="16"/>
                <w:szCs w:val="16"/>
                <w:lang w:val="de-CH"/>
              </w:rPr>
              <w:t>WatchGuard</w:t>
            </w:r>
            <w:r w:rsidR="004261CD" w:rsidRPr="00F930B6">
              <w:rPr>
                <w:b w:val="0"/>
                <w:color w:val="000000" w:themeColor="text1"/>
                <w:spacing w:val="-2"/>
                <w:sz w:val="16"/>
                <w:szCs w:val="16"/>
                <w:lang w:val="de-CH"/>
              </w:rPr>
              <w:t xml:space="preserve"> </w:t>
            </w:r>
            <w:r w:rsidRPr="00F930B6">
              <w:rPr>
                <w:b w:val="0"/>
                <w:color w:val="000000" w:themeColor="text1"/>
                <w:spacing w:val="-2"/>
                <w:sz w:val="16"/>
                <w:szCs w:val="16"/>
                <w:lang w:val="de-CH"/>
              </w:rPr>
              <w:t>Technologies</w:t>
            </w:r>
            <w:r w:rsidR="004261CD" w:rsidRPr="00F930B6">
              <w:rPr>
                <w:b w:val="0"/>
                <w:color w:val="000000" w:themeColor="text1"/>
                <w:spacing w:val="-2"/>
                <w:sz w:val="16"/>
                <w:szCs w:val="16"/>
                <w:lang w:val="de-CH"/>
              </w:rPr>
              <w:t xml:space="preserve"> </w:t>
            </w:r>
            <w:r w:rsidRPr="00F930B6">
              <w:rPr>
                <w:b w:val="0"/>
                <w:color w:val="000000" w:themeColor="text1"/>
                <w:spacing w:val="-2"/>
                <w:sz w:val="16"/>
                <w:szCs w:val="16"/>
                <w:lang w:val="de-CH"/>
              </w:rPr>
              <w:t>GmbH</w:t>
            </w:r>
          </w:p>
          <w:p w14:paraId="479F3A49" w14:textId="3A4C0D57" w:rsidR="006F3C2D" w:rsidRPr="00F930B6" w:rsidRDefault="000E0BA1" w:rsidP="00A75D14">
            <w:pPr>
              <w:pStyle w:val="Textkrper"/>
              <w:tabs>
                <w:tab w:val="left" w:pos="7513"/>
              </w:tabs>
              <w:spacing w:line="312" w:lineRule="auto"/>
              <w:rPr>
                <w:b w:val="0"/>
                <w:color w:val="000000" w:themeColor="text1"/>
                <w:spacing w:val="-2"/>
                <w:sz w:val="16"/>
                <w:szCs w:val="16"/>
                <w:lang w:val="de-CH"/>
              </w:rPr>
            </w:pPr>
            <w:r w:rsidRPr="00F930B6">
              <w:rPr>
                <w:b w:val="0"/>
                <w:color w:val="000000" w:themeColor="text1"/>
                <w:spacing w:val="-2"/>
                <w:sz w:val="16"/>
                <w:szCs w:val="16"/>
                <w:lang w:val="de-CH"/>
              </w:rPr>
              <w:t>Paul</w:t>
            </w:r>
            <w:r w:rsidR="004261CD" w:rsidRPr="00F930B6">
              <w:rPr>
                <w:b w:val="0"/>
                <w:color w:val="000000" w:themeColor="text1"/>
                <w:spacing w:val="-2"/>
                <w:sz w:val="16"/>
                <w:szCs w:val="16"/>
                <w:lang w:val="de-CH"/>
              </w:rPr>
              <w:t xml:space="preserve"> </w:t>
            </w:r>
            <w:r w:rsidRPr="00F930B6">
              <w:rPr>
                <w:b w:val="0"/>
                <w:color w:val="000000" w:themeColor="text1"/>
                <w:spacing w:val="-2"/>
                <w:sz w:val="16"/>
                <w:szCs w:val="16"/>
                <w:lang w:val="de-CH"/>
              </w:rPr>
              <w:t>Moll</w:t>
            </w:r>
            <w:r w:rsidR="004261CD" w:rsidRPr="00F930B6">
              <w:rPr>
                <w:b w:val="0"/>
                <w:color w:val="000000" w:themeColor="text1"/>
                <w:spacing w:val="-2"/>
                <w:sz w:val="16"/>
                <w:szCs w:val="16"/>
                <w:lang w:val="de-CH"/>
              </w:rPr>
              <w:t xml:space="preserve"> </w:t>
            </w:r>
            <w:r w:rsidR="006F3C2D" w:rsidRPr="00F930B6">
              <w:rPr>
                <w:b w:val="0"/>
                <w:color w:val="000000" w:themeColor="text1"/>
                <w:spacing w:val="-2"/>
                <w:sz w:val="16"/>
                <w:szCs w:val="16"/>
                <w:lang w:val="de-CH"/>
              </w:rPr>
              <w:t>–</w:t>
            </w:r>
            <w:r w:rsidR="004261CD" w:rsidRPr="00F930B6">
              <w:rPr>
                <w:b w:val="0"/>
                <w:color w:val="000000" w:themeColor="text1"/>
                <w:spacing w:val="-2"/>
                <w:sz w:val="16"/>
                <w:szCs w:val="16"/>
                <w:lang w:val="de-CH"/>
              </w:rPr>
              <w:t xml:space="preserve"> </w:t>
            </w:r>
            <w:r w:rsidRPr="00F930B6">
              <w:rPr>
                <w:b w:val="0"/>
                <w:color w:val="000000" w:themeColor="text1"/>
                <w:spacing w:val="-2"/>
                <w:sz w:val="16"/>
                <w:szCs w:val="16"/>
                <w:lang w:val="de-CH"/>
              </w:rPr>
              <w:t>Field</w:t>
            </w:r>
            <w:r w:rsidR="004261CD" w:rsidRPr="00F930B6">
              <w:rPr>
                <w:b w:val="0"/>
                <w:color w:val="000000" w:themeColor="text1"/>
                <w:spacing w:val="-2"/>
                <w:sz w:val="16"/>
                <w:szCs w:val="16"/>
                <w:lang w:val="de-CH"/>
              </w:rPr>
              <w:t xml:space="preserve"> </w:t>
            </w:r>
            <w:r w:rsidRPr="00F930B6">
              <w:rPr>
                <w:b w:val="0"/>
                <w:color w:val="000000" w:themeColor="text1"/>
                <w:spacing w:val="-2"/>
                <w:sz w:val="16"/>
                <w:szCs w:val="16"/>
                <w:lang w:val="de-CH"/>
              </w:rPr>
              <w:t>Marketing</w:t>
            </w:r>
            <w:r w:rsidR="004261CD" w:rsidRPr="00F930B6">
              <w:rPr>
                <w:b w:val="0"/>
                <w:color w:val="000000" w:themeColor="text1"/>
                <w:spacing w:val="-2"/>
                <w:sz w:val="16"/>
                <w:szCs w:val="16"/>
                <w:lang w:val="de-CH"/>
              </w:rPr>
              <w:t xml:space="preserve"> </w:t>
            </w:r>
            <w:r w:rsidRPr="00F930B6">
              <w:rPr>
                <w:b w:val="0"/>
                <w:color w:val="000000" w:themeColor="text1"/>
                <w:spacing w:val="-2"/>
                <w:sz w:val="16"/>
                <w:szCs w:val="16"/>
                <w:lang w:val="de-CH"/>
              </w:rPr>
              <w:t>Manager</w:t>
            </w:r>
            <w:r w:rsidR="004261CD" w:rsidRPr="00F930B6">
              <w:rPr>
                <w:b w:val="0"/>
                <w:color w:val="000000" w:themeColor="text1"/>
                <w:spacing w:val="-2"/>
                <w:sz w:val="16"/>
                <w:szCs w:val="16"/>
                <w:lang w:val="de-CH"/>
              </w:rPr>
              <w:t xml:space="preserve"> </w:t>
            </w:r>
            <w:r w:rsidR="006F3C2D" w:rsidRPr="00F930B6">
              <w:rPr>
                <w:b w:val="0"/>
                <w:color w:val="000000" w:themeColor="text1"/>
                <w:spacing w:val="-2"/>
                <w:sz w:val="16"/>
                <w:szCs w:val="16"/>
                <w:lang w:val="de-CH"/>
              </w:rPr>
              <w:t>Central</w:t>
            </w:r>
            <w:r w:rsidR="004261CD" w:rsidRPr="00F930B6">
              <w:rPr>
                <w:b w:val="0"/>
                <w:color w:val="000000" w:themeColor="text1"/>
                <w:spacing w:val="-2"/>
                <w:sz w:val="16"/>
                <w:szCs w:val="16"/>
                <w:lang w:val="de-CH"/>
              </w:rPr>
              <w:t xml:space="preserve"> </w:t>
            </w:r>
            <w:r w:rsidR="006F3C2D" w:rsidRPr="00F930B6">
              <w:rPr>
                <w:b w:val="0"/>
                <w:color w:val="000000" w:themeColor="text1"/>
                <w:spacing w:val="-2"/>
                <w:sz w:val="16"/>
                <w:szCs w:val="16"/>
                <w:lang w:val="de-CH"/>
              </w:rPr>
              <w:t>Europe</w:t>
            </w:r>
          </w:p>
          <w:p w14:paraId="428BECB1" w14:textId="1BF69478" w:rsidR="006F3C2D" w:rsidRPr="00F930B6" w:rsidRDefault="006F3C2D" w:rsidP="00A75D14">
            <w:pPr>
              <w:pStyle w:val="Textkrper"/>
              <w:tabs>
                <w:tab w:val="left" w:pos="7513"/>
              </w:tabs>
              <w:spacing w:line="312" w:lineRule="auto"/>
              <w:rPr>
                <w:b w:val="0"/>
                <w:color w:val="000000" w:themeColor="text1"/>
                <w:spacing w:val="-2"/>
                <w:sz w:val="16"/>
                <w:szCs w:val="16"/>
                <w:lang w:val="de-CH"/>
              </w:rPr>
            </w:pPr>
            <w:r w:rsidRPr="00F930B6">
              <w:rPr>
                <w:b w:val="0"/>
                <w:color w:val="000000" w:themeColor="text1"/>
                <w:spacing w:val="-2"/>
                <w:sz w:val="16"/>
                <w:szCs w:val="16"/>
                <w:lang w:val="de-CH"/>
              </w:rPr>
              <w:t>Wendenstr.</w:t>
            </w:r>
            <w:r w:rsidR="004261CD" w:rsidRPr="00F930B6">
              <w:rPr>
                <w:b w:val="0"/>
                <w:color w:val="000000" w:themeColor="text1"/>
                <w:spacing w:val="-2"/>
                <w:sz w:val="16"/>
                <w:szCs w:val="16"/>
                <w:lang w:val="de-CH"/>
              </w:rPr>
              <w:t xml:space="preserve"> </w:t>
            </w:r>
            <w:r w:rsidRPr="00F930B6">
              <w:rPr>
                <w:b w:val="0"/>
                <w:color w:val="000000" w:themeColor="text1"/>
                <w:spacing w:val="-2"/>
                <w:sz w:val="16"/>
                <w:szCs w:val="16"/>
                <w:lang w:val="de-CH"/>
              </w:rPr>
              <w:t>379,</w:t>
            </w:r>
            <w:r w:rsidR="004261CD" w:rsidRPr="00F930B6">
              <w:rPr>
                <w:b w:val="0"/>
                <w:color w:val="000000" w:themeColor="text1"/>
                <w:spacing w:val="-2"/>
                <w:sz w:val="16"/>
                <w:szCs w:val="16"/>
                <w:lang w:val="de-CH"/>
              </w:rPr>
              <w:t xml:space="preserve"> </w:t>
            </w:r>
            <w:r w:rsidRPr="00F930B6">
              <w:rPr>
                <w:b w:val="0"/>
                <w:color w:val="000000" w:themeColor="text1"/>
                <w:spacing w:val="-2"/>
                <w:sz w:val="16"/>
                <w:szCs w:val="16"/>
                <w:lang w:val="de-CH"/>
              </w:rPr>
              <w:t>20537</w:t>
            </w:r>
            <w:r w:rsidR="004261CD" w:rsidRPr="00F930B6">
              <w:rPr>
                <w:b w:val="0"/>
                <w:color w:val="000000" w:themeColor="text1"/>
                <w:spacing w:val="-2"/>
                <w:sz w:val="16"/>
                <w:szCs w:val="16"/>
                <w:lang w:val="de-CH"/>
              </w:rPr>
              <w:t xml:space="preserve"> </w:t>
            </w:r>
            <w:r w:rsidRPr="00F930B6">
              <w:rPr>
                <w:b w:val="0"/>
                <w:color w:val="000000" w:themeColor="text1"/>
                <w:spacing w:val="-2"/>
                <w:sz w:val="16"/>
                <w:szCs w:val="16"/>
                <w:lang w:val="de-CH"/>
              </w:rPr>
              <w:t>Hamburg</w:t>
            </w:r>
          </w:p>
          <w:p w14:paraId="0D042AE7" w14:textId="798C2441" w:rsidR="006F3C2D" w:rsidRPr="00F930B6" w:rsidRDefault="006F3C2D" w:rsidP="00A75D14">
            <w:pPr>
              <w:pStyle w:val="Textkrper"/>
              <w:tabs>
                <w:tab w:val="left" w:pos="7513"/>
              </w:tabs>
              <w:spacing w:line="312" w:lineRule="auto"/>
              <w:rPr>
                <w:b w:val="0"/>
                <w:color w:val="000000" w:themeColor="text1"/>
                <w:spacing w:val="-2"/>
                <w:sz w:val="16"/>
                <w:szCs w:val="16"/>
                <w:lang w:val="de-CH"/>
              </w:rPr>
            </w:pPr>
            <w:r w:rsidRPr="00F930B6">
              <w:rPr>
                <w:b w:val="0"/>
                <w:color w:val="000000" w:themeColor="text1"/>
                <w:spacing w:val="-2"/>
                <w:sz w:val="16"/>
                <w:szCs w:val="16"/>
                <w:lang w:val="de-CH"/>
              </w:rPr>
              <w:t>Tel.:</w:t>
            </w:r>
            <w:r w:rsidR="004261CD" w:rsidRPr="00F930B6">
              <w:rPr>
                <w:b w:val="0"/>
                <w:color w:val="000000" w:themeColor="text1"/>
                <w:spacing w:val="-2"/>
                <w:sz w:val="16"/>
                <w:szCs w:val="16"/>
                <w:lang w:val="de-CH"/>
              </w:rPr>
              <w:t xml:space="preserve"> </w:t>
            </w:r>
            <w:r w:rsidR="00825C5E" w:rsidRPr="00F930B6">
              <w:rPr>
                <w:b w:val="0"/>
                <w:color w:val="000000" w:themeColor="text1"/>
                <w:spacing w:val="-2"/>
                <w:sz w:val="16"/>
                <w:szCs w:val="16"/>
                <w:lang w:val="de-CH"/>
              </w:rPr>
              <w:t>+49</w:t>
            </w:r>
            <w:r w:rsidR="004261CD" w:rsidRPr="00F930B6">
              <w:rPr>
                <w:b w:val="0"/>
                <w:color w:val="000000" w:themeColor="text1"/>
                <w:spacing w:val="-2"/>
                <w:sz w:val="16"/>
                <w:szCs w:val="16"/>
                <w:lang w:val="de-CH"/>
              </w:rPr>
              <w:t xml:space="preserve"> </w:t>
            </w:r>
            <w:r w:rsidR="00825C5E" w:rsidRPr="00F930B6">
              <w:rPr>
                <w:b w:val="0"/>
                <w:color w:val="000000" w:themeColor="text1"/>
                <w:spacing w:val="-2"/>
                <w:sz w:val="16"/>
                <w:szCs w:val="16"/>
                <w:lang w:val="de-CH"/>
              </w:rPr>
              <w:t>152</w:t>
            </w:r>
            <w:r w:rsidR="004261CD" w:rsidRPr="00F930B6">
              <w:rPr>
                <w:b w:val="0"/>
                <w:color w:val="000000" w:themeColor="text1"/>
                <w:spacing w:val="-2"/>
                <w:sz w:val="16"/>
                <w:szCs w:val="16"/>
                <w:lang w:val="de-CH"/>
              </w:rPr>
              <w:t xml:space="preserve"> </w:t>
            </w:r>
            <w:r w:rsidR="00825C5E" w:rsidRPr="00F930B6">
              <w:rPr>
                <w:b w:val="0"/>
                <w:color w:val="000000" w:themeColor="text1"/>
                <w:spacing w:val="-2"/>
                <w:sz w:val="16"/>
                <w:szCs w:val="16"/>
                <w:lang w:val="de-CH"/>
              </w:rPr>
              <w:t>31795040</w:t>
            </w:r>
          </w:p>
          <w:p w14:paraId="73EEA945" w14:textId="77777777" w:rsidR="006F3C2D" w:rsidRPr="00F930B6" w:rsidRDefault="000E0BA1" w:rsidP="00A75D14">
            <w:pPr>
              <w:pStyle w:val="Textkrper"/>
              <w:tabs>
                <w:tab w:val="left" w:pos="7513"/>
              </w:tabs>
              <w:spacing w:line="312" w:lineRule="auto"/>
              <w:rPr>
                <w:b w:val="0"/>
                <w:color w:val="000000" w:themeColor="text1"/>
                <w:spacing w:val="-2"/>
                <w:sz w:val="16"/>
                <w:szCs w:val="16"/>
                <w:lang w:val="de-CH"/>
              </w:rPr>
            </w:pPr>
            <w:r w:rsidRPr="00F930B6">
              <w:rPr>
                <w:b w:val="0"/>
                <w:color w:val="000000" w:themeColor="text1"/>
                <w:spacing w:val="-2"/>
                <w:sz w:val="16"/>
                <w:szCs w:val="16"/>
                <w:lang w:val="de-CH"/>
              </w:rPr>
              <w:t>paul.moll</w:t>
            </w:r>
            <w:r w:rsidR="006F3C2D" w:rsidRPr="00F930B6">
              <w:rPr>
                <w:b w:val="0"/>
                <w:color w:val="000000" w:themeColor="text1"/>
                <w:spacing w:val="-2"/>
                <w:sz w:val="16"/>
                <w:szCs w:val="16"/>
                <w:lang w:val="de-CH"/>
              </w:rPr>
              <w:t>@watchguard.com</w:t>
            </w:r>
          </w:p>
          <w:p w14:paraId="25E0B59A" w14:textId="71B5512A" w:rsidR="006F3C2D" w:rsidRPr="00F930B6" w:rsidRDefault="006F3C2D" w:rsidP="00A75D14">
            <w:pPr>
              <w:pStyle w:val="Textkrper"/>
              <w:tabs>
                <w:tab w:val="left" w:pos="7513"/>
              </w:tabs>
              <w:spacing w:line="312" w:lineRule="auto"/>
              <w:rPr>
                <w:b w:val="0"/>
                <w:color w:val="000000" w:themeColor="text1"/>
                <w:sz w:val="16"/>
                <w:lang w:val="de-CH"/>
              </w:rPr>
            </w:pPr>
            <w:r w:rsidRPr="00F930B6">
              <w:rPr>
                <w:b w:val="0"/>
                <w:color w:val="000000" w:themeColor="text1"/>
                <w:spacing w:val="-2"/>
                <w:sz w:val="16"/>
                <w:szCs w:val="16"/>
                <w:lang w:val="de-CH"/>
              </w:rPr>
              <w:t>www.watchguard.</w:t>
            </w:r>
            <w:r w:rsidR="009F0713">
              <w:rPr>
                <w:b w:val="0"/>
                <w:color w:val="000000" w:themeColor="text1"/>
                <w:spacing w:val="-2"/>
                <w:sz w:val="16"/>
                <w:szCs w:val="16"/>
                <w:lang w:val="de-CH"/>
              </w:rPr>
              <w:t>ch</w:t>
            </w:r>
          </w:p>
        </w:tc>
        <w:tc>
          <w:tcPr>
            <w:tcW w:w="4111" w:type="dxa"/>
          </w:tcPr>
          <w:p w14:paraId="38A3A066" w14:textId="3E176C95" w:rsidR="006F3C2D" w:rsidRPr="00F930B6" w:rsidRDefault="006F3C2D" w:rsidP="00A75D14">
            <w:pPr>
              <w:pStyle w:val="Textkrper"/>
              <w:tabs>
                <w:tab w:val="left" w:pos="7513"/>
              </w:tabs>
              <w:spacing w:line="312" w:lineRule="auto"/>
              <w:ind w:right="426"/>
              <w:rPr>
                <w:bCs/>
                <w:color w:val="000000" w:themeColor="text1"/>
                <w:sz w:val="16"/>
                <w:lang w:val="de-CH"/>
              </w:rPr>
            </w:pPr>
            <w:r w:rsidRPr="00F930B6">
              <w:rPr>
                <w:bCs/>
                <w:color w:val="000000" w:themeColor="text1"/>
                <w:sz w:val="16"/>
                <w:lang w:val="de-CH"/>
              </w:rPr>
              <w:t>Presse-</w:t>
            </w:r>
            <w:r w:rsidR="004261CD" w:rsidRPr="00F930B6">
              <w:rPr>
                <w:bCs/>
                <w:color w:val="000000" w:themeColor="text1"/>
                <w:sz w:val="16"/>
                <w:lang w:val="de-CH"/>
              </w:rPr>
              <w:t xml:space="preserve"> </w:t>
            </w:r>
            <w:r w:rsidRPr="00F930B6">
              <w:rPr>
                <w:bCs/>
                <w:color w:val="000000" w:themeColor="text1"/>
                <w:sz w:val="16"/>
                <w:lang w:val="de-CH"/>
              </w:rPr>
              <w:t>und</w:t>
            </w:r>
            <w:r w:rsidR="004261CD" w:rsidRPr="00F930B6">
              <w:rPr>
                <w:bCs/>
                <w:color w:val="000000" w:themeColor="text1"/>
                <w:sz w:val="16"/>
                <w:lang w:val="de-CH"/>
              </w:rPr>
              <w:t xml:space="preserve"> </w:t>
            </w:r>
            <w:r w:rsidRPr="00F930B6">
              <w:rPr>
                <w:bCs/>
                <w:color w:val="000000" w:themeColor="text1"/>
                <w:sz w:val="16"/>
                <w:lang w:val="de-CH"/>
              </w:rPr>
              <w:t>Öffentlichkeitsarbeit:</w:t>
            </w:r>
          </w:p>
          <w:p w14:paraId="1D720A44" w14:textId="77777777" w:rsidR="00C123C4" w:rsidRPr="00F930B6" w:rsidRDefault="00C123C4" w:rsidP="00C123C4">
            <w:pPr>
              <w:pStyle w:val="Textkrper"/>
              <w:tabs>
                <w:tab w:val="left" w:pos="7513"/>
              </w:tabs>
              <w:spacing w:line="312" w:lineRule="auto"/>
              <w:ind w:right="426"/>
              <w:rPr>
                <w:b w:val="0"/>
                <w:color w:val="000000" w:themeColor="text1"/>
                <w:spacing w:val="-2"/>
                <w:sz w:val="16"/>
                <w:szCs w:val="16"/>
                <w:lang w:val="de-CH"/>
              </w:rPr>
            </w:pPr>
            <w:proofErr w:type="spellStart"/>
            <w:r w:rsidRPr="00F930B6">
              <w:rPr>
                <w:b w:val="0"/>
                <w:color w:val="000000" w:themeColor="text1"/>
                <w:spacing w:val="-2"/>
                <w:sz w:val="16"/>
                <w:szCs w:val="16"/>
                <w:lang w:val="de-CH"/>
              </w:rPr>
              <w:t>Press'n'Relations</w:t>
            </w:r>
            <w:proofErr w:type="spellEnd"/>
            <w:r w:rsidRPr="00F930B6">
              <w:rPr>
                <w:b w:val="0"/>
                <w:color w:val="000000" w:themeColor="text1"/>
                <w:spacing w:val="-2"/>
                <w:sz w:val="16"/>
                <w:szCs w:val="16"/>
                <w:lang w:val="de-CH"/>
              </w:rPr>
              <w:t xml:space="preserve"> GmbH, c/o </w:t>
            </w:r>
            <w:proofErr w:type="spellStart"/>
            <w:r w:rsidRPr="00F930B6">
              <w:rPr>
                <w:b w:val="0"/>
                <w:color w:val="000000" w:themeColor="text1"/>
                <w:spacing w:val="-2"/>
                <w:sz w:val="16"/>
                <w:szCs w:val="16"/>
                <w:lang w:val="de-CH"/>
              </w:rPr>
              <w:t>Medianovis</w:t>
            </w:r>
            <w:proofErr w:type="spellEnd"/>
            <w:r w:rsidRPr="00F930B6">
              <w:rPr>
                <w:b w:val="0"/>
                <w:color w:val="000000" w:themeColor="text1"/>
                <w:spacing w:val="-2"/>
                <w:sz w:val="16"/>
                <w:szCs w:val="16"/>
                <w:lang w:val="de-CH"/>
              </w:rPr>
              <w:t xml:space="preserve"> AG</w:t>
            </w:r>
          </w:p>
          <w:p w14:paraId="3B00A3B4" w14:textId="77777777" w:rsidR="00C123C4" w:rsidRPr="00F930B6" w:rsidRDefault="00C123C4" w:rsidP="00C123C4">
            <w:pPr>
              <w:pStyle w:val="Textkrper"/>
              <w:tabs>
                <w:tab w:val="left" w:pos="7513"/>
              </w:tabs>
              <w:spacing w:line="312" w:lineRule="auto"/>
              <w:ind w:right="426"/>
              <w:rPr>
                <w:b w:val="0"/>
                <w:color w:val="000000" w:themeColor="text1"/>
                <w:spacing w:val="-2"/>
                <w:sz w:val="16"/>
                <w:szCs w:val="16"/>
                <w:lang w:val="de-CH"/>
              </w:rPr>
            </w:pPr>
            <w:r w:rsidRPr="00F930B6">
              <w:rPr>
                <w:b w:val="0"/>
                <w:color w:val="000000" w:themeColor="text1"/>
                <w:spacing w:val="-2"/>
                <w:sz w:val="16"/>
                <w:szCs w:val="16"/>
                <w:lang w:val="de-CH"/>
              </w:rPr>
              <w:t>Rebecca Horn</w:t>
            </w:r>
          </w:p>
          <w:p w14:paraId="2294F16E" w14:textId="77777777" w:rsidR="00C123C4" w:rsidRPr="00F930B6" w:rsidRDefault="00C123C4" w:rsidP="00C123C4">
            <w:pPr>
              <w:pStyle w:val="Textkrper"/>
              <w:tabs>
                <w:tab w:val="left" w:pos="7513"/>
              </w:tabs>
              <w:spacing w:line="312" w:lineRule="auto"/>
              <w:ind w:right="426"/>
              <w:rPr>
                <w:b w:val="0"/>
                <w:color w:val="000000" w:themeColor="text1"/>
                <w:spacing w:val="-2"/>
                <w:sz w:val="16"/>
                <w:szCs w:val="16"/>
                <w:lang w:val="de-CH"/>
              </w:rPr>
            </w:pPr>
            <w:proofErr w:type="spellStart"/>
            <w:r w:rsidRPr="00F930B6">
              <w:rPr>
                <w:b w:val="0"/>
                <w:color w:val="000000" w:themeColor="text1"/>
                <w:spacing w:val="-2"/>
                <w:sz w:val="16"/>
                <w:szCs w:val="16"/>
                <w:lang w:val="de-CH"/>
              </w:rPr>
              <w:t>Schaffhauserstr</w:t>
            </w:r>
            <w:proofErr w:type="spellEnd"/>
            <w:r w:rsidRPr="00F930B6">
              <w:rPr>
                <w:b w:val="0"/>
                <w:color w:val="000000" w:themeColor="text1"/>
                <w:spacing w:val="-2"/>
                <w:sz w:val="16"/>
                <w:szCs w:val="16"/>
                <w:lang w:val="de-CH"/>
              </w:rPr>
              <w:t>. 91, 8057 Zürich</w:t>
            </w:r>
          </w:p>
          <w:p w14:paraId="46FED5EA" w14:textId="77777777" w:rsidR="00C123C4" w:rsidRPr="00F930B6" w:rsidRDefault="00C123C4" w:rsidP="00C123C4">
            <w:pPr>
              <w:pStyle w:val="Textkrper"/>
              <w:tabs>
                <w:tab w:val="left" w:pos="7513"/>
              </w:tabs>
              <w:spacing w:line="312" w:lineRule="auto"/>
              <w:ind w:right="426"/>
              <w:rPr>
                <w:b w:val="0"/>
                <w:color w:val="000000" w:themeColor="text1"/>
                <w:spacing w:val="-2"/>
                <w:sz w:val="16"/>
                <w:szCs w:val="16"/>
                <w:lang w:val="de-CH"/>
              </w:rPr>
            </w:pPr>
            <w:r w:rsidRPr="00F930B6">
              <w:rPr>
                <w:b w:val="0"/>
                <w:color w:val="000000" w:themeColor="text1"/>
                <w:spacing w:val="-2"/>
                <w:sz w:val="16"/>
                <w:szCs w:val="16"/>
                <w:lang w:val="de-CH"/>
              </w:rPr>
              <w:t xml:space="preserve">Tel.: +49 731 962 87 15 </w:t>
            </w:r>
          </w:p>
          <w:p w14:paraId="39613A64" w14:textId="77777777" w:rsidR="00C123C4" w:rsidRPr="00F930B6" w:rsidRDefault="00C123C4" w:rsidP="00C123C4">
            <w:pPr>
              <w:pStyle w:val="Textkrper"/>
              <w:tabs>
                <w:tab w:val="left" w:pos="7513"/>
              </w:tabs>
              <w:spacing w:line="312" w:lineRule="auto"/>
              <w:ind w:right="426"/>
              <w:rPr>
                <w:b w:val="0"/>
                <w:color w:val="000000" w:themeColor="text1"/>
                <w:spacing w:val="-2"/>
                <w:sz w:val="16"/>
                <w:szCs w:val="16"/>
                <w:lang w:val="de-CH"/>
              </w:rPr>
            </w:pPr>
            <w:r w:rsidRPr="00F930B6">
              <w:rPr>
                <w:b w:val="0"/>
                <w:color w:val="000000" w:themeColor="text1"/>
                <w:spacing w:val="-2"/>
                <w:sz w:val="16"/>
                <w:szCs w:val="16"/>
                <w:lang w:val="de-CH"/>
              </w:rPr>
              <w:t>rh@press-n-relations.de</w:t>
            </w:r>
          </w:p>
          <w:p w14:paraId="5FFB9C6B" w14:textId="6209D3A3" w:rsidR="006F3C2D" w:rsidRPr="00F930B6" w:rsidRDefault="00C123C4" w:rsidP="00C123C4">
            <w:pPr>
              <w:pStyle w:val="Textkrper"/>
              <w:tabs>
                <w:tab w:val="left" w:pos="7513"/>
              </w:tabs>
              <w:spacing w:line="312" w:lineRule="auto"/>
              <w:ind w:right="425"/>
              <w:rPr>
                <w:b w:val="0"/>
                <w:bCs/>
                <w:color w:val="000000" w:themeColor="text1"/>
                <w:sz w:val="16"/>
                <w:lang w:val="de-CH"/>
              </w:rPr>
            </w:pPr>
            <w:r w:rsidRPr="00F930B6">
              <w:rPr>
                <w:b w:val="0"/>
                <w:color w:val="000000" w:themeColor="text1"/>
                <w:spacing w:val="-2"/>
                <w:sz w:val="16"/>
                <w:szCs w:val="16"/>
                <w:lang w:val="de-CH"/>
              </w:rPr>
              <w:t>www.press-n-relations.com</w:t>
            </w:r>
          </w:p>
        </w:tc>
      </w:tr>
    </w:tbl>
    <w:p w14:paraId="1B66281F" w14:textId="77777777" w:rsidR="001965E2" w:rsidRPr="00F930B6" w:rsidRDefault="001965E2" w:rsidP="00AE2AD9">
      <w:pPr>
        <w:tabs>
          <w:tab w:val="left" w:pos="3828"/>
          <w:tab w:val="left" w:pos="8364"/>
        </w:tabs>
        <w:spacing w:line="288" w:lineRule="auto"/>
        <w:ind w:right="141"/>
        <w:outlineLvl w:val="0"/>
        <w:rPr>
          <w:rFonts w:ascii="Helvetica" w:hAnsi="Helvetica"/>
          <w:b/>
          <w:color w:val="000000" w:themeColor="text1"/>
          <w:sz w:val="16"/>
          <w:szCs w:val="16"/>
          <w:lang w:val="de-CH"/>
        </w:rPr>
      </w:pPr>
    </w:p>
    <w:p w14:paraId="31AFB018" w14:textId="77777777" w:rsidR="00150305" w:rsidRPr="00F930B6" w:rsidRDefault="00150305" w:rsidP="00150305">
      <w:pPr>
        <w:tabs>
          <w:tab w:val="left" w:pos="3828"/>
          <w:tab w:val="left" w:pos="8364"/>
        </w:tabs>
        <w:spacing w:line="288" w:lineRule="auto"/>
        <w:ind w:right="141"/>
        <w:outlineLvl w:val="0"/>
        <w:rPr>
          <w:rFonts w:ascii="Helvetica" w:hAnsi="Helvetica"/>
          <w:b/>
          <w:color w:val="000000" w:themeColor="text1"/>
          <w:sz w:val="16"/>
          <w:szCs w:val="16"/>
          <w:lang w:val="de-CH"/>
        </w:rPr>
      </w:pPr>
      <w:r w:rsidRPr="00F930B6">
        <w:rPr>
          <w:rFonts w:ascii="Helvetica" w:hAnsi="Helvetica"/>
          <w:b/>
          <w:color w:val="000000" w:themeColor="text1"/>
          <w:sz w:val="16"/>
          <w:szCs w:val="16"/>
          <w:lang w:val="de-CH"/>
        </w:rPr>
        <w:t>Über WatchGuard Technologies</w:t>
      </w:r>
    </w:p>
    <w:p w14:paraId="06263D59" w14:textId="09D768C0" w:rsidR="00A12712" w:rsidRPr="00F930B6" w:rsidRDefault="00A12712" w:rsidP="00A12712">
      <w:pPr>
        <w:tabs>
          <w:tab w:val="left" w:pos="3828"/>
          <w:tab w:val="left" w:pos="8364"/>
        </w:tabs>
        <w:spacing w:line="288" w:lineRule="auto"/>
        <w:ind w:right="567"/>
        <w:rPr>
          <w:rFonts w:ascii="Helvetica" w:hAnsi="Helvetica"/>
          <w:color w:val="000000" w:themeColor="text1"/>
          <w:spacing w:val="-2"/>
          <w:sz w:val="16"/>
          <w:szCs w:val="16"/>
          <w:lang w:val="de-CH"/>
        </w:rPr>
      </w:pPr>
      <w:r w:rsidRPr="00F930B6">
        <w:rPr>
          <w:rFonts w:ascii="Helvetica" w:hAnsi="Helvetica"/>
          <w:color w:val="000000" w:themeColor="text1"/>
          <w:spacing w:val="-2"/>
          <w:sz w:val="16"/>
          <w:szCs w:val="16"/>
          <w:lang w:val="de-CH"/>
        </w:rPr>
        <w:t xml:space="preserve">WatchGuard Technologies gehört zu den führenden Anbietern im Bereich IT-Sicherheit. Das umfangreiche Produktportfolio reicht von hochentwickelten UTM (Unified Threat </w:t>
      </w:r>
      <w:proofErr w:type="gramStart"/>
      <w:r w:rsidRPr="00F930B6">
        <w:rPr>
          <w:rFonts w:ascii="Helvetica" w:hAnsi="Helvetica"/>
          <w:color w:val="000000" w:themeColor="text1"/>
          <w:spacing w:val="-2"/>
          <w:sz w:val="16"/>
          <w:szCs w:val="16"/>
          <w:lang w:val="de-CH"/>
        </w:rPr>
        <w:t>Management)-</w:t>
      </w:r>
      <w:proofErr w:type="gramEnd"/>
      <w:r w:rsidRPr="00F930B6">
        <w:rPr>
          <w:rFonts w:ascii="Helvetica" w:hAnsi="Helvetica"/>
          <w:color w:val="000000" w:themeColor="text1"/>
          <w:spacing w:val="-2"/>
          <w:sz w:val="16"/>
          <w:szCs w:val="16"/>
          <w:lang w:val="de-CH"/>
        </w:rPr>
        <w:t xml:space="preserve"> und Next-Generation-Firewall-Plattformen über Multifaktor-Authentifizierung bis hin zu Technologien für umfassenden WLAN-Schutz und </w:t>
      </w:r>
      <w:proofErr w:type="spellStart"/>
      <w:r w:rsidRPr="00F930B6">
        <w:rPr>
          <w:rFonts w:ascii="Helvetica" w:hAnsi="Helvetica"/>
          <w:color w:val="000000" w:themeColor="text1"/>
          <w:spacing w:val="-2"/>
          <w:sz w:val="16"/>
          <w:szCs w:val="16"/>
          <w:lang w:val="de-CH"/>
        </w:rPr>
        <w:t>Endpoint</w:t>
      </w:r>
      <w:proofErr w:type="spellEnd"/>
      <w:r w:rsidRPr="00F930B6">
        <w:rPr>
          <w:rFonts w:ascii="Helvetica" w:hAnsi="Helvetica"/>
          <w:color w:val="000000" w:themeColor="text1"/>
          <w:spacing w:val="-2"/>
          <w:sz w:val="16"/>
          <w:szCs w:val="16"/>
          <w:lang w:val="de-CH"/>
        </w:rPr>
        <w:t xml:space="preserve"> </w:t>
      </w:r>
      <w:proofErr w:type="spellStart"/>
      <w:r w:rsidRPr="00F930B6">
        <w:rPr>
          <w:rFonts w:ascii="Helvetica" w:hAnsi="Helvetica"/>
          <w:color w:val="000000" w:themeColor="text1"/>
          <w:spacing w:val="-2"/>
          <w:sz w:val="16"/>
          <w:szCs w:val="16"/>
          <w:lang w:val="de-CH"/>
        </w:rPr>
        <w:t>Protection</w:t>
      </w:r>
      <w:proofErr w:type="spellEnd"/>
      <w:r w:rsidRPr="00F930B6">
        <w:rPr>
          <w:rFonts w:ascii="Helvetica" w:hAnsi="Helvetica"/>
          <w:color w:val="000000" w:themeColor="text1"/>
          <w:spacing w:val="-2"/>
          <w:sz w:val="16"/>
          <w:szCs w:val="16"/>
          <w:lang w:val="de-CH"/>
        </w:rPr>
        <w:t xml:space="preserve"> sowie weiteren spezifischen Produkten und intelligenten Services rund ums Thema IT-Security. Mehr als 250.000 Kunden weltweit vertrauen auf die ausgeklügelten Schutzmechanismen auf Enterprise-Niveau, wobei dank der einfachen Handhabung neben kleinen und mittelständischen Unternehmen nicht zuletzt auch grosse, dezentral aufgestellte Organisationen vom Einsatz profitieren. Neben der Zentrale in Seattle im US-Bundesstaat Washington verfügt WatchGuard über Niederlassungen in ganz Nordamerika, Lateinamerika und Europa sowie im asiatisch-pazifischen Raum. </w:t>
      </w:r>
    </w:p>
    <w:p w14:paraId="040C300A" w14:textId="77777777" w:rsidR="00A12712" w:rsidRPr="00F930B6" w:rsidRDefault="00A12712" w:rsidP="00A12712">
      <w:pPr>
        <w:tabs>
          <w:tab w:val="left" w:pos="3828"/>
          <w:tab w:val="left" w:pos="8364"/>
        </w:tabs>
        <w:spacing w:line="288" w:lineRule="auto"/>
        <w:ind w:right="567"/>
        <w:rPr>
          <w:rFonts w:ascii="Helvetica" w:hAnsi="Helvetica"/>
          <w:color w:val="000000" w:themeColor="text1"/>
          <w:sz w:val="16"/>
          <w:szCs w:val="16"/>
          <w:lang w:val="de-CH"/>
        </w:rPr>
      </w:pPr>
    </w:p>
    <w:p w14:paraId="629BA5A8" w14:textId="77777777" w:rsidR="00A12712" w:rsidRPr="00F930B6" w:rsidRDefault="00A12712" w:rsidP="00A12712">
      <w:pPr>
        <w:tabs>
          <w:tab w:val="left" w:pos="3828"/>
          <w:tab w:val="left" w:pos="8364"/>
        </w:tabs>
        <w:spacing w:line="288" w:lineRule="auto"/>
        <w:ind w:right="567"/>
        <w:rPr>
          <w:rFonts w:ascii="Helvetica" w:hAnsi="Helvetica"/>
          <w:color w:val="000000" w:themeColor="text1"/>
          <w:spacing w:val="-3"/>
          <w:sz w:val="16"/>
          <w:szCs w:val="16"/>
          <w:lang w:val="de-CH"/>
        </w:rPr>
      </w:pPr>
      <w:r w:rsidRPr="00F930B6">
        <w:rPr>
          <w:rFonts w:ascii="Helvetica" w:hAnsi="Helvetica"/>
          <w:color w:val="000000" w:themeColor="text1"/>
          <w:spacing w:val="-3"/>
          <w:sz w:val="16"/>
          <w:szCs w:val="16"/>
          <w:lang w:val="de-CH"/>
        </w:rPr>
        <w:t xml:space="preserve">Aktuelle Informationen, Aktionen und Updates finden Sie auch auf </w:t>
      </w:r>
      <w:hyperlink r:id="rId18" w:history="1">
        <w:r w:rsidRPr="00F930B6">
          <w:rPr>
            <w:rStyle w:val="Hyperlink"/>
            <w:rFonts w:ascii="Helvetica" w:hAnsi="Helvetica"/>
            <w:color w:val="000000" w:themeColor="text1"/>
            <w:spacing w:val="-3"/>
            <w:sz w:val="16"/>
            <w:szCs w:val="16"/>
            <w:u w:val="none"/>
            <w:lang w:val="de-CH"/>
          </w:rPr>
          <w:t>Twitter</w:t>
        </w:r>
      </w:hyperlink>
      <w:r w:rsidRPr="00F930B6">
        <w:rPr>
          <w:rFonts w:ascii="Helvetica" w:hAnsi="Helvetica"/>
          <w:color w:val="000000" w:themeColor="text1"/>
          <w:spacing w:val="-3"/>
          <w:sz w:val="16"/>
          <w:szCs w:val="16"/>
          <w:lang w:val="de-CH"/>
        </w:rPr>
        <w:t xml:space="preserve">, </w:t>
      </w:r>
      <w:hyperlink r:id="rId19" w:history="1">
        <w:r w:rsidRPr="00F930B6">
          <w:rPr>
            <w:rStyle w:val="Hyperlink"/>
            <w:rFonts w:ascii="Helvetica" w:hAnsi="Helvetica"/>
            <w:color w:val="000000" w:themeColor="text1"/>
            <w:spacing w:val="-3"/>
            <w:sz w:val="16"/>
            <w:szCs w:val="16"/>
            <w:u w:val="none"/>
            <w:lang w:val="de-CH"/>
          </w:rPr>
          <w:t>Facebook</w:t>
        </w:r>
      </w:hyperlink>
      <w:r w:rsidRPr="00F930B6">
        <w:rPr>
          <w:rFonts w:ascii="Helvetica" w:hAnsi="Helvetica"/>
          <w:color w:val="000000" w:themeColor="text1"/>
          <w:spacing w:val="-3"/>
          <w:sz w:val="16"/>
          <w:szCs w:val="16"/>
          <w:lang w:val="de-CH"/>
        </w:rPr>
        <w:t xml:space="preserve"> oder </w:t>
      </w:r>
      <w:hyperlink r:id="rId20" w:history="1">
        <w:r w:rsidRPr="00F930B6">
          <w:rPr>
            <w:rStyle w:val="Hyperlink"/>
            <w:rFonts w:ascii="Helvetica" w:hAnsi="Helvetica"/>
            <w:color w:val="000000" w:themeColor="text1"/>
            <w:spacing w:val="-3"/>
            <w:sz w:val="16"/>
            <w:szCs w:val="16"/>
            <w:u w:val="none"/>
            <w:lang w:val="de-CH"/>
          </w:rPr>
          <w:t>LinkedIn</w:t>
        </w:r>
      </w:hyperlink>
      <w:r w:rsidRPr="00F930B6">
        <w:rPr>
          <w:rFonts w:ascii="Helvetica" w:hAnsi="Helvetica"/>
          <w:color w:val="000000" w:themeColor="text1"/>
          <w:spacing w:val="-3"/>
          <w:sz w:val="16"/>
          <w:szCs w:val="16"/>
          <w:lang w:val="de-CH"/>
        </w:rPr>
        <w:t xml:space="preserve">. Der </w:t>
      </w:r>
      <w:proofErr w:type="spellStart"/>
      <w:r w:rsidRPr="00F930B6">
        <w:rPr>
          <w:rFonts w:ascii="Helvetica" w:hAnsi="Helvetica"/>
          <w:color w:val="000000" w:themeColor="text1"/>
          <w:spacing w:val="-3"/>
          <w:sz w:val="16"/>
          <w:szCs w:val="16"/>
          <w:lang w:val="de-CH"/>
        </w:rPr>
        <w:t>WatchGuard</w:t>
      </w:r>
      <w:proofErr w:type="spellEnd"/>
      <w:r w:rsidRPr="00F930B6">
        <w:rPr>
          <w:rFonts w:ascii="Helvetica" w:hAnsi="Helvetica"/>
          <w:color w:val="000000" w:themeColor="text1"/>
          <w:spacing w:val="-3"/>
          <w:sz w:val="16"/>
          <w:szCs w:val="16"/>
          <w:lang w:val="de-CH"/>
        </w:rPr>
        <w:t>-Blog „</w:t>
      </w:r>
      <w:proofErr w:type="spellStart"/>
      <w:r w:rsidRPr="00F930B6">
        <w:rPr>
          <w:rFonts w:ascii="Helvetica" w:hAnsi="Helvetica"/>
          <w:color w:val="000000" w:themeColor="text1"/>
          <w:spacing w:val="-3"/>
          <w:sz w:val="16"/>
          <w:szCs w:val="16"/>
          <w:lang w:val="de-CH"/>
        </w:rPr>
        <w:t>Secplicity</w:t>
      </w:r>
      <w:proofErr w:type="spellEnd"/>
      <w:r w:rsidRPr="00F930B6">
        <w:rPr>
          <w:rFonts w:ascii="Helvetica" w:hAnsi="Helvetica"/>
          <w:color w:val="000000" w:themeColor="text1"/>
          <w:spacing w:val="-3"/>
          <w:sz w:val="16"/>
          <w:szCs w:val="16"/>
          <w:lang w:val="de-CH"/>
        </w:rPr>
        <w:t xml:space="preserve">“ berichtet darüber hinaus über die neuesten Bedrohungen und zeigt auf, wie man mit ihnen umgeht: </w:t>
      </w:r>
      <w:hyperlink r:id="rId21" w:history="1">
        <w:r w:rsidRPr="00F930B6">
          <w:rPr>
            <w:rStyle w:val="Hyperlink"/>
            <w:rFonts w:ascii="Helvetica" w:hAnsi="Helvetica"/>
            <w:color w:val="000000" w:themeColor="text1"/>
            <w:spacing w:val="-3"/>
            <w:sz w:val="16"/>
            <w:szCs w:val="16"/>
            <w:u w:val="none"/>
            <w:lang w:val="de-CH"/>
          </w:rPr>
          <w:t>www.secplicity.org</w:t>
        </w:r>
      </w:hyperlink>
      <w:r w:rsidRPr="00F930B6">
        <w:rPr>
          <w:rFonts w:ascii="Helvetica" w:hAnsi="Helvetica"/>
          <w:color w:val="000000" w:themeColor="text1"/>
          <w:spacing w:val="-3"/>
          <w:sz w:val="16"/>
          <w:szCs w:val="16"/>
          <w:lang w:val="de-CH"/>
        </w:rPr>
        <w:t xml:space="preserve">. Oder Sie abonnieren den „443 – Security </w:t>
      </w:r>
      <w:proofErr w:type="spellStart"/>
      <w:r w:rsidRPr="00F930B6">
        <w:rPr>
          <w:rFonts w:ascii="Helvetica" w:hAnsi="Helvetica"/>
          <w:color w:val="000000" w:themeColor="text1"/>
          <w:spacing w:val="-3"/>
          <w:sz w:val="16"/>
          <w:szCs w:val="16"/>
          <w:lang w:val="de-CH"/>
        </w:rPr>
        <w:t>Simplified</w:t>
      </w:r>
      <w:proofErr w:type="spellEnd"/>
      <w:r w:rsidRPr="00F930B6">
        <w:rPr>
          <w:rFonts w:ascii="Helvetica" w:hAnsi="Helvetica"/>
          <w:color w:val="000000" w:themeColor="text1"/>
          <w:spacing w:val="-3"/>
          <w:sz w:val="16"/>
          <w:szCs w:val="16"/>
          <w:lang w:val="de-CH"/>
        </w:rPr>
        <w:t xml:space="preserve">“-Podcast bei </w:t>
      </w:r>
      <w:hyperlink r:id="rId22" w:history="1">
        <w:r w:rsidRPr="00F930B6">
          <w:rPr>
            <w:rStyle w:val="Hyperlink"/>
            <w:rFonts w:ascii="Helvetica" w:hAnsi="Helvetica"/>
            <w:color w:val="000000" w:themeColor="text1"/>
            <w:spacing w:val="-3"/>
            <w:sz w:val="16"/>
            <w:szCs w:val="16"/>
            <w:u w:val="none"/>
            <w:lang w:val="de-CH"/>
          </w:rPr>
          <w:t>Secplicity.org</w:t>
        </w:r>
      </w:hyperlink>
      <w:r w:rsidRPr="00F930B6">
        <w:rPr>
          <w:rFonts w:ascii="Helvetica" w:hAnsi="Helvetica"/>
          <w:color w:val="000000" w:themeColor="text1"/>
          <w:spacing w:val="-3"/>
          <w:sz w:val="16"/>
          <w:szCs w:val="16"/>
          <w:lang w:val="de-CH"/>
        </w:rPr>
        <w:t xml:space="preserve"> bzw. wo immer Sie Ihre Lieblings-Podcasts finden. </w:t>
      </w:r>
    </w:p>
    <w:p w14:paraId="082EF673" w14:textId="77777777" w:rsidR="00A12712" w:rsidRPr="00F930B6" w:rsidRDefault="00A12712" w:rsidP="00A12712">
      <w:pPr>
        <w:tabs>
          <w:tab w:val="left" w:pos="3828"/>
          <w:tab w:val="left" w:pos="8364"/>
        </w:tabs>
        <w:spacing w:line="288" w:lineRule="auto"/>
        <w:ind w:right="1"/>
        <w:rPr>
          <w:rFonts w:ascii="Helvetica" w:hAnsi="Helvetica"/>
          <w:sz w:val="16"/>
          <w:szCs w:val="16"/>
          <w:lang w:val="de-CH"/>
        </w:rPr>
      </w:pPr>
    </w:p>
    <w:p w14:paraId="0CB15A25" w14:textId="77777777" w:rsidR="00A12712" w:rsidRPr="00F930B6" w:rsidRDefault="00A12712" w:rsidP="00A12712">
      <w:pPr>
        <w:tabs>
          <w:tab w:val="left" w:pos="3828"/>
          <w:tab w:val="left" w:pos="8364"/>
        </w:tabs>
        <w:spacing w:line="288" w:lineRule="auto"/>
        <w:ind w:right="141"/>
        <w:outlineLvl w:val="0"/>
        <w:rPr>
          <w:rFonts w:ascii="Helvetica" w:hAnsi="Helvetica"/>
          <w:sz w:val="16"/>
          <w:szCs w:val="16"/>
          <w:lang w:val="de-CH"/>
        </w:rPr>
      </w:pPr>
    </w:p>
    <w:p w14:paraId="0A1F6EC8" w14:textId="77777777" w:rsidR="00D37950" w:rsidRPr="00F930B6" w:rsidRDefault="00D37950" w:rsidP="00A12712">
      <w:pPr>
        <w:tabs>
          <w:tab w:val="left" w:pos="3828"/>
          <w:tab w:val="left" w:pos="8364"/>
        </w:tabs>
        <w:spacing w:line="288" w:lineRule="auto"/>
        <w:ind w:right="567"/>
        <w:rPr>
          <w:rFonts w:ascii="Helvetica" w:hAnsi="Helvetica"/>
          <w:sz w:val="16"/>
          <w:szCs w:val="16"/>
          <w:lang w:val="de-CH"/>
        </w:rPr>
      </w:pPr>
    </w:p>
    <w:sectPr w:rsidR="00D37950" w:rsidRPr="00F930B6" w:rsidSect="00FA5AA7">
      <w:headerReference w:type="default" r:id="rId23"/>
      <w:footerReference w:type="even" r:id="rId24"/>
      <w:footerReference w:type="default" r:id="rId25"/>
      <w:type w:val="continuous"/>
      <w:pgSz w:w="11900" w:h="16840"/>
      <w:pgMar w:top="1418" w:right="1410" w:bottom="13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BD16EE" w14:textId="77777777" w:rsidR="00F26C98" w:rsidRDefault="00F26C98">
      <w:r>
        <w:separator/>
      </w:r>
    </w:p>
  </w:endnote>
  <w:endnote w:type="continuationSeparator" w:id="0">
    <w:p w14:paraId="7794A632" w14:textId="77777777" w:rsidR="00F26C98" w:rsidRDefault="00F26C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altName w:val="﷽﷽﷽﷽﷽﷽﷽﷽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B6DCD4" w14:textId="77777777" w:rsidR="00F26C98" w:rsidRDefault="00F26C98">
      <w:r>
        <w:separator/>
      </w:r>
    </w:p>
  </w:footnote>
  <w:footnote w:type="continuationSeparator" w:id="0">
    <w:p w14:paraId="331A1416" w14:textId="77777777" w:rsidR="00F26C98" w:rsidRDefault="00F26C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5"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FE2350"/>
    <w:multiLevelType w:val="hybridMultilevel"/>
    <w:tmpl w:val="046CDF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633196"/>
    <w:multiLevelType w:val="hybridMultilevel"/>
    <w:tmpl w:val="22965E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2690220"/>
    <w:multiLevelType w:val="hybridMultilevel"/>
    <w:tmpl w:val="7FDC8BA8"/>
    <w:lvl w:ilvl="0" w:tplc="3D8812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412311D"/>
    <w:multiLevelType w:val="hybridMultilevel"/>
    <w:tmpl w:val="D70C9C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A00934"/>
    <w:multiLevelType w:val="hybridMultilevel"/>
    <w:tmpl w:val="00062D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D6B1A89"/>
    <w:multiLevelType w:val="hybridMultilevel"/>
    <w:tmpl w:val="512A50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4"/>
  </w:num>
  <w:num w:numId="4">
    <w:abstractNumId w:val="3"/>
  </w:num>
  <w:num w:numId="5">
    <w:abstractNumId w:val="5"/>
  </w:num>
  <w:num w:numId="6">
    <w:abstractNumId w:val="1"/>
  </w:num>
  <w:num w:numId="7">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3"/>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BCD"/>
    <w:rsid w:val="00000F35"/>
    <w:rsid w:val="0000115B"/>
    <w:rsid w:val="0000214D"/>
    <w:rsid w:val="00002935"/>
    <w:rsid w:val="00002DFB"/>
    <w:rsid w:val="00004DAF"/>
    <w:rsid w:val="0000549D"/>
    <w:rsid w:val="00006B55"/>
    <w:rsid w:val="00007264"/>
    <w:rsid w:val="0001228A"/>
    <w:rsid w:val="000122C3"/>
    <w:rsid w:val="000124AC"/>
    <w:rsid w:val="000128B8"/>
    <w:rsid w:val="0001332B"/>
    <w:rsid w:val="00013415"/>
    <w:rsid w:val="000135EC"/>
    <w:rsid w:val="00014B85"/>
    <w:rsid w:val="000151BA"/>
    <w:rsid w:val="000158D7"/>
    <w:rsid w:val="00015EA3"/>
    <w:rsid w:val="00016423"/>
    <w:rsid w:val="00016A31"/>
    <w:rsid w:val="0001732D"/>
    <w:rsid w:val="0001762B"/>
    <w:rsid w:val="000203CF"/>
    <w:rsid w:val="000209CD"/>
    <w:rsid w:val="00020B6A"/>
    <w:rsid w:val="00020E05"/>
    <w:rsid w:val="000217FE"/>
    <w:rsid w:val="00021FE7"/>
    <w:rsid w:val="000233F8"/>
    <w:rsid w:val="00023A51"/>
    <w:rsid w:val="00023ECF"/>
    <w:rsid w:val="000241F8"/>
    <w:rsid w:val="00024323"/>
    <w:rsid w:val="00025678"/>
    <w:rsid w:val="00026046"/>
    <w:rsid w:val="00026683"/>
    <w:rsid w:val="00026F2E"/>
    <w:rsid w:val="000270CE"/>
    <w:rsid w:val="000270E4"/>
    <w:rsid w:val="00027A89"/>
    <w:rsid w:val="00027D1F"/>
    <w:rsid w:val="00030383"/>
    <w:rsid w:val="00030432"/>
    <w:rsid w:val="00030620"/>
    <w:rsid w:val="00030782"/>
    <w:rsid w:val="000312C8"/>
    <w:rsid w:val="000317BE"/>
    <w:rsid w:val="0003216F"/>
    <w:rsid w:val="000343FA"/>
    <w:rsid w:val="000349C7"/>
    <w:rsid w:val="00034EA3"/>
    <w:rsid w:val="000354FC"/>
    <w:rsid w:val="000357D7"/>
    <w:rsid w:val="000360DF"/>
    <w:rsid w:val="000360EF"/>
    <w:rsid w:val="00036D05"/>
    <w:rsid w:val="00037B07"/>
    <w:rsid w:val="00037B0A"/>
    <w:rsid w:val="00037D09"/>
    <w:rsid w:val="00037D28"/>
    <w:rsid w:val="0004060B"/>
    <w:rsid w:val="00040816"/>
    <w:rsid w:val="00040D89"/>
    <w:rsid w:val="000414E1"/>
    <w:rsid w:val="000421C7"/>
    <w:rsid w:val="00042544"/>
    <w:rsid w:val="000431C0"/>
    <w:rsid w:val="00043270"/>
    <w:rsid w:val="00043F56"/>
    <w:rsid w:val="000447BA"/>
    <w:rsid w:val="00044D21"/>
    <w:rsid w:val="00046032"/>
    <w:rsid w:val="000468C1"/>
    <w:rsid w:val="00046923"/>
    <w:rsid w:val="00047B99"/>
    <w:rsid w:val="00047F42"/>
    <w:rsid w:val="00050449"/>
    <w:rsid w:val="00050D36"/>
    <w:rsid w:val="00051212"/>
    <w:rsid w:val="0005263F"/>
    <w:rsid w:val="000528A7"/>
    <w:rsid w:val="00052D82"/>
    <w:rsid w:val="00053655"/>
    <w:rsid w:val="00053B7A"/>
    <w:rsid w:val="00053FB2"/>
    <w:rsid w:val="00055F4E"/>
    <w:rsid w:val="000603A4"/>
    <w:rsid w:val="00061621"/>
    <w:rsid w:val="000619A5"/>
    <w:rsid w:val="0006219C"/>
    <w:rsid w:val="0006279A"/>
    <w:rsid w:val="000627D8"/>
    <w:rsid w:val="00062D98"/>
    <w:rsid w:val="00062DDF"/>
    <w:rsid w:val="00063076"/>
    <w:rsid w:val="00063673"/>
    <w:rsid w:val="000637F4"/>
    <w:rsid w:val="00063DCC"/>
    <w:rsid w:val="00063E85"/>
    <w:rsid w:val="00064124"/>
    <w:rsid w:val="000643E8"/>
    <w:rsid w:val="00064781"/>
    <w:rsid w:val="000659C8"/>
    <w:rsid w:val="00065A4D"/>
    <w:rsid w:val="00065CB0"/>
    <w:rsid w:val="00066055"/>
    <w:rsid w:val="0006638E"/>
    <w:rsid w:val="00066966"/>
    <w:rsid w:val="00066BC3"/>
    <w:rsid w:val="00066CEF"/>
    <w:rsid w:val="00066F53"/>
    <w:rsid w:val="000675B2"/>
    <w:rsid w:val="00067875"/>
    <w:rsid w:val="0007011C"/>
    <w:rsid w:val="00070D6D"/>
    <w:rsid w:val="00071279"/>
    <w:rsid w:val="000715E6"/>
    <w:rsid w:val="00071695"/>
    <w:rsid w:val="00071B35"/>
    <w:rsid w:val="000743F4"/>
    <w:rsid w:val="00074B79"/>
    <w:rsid w:val="00075187"/>
    <w:rsid w:val="000751B1"/>
    <w:rsid w:val="000757AB"/>
    <w:rsid w:val="00075949"/>
    <w:rsid w:val="00077342"/>
    <w:rsid w:val="000779D4"/>
    <w:rsid w:val="000779F3"/>
    <w:rsid w:val="0008099A"/>
    <w:rsid w:val="00081080"/>
    <w:rsid w:val="00081E9D"/>
    <w:rsid w:val="00082070"/>
    <w:rsid w:val="000828FF"/>
    <w:rsid w:val="00082D82"/>
    <w:rsid w:val="00082E3F"/>
    <w:rsid w:val="00082E9F"/>
    <w:rsid w:val="0008322B"/>
    <w:rsid w:val="00083319"/>
    <w:rsid w:val="000834F2"/>
    <w:rsid w:val="000837A7"/>
    <w:rsid w:val="00083BE4"/>
    <w:rsid w:val="000843D7"/>
    <w:rsid w:val="00085447"/>
    <w:rsid w:val="000856FB"/>
    <w:rsid w:val="000861FD"/>
    <w:rsid w:val="0008716B"/>
    <w:rsid w:val="0008741B"/>
    <w:rsid w:val="0009051E"/>
    <w:rsid w:val="000907B6"/>
    <w:rsid w:val="00090934"/>
    <w:rsid w:val="00092BDD"/>
    <w:rsid w:val="00093845"/>
    <w:rsid w:val="000939C7"/>
    <w:rsid w:val="00094360"/>
    <w:rsid w:val="000956D1"/>
    <w:rsid w:val="00095DAC"/>
    <w:rsid w:val="000963C2"/>
    <w:rsid w:val="000964E0"/>
    <w:rsid w:val="0009695E"/>
    <w:rsid w:val="00096B31"/>
    <w:rsid w:val="00097066"/>
    <w:rsid w:val="000A0850"/>
    <w:rsid w:val="000A0B7D"/>
    <w:rsid w:val="000A14A5"/>
    <w:rsid w:val="000A22AF"/>
    <w:rsid w:val="000A2545"/>
    <w:rsid w:val="000A2700"/>
    <w:rsid w:val="000A276A"/>
    <w:rsid w:val="000A33B7"/>
    <w:rsid w:val="000A4006"/>
    <w:rsid w:val="000A459D"/>
    <w:rsid w:val="000A45C1"/>
    <w:rsid w:val="000A4675"/>
    <w:rsid w:val="000A4BE1"/>
    <w:rsid w:val="000A604A"/>
    <w:rsid w:val="000A618E"/>
    <w:rsid w:val="000A6550"/>
    <w:rsid w:val="000A67BE"/>
    <w:rsid w:val="000A7259"/>
    <w:rsid w:val="000A7484"/>
    <w:rsid w:val="000A78FA"/>
    <w:rsid w:val="000A797E"/>
    <w:rsid w:val="000B0240"/>
    <w:rsid w:val="000B0940"/>
    <w:rsid w:val="000B096E"/>
    <w:rsid w:val="000B1386"/>
    <w:rsid w:val="000B1A5C"/>
    <w:rsid w:val="000B242E"/>
    <w:rsid w:val="000B29AD"/>
    <w:rsid w:val="000B3743"/>
    <w:rsid w:val="000B38FC"/>
    <w:rsid w:val="000B39F8"/>
    <w:rsid w:val="000B3A7D"/>
    <w:rsid w:val="000B4533"/>
    <w:rsid w:val="000B4852"/>
    <w:rsid w:val="000B4944"/>
    <w:rsid w:val="000B5C1F"/>
    <w:rsid w:val="000B5CD4"/>
    <w:rsid w:val="000B5E1C"/>
    <w:rsid w:val="000B5FC5"/>
    <w:rsid w:val="000B62C1"/>
    <w:rsid w:val="000B6605"/>
    <w:rsid w:val="000B667D"/>
    <w:rsid w:val="000B6D9B"/>
    <w:rsid w:val="000B6F0C"/>
    <w:rsid w:val="000B7123"/>
    <w:rsid w:val="000B7733"/>
    <w:rsid w:val="000B7A57"/>
    <w:rsid w:val="000C087B"/>
    <w:rsid w:val="000C0D2B"/>
    <w:rsid w:val="000C256E"/>
    <w:rsid w:val="000C2943"/>
    <w:rsid w:val="000C2AF3"/>
    <w:rsid w:val="000C2F2C"/>
    <w:rsid w:val="000C391D"/>
    <w:rsid w:val="000C43D8"/>
    <w:rsid w:val="000C5A00"/>
    <w:rsid w:val="000C5B45"/>
    <w:rsid w:val="000C615A"/>
    <w:rsid w:val="000C6F64"/>
    <w:rsid w:val="000C7816"/>
    <w:rsid w:val="000C78FF"/>
    <w:rsid w:val="000D16B0"/>
    <w:rsid w:val="000D2801"/>
    <w:rsid w:val="000D3D44"/>
    <w:rsid w:val="000D40AE"/>
    <w:rsid w:val="000D478B"/>
    <w:rsid w:val="000D4EB0"/>
    <w:rsid w:val="000D555F"/>
    <w:rsid w:val="000D5D98"/>
    <w:rsid w:val="000D60DE"/>
    <w:rsid w:val="000D694E"/>
    <w:rsid w:val="000D748D"/>
    <w:rsid w:val="000D7D3C"/>
    <w:rsid w:val="000D7D4B"/>
    <w:rsid w:val="000E002C"/>
    <w:rsid w:val="000E0BA1"/>
    <w:rsid w:val="000E18AD"/>
    <w:rsid w:val="000E2502"/>
    <w:rsid w:val="000E2B0D"/>
    <w:rsid w:val="000E2C31"/>
    <w:rsid w:val="000E2EBE"/>
    <w:rsid w:val="000E32AF"/>
    <w:rsid w:val="000E3360"/>
    <w:rsid w:val="000E36EB"/>
    <w:rsid w:val="000E3764"/>
    <w:rsid w:val="000E3765"/>
    <w:rsid w:val="000E3EDF"/>
    <w:rsid w:val="000E3EF0"/>
    <w:rsid w:val="000E459C"/>
    <w:rsid w:val="000E569D"/>
    <w:rsid w:val="000E5CE4"/>
    <w:rsid w:val="000E6264"/>
    <w:rsid w:val="000E66FA"/>
    <w:rsid w:val="000E6C6A"/>
    <w:rsid w:val="000E7158"/>
    <w:rsid w:val="000E783A"/>
    <w:rsid w:val="000F0167"/>
    <w:rsid w:val="000F08B2"/>
    <w:rsid w:val="000F0C50"/>
    <w:rsid w:val="000F0C9C"/>
    <w:rsid w:val="000F125C"/>
    <w:rsid w:val="000F23AB"/>
    <w:rsid w:val="000F2968"/>
    <w:rsid w:val="000F342D"/>
    <w:rsid w:val="000F3A95"/>
    <w:rsid w:val="000F3E4E"/>
    <w:rsid w:val="000F4C20"/>
    <w:rsid w:val="000F4D38"/>
    <w:rsid w:val="000F4D58"/>
    <w:rsid w:val="000F4FF9"/>
    <w:rsid w:val="000F5516"/>
    <w:rsid w:val="000F5AEA"/>
    <w:rsid w:val="000F5CA1"/>
    <w:rsid w:val="000F76A3"/>
    <w:rsid w:val="000F779E"/>
    <w:rsid w:val="000F7B0D"/>
    <w:rsid w:val="000F7FCE"/>
    <w:rsid w:val="00100634"/>
    <w:rsid w:val="0010177E"/>
    <w:rsid w:val="00101D65"/>
    <w:rsid w:val="00102631"/>
    <w:rsid w:val="00103325"/>
    <w:rsid w:val="001041CB"/>
    <w:rsid w:val="001041E0"/>
    <w:rsid w:val="00104FD1"/>
    <w:rsid w:val="00105492"/>
    <w:rsid w:val="00105626"/>
    <w:rsid w:val="00105A4B"/>
    <w:rsid w:val="00105E7E"/>
    <w:rsid w:val="00106413"/>
    <w:rsid w:val="00106B65"/>
    <w:rsid w:val="00107167"/>
    <w:rsid w:val="00107367"/>
    <w:rsid w:val="00107402"/>
    <w:rsid w:val="001103D6"/>
    <w:rsid w:val="00112229"/>
    <w:rsid w:val="001124B3"/>
    <w:rsid w:val="00112D4C"/>
    <w:rsid w:val="00113ABE"/>
    <w:rsid w:val="00113FA8"/>
    <w:rsid w:val="0011416B"/>
    <w:rsid w:val="0011562C"/>
    <w:rsid w:val="00115F4D"/>
    <w:rsid w:val="0011604F"/>
    <w:rsid w:val="00116300"/>
    <w:rsid w:val="00116CD6"/>
    <w:rsid w:val="00116FCE"/>
    <w:rsid w:val="00117501"/>
    <w:rsid w:val="00117F61"/>
    <w:rsid w:val="00117FA2"/>
    <w:rsid w:val="00120638"/>
    <w:rsid w:val="00120B35"/>
    <w:rsid w:val="00121B4B"/>
    <w:rsid w:val="001221EF"/>
    <w:rsid w:val="0012273F"/>
    <w:rsid w:val="00123A7B"/>
    <w:rsid w:val="00123CF5"/>
    <w:rsid w:val="0012585B"/>
    <w:rsid w:val="00125EF6"/>
    <w:rsid w:val="00125F5A"/>
    <w:rsid w:val="00125FEF"/>
    <w:rsid w:val="00126204"/>
    <w:rsid w:val="00126920"/>
    <w:rsid w:val="0012694F"/>
    <w:rsid w:val="00126A8D"/>
    <w:rsid w:val="00127EC4"/>
    <w:rsid w:val="00130053"/>
    <w:rsid w:val="00131E51"/>
    <w:rsid w:val="00132DEC"/>
    <w:rsid w:val="00133454"/>
    <w:rsid w:val="00133613"/>
    <w:rsid w:val="0013369E"/>
    <w:rsid w:val="00133A89"/>
    <w:rsid w:val="00133B1A"/>
    <w:rsid w:val="00134114"/>
    <w:rsid w:val="00135ECF"/>
    <w:rsid w:val="00136110"/>
    <w:rsid w:val="0013744B"/>
    <w:rsid w:val="00137995"/>
    <w:rsid w:val="00137D91"/>
    <w:rsid w:val="00140CAD"/>
    <w:rsid w:val="00141441"/>
    <w:rsid w:val="001414D3"/>
    <w:rsid w:val="00141DCC"/>
    <w:rsid w:val="001429B0"/>
    <w:rsid w:val="001430E4"/>
    <w:rsid w:val="00143184"/>
    <w:rsid w:val="00143195"/>
    <w:rsid w:val="00143B7A"/>
    <w:rsid w:val="00143FF5"/>
    <w:rsid w:val="001440D3"/>
    <w:rsid w:val="00144365"/>
    <w:rsid w:val="00144DA2"/>
    <w:rsid w:val="00144F8D"/>
    <w:rsid w:val="00146643"/>
    <w:rsid w:val="00146706"/>
    <w:rsid w:val="00146CA6"/>
    <w:rsid w:val="001474F1"/>
    <w:rsid w:val="00150305"/>
    <w:rsid w:val="0015069C"/>
    <w:rsid w:val="001509D2"/>
    <w:rsid w:val="00151DE9"/>
    <w:rsid w:val="001523A1"/>
    <w:rsid w:val="001524D7"/>
    <w:rsid w:val="00152584"/>
    <w:rsid w:val="00152A61"/>
    <w:rsid w:val="001537CE"/>
    <w:rsid w:val="0015427B"/>
    <w:rsid w:val="001545BB"/>
    <w:rsid w:val="0015490F"/>
    <w:rsid w:val="001556EF"/>
    <w:rsid w:val="00155FD5"/>
    <w:rsid w:val="00156035"/>
    <w:rsid w:val="0015629E"/>
    <w:rsid w:val="0015678D"/>
    <w:rsid w:val="001573F5"/>
    <w:rsid w:val="00157631"/>
    <w:rsid w:val="00160C5E"/>
    <w:rsid w:val="00160EEB"/>
    <w:rsid w:val="00161E52"/>
    <w:rsid w:val="0016235D"/>
    <w:rsid w:val="00162796"/>
    <w:rsid w:val="001634D5"/>
    <w:rsid w:val="0016388B"/>
    <w:rsid w:val="001642FC"/>
    <w:rsid w:val="001651AC"/>
    <w:rsid w:val="00165F52"/>
    <w:rsid w:val="0016747C"/>
    <w:rsid w:val="00170058"/>
    <w:rsid w:val="001705A7"/>
    <w:rsid w:val="00170EEF"/>
    <w:rsid w:val="001726CD"/>
    <w:rsid w:val="00173C3F"/>
    <w:rsid w:val="00173E3A"/>
    <w:rsid w:val="00174911"/>
    <w:rsid w:val="001753F3"/>
    <w:rsid w:val="00175FE8"/>
    <w:rsid w:val="00176071"/>
    <w:rsid w:val="00176D4D"/>
    <w:rsid w:val="001775F7"/>
    <w:rsid w:val="0017765A"/>
    <w:rsid w:val="00177B9B"/>
    <w:rsid w:val="001802EA"/>
    <w:rsid w:val="00180328"/>
    <w:rsid w:val="00180904"/>
    <w:rsid w:val="00180929"/>
    <w:rsid w:val="00180E8E"/>
    <w:rsid w:val="00180F53"/>
    <w:rsid w:val="001811A7"/>
    <w:rsid w:val="001816FE"/>
    <w:rsid w:val="00181E1C"/>
    <w:rsid w:val="001823EB"/>
    <w:rsid w:val="00182B5B"/>
    <w:rsid w:val="00182FA7"/>
    <w:rsid w:val="001830D7"/>
    <w:rsid w:val="00183A38"/>
    <w:rsid w:val="00183F1C"/>
    <w:rsid w:val="00184E94"/>
    <w:rsid w:val="001852B3"/>
    <w:rsid w:val="0018555A"/>
    <w:rsid w:val="00185C8C"/>
    <w:rsid w:val="00185E27"/>
    <w:rsid w:val="00186199"/>
    <w:rsid w:val="00186359"/>
    <w:rsid w:val="0018748C"/>
    <w:rsid w:val="00190684"/>
    <w:rsid w:val="00190C37"/>
    <w:rsid w:val="0019162F"/>
    <w:rsid w:val="00192388"/>
    <w:rsid w:val="00192633"/>
    <w:rsid w:val="001929B3"/>
    <w:rsid w:val="00192D57"/>
    <w:rsid w:val="001935D6"/>
    <w:rsid w:val="00193600"/>
    <w:rsid w:val="00193664"/>
    <w:rsid w:val="00193F3B"/>
    <w:rsid w:val="00195B8D"/>
    <w:rsid w:val="001961C9"/>
    <w:rsid w:val="001965E2"/>
    <w:rsid w:val="00197894"/>
    <w:rsid w:val="0019799F"/>
    <w:rsid w:val="00197FB1"/>
    <w:rsid w:val="001A00CD"/>
    <w:rsid w:val="001A0720"/>
    <w:rsid w:val="001A0FBD"/>
    <w:rsid w:val="001A1373"/>
    <w:rsid w:val="001A16EB"/>
    <w:rsid w:val="001A34FE"/>
    <w:rsid w:val="001A364A"/>
    <w:rsid w:val="001A49B4"/>
    <w:rsid w:val="001A5483"/>
    <w:rsid w:val="001A6532"/>
    <w:rsid w:val="001A7977"/>
    <w:rsid w:val="001A79F7"/>
    <w:rsid w:val="001B017C"/>
    <w:rsid w:val="001B04E2"/>
    <w:rsid w:val="001B0712"/>
    <w:rsid w:val="001B085D"/>
    <w:rsid w:val="001B0AB6"/>
    <w:rsid w:val="001B0B6F"/>
    <w:rsid w:val="001B0C3F"/>
    <w:rsid w:val="001B0EB2"/>
    <w:rsid w:val="001B1142"/>
    <w:rsid w:val="001B12A9"/>
    <w:rsid w:val="001B1605"/>
    <w:rsid w:val="001B1D1C"/>
    <w:rsid w:val="001B3196"/>
    <w:rsid w:val="001B3E7A"/>
    <w:rsid w:val="001B5021"/>
    <w:rsid w:val="001B5568"/>
    <w:rsid w:val="001B5D10"/>
    <w:rsid w:val="001B5F8C"/>
    <w:rsid w:val="001B617F"/>
    <w:rsid w:val="001B66AE"/>
    <w:rsid w:val="001B68E2"/>
    <w:rsid w:val="001B6A32"/>
    <w:rsid w:val="001C0560"/>
    <w:rsid w:val="001C0680"/>
    <w:rsid w:val="001C0831"/>
    <w:rsid w:val="001C23F4"/>
    <w:rsid w:val="001C2BA8"/>
    <w:rsid w:val="001C35BE"/>
    <w:rsid w:val="001C3D68"/>
    <w:rsid w:val="001C3EF0"/>
    <w:rsid w:val="001C4059"/>
    <w:rsid w:val="001C40FD"/>
    <w:rsid w:val="001C469A"/>
    <w:rsid w:val="001C489E"/>
    <w:rsid w:val="001C53BB"/>
    <w:rsid w:val="001C5FAD"/>
    <w:rsid w:val="001C64B0"/>
    <w:rsid w:val="001C6565"/>
    <w:rsid w:val="001C693F"/>
    <w:rsid w:val="001D03C5"/>
    <w:rsid w:val="001D0B03"/>
    <w:rsid w:val="001D18C8"/>
    <w:rsid w:val="001D1914"/>
    <w:rsid w:val="001D1F13"/>
    <w:rsid w:val="001D20E5"/>
    <w:rsid w:val="001D283E"/>
    <w:rsid w:val="001D2EAD"/>
    <w:rsid w:val="001D2F1B"/>
    <w:rsid w:val="001D42AF"/>
    <w:rsid w:val="001D456E"/>
    <w:rsid w:val="001D468D"/>
    <w:rsid w:val="001D58B0"/>
    <w:rsid w:val="001D5A34"/>
    <w:rsid w:val="001D5D0F"/>
    <w:rsid w:val="001D5ED3"/>
    <w:rsid w:val="001D6FDC"/>
    <w:rsid w:val="001D7071"/>
    <w:rsid w:val="001D7114"/>
    <w:rsid w:val="001D7406"/>
    <w:rsid w:val="001E096D"/>
    <w:rsid w:val="001E11F6"/>
    <w:rsid w:val="001E1D53"/>
    <w:rsid w:val="001E1EE7"/>
    <w:rsid w:val="001E231B"/>
    <w:rsid w:val="001E38BD"/>
    <w:rsid w:val="001E400F"/>
    <w:rsid w:val="001E48CD"/>
    <w:rsid w:val="001E5044"/>
    <w:rsid w:val="001E614A"/>
    <w:rsid w:val="001E62A7"/>
    <w:rsid w:val="001E62C6"/>
    <w:rsid w:val="001E65D7"/>
    <w:rsid w:val="001E69F8"/>
    <w:rsid w:val="001E6A77"/>
    <w:rsid w:val="001E7588"/>
    <w:rsid w:val="001E79F3"/>
    <w:rsid w:val="001F0B99"/>
    <w:rsid w:val="001F16FD"/>
    <w:rsid w:val="001F202C"/>
    <w:rsid w:val="001F20B2"/>
    <w:rsid w:val="001F2E78"/>
    <w:rsid w:val="001F384C"/>
    <w:rsid w:val="001F391F"/>
    <w:rsid w:val="001F3D69"/>
    <w:rsid w:val="001F492B"/>
    <w:rsid w:val="001F4A2D"/>
    <w:rsid w:val="001F4E1F"/>
    <w:rsid w:val="001F5542"/>
    <w:rsid w:val="001F5A04"/>
    <w:rsid w:val="001F5A4C"/>
    <w:rsid w:val="001F5D2E"/>
    <w:rsid w:val="001F7182"/>
    <w:rsid w:val="001F753B"/>
    <w:rsid w:val="0020002F"/>
    <w:rsid w:val="00200C99"/>
    <w:rsid w:val="00201027"/>
    <w:rsid w:val="0020153E"/>
    <w:rsid w:val="00203456"/>
    <w:rsid w:val="00203508"/>
    <w:rsid w:val="00203E2E"/>
    <w:rsid w:val="002043ED"/>
    <w:rsid w:val="0020490A"/>
    <w:rsid w:val="00204FCB"/>
    <w:rsid w:val="00206650"/>
    <w:rsid w:val="00206B64"/>
    <w:rsid w:val="0020758E"/>
    <w:rsid w:val="00207E2D"/>
    <w:rsid w:val="002102E2"/>
    <w:rsid w:val="002111C6"/>
    <w:rsid w:val="00211BAD"/>
    <w:rsid w:val="00212B3C"/>
    <w:rsid w:val="00212C32"/>
    <w:rsid w:val="00213930"/>
    <w:rsid w:val="00214DEA"/>
    <w:rsid w:val="00215507"/>
    <w:rsid w:val="00216C7A"/>
    <w:rsid w:val="0021720F"/>
    <w:rsid w:val="002174E6"/>
    <w:rsid w:val="002178D8"/>
    <w:rsid w:val="00220412"/>
    <w:rsid w:val="00221972"/>
    <w:rsid w:val="00222056"/>
    <w:rsid w:val="002227A1"/>
    <w:rsid w:val="00223139"/>
    <w:rsid w:val="002248D0"/>
    <w:rsid w:val="00226A21"/>
    <w:rsid w:val="00226A6F"/>
    <w:rsid w:val="0022775C"/>
    <w:rsid w:val="0023011D"/>
    <w:rsid w:val="00230F6A"/>
    <w:rsid w:val="00231201"/>
    <w:rsid w:val="002313D0"/>
    <w:rsid w:val="00231578"/>
    <w:rsid w:val="002327DE"/>
    <w:rsid w:val="00232C15"/>
    <w:rsid w:val="002332CE"/>
    <w:rsid w:val="00233829"/>
    <w:rsid w:val="0023471E"/>
    <w:rsid w:val="002347C5"/>
    <w:rsid w:val="00234EC2"/>
    <w:rsid w:val="00235533"/>
    <w:rsid w:val="0023731E"/>
    <w:rsid w:val="00237E94"/>
    <w:rsid w:val="0024172F"/>
    <w:rsid w:val="00241BD1"/>
    <w:rsid w:val="00241CEE"/>
    <w:rsid w:val="00241CF2"/>
    <w:rsid w:val="0024288F"/>
    <w:rsid w:val="0024294A"/>
    <w:rsid w:val="002429F8"/>
    <w:rsid w:val="00243849"/>
    <w:rsid w:val="00244D72"/>
    <w:rsid w:val="00245587"/>
    <w:rsid w:val="00245A0C"/>
    <w:rsid w:val="0024628C"/>
    <w:rsid w:val="00246BF3"/>
    <w:rsid w:val="0024721D"/>
    <w:rsid w:val="002473BC"/>
    <w:rsid w:val="00247F29"/>
    <w:rsid w:val="00250290"/>
    <w:rsid w:val="00250BF3"/>
    <w:rsid w:val="00251027"/>
    <w:rsid w:val="002514D4"/>
    <w:rsid w:val="002516D1"/>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3F8"/>
    <w:rsid w:val="00260C42"/>
    <w:rsid w:val="00261013"/>
    <w:rsid w:val="002616AF"/>
    <w:rsid w:val="00261F24"/>
    <w:rsid w:val="00261F39"/>
    <w:rsid w:val="00262656"/>
    <w:rsid w:val="00263175"/>
    <w:rsid w:val="00263AA3"/>
    <w:rsid w:val="00263B41"/>
    <w:rsid w:val="00265463"/>
    <w:rsid w:val="002663BA"/>
    <w:rsid w:val="0026683D"/>
    <w:rsid w:val="00266869"/>
    <w:rsid w:val="002708FF"/>
    <w:rsid w:val="00270FE0"/>
    <w:rsid w:val="00271584"/>
    <w:rsid w:val="002716FE"/>
    <w:rsid w:val="00271BC5"/>
    <w:rsid w:val="00271DFA"/>
    <w:rsid w:val="002730F5"/>
    <w:rsid w:val="002731F0"/>
    <w:rsid w:val="0027374D"/>
    <w:rsid w:val="00273A69"/>
    <w:rsid w:val="00273E7A"/>
    <w:rsid w:val="00274036"/>
    <w:rsid w:val="002746BD"/>
    <w:rsid w:val="00274BF9"/>
    <w:rsid w:val="00274C27"/>
    <w:rsid w:val="00274C33"/>
    <w:rsid w:val="00275066"/>
    <w:rsid w:val="00275AAF"/>
    <w:rsid w:val="00275B99"/>
    <w:rsid w:val="00276E6C"/>
    <w:rsid w:val="00276F1F"/>
    <w:rsid w:val="00277163"/>
    <w:rsid w:val="00277E31"/>
    <w:rsid w:val="0028020C"/>
    <w:rsid w:val="00280A2E"/>
    <w:rsid w:val="00281E80"/>
    <w:rsid w:val="0028319F"/>
    <w:rsid w:val="00283688"/>
    <w:rsid w:val="00283B1B"/>
    <w:rsid w:val="00284103"/>
    <w:rsid w:val="00285FE0"/>
    <w:rsid w:val="002865F3"/>
    <w:rsid w:val="00286CDB"/>
    <w:rsid w:val="002900CF"/>
    <w:rsid w:val="002909C5"/>
    <w:rsid w:val="00290AFB"/>
    <w:rsid w:val="00291426"/>
    <w:rsid w:val="002916D5"/>
    <w:rsid w:val="00292900"/>
    <w:rsid w:val="00292C7D"/>
    <w:rsid w:val="00293465"/>
    <w:rsid w:val="002945AC"/>
    <w:rsid w:val="00295AB4"/>
    <w:rsid w:val="00296EDA"/>
    <w:rsid w:val="0029709A"/>
    <w:rsid w:val="002977A5"/>
    <w:rsid w:val="00297B91"/>
    <w:rsid w:val="00297D32"/>
    <w:rsid w:val="002A0689"/>
    <w:rsid w:val="002A1F34"/>
    <w:rsid w:val="002A3AF2"/>
    <w:rsid w:val="002A3B43"/>
    <w:rsid w:val="002A3BDB"/>
    <w:rsid w:val="002A41A4"/>
    <w:rsid w:val="002A42EB"/>
    <w:rsid w:val="002A442C"/>
    <w:rsid w:val="002A47E3"/>
    <w:rsid w:val="002A5D53"/>
    <w:rsid w:val="002A5DF9"/>
    <w:rsid w:val="002A6ACC"/>
    <w:rsid w:val="002A6DD7"/>
    <w:rsid w:val="002A769E"/>
    <w:rsid w:val="002A79C4"/>
    <w:rsid w:val="002A7FB0"/>
    <w:rsid w:val="002B0932"/>
    <w:rsid w:val="002B1C77"/>
    <w:rsid w:val="002B238C"/>
    <w:rsid w:val="002B3080"/>
    <w:rsid w:val="002B30FA"/>
    <w:rsid w:val="002B3C65"/>
    <w:rsid w:val="002B5616"/>
    <w:rsid w:val="002B5AEF"/>
    <w:rsid w:val="002B663F"/>
    <w:rsid w:val="002B6DE4"/>
    <w:rsid w:val="002B70F8"/>
    <w:rsid w:val="002B7740"/>
    <w:rsid w:val="002C08C8"/>
    <w:rsid w:val="002C1B98"/>
    <w:rsid w:val="002C222E"/>
    <w:rsid w:val="002C267D"/>
    <w:rsid w:val="002C3B1B"/>
    <w:rsid w:val="002C3F9E"/>
    <w:rsid w:val="002C575B"/>
    <w:rsid w:val="002C6A25"/>
    <w:rsid w:val="002C6AA9"/>
    <w:rsid w:val="002C6AC8"/>
    <w:rsid w:val="002C6CAE"/>
    <w:rsid w:val="002C6FF8"/>
    <w:rsid w:val="002C7937"/>
    <w:rsid w:val="002D02ED"/>
    <w:rsid w:val="002D0590"/>
    <w:rsid w:val="002D0B60"/>
    <w:rsid w:val="002D0CC2"/>
    <w:rsid w:val="002D1B12"/>
    <w:rsid w:val="002D1D7F"/>
    <w:rsid w:val="002D2013"/>
    <w:rsid w:val="002D2848"/>
    <w:rsid w:val="002D2A78"/>
    <w:rsid w:val="002D322C"/>
    <w:rsid w:val="002D33D9"/>
    <w:rsid w:val="002D4113"/>
    <w:rsid w:val="002D484F"/>
    <w:rsid w:val="002D4B02"/>
    <w:rsid w:val="002D52DF"/>
    <w:rsid w:val="002D52F5"/>
    <w:rsid w:val="002D54DD"/>
    <w:rsid w:val="002D5877"/>
    <w:rsid w:val="002D5D1E"/>
    <w:rsid w:val="002D5DAE"/>
    <w:rsid w:val="002D5E28"/>
    <w:rsid w:val="002D6960"/>
    <w:rsid w:val="002D6A8E"/>
    <w:rsid w:val="002E02D5"/>
    <w:rsid w:val="002E0E15"/>
    <w:rsid w:val="002E119A"/>
    <w:rsid w:val="002E29A3"/>
    <w:rsid w:val="002E2A48"/>
    <w:rsid w:val="002E2F13"/>
    <w:rsid w:val="002E3C83"/>
    <w:rsid w:val="002E519D"/>
    <w:rsid w:val="002E5D32"/>
    <w:rsid w:val="002E5E3A"/>
    <w:rsid w:val="002E670B"/>
    <w:rsid w:val="002E7084"/>
    <w:rsid w:val="002E72EB"/>
    <w:rsid w:val="002E79A8"/>
    <w:rsid w:val="002E7C1A"/>
    <w:rsid w:val="002E7F51"/>
    <w:rsid w:val="002F05FD"/>
    <w:rsid w:val="002F0B09"/>
    <w:rsid w:val="002F103D"/>
    <w:rsid w:val="002F147D"/>
    <w:rsid w:val="002F16AF"/>
    <w:rsid w:val="002F1AA4"/>
    <w:rsid w:val="002F1BD7"/>
    <w:rsid w:val="002F2091"/>
    <w:rsid w:val="002F24B1"/>
    <w:rsid w:val="002F2873"/>
    <w:rsid w:val="002F2AF4"/>
    <w:rsid w:val="002F336A"/>
    <w:rsid w:val="002F3443"/>
    <w:rsid w:val="002F34E8"/>
    <w:rsid w:val="002F3777"/>
    <w:rsid w:val="002F4ABB"/>
    <w:rsid w:val="002F4D7B"/>
    <w:rsid w:val="002F5227"/>
    <w:rsid w:val="002F57FE"/>
    <w:rsid w:val="002F61DF"/>
    <w:rsid w:val="002F643B"/>
    <w:rsid w:val="002F647F"/>
    <w:rsid w:val="002F6A1C"/>
    <w:rsid w:val="002F7145"/>
    <w:rsid w:val="002F76EB"/>
    <w:rsid w:val="002F79C4"/>
    <w:rsid w:val="002F7A55"/>
    <w:rsid w:val="002F7BCB"/>
    <w:rsid w:val="0030018C"/>
    <w:rsid w:val="003009C1"/>
    <w:rsid w:val="003009F1"/>
    <w:rsid w:val="003011B2"/>
    <w:rsid w:val="0030165B"/>
    <w:rsid w:val="003019C5"/>
    <w:rsid w:val="00301F9D"/>
    <w:rsid w:val="003021F5"/>
    <w:rsid w:val="0030294D"/>
    <w:rsid w:val="0030296F"/>
    <w:rsid w:val="00302AD1"/>
    <w:rsid w:val="00302BE3"/>
    <w:rsid w:val="00302F24"/>
    <w:rsid w:val="00304214"/>
    <w:rsid w:val="00304B83"/>
    <w:rsid w:val="00304E52"/>
    <w:rsid w:val="00306056"/>
    <w:rsid w:val="00306E1E"/>
    <w:rsid w:val="003102D3"/>
    <w:rsid w:val="00310471"/>
    <w:rsid w:val="0031176B"/>
    <w:rsid w:val="00311788"/>
    <w:rsid w:val="00311B90"/>
    <w:rsid w:val="00311DF9"/>
    <w:rsid w:val="0031289D"/>
    <w:rsid w:val="003129B0"/>
    <w:rsid w:val="003130F9"/>
    <w:rsid w:val="00313458"/>
    <w:rsid w:val="00316480"/>
    <w:rsid w:val="003165AD"/>
    <w:rsid w:val="0031700C"/>
    <w:rsid w:val="0031759B"/>
    <w:rsid w:val="003179CE"/>
    <w:rsid w:val="003208D4"/>
    <w:rsid w:val="00320984"/>
    <w:rsid w:val="003219D8"/>
    <w:rsid w:val="00321C67"/>
    <w:rsid w:val="00323873"/>
    <w:rsid w:val="003244BF"/>
    <w:rsid w:val="00325DD5"/>
    <w:rsid w:val="00326A17"/>
    <w:rsid w:val="00327158"/>
    <w:rsid w:val="00327345"/>
    <w:rsid w:val="003275A9"/>
    <w:rsid w:val="003308F9"/>
    <w:rsid w:val="00330A34"/>
    <w:rsid w:val="00330D95"/>
    <w:rsid w:val="00330FCC"/>
    <w:rsid w:val="003312E4"/>
    <w:rsid w:val="0033139E"/>
    <w:rsid w:val="00331964"/>
    <w:rsid w:val="003327AB"/>
    <w:rsid w:val="003328B7"/>
    <w:rsid w:val="00332C59"/>
    <w:rsid w:val="00333CC9"/>
    <w:rsid w:val="00335837"/>
    <w:rsid w:val="00336870"/>
    <w:rsid w:val="0033696A"/>
    <w:rsid w:val="00336B0B"/>
    <w:rsid w:val="00337355"/>
    <w:rsid w:val="003377D4"/>
    <w:rsid w:val="00337C1D"/>
    <w:rsid w:val="00337DC4"/>
    <w:rsid w:val="00337EFE"/>
    <w:rsid w:val="00340355"/>
    <w:rsid w:val="00340683"/>
    <w:rsid w:val="00341398"/>
    <w:rsid w:val="003417B5"/>
    <w:rsid w:val="00342F26"/>
    <w:rsid w:val="00342F5B"/>
    <w:rsid w:val="00344391"/>
    <w:rsid w:val="00344890"/>
    <w:rsid w:val="00344918"/>
    <w:rsid w:val="00344BD2"/>
    <w:rsid w:val="003460D3"/>
    <w:rsid w:val="00346D86"/>
    <w:rsid w:val="00347D22"/>
    <w:rsid w:val="00347F4B"/>
    <w:rsid w:val="0035039D"/>
    <w:rsid w:val="00350589"/>
    <w:rsid w:val="00350809"/>
    <w:rsid w:val="003516B0"/>
    <w:rsid w:val="00351D59"/>
    <w:rsid w:val="00352042"/>
    <w:rsid w:val="00352493"/>
    <w:rsid w:val="003533E0"/>
    <w:rsid w:val="00353720"/>
    <w:rsid w:val="00353D5C"/>
    <w:rsid w:val="003542A5"/>
    <w:rsid w:val="00354578"/>
    <w:rsid w:val="003549D6"/>
    <w:rsid w:val="00354BA8"/>
    <w:rsid w:val="00354F55"/>
    <w:rsid w:val="00355647"/>
    <w:rsid w:val="00355997"/>
    <w:rsid w:val="00356229"/>
    <w:rsid w:val="0035670E"/>
    <w:rsid w:val="00356809"/>
    <w:rsid w:val="00356837"/>
    <w:rsid w:val="00356ACA"/>
    <w:rsid w:val="00357187"/>
    <w:rsid w:val="00357EBC"/>
    <w:rsid w:val="00360031"/>
    <w:rsid w:val="003602C7"/>
    <w:rsid w:val="00360932"/>
    <w:rsid w:val="003609FD"/>
    <w:rsid w:val="00360AF0"/>
    <w:rsid w:val="0036208C"/>
    <w:rsid w:val="003620ED"/>
    <w:rsid w:val="003639AF"/>
    <w:rsid w:val="00363B59"/>
    <w:rsid w:val="00363B7E"/>
    <w:rsid w:val="00363E74"/>
    <w:rsid w:val="00364AC4"/>
    <w:rsid w:val="00364B59"/>
    <w:rsid w:val="00364BA2"/>
    <w:rsid w:val="00365669"/>
    <w:rsid w:val="00366E76"/>
    <w:rsid w:val="0036781B"/>
    <w:rsid w:val="00367A16"/>
    <w:rsid w:val="00370C65"/>
    <w:rsid w:val="00371C70"/>
    <w:rsid w:val="0037274D"/>
    <w:rsid w:val="00372AD3"/>
    <w:rsid w:val="003731B9"/>
    <w:rsid w:val="00373B15"/>
    <w:rsid w:val="003741DF"/>
    <w:rsid w:val="00374207"/>
    <w:rsid w:val="00374733"/>
    <w:rsid w:val="00374FA2"/>
    <w:rsid w:val="00374FBB"/>
    <w:rsid w:val="0037521D"/>
    <w:rsid w:val="003752D5"/>
    <w:rsid w:val="00375992"/>
    <w:rsid w:val="00375A84"/>
    <w:rsid w:val="0037601D"/>
    <w:rsid w:val="00376AAD"/>
    <w:rsid w:val="00377910"/>
    <w:rsid w:val="00380229"/>
    <w:rsid w:val="003818CB"/>
    <w:rsid w:val="00381DF1"/>
    <w:rsid w:val="00383564"/>
    <w:rsid w:val="00383FD9"/>
    <w:rsid w:val="0038435F"/>
    <w:rsid w:val="00384DD8"/>
    <w:rsid w:val="00384FE8"/>
    <w:rsid w:val="003852FF"/>
    <w:rsid w:val="00385B77"/>
    <w:rsid w:val="00386B60"/>
    <w:rsid w:val="003871AB"/>
    <w:rsid w:val="003873B8"/>
    <w:rsid w:val="00387D6E"/>
    <w:rsid w:val="00387D9C"/>
    <w:rsid w:val="00390D74"/>
    <w:rsid w:val="00391D7D"/>
    <w:rsid w:val="003926BE"/>
    <w:rsid w:val="00392849"/>
    <w:rsid w:val="00392BCD"/>
    <w:rsid w:val="0039307B"/>
    <w:rsid w:val="00393E48"/>
    <w:rsid w:val="00394D20"/>
    <w:rsid w:val="003950D7"/>
    <w:rsid w:val="003962BA"/>
    <w:rsid w:val="00397BE6"/>
    <w:rsid w:val="00397E48"/>
    <w:rsid w:val="003A0074"/>
    <w:rsid w:val="003A0636"/>
    <w:rsid w:val="003A0DDA"/>
    <w:rsid w:val="003A11DE"/>
    <w:rsid w:val="003A1217"/>
    <w:rsid w:val="003A13C2"/>
    <w:rsid w:val="003A1438"/>
    <w:rsid w:val="003A1588"/>
    <w:rsid w:val="003A20A9"/>
    <w:rsid w:val="003A387F"/>
    <w:rsid w:val="003A3D5C"/>
    <w:rsid w:val="003A458B"/>
    <w:rsid w:val="003A50F1"/>
    <w:rsid w:val="003A51FE"/>
    <w:rsid w:val="003A5A93"/>
    <w:rsid w:val="003A5BB9"/>
    <w:rsid w:val="003A6700"/>
    <w:rsid w:val="003A67E6"/>
    <w:rsid w:val="003A765B"/>
    <w:rsid w:val="003A7676"/>
    <w:rsid w:val="003A79D8"/>
    <w:rsid w:val="003B1B58"/>
    <w:rsid w:val="003B34E9"/>
    <w:rsid w:val="003B3966"/>
    <w:rsid w:val="003B3AA9"/>
    <w:rsid w:val="003B3CB3"/>
    <w:rsid w:val="003B404D"/>
    <w:rsid w:val="003B5A4E"/>
    <w:rsid w:val="003B61F2"/>
    <w:rsid w:val="003B6719"/>
    <w:rsid w:val="003B7820"/>
    <w:rsid w:val="003C0370"/>
    <w:rsid w:val="003C0F20"/>
    <w:rsid w:val="003C1AA8"/>
    <w:rsid w:val="003C3144"/>
    <w:rsid w:val="003C3976"/>
    <w:rsid w:val="003C3BF5"/>
    <w:rsid w:val="003C40C0"/>
    <w:rsid w:val="003C7423"/>
    <w:rsid w:val="003C7BA8"/>
    <w:rsid w:val="003D0C24"/>
    <w:rsid w:val="003D12E7"/>
    <w:rsid w:val="003D155D"/>
    <w:rsid w:val="003D1B5D"/>
    <w:rsid w:val="003D1FE2"/>
    <w:rsid w:val="003D22DD"/>
    <w:rsid w:val="003D2692"/>
    <w:rsid w:val="003D3793"/>
    <w:rsid w:val="003D522C"/>
    <w:rsid w:val="003D549A"/>
    <w:rsid w:val="003D5CDE"/>
    <w:rsid w:val="003D63B4"/>
    <w:rsid w:val="003D641E"/>
    <w:rsid w:val="003D6A57"/>
    <w:rsid w:val="003D75BB"/>
    <w:rsid w:val="003D76EA"/>
    <w:rsid w:val="003D77A6"/>
    <w:rsid w:val="003D77BA"/>
    <w:rsid w:val="003E0BC1"/>
    <w:rsid w:val="003E11C2"/>
    <w:rsid w:val="003E141A"/>
    <w:rsid w:val="003E17D2"/>
    <w:rsid w:val="003E19C1"/>
    <w:rsid w:val="003E2CDA"/>
    <w:rsid w:val="003E2D99"/>
    <w:rsid w:val="003E37CE"/>
    <w:rsid w:val="003E3C5A"/>
    <w:rsid w:val="003E3E6E"/>
    <w:rsid w:val="003E40F5"/>
    <w:rsid w:val="003E599C"/>
    <w:rsid w:val="003E667B"/>
    <w:rsid w:val="003E7368"/>
    <w:rsid w:val="003E761E"/>
    <w:rsid w:val="003E7BE0"/>
    <w:rsid w:val="003F0173"/>
    <w:rsid w:val="003F0381"/>
    <w:rsid w:val="003F0909"/>
    <w:rsid w:val="003F17B5"/>
    <w:rsid w:val="003F1EE3"/>
    <w:rsid w:val="003F219F"/>
    <w:rsid w:val="003F2252"/>
    <w:rsid w:val="003F3817"/>
    <w:rsid w:val="003F4B4C"/>
    <w:rsid w:val="003F6F08"/>
    <w:rsid w:val="003F7BC3"/>
    <w:rsid w:val="0040014E"/>
    <w:rsid w:val="004008D9"/>
    <w:rsid w:val="004020A2"/>
    <w:rsid w:val="00403132"/>
    <w:rsid w:val="004032A2"/>
    <w:rsid w:val="00403508"/>
    <w:rsid w:val="00403C13"/>
    <w:rsid w:val="00403F49"/>
    <w:rsid w:val="00404589"/>
    <w:rsid w:val="004047C9"/>
    <w:rsid w:val="00404CB4"/>
    <w:rsid w:val="004051DC"/>
    <w:rsid w:val="00405980"/>
    <w:rsid w:val="00405ACE"/>
    <w:rsid w:val="00406045"/>
    <w:rsid w:val="0040676A"/>
    <w:rsid w:val="00406787"/>
    <w:rsid w:val="00406A73"/>
    <w:rsid w:val="0040703B"/>
    <w:rsid w:val="004078D1"/>
    <w:rsid w:val="004116A1"/>
    <w:rsid w:val="00412572"/>
    <w:rsid w:val="004136B4"/>
    <w:rsid w:val="00413CC4"/>
    <w:rsid w:val="004143AE"/>
    <w:rsid w:val="00414960"/>
    <w:rsid w:val="004153EE"/>
    <w:rsid w:val="004159EC"/>
    <w:rsid w:val="00417618"/>
    <w:rsid w:val="00420564"/>
    <w:rsid w:val="0042104C"/>
    <w:rsid w:val="0042121F"/>
    <w:rsid w:val="004214F6"/>
    <w:rsid w:val="00421E09"/>
    <w:rsid w:val="00422133"/>
    <w:rsid w:val="004233C4"/>
    <w:rsid w:val="0042399D"/>
    <w:rsid w:val="004261CD"/>
    <w:rsid w:val="00426205"/>
    <w:rsid w:val="004269BA"/>
    <w:rsid w:val="004274F8"/>
    <w:rsid w:val="0042775F"/>
    <w:rsid w:val="00427AB4"/>
    <w:rsid w:val="004308F5"/>
    <w:rsid w:val="00431606"/>
    <w:rsid w:val="00431F4B"/>
    <w:rsid w:val="00432603"/>
    <w:rsid w:val="0043266E"/>
    <w:rsid w:val="00434968"/>
    <w:rsid w:val="004350F3"/>
    <w:rsid w:val="00435C2C"/>
    <w:rsid w:val="00436B47"/>
    <w:rsid w:val="004372DF"/>
    <w:rsid w:val="004375FD"/>
    <w:rsid w:val="00437ADB"/>
    <w:rsid w:val="004403E7"/>
    <w:rsid w:val="004414C6"/>
    <w:rsid w:val="004417BD"/>
    <w:rsid w:val="00442244"/>
    <w:rsid w:val="00442B3F"/>
    <w:rsid w:val="00442B99"/>
    <w:rsid w:val="0044367A"/>
    <w:rsid w:val="00443B83"/>
    <w:rsid w:val="00443CF9"/>
    <w:rsid w:val="00444268"/>
    <w:rsid w:val="00444C89"/>
    <w:rsid w:val="00444D06"/>
    <w:rsid w:val="00445752"/>
    <w:rsid w:val="00445E21"/>
    <w:rsid w:val="004461E7"/>
    <w:rsid w:val="004463DE"/>
    <w:rsid w:val="00446E8D"/>
    <w:rsid w:val="00446EC8"/>
    <w:rsid w:val="004473B3"/>
    <w:rsid w:val="00447509"/>
    <w:rsid w:val="00450803"/>
    <w:rsid w:val="00450B00"/>
    <w:rsid w:val="0045379D"/>
    <w:rsid w:val="004539F3"/>
    <w:rsid w:val="00453EA2"/>
    <w:rsid w:val="00454145"/>
    <w:rsid w:val="004542B6"/>
    <w:rsid w:val="00454704"/>
    <w:rsid w:val="00454996"/>
    <w:rsid w:val="00454A84"/>
    <w:rsid w:val="00454CA4"/>
    <w:rsid w:val="0045535C"/>
    <w:rsid w:val="00455530"/>
    <w:rsid w:val="00455D39"/>
    <w:rsid w:val="00456952"/>
    <w:rsid w:val="0045739D"/>
    <w:rsid w:val="00457CBD"/>
    <w:rsid w:val="00461311"/>
    <w:rsid w:val="0046291E"/>
    <w:rsid w:val="00462D68"/>
    <w:rsid w:val="0046301A"/>
    <w:rsid w:val="004639AE"/>
    <w:rsid w:val="00463DA2"/>
    <w:rsid w:val="00463E6B"/>
    <w:rsid w:val="0046456D"/>
    <w:rsid w:val="00464A69"/>
    <w:rsid w:val="0046524C"/>
    <w:rsid w:val="0046555C"/>
    <w:rsid w:val="00465A4E"/>
    <w:rsid w:val="00465EF3"/>
    <w:rsid w:val="00467259"/>
    <w:rsid w:val="004678A4"/>
    <w:rsid w:val="00467902"/>
    <w:rsid w:val="00467935"/>
    <w:rsid w:val="00467DB3"/>
    <w:rsid w:val="004706FD"/>
    <w:rsid w:val="004709D1"/>
    <w:rsid w:val="00470A9D"/>
    <w:rsid w:val="00470FF9"/>
    <w:rsid w:val="00471008"/>
    <w:rsid w:val="00471A16"/>
    <w:rsid w:val="004724BD"/>
    <w:rsid w:val="00472CF0"/>
    <w:rsid w:val="004733C4"/>
    <w:rsid w:val="00473787"/>
    <w:rsid w:val="004738B2"/>
    <w:rsid w:val="00473AD9"/>
    <w:rsid w:val="00473BE3"/>
    <w:rsid w:val="0047426D"/>
    <w:rsid w:val="004766D1"/>
    <w:rsid w:val="004767F0"/>
    <w:rsid w:val="00477CC5"/>
    <w:rsid w:val="00477CFE"/>
    <w:rsid w:val="00477F31"/>
    <w:rsid w:val="00480157"/>
    <w:rsid w:val="00480A75"/>
    <w:rsid w:val="00480C2A"/>
    <w:rsid w:val="00481064"/>
    <w:rsid w:val="00481AA8"/>
    <w:rsid w:val="00483CC0"/>
    <w:rsid w:val="00483D1E"/>
    <w:rsid w:val="00484A7A"/>
    <w:rsid w:val="00485A2E"/>
    <w:rsid w:val="00485ACF"/>
    <w:rsid w:val="00486657"/>
    <w:rsid w:val="00486B90"/>
    <w:rsid w:val="00486E2B"/>
    <w:rsid w:val="00487448"/>
    <w:rsid w:val="00487672"/>
    <w:rsid w:val="004878AB"/>
    <w:rsid w:val="00487BE2"/>
    <w:rsid w:val="0049012D"/>
    <w:rsid w:val="00490359"/>
    <w:rsid w:val="004909A8"/>
    <w:rsid w:val="00491559"/>
    <w:rsid w:val="00491E5F"/>
    <w:rsid w:val="00491F46"/>
    <w:rsid w:val="00493E38"/>
    <w:rsid w:val="00493F0A"/>
    <w:rsid w:val="00494030"/>
    <w:rsid w:val="004945E8"/>
    <w:rsid w:val="004946F9"/>
    <w:rsid w:val="0049589C"/>
    <w:rsid w:val="0049645D"/>
    <w:rsid w:val="0049658E"/>
    <w:rsid w:val="00496D83"/>
    <w:rsid w:val="004A034C"/>
    <w:rsid w:val="004A0BA3"/>
    <w:rsid w:val="004A0E51"/>
    <w:rsid w:val="004A143F"/>
    <w:rsid w:val="004A175B"/>
    <w:rsid w:val="004A1C2D"/>
    <w:rsid w:val="004A1C78"/>
    <w:rsid w:val="004A2C1C"/>
    <w:rsid w:val="004A2E30"/>
    <w:rsid w:val="004A2F04"/>
    <w:rsid w:val="004A32F7"/>
    <w:rsid w:val="004A3926"/>
    <w:rsid w:val="004A39B1"/>
    <w:rsid w:val="004A4636"/>
    <w:rsid w:val="004A5545"/>
    <w:rsid w:val="004A6351"/>
    <w:rsid w:val="004A6930"/>
    <w:rsid w:val="004A7473"/>
    <w:rsid w:val="004B08C8"/>
    <w:rsid w:val="004B1C4F"/>
    <w:rsid w:val="004B2590"/>
    <w:rsid w:val="004B2668"/>
    <w:rsid w:val="004B2773"/>
    <w:rsid w:val="004B2A03"/>
    <w:rsid w:val="004B2C7F"/>
    <w:rsid w:val="004B3014"/>
    <w:rsid w:val="004B308C"/>
    <w:rsid w:val="004B315E"/>
    <w:rsid w:val="004B3241"/>
    <w:rsid w:val="004B33DD"/>
    <w:rsid w:val="004B456E"/>
    <w:rsid w:val="004B47BE"/>
    <w:rsid w:val="004B4F43"/>
    <w:rsid w:val="004B4F71"/>
    <w:rsid w:val="004B5043"/>
    <w:rsid w:val="004B5272"/>
    <w:rsid w:val="004B5BF6"/>
    <w:rsid w:val="004B6840"/>
    <w:rsid w:val="004B6C50"/>
    <w:rsid w:val="004B6E77"/>
    <w:rsid w:val="004B7699"/>
    <w:rsid w:val="004B7780"/>
    <w:rsid w:val="004B7E6E"/>
    <w:rsid w:val="004C02F3"/>
    <w:rsid w:val="004C0963"/>
    <w:rsid w:val="004C13A7"/>
    <w:rsid w:val="004C1951"/>
    <w:rsid w:val="004C28D0"/>
    <w:rsid w:val="004C298D"/>
    <w:rsid w:val="004C2ACC"/>
    <w:rsid w:val="004C37FF"/>
    <w:rsid w:val="004C3C79"/>
    <w:rsid w:val="004C47A5"/>
    <w:rsid w:val="004C4A42"/>
    <w:rsid w:val="004C528D"/>
    <w:rsid w:val="004C5B2C"/>
    <w:rsid w:val="004C5EAA"/>
    <w:rsid w:val="004C671C"/>
    <w:rsid w:val="004C72A6"/>
    <w:rsid w:val="004C7A32"/>
    <w:rsid w:val="004D05AC"/>
    <w:rsid w:val="004D07EC"/>
    <w:rsid w:val="004D0812"/>
    <w:rsid w:val="004D190A"/>
    <w:rsid w:val="004D1CAB"/>
    <w:rsid w:val="004D2451"/>
    <w:rsid w:val="004D26D1"/>
    <w:rsid w:val="004D310A"/>
    <w:rsid w:val="004D3174"/>
    <w:rsid w:val="004D37FA"/>
    <w:rsid w:val="004D3ACE"/>
    <w:rsid w:val="004D3BB5"/>
    <w:rsid w:val="004D4C85"/>
    <w:rsid w:val="004D4F40"/>
    <w:rsid w:val="004D5417"/>
    <w:rsid w:val="004D5AF3"/>
    <w:rsid w:val="004D5DC2"/>
    <w:rsid w:val="004D62CA"/>
    <w:rsid w:val="004D673C"/>
    <w:rsid w:val="004D6B4E"/>
    <w:rsid w:val="004E0045"/>
    <w:rsid w:val="004E00A7"/>
    <w:rsid w:val="004E11FD"/>
    <w:rsid w:val="004E23B9"/>
    <w:rsid w:val="004E2742"/>
    <w:rsid w:val="004E3255"/>
    <w:rsid w:val="004E33B0"/>
    <w:rsid w:val="004E359F"/>
    <w:rsid w:val="004E4681"/>
    <w:rsid w:val="004E4812"/>
    <w:rsid w:val="004E48C8"/>
    <w:rsid w:val="004E4D4D"/>
    <w:rsid w:val="004E544A"/>
    <w:rsid w:val="004E55C5"/>
    <w:rsid w:val="004E6057"/>
    <w:rsid w:val="004E6399"/>
    <w:rsid w:val="004E6CBB"/>
    <w:rsid w:val="004E7D6E"/>
    <w:rsid w:val="004F0786"/>
    <w:rsid w:val="004F1395"/>
    <w:rsid w:val="004F179A"/>
    <w:rsid w:val="004F1A41"/>
    <w:rsid w:val="004F2366"/>
    <w:rsid w:val="004F47B6"/>
    <w:rsid w:val="004F4A00"/>
    <w:rsid w:val="004F5530"/>
    <w:rsid w:val="004F5BFB"/>
    <w:rsid w:val="004F5F79"/>
    <w:rsid w:val="004F6BD9"/>
    <w:rsid w:val="004F6ECD"/>
    <w:rsid w:val="004F70F3"/>
    <w:rsid w:val="004F7186"/>
    <w:rsid w:val="004F72BB"/>
    <w:rsid w:val="005003B0"/>
    <w:rsid w:val="00501339"/>
    <w:rsid w:val="00502562"/>
    <w:rsid w:val="00502E3C"/>
    <w:rsid w:val="0050328C"/>
    <w:rsid w:val="005033FB"/>
    <w:rsid w:val="0050439F"/>
    <w:rsid w:val="00504616"/>
    <w:rsid w:val="00504C0D"/>
    <w:rsid w:val="00504EE1"/>
    <w:rsid w:val="00504F01"/>
    <w:rsid w:val="00504F49"/>
    <w:rsid w:val="005051D9"/>
    <w:rsid w:val="00506CBC"/>
    <w:rsid w:val="00507154"/>
    <w:rsid w:val="00507720"/>
    <w:rsid w:val="00507C38"/>
    <w:rsid w:val="0051009A"/>
    <w:rsid w:val="00511DF6"/>
    <w:rsid w:val="0051385B"/>
    <w:rsid w:val="005139A8"/>
    <w:rsid w:val="00513D1C"/>
    <w:rsid w:val="00514F90"/>
    <w:rsid w:val="00516327"/>
    <w:rsid w:val="00516676"/>
    <w:rsid w:val="0051697E"/>
    <w:rsid w:val="00516E95"/>
    <w:rsid w:val="005178DE"/>
    <w:rsid w:val="00520237"/>
    <w:rsid w:val="0052058D"/>
    <w:rsid w:val="005211F3"/>
    <w:rsid w:val="00521537"/>
    <w:rsid w:val="00521846"/>
    <w:rsid w:val="00521B66"/>
    <w:rsid w:val="00521D47"/>
    <w:rsid w:val="005226E7"/>
    <w:rsid w:val="00522F68"/>
    <w:rsid w:val="00523915"/>
    <w:rsid w:val="00524078"/>
    <w:rsid w:val="00524F1D"/>
    <w:rsid w:val="00524F3A"/>
    <w:rsid w:val="00525B91"/>
    <w:rsid w:val="00526D64"/>
    <w:rsid w:val="00526E88"/>
    <w:rsid w:val="00527DB7"/>
    <w:rsid w:val="00531CD8"/>
    <w:rsid w:val="0053226A"/>
    <w:rsid w:val="005322BA"/>
    <w:rsid w:val="00532A01"/>
    <w:rsid w:val="00533B51"/>
    <w:rsid w:val="00535196"/>
    <w:rsid w:val="0053568B"/>
    <w:rsid w:val="00535E24"/>
    <w:rsid w:val="00535EE3"/>
    <w:rsid w:val="0053611F"/>
    <w:rsid w:val="005362A0"/>
    <w:rsid w:val="005362B0"/>
    <w:rsid w:val="00536734"/>
    <w:rsid w:val="00536A35"/>
    <w:rsid w:val="00537FFB"/>
    <w:rsid w:val="00540070"/>
    <w:rsid w:val="00540C25"/>
    <w:rsid w:val="00540D49"/>
    <w:rsid w:val="0054303A"/>
    <w:rsid w:val="005440F3"/>
    <w:rsid w:val="0054431D"/>
    <w:rsid w:val="00545909"/>
    <w:rsid w:val="00545EE5"/>
    <w:rsid w:val="00545F06"/>
    <w:rsid w:val="00546A4F"/>
    <w:rsid w:val="00547904"/>
    <w:rsid w:val="00547E7A"/>
    <w:rsid w:val="005503E3"/>
    <w:rsid w:val="00550AEF"/>
    <w:rsid w:val="00550E0F"/>
    <w:rsid w:val="0055154B"/>
    <w:rsid w:val="005515BE"/>
    <w:rsid w:val="00551954"/>
    <w:rsid w:val="005528B3"/>
    <w:rsid w:val="005536AB"/>
    <w:rsid w:val="00554C0D"/>
    <w:rsid w:val="00555D67"/>
    <w:rsid w:val="00556082"/>
    <w:rsid w:val="005573B8"/>
    <w:rsid w:val="00560507"/>
    <w:rsid w:val="0056058F"/>
    <w:rsid w:val="00560973"/>
    <w:rsid w:val="00561A21"/>
    <w:rsid w:val="0056331B"/>
    <w:rsid w:val="00563DE7"/>
    <w:rsid w:val="00564917"/>
    <w:rsid w:val="00564CAA"/>
    <w:rsid w:val="00565B1F"/>
    <w:rsid w:val="005664C7"/>
    <w:rsid w:val="00566762"/>
    <w:rsid w:val="005700F3"/>
    <w:rsid w:val="005704D3"/>
    <w:rsid w:val="00570C36"/>
    <w:rsid w:val="00571A0B"/>
    <w:rsid w:val="00572061"/>
    <w:rsid w:val="00572137"/>
    <w:rsid w:val="00572BBD"/>
    <w:rsid w:val="00572C2C"/>
    <w:rsid w:val="005731E7"/>
    <w:rsid w:val="00574283"/>
    <w:rsid w:val="00574C0E"/>
    <w:rsid w:val="00575D6D"/>
    <w:rsid w:val="005761A6"/>
    <w:rsid w:val="00577FD3"/>
    <w:rsid w:val="00580716"/>
    <w:rsid w:val="005816DD"/>
    <w:rsid w:val="005816EE"/>
    <w:rsid w:val="005825F4"/>
    <w:rsid w:val="005826E2"/>
    <w:rsid w:val="00582A3C"/>
    <w:rsid w:val="005843EF"/>
    <w:rsid w:val="0058451B"/>
    <w:rsid w:val="00584A1F"/>
    <w:rsid w:val="0058600B"/>
    <w:rsid w:val="00586273"/>
    <w:rsid w:val="0058785B"/>
    <w:rsid w:val="00591238"/>
    <w:rsid w:val="005915CB"/>
    <w:rsid w:val="00591ABC"/>
    <w:rsid w:val="00591F5F"/>
    <w:rsid w:val="0059212D"/>
    <w:rsid w:val="00592266"/>
    <w:rsid w:val="00592C62"/>
    <w:rsid w:val="005931D0"/>
    <w:rsid w:val="00593819"/>
    <w:rsid w:val="005942C4"/>
    <w:rsid w:val="005959F9"/>
    <w:rsid w:val="00595D9E"/>
    <w:rsid w:val="00596565"/>
    <w:rsid w:val="005965EE"/>
    <w:rsid w:val="005979F2"/>
    <w:rsid w:val="00597B61"/>
    <w:rsid w:val="00597F39"/>
    <w:rsid w:val="005A0F83"/>
    <w:rsid w:val="005A10A5"/>
    <w:rsid w:val="005A10B4"/>
    <w:rsid w:val="005A16C0"/>
    <w:rsid w:val="005A2255"/>
    <w:rsid w:val="005A24B2"/>
    <w:rsid w:val="005A2C43"/>
    <w:rsid w:val="005A2F26"/>
    <w:rsid w:val="005A3694"/>
    <w:rsid w:val="005A3959"/>
    <w:rsid w:val="005A398C"/>
    <w:rsid w:val="005A4270"/>
    <w:rsid w:val="005A44D6"/>
    <w:rsid w:val="005A4771"/>
    <w:rsid w:val="005A49C3"/>
    <w:rsid w:val="005A4B06"/>
    <w:rsid w:val="005A4CB4"/>
    <w:rsid w:val="005A52C9"/>
    <w:rsid w:val="005A53DA"/>
    <w:rsid w:val="005A553B"/>
    <w:rsid w:val="005A5D37"/>
    <w:rsid w:val="005A69A0"/>
    <w:rsid w:val="005B035F"/>
    <w:rsid w:val="005B0A78"/>
    <w:rsid w:val="005B0BD5"/>
    <w:rsid w:val="005B0E5C"/>
    <w:rsid w:val="005B1273"/>
    <w:rsid w:val="005B1A79"/>
    <w:rsid w:val="005B1EF1"/>
    <w:rsid w:val="005B2C93"/>
    <w:rsid w:val="005B30A8"/>
    <w:rsid w:val="005B3404"/>
    <w:rsid w:val="005B3649"/>
    <w:rsid w:val="005B3DDF"/>
    <w:rsid w:val="005B4354"/>
    <w:rsid w:val="005B5C59"/>
    <w:rsid w:val="005B5D65"/>
    <w:rsid w:val="005B5E51"/>
    <w:rsid w:val="005B5F53"/>
    <w:rsid w:val="005B6027"/>
    <w:rsid w:val="005B6A4D"/>
    <w:rsid w:val="005C01B8"/>
    <w:rsid w:val="005C03C0"/>
    <w:rsid w:val="005C05DB"/>
    <w:rsid w:val="005C0645"/>
    <w:rsid w:val="005C0A37"/>
    <w:rsid w:val="005C1212"/>
    <w:rsid w:val="005C1FAC"/>
    <w:rsid w:val="005C27D2"/>
    <w:rsid w:val="005C28BB"/>
    <w:rsid w:val="005C2A51"/>
    <w:rsid w:val="005C2F80"/>
    <w:rsid w:val="005C305D"/>
    <w:rsid w:val="005C4578"/>
    <w:rsid w:val="005C4F80"/>
    <w:rsid w:val="005C66D3"/>
    <w:rsid w:val="005C6806"/>
    <w:rsid w:val="005C6D67"/>
    <w:rsid w:val="005C7032"/>
    <w:rsid w:val="005D1913"/>
    <w:rsid w:val="005D1AEC"/>
    <w:rsid w:val="005D21E1"/>
    <w:rsid w:val="005D22A9"/>
    <w:rsid w:val="005D4C39"/>
    <w:rsid w:val="005D5CF2"/>
    <w:rsid w:val="005D6FB6"/>
    <w:rsid w:val="005D77DD"/>
    <w:rsid w:val="005E11EB"/>
    <w:rsid w:val="005E1B78"/>
    <w:rsid w:val="005E1D64"/>
    <w:rsid w:val="005E1D97"/>
    <w:rsid w:val="005E2296"/>
    <w:rsid w:val="005E28FD"/>
    <w:rsid w:val="005E2F6A"/>
    <w:rsid w:val="005E30D1"/>
    <w:rsid w:val="005E32FA"/>
    <w:rsid w:val="005E343A"/>
    <w:rsid w:val="005E3617"/>
    <w:rsid w:val="005E3AB5"/>
    <w:rsid w:val="005E4473"/>
    <w:rsid w:val="005E468A"/>
    <w:rsid w:val="005E4E7D"/>
    <w:rsid w:val="005E639A"/>
    <w:rsid w:val="005E72BF"/>
    <w:rsid w:val="005E73CD"/>
    <w:rsid w:val="005E775C"/>
    <w:rsid w:val="005E79EB"/>
    <w:rsid w:val="005F03B9"/>
    <w:rsid w:val="005F0D8F"/>
    <w:rsid w:val="005F10B7"/>
    <w:rsid w:val="005F14DC"/>
    <w:rsid w:val="005F1857"/>
    <w:rsid w:val="005F22F9"/>
    <w:rsid w:val="005F2514"/>
    <w:rsid w:val="005F2BDD"/>
    <w:rsid w:val="005F33CE"/>
    <w:rsid w:val="005F369F"/>
    <w:rsid w:val="005F44C8"/>
    <w:rsid w:val="005F484B"/>
    <w:rsid w:val="005F5142"/>
    <w:rsid w:val="005F53AC"/>
    <w:rsid w:val="005F58AF"/>
    <w:rsid w:val="005F5962"/>
    <w:rsid w:val="005F679F"/>
    <w:rsid w:val="005F6BFF"/>
    <w:rsid w:val="0060056D"/>
    <w:rsid w:val="00600D4A"/>
    <w:rsid w:val="00602ECE"/>
    <w:rsid w:val="00603492"/>
    <w:rsid w:val="00603B42"/>
    <w:rsid w:val="00603C4E"/>
    <w:rsid w:val="006042B7"/>
    <w:rsid w:val="0060432F"/>
    <w:rsid w:val="00605173"/>
    <w:rsid w:val="00605687"/>
    <w:rsid w:val="006059DC"/>
    <w:rsid w:val="00606BC1"/>
    <w:rsid w:val="00606E50"/>
    <w:rsid w:val="00606E9F"/>
    <w:rsid w:val="006076AD"/>
    <w:rsid w:val="00607F75"/>
    <w:rsid w:val="00610BD7"/>
    <w:rsid w:val="00611A49"/>
    <w:rsid w:val="00611F0A"/>
    <w:rsid w:val="00612A7B"/>
    <w:rsid w:val="00612B6C"/>
    <w:rsid w:val="00612ED1"/>
    <w:rsid w:val="006135C3"/>
    <w:rsid w:val="006135F7"/>
    <w:rsid w:val="0061405E"/>
    <w:rsid w:val="0061466F"/>
    <w:rsid w:val="00614921"/>
    <w:rsid w:val="00614B08"/>
    <w:rsid w:val="00616319"/>
    <w:rsid w:val="006167B8"/>
    <w:rsid w:val="00617AC3"/>
    <w:rsid w:val="006208F9"/>
    <w:rsid w:val="0062092E"/>
    <w:rsid w:val="00620C5B"/>
    <w:rsid w:val="006212D9"/>
    <w:rsid w:val="00621576"/>
    <w:rsid w:val="006216A1"/>
    <w:rsid w:val="00621A41"/>
    <w:rsid w:val="00621B94"/>
    <w:rsid w:val="00622623"/>
    <w:rsid w:val="006234C3"/>
    <w:rsid w:val="00623E1F"/>
    <w:rsid w:val="006240A1"/>
    <w:rsid w:val="0062444E"/>
    <w:rsid w:val="006245A3"/>
    <w:rsid w:val="0062586C"/>
    <w:rsid w:val="0063087A"/>
    <w:rsid w:val="00630A30"/>
    <w:rsid w:val="00630BAE"/>
    <w:rsid w:val="006315CF"/>
    <w:rsid w:val="0063167C"/>
    <w:rsid w:val="00632269"/>
    <w:rsid w:val="006324C4"/>
    <w:rsid w:val="006327EF"/>
    <w:rsid w:val="006334F9"/>
    <w:rsid w:val="00633B37"/>
    <w:rsid w:val="00633FC8"/>
    <w:rsid w:val="00634751"/>
    <w:rsid w:val="00634A80"/>
    <w:rsid w:val="00635DA2"/>
    <w:rsid w:val="00635FC6"/>
    <w:rsid w:val="00636AFD"/>
    <w:rsid w:val="00637111"/>
    <w:rsid w:val="0063735C"/>
    <w:rsid w:val="0063792F"/>
    <w:rsid w:val="006379B5"/>
    <w:rsid w:val="00637DFA"/>
    <w:rsid w:val="00637FC0"/>
    <w:rsid w:val="00640600"/>
    <w:rsid w:val="006406AA"/>
    <w:rsid w:val="006411BA"/>
    <w:rsid w:val="00641284"/>
    <w:rsid w:val="00641967"/>
    <w:rsid w:val="00641C41"/>
    <w:rsid w:val="00642539"/>
    <w:rsid w:val="006426B4"/>
    <w:rsid w:val="006427CC"/>
    <w:rsid w:val="00642F86"/>
    <w:rsid w:val="00643045"/>
    <w:rsid w:val="00643405"/>
    <w:rsid w:val="00643996"/>
    <w:rsid w:val="00643D46"/>
    <w:rsid w:val="00643F24"/>
    <w:rsid w:val="0064443A"/>
    <w:rsid w:val="00644F0C"/>
    <w:rsid w:val="00645913"/>
    <w:rsid w:val="006462F3"/>
    <w:rsid w:val="00646C0B"/>
    <w:rsid w:val="0064715F"/>
    <w:rsid w:val="00647CDD"/>
    <w:rsid w:val="00647EF5"/>
    <w:rsid w:val="006502AF"/>
    <w:rsid w:val="006502B2"/>
    <w:rsid w:val="00651EDE"/>
    <w:rsid w:val="00652626"/>
    <w:rsid w:val="006539F6"/>
    <w:rsid w:val="00654734"/>
    <w:rsid w:val="00654D65"/>
    <w:rsid w:val="0065634F"/>
    <w:rsid w:val="006564A4"/>
    <w:rsid w:val="006566A3"/>
    <w:rsid w:val="006568C2"/>
    <w:rsid w:val="00656E63"/>
    <w:rsid w:val="00657CBF"/>
    <w:rsid w:val="00660762"/>
    <w:rsid w:val="00660AC7"/>
    <w:rsid w:val="00660E20"/>
    <w:rsid w:val="00661078"/>
    <w:rsid w:val="0066120F"/>
    <w:rsid w:val="0066129D"/>
    <w:rsid w:val="006613B9"/>
    <w:rsid w:val="00662C13"/>
    <w:rsid w:val="0066308B"/>
    <w:rsid w:val="00663497"/>
    <w:rsid w:val="00663F56"/>
    <w:rsid w:val="00664D48"/>
    <w:rsid w:val="006651BC"/>
    <w:rsid w:val="00665440"/>
    <w:rsid w:val="0066592C"/>
    <w:rsid w:val="0066597C"/>
    <w:rsid w:val="00666660"/>
    <w:rsid w:val="00666FC1"/>
    <w:rsid w:val="006678E4"/>
    <w:rsid w:val="006679E7"/>
    <w:rsid w:val="00667AAB"/>
    <w:rsid w:val="00667C91"/>
    <w:rsid w:val="0067047C"/>
    <w:rsid w:val="00670585"/>
    <w:rsid w:val="00670A45"/>
    <w:rsid w:val="00671133"/>
    <w:rsid w:val="00671F67"/>
    <w:rsid w:val="00672025"/>
    <w:rsid w:val="00672CE8"/>
    <w:rsid w:val="0067345E"/>
    <w:rsid w:val="00673BC0"/>
    <w:rsid w:val="00673F5F"/>
    <w:rsid w:val="006746DD"/>
    <w:rsid w:val="0067545C"/>
    <w:rsid w:val="006754A5"/>
    <w:rsid w:val="00675C95"/>
    <w:rsid w:val="00676065"/>
    <w:rsid w:val="0067609A"/>
    <w:rsid w:val="00676769"/>
    <w:rsid w:val="00680038"/>
    <w:rsid w:val="00680A38"/>
    <w:rsid w:val="00681740"/>
    <w:rsid w:val="006818B0"/>
    <w:rsid w:val="00682301"/>
    <w:rsid w:val="006827C1"/>
    <w:rsid w:val="00683017"/>
    <w:rsid w:val="00684DFC"/>
    <w:rsid w:val="006860E0"/>
    <w:rsid w:val="006861AB"/>
    <w:rsid w:val="00686269"/>
    <w:rsid w:val="006873C1"/>
    <w:rsid w:val="00687738"/>
    <w:rsid w:val="00690104"/>
    <w:rsid w:val="00691C6A"/>
    <w:rsid w:val="00691D8B"/>
    <w:rsid w:val="00692EAF"/>
    <w:rsid w:val="006930E0"/>
    <w:rsid w:val="006935AC"/>
    <w:rsid w:val="00693B39"/>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190E"/>
    <w:rsid w:val="006A2705"/>
    <w:rsid w:val="006A323F"/>
    <w:rsid w:val="006A3447"/>
    <w:rsid w:val="006A3E0E"/>
    <w:rsid w:val="006A4B4C"/>
    <w:rsid w:val="006A557A"/>
    <w:rsid w:val="006A59EB"/>
    <w:rsid w:val="006A6F5C"/>
    <w:rsid w:val="006B1144"/>
    <w:rsid w:val="006B132E"/>
    <w:rsid w:val="006B1542"/>
    <w:rsid w:val="006B1A1B"/>
    <w:rsid w:val="006B1E62"/>
    <w:rsid w:val="006B21B5"/>
    <w:rsid w:val="006B27DE"/>
    <w:rsid w:val="006B3692"/>
    <w:rsid w:val="006B3725"/>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0ED9"/>
    <w:rsid w:val="006C19FF"/>
    <w:rsid w:val="006C20E1"/>
    <w:rsid w:val="006C223D"/>
    <w:rsid w:val="006C26ED"/>
    <w:rsid w:val="006C288F"/>
    <w:rsid w:val="006C3100"/>
    <w:rsid w:val="006C32F5"/>
    <w:rsid w:val="006C3664"/>
    <w:rsid w:val="006C39A2"/>
    <w:rsid w:val="006C3EEF"/>
    <w:rsid w:val="006C415F"/>
    <w:rsid w:val="006C51F9"/>
    <w:rsid w:val="006C5A5E"/>
    <w:rsid w:val="006C5B3D"/>
    <w:rsid w:val="006C5ED1"/>
    <w:rsid w:val="006C654E"/>
    <w:rsid w:val="006C6C31"/>
    <w:rsid w:val="006C6F94"/>
    <w:rsid w:val="006C7AD8"/>
    <w:rsid w:val="006C7C9D"/>
    <w:rsid w:val="006D03FD"/>
    <w:rsid w:val="006D0E2C"/>
    <w:rsid w:val="006D0FEC"/>
    <w:rsid w:val="006D180F"/>
    <w:rsid w:val="006D288C"/>
    <w:rsid w:val="006D2E01"/>
    <w:rsid w:val="006D31E1"/>
    <w:rsid w:val="006D38E9"/>
    <w:rsid w:val="006D51B2"/>
    <w:rsid w:val="006D570E"/>
    <w:rsid w:val="006D5BB9"/>
    <w:rsid w:val="006D5D5C"/>
    <w:rsid w:val="006D7139"/>
    <w:rsid w:val="006D7E06"/>
    <w:rsid w:val="006E0398"/>
    <w:rsid w:val="006E041A"/>
    <w:rsid w:val="006E0832"/>
    <w:rsid w:val="006E1D20"/>
    <w:rsid w:val="006E2047"/>
    <w:rsid w:val="006E244D"/>
    <w:rsid w:val="006E24AD"/>
    <w:rsid w:val="006E2835"/>
    <w:rsid w:val="006E2A98"/>
    <w:rsid w:val="006E2D8C"/>
    <w:rsid w:val="006E2F33"/>
    <w:rsid w:val="006E36C1"/>
    <w:rsid w:val="006E37F7"/>
    <w:rsid w:val="006E3A4F"/>
    <w:rsid w:val="006E49A0"/>
    <w:rsid w:val="006E4BA2"/>
    <w:rsid w:val="006E5300"/>
    <w:rsid w:val="006E564A"/>
    <w:rsid w:val="006E654B"/>
    <w:rsid w:val="006E7216"/>
    <w:rsid w:val="006E746C"/>
    <w:rsid w:val="006E750C"/>
    <w:rsid w:val="006E7B8C"/>
    <w:rsid w:val="006E7DC9"/>
    <w:rsid w:val="006F03DB"/>
    <w:rsid w:val="006F172F"/>
    <w:rsid w:val="006F1EB2"/>
    <w:rsid w:val="006F2475"/>
    <w:rsid w:val="006F2C7B"/>
    <w:rsid w:val="006F3C2D"/>
    <w:rsid w:val="006F418E"/>
    <w:rsid w:val="006F432C"/>
    <w:rsid w:val="006F4A9A"/>
    <w:rsid w:val="006F608F"/>
    <w:rsid w:val="006F6126"/>
    <w:rsid w:val="006F67CB"/>
    <w:rsid w:val="006F74FC"/>
    <w:rsid w:val="006F772D"/>
    <w:rsid w:val="006F78C0"/>
    <w:rsid w:val="006F7A6E"/>
    <w:rsid w:val="006F7E11"/>
    <w:rsid w:val="0070034C"/>
    <w:rsid w:val="0070035E"/>
    <w:rsid w:val="00700473"/>
    <w:rsid w:val="0070087A"/>
    <w:rsid w:val="00700ACF"/>
    <w:rsid w:val="00702352"/>
    <w:rsid w:val="007024E9"/>
    <w:rsid w:val="00702617"/>
    <w:rsid w:val="007029FE"/>
    <w:rsid w:val="007031DB"/>
    <w:rsid w:val="00703AF1"/>
    <w:rsid w:val="00703BA1"/>
    <w:rsid w:val="0070404B"/>
    <w:rsid w:val="0070417B"/>
    <w:rsid w:val="007048C3"/>
    <w:rsid w:val="007050C0"/>
    <w:rsid w:val="00705332"/>
    <w:rsid w:val="00705A8D"/>
    <w:rsid w:val="007077BC"/>
    <w:rsid w:val="007077E9"/>
    <w:rsid w:val="0071095D"/>
    <w:rsid w:val="00710C89"/>
    <w:rsid w:val="00711AFE"/>
    <w:rsid w:val="0071224F"/>
    <w:rsid w:val="00712AAF"/>
    <w:rsid w:val="007134FB"/>
    <w:rsid w:val="00713529"/>
    <w:rsid w:val="007139B5"/>
    <w:rsid w:val="00713C93"/>
    <w:rsid w:val="00714437"/>
    <w:rsid w:val="00714AB1"/>
    <w:rsid w:val="00714D63"/>
    <w:rsid w:val="00715271"/>
    <w:rsid w:val="00716386"/>
    <w:rsid w:val="00716C76"/>
    <w:rsid w:val="00720331"/>
    <w:rsid w:val="00720493"/>
    <w:rsid w:val="00720891"/>
    <w:rsid w:val="007213C9"/>
    <w:rsid w:val="007230A0"/>
    <w:rsid w:val="0072368C"/>
    <w:rsid w:val="00723B4A"/>
    <w:rsid w:val="00723D90"/>
    <w:rsid w:val="00723D92"/>
    <w:rsid w:val="00724879"/>
    <w:rsid w:val="00724950"/>
    <w:rsid w:val="00724F1A"/>
    <w:rsid w:val="0072555E"/>
    <w:rsid w:val="00725A14"/>
    <w:rsid w:val="00725DFD"/>
    <w:rsid w:val="0072666E"/>
    <w:rsid w:val="0072713F"/>
    <w:rsid w:val="00727A8F"/>
    <w:rsid w:val="00730390"/>
    <w:rsid w:val="00731D90"/>
    <w:rsid w:val="00732022"/>
    <w:rsid w:val="007323B1"/>
    <w:rsid w:val="00732574"/>
    <w:rsid w:val="00732E54"/>
    <w:rsid w:val="00733378"/>
    <w:rsid w:val="007335FC"/>
    <w:rsid w:val="00733E4C"/>
    <w:rsid w:val="0073474B"/>
    <w:rsid w:val="00734965"/>
    <w:rsid w:val="007352A8"/>
    <w:rsid w:val="00735B4C"/>
    <w:rsid w:val="00735DEC"/>
    <w:rsid w:val="00735FE7"/>
    <w:rsid w:val="00736069"/>
    <w:rsid w:val="007363AD"/>
    <w:rsid w:val="00736BA7"/>
    <w:rsid w:val="00737D2C"/>
    <w:rsid w:val="00737DFB"/>
    <w:rsid w:val="00737E4A"/>
    <w:rsid w:val="00737F0B"/>
    <w:rsid w:val="00737F90"/>
    <w:rsid w:val="007401DE"/>
    <w:rsid w:val="00740C38"/>
    <w:rsid w:val="0074224B"/>
    <w:rsid w:val="007423C9"/>
    <w:rsid w:val="0074260E"/>
    <w:rsid w:val="007433BA"/>
    <w:rsid w:val="007439EC"/>
    <w:rsid w:val="00743A57"/>
    <w:rsid w:val="00743C88"/>
    <w:rsid w:val="0074427C"/>
    <w:rsid w:val="00745451"/>
    <w:rsid w:val="00745C58"/>
    <w:rsid w:val="00746B9C"/>
    <w:rsid w:val="00746DBF"/>
    <w:rsid w:val="00747852"/>
    <w:rsid w:val="007479B7"/>
    <w:rsid w:val="00750278"/>
    <w:rsid w:val="00750957"/>
    <w:rsid w:val="007511D8"/>
    <w:rsid w:val="007515A7"/>
    <w:rsid w:val="00752F55"/>
    <w:rsid w:val="00753C05"/>
    <w:rsid w:val="00754562"/>
    <w:rsid w:val="0075485F"/>
    <w:rsid w:val="00755E16"/>
    <w:rsid w:val="00755F82"/>
    <w:rsid w:val="00756262"/>
    <w:rsid w:val="007568C0"/>
    <w:rsid w:val="0075723F"/>
    <w:rsid w:val="0075735B"/>
    <w:rsid w:val="0075755C"/>
    <w:rsid w:val="00757AE5"/>
    <w:rsid w:val="007603B5"/>
    <w:rsid w:val="007604E7"/>
    <w:rsid w:val="00761183"/>
    <w:rsid w:val="0076140F"/>
    <w:rsid w:val="007616BD"/>
    <w:rsid w:val="00761733"/>
    <w:rsid w:val="00762A03"/>
    <w:rsid w:val="00763BC9"/>
    <w:rsid w:val="00763C45"/>
    <w:rsid w:val="00764136"/>
    <w:rsid w:val="00764224"/>
    <w:rsid w:val="00764414"/>
    <w:rsid w:val="007645E6"/>
    <w:rsid w:val="00764FA7"/>
    <w:rsid w:val="00765266"/>
    <w:rsid w:val="00765BDE"/>
    <w:rsid w:val="00766343"/>
    <w:rsid w:val="00766424"/>
    <w:rsid w:val="007671E6"/>
    <w:rsid w:val="00767D0D"/>
    <w:rsid w:val="00767EB0"/>
    <w:rsid w:val="00770615"/>
    <w:rsid w:val="007710BD"/>
    <w:rsid w:val="00771FFB"/>
    <w:rsid w:val="0077245F"/>
    <w:rsid w:val="00772570"/>
    <w:rsid w:val="0077320F"/>
    <w:rsid w:val="00773267"/>
    <w:rsid w:val="00773BD9"/>
    <w:rsid w:val="00773D4A"/>
    <w:rsid w:val="007752C1"/>
    <w:rsid w:val="00775504"/>
    <w:rsid w:val="0077664C"/>
    <w:rsid w:val="00776775"/>
    <w:rsid w:val="007769C0"/>
    <w:rsid w:val="00776A5E"/>
    <w:rsid w:val="00776D65"/>
    <w:rsid w:val="00777594"/>
    <w:rsid w:val="00777689"/>
    <w:rsid w:val="00780806"/>
    <w:rsid w:val="0078103F"/>
    <w:rsid w:val="007810B6"/>
    <w:rsid w:val="007812A8"/>
    <w:rsid w:val="00782F12"/>
    <w:rsid w:val="007833A7"/>
    <w:rsid w:val="0078424F"/>
    <w:rsid w:val="007844BF"/>
    <w:rsid w:val="00784ED7"/>
    <w:rsid w:val="0078521F"/>
    <w:rsid w:val="00785B2A"/>
    <w:rsid w:val="007864CD"/>
    <w:rsid w:val="0078653C"/>
    <w:rsid w:val="007865AE"/>
    <w:rsid w:val="00786E23"/>
    <w:rsid w:val="007874B1"/>
    <w:rsid w:val="0078754A"/>
    <w:rsid w:val="00787561"/>
    <w:rsid w:val="00787910"/>
    <w:rsid w:val="00787C0C"/>
    <w:rsid w:val="00790000"/>
    <w:rsid w:val="00790012"/>
    <w:rsid w:val="00790136"/>
    <w:rsid w:val="007902C7"/>
    <w:rsid w:val="00790AD5"/>
    <w:rsid w:val="00792264"/>
    <w:rsid w:val="00792540"/>
    <w:rsid w:val="007925D1"/>
    <w:rsid w:val="00793F5A"/>
    <w:rsid w:val="00794999"/>
    <w:rsid w:val="00794BF4"/>
    <w:rsid w:val="00796663"/>
    <w:rsid w:val="00797534"/>
    <w:rsid w:val="007975D7"/>
    <w:rsid w:val="00797640"/>
    <w:rsid w:val="007978C0"/>
    <w:rsid w:val="0079799F"/>
    <w:rsid w:val="00797ABA"/>
    <w:rsid w:val="007A04E8"/>
    <w:rsid w:val="007A1BB1"/>
    <w:rsid w:val="007A1FBD"/>
    <w:rsid w:val="007A2226"/>
    <w:rsid w:val="007A2B6B"/>
    <w:rsid w:val="007A2ED4"/>
    <w:rsid w:val="007A353F"/>
    <w:rsid w:val="007A3792"/>
    <w:rsid w:val="007A5748"/>
    <w:rsid w:val="007A59EB"/>
    <w:rsid w:val="007A5E0E"/>
    <w:rsid w:val="007A60AB"/>
    <w:rsid w:val="007A612D"/>
    <w:rsid w:val="007A622F"/>
    <w:rsid w:val="007A65B1"/>
    <w:rsid w:val="007A6964"/>
    <w:rsid w:val="007A73C9"/>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0D1D"/>
    <w:rsid w:val="007C125E"/>
    <w:rsid w:val="007C1788"/>
    <w:rsid w:val="007C211E"/>
    <w:rsid w:val="007C3043"/>
    <w:rsid w:val="007C30A9"/>
    <w:rsid w:val="007C3D45"/>
    <w:rsid w:val="007C3E2C"/>
    <w:rsid w:val="007C4A0A"/>
    <w:rsid w:val="007C5418"/>
    <w:rsid w:val="007C5CA9"/>
    <w:rsid w:val="007C5D28"/>
    <w:rsid w:val="007C6343"/>
    <w:rsid w:val="007C6F97"/>
    <w:rsid w:val="007D151E"/>
    <w:rsid w:val="007D1897"/>
    <w:rsid w:val="007D1BAF"/>
    <w:rsid w:val="007D1F2D"/>
    <w:rsid w:val="007D292B"/>
    <w:rsid w:val="007D2CE1"/>
    <w:rsid w:val="007D2F85"/>
    <w:rsid w:val="007D36C9"/>
    <w:rsid w:val="007D3996"/>
    <w:rsid w:val="007D41B6"/>
    <w:rsid w:val="007D4A13"/>
    <w:rsid w:val="007D4D96"/>
    <w:rsid w:val="007D6211"/>
    <w:rsid w:val="007D6266"/>
    <w:rsid w:val="007D6965"/>
    <w:rsid w:val="007D7256"/>
    <w:rsid w:val="007E04AB"/>
    <w:rsid w:val="007E06B1"/>
    <w:rsid w:val="007E06D9"/>
    <w:rsid w:val="007E0D3B"/>
    <w:rsid w:val="007E0FB2"/>
    <w:rsid w:val="007E1047"/>
    <w:rsid w:val="007E1629"/>
    <w:rsid w:val="007E18BE"/>
    <w:rsid w:val="007E1C6B"/>
    <w:rsid w:val="007E2EF0"/>
    <w:rsid w:val="007E3418"/>
    <w:rsid w:val="007E475F"/>
    <w:rsid w:val="007E4814"/>
    <w:rsid w:val="007E4F19"/>
    <w:rsid w:val="007E543E"/>
    <w:rsid w:val="007E5CFC"/>
    <w:rsid w:val="007E62EE"/>
    <w:rsid w:val="007E66AD"/>
    <w:rsid w:val="007E6AEF"/>
    <w:rsid w:val="007E72A8"/>
    <w:rsid w:val="007E7CC1"/>
    <w:rsid w:val="007F1101"/>
    <w:rsid w:val="007F111F"/>
    <w:rsid w:val="007F1258"/>
    <w:rsid w:val="007F17F3"/>
    <w:rsid w:val="007F1F4D"/>
    <w:rsid w:val="007F3282"/>
    <w:rsid w:val="007F3905"/>
    <w:rsid w:val="007F3A8B"/>
    <w:rsid w:val="007F434E"/>
    <w:rsid w:val="007F4484"/>
    <w:rsid w:val="007F474C"/>
    <w:rsid w:val="007F47AF"/>
    <w:rsid w:val="007F4A14"/>
    <w:rsid w:val="007F56EE"/>
    <w:rsid w:val="007F585A"/>
    <w:rsid w:val="007F5EFE"/>
    <w:rsid w:val="007F5F3F"/>
    <w:rsid w:val="007F6F0A"/>
    <w:rsid w:val="007F726A"/>
    <w:rsid w:val="008001E4"/>
    <w:rsid w:val="008002BB"/>
    <w:rsid w:val="00800DF3"/>
    <w:rsid w:val="008010B9"/>
    <w:rsid w:val="008013B5"/>
    <w:rsid w:val="008013FD"/>
    <w:rsid w:val="00801522"/>
    <w:rsid w:val="00802538"/>
    <w:rsid w:val="00802B38"/>
    <w:rsid w:val="00805780"/>
    <w:rsid w:val="00805928"/>
    <w:rsid w:val="00805A06"/>
    <w:rsid w:val="00805EC2"/>
    <w:rsid w:val="0080608A"/>
    <w:rsid w:val="008065FD"/>
    <w:rsid w:val="00807E81"/>
    <w:rsid w:val="0081080F"/>
    <w:rsid w:val="00811AB7"/>
    <w:rsid w:val="00814BC5"/>
    <w:rsid w:val="00814BD0"/>
    <w:rsid w:val="0081544B"/>
    <w:rsid w:val="00817BCA"/>
    <w:rsid w:val="00817C8C"/>
    <w:rsid w:val="008204CE"/>
    <w:rsid w:val="0082098E"/>
    <w:rsid w:val="00820FFE"/>
    <w:rsid w:val="00821306"/>
    <w:rsid w:val="00823944"/>
    <w:rsid w:val="00824091"/>
    <w:rsid w:val="00824539"/>
    <w:rsid w:val="0082593C"/>
    <w:rsid w:val="00825C5E"/>
    <w:rsid w:val="00825DFE"/>
    <w:rsid w:val="0082645F"/>
    <w:rsid w:val="008264E1"/>
    <w:rsid w:val="00826C8D"/>
    <w:rsid w:val="00827D72"/>
    <w:rsid w:val="00827D85"/>
    <w:rsid w:val="00830404"/>
    <w:rsid w:val="0083071D"/>
    <w:rsid w:val="008312D0"/>
    <w:rsid w:val="008315EB"/>
    <w:rsid w:val="00831A18"/>
    <w:rsid w:val="00832438"/>
    <w:rsid w:val="00832468"/>
    <w:rsid w:val="008331A1"/>
    <w:rsid w:val="00833346"/>
    <w:rsid w:val="00835B44"/>
    <w:rsid w:val="0083625A"/>
    <w:rsid w:val="00837260"/>
    <w:rsid w:val="00842F54"/>
    <w:rsid w:val="00845D1B"/>
    <w:rsid w:val="00846228"/>
    <w:rsid w:val="00846775"/>
    <w:rsid w:val="008471FD"/>
    <w:rsid w:val="00850162"/>
    <w:rsid w:val="008505F2"/>
    <w:rsid w:val="008508CB"/>
    <w:rsid w:val="00850EB1"/>
    <w:rsid w:val="008514B7"/>
    <w:rsid w:val="0085206A"/>
    <w:rsid w:val="008534A0"/>
    <w:rsid w:val="00853CA4"/>
    <w:rsid w:val="00854A7A"/>
    <w:rsid w:val="00855835"/>
    <w:rsid w:val="0085588E"/>
    <w:rsid w:val="00855D0A"/>
    <w:rsid w:val="00855D76"/>
    <w:rsid w:val="00855DE1"/>
    <w:rsid w:val="00856E98"/>
    <w:rsid w:val="008571B0"/>
    <w:rsid w:val="0085777D"/>
    <w:rsid w:val="00860747"/>
    <w:rsid w:val="00860A6C"/>
    <w:rsid w:val="008625E5"/>
    <w:rsid w:val="00862FBA"/>
    <w:rsid w:val="008641C7"/>
    <w:rsid w:val="00864A7D"/>
    <w:rsid w:val="0086522F"/>
    <w:rsid w:val="00865EDE"/>
    <w:rsid w:val="00866224"/>
    <w:rsid w:val="00866D67"/>
    <w:rsid w:val="00867746"/>
    <w:rsid w:val="00872D92"/>
    <w:rsid w:val="008730B2"/>
    <w:rsid w:val="00873537"/>
    <w:rsid w:val="008736FD"/>
    <w:rsid w:val="00873E0F"/>
    <w:rsid w:val="00874AAA"/>
    <w:rsid w:val="00875515"/>
    <w:rsid w:val="008755F4"/>
    <w:rsid w:val="008759B7"/>
    <w:rsid w:val="00875ADB"/>
    <w:rsid w:val="00876197"/>
    <w:rsid w:val="008764E7"/>
    <w:rsid w:val="008766D9"/>
    <w:rsid w:val="00877959"/>
    <w:rsid w:val="00880032"/>
    <w:rsid w:val="008805A3"/>
    <w:rsid w:val="00880896"/>
    <w:rsid w:val="00880A34"/>
    <w:rsid w:val="00880B8B"/>
    <w:rsid w:val="00881340"/>
    <w:rsid w:val="008813D1"/>
    <w:rsid w:val="0088148B"/>
    <w:rsid w:val="00881C15"/>
    <w:rsid w:val="00881C61"/>
    <w:rsid w:val="00881F5F"/>
    <w:rsid w:val="00882672"/>
    <w:rsid w:val="0088269B"/>
    <w:rsid w:val="00883A5E"/>
    <w:rsid w:val="00884FB4"/>
    <w:rsid w:val="00885AF6"/>
    <w:rsid w:val="008863A8"/>
    <w:rsid w:val="00886627"/>
    <w:rsid w:val="00886C7A"/>
    <w:rsid w:val="008874D3"/>
    <w:rsid w:val="0088791E"/>
    <w:rsid w:val="00887AD1"/>
    <w:rsid w:val="00887BB3"/>
    <w:rsid w:val="00891F90"/>
    <w:rsid w:val="0089267E"/>
    <w:rsid w:val="00892765"/>
    <w:rsid w:val="00892CEC"/>
    <w:rsid w:val="00893CB4"/>
    <w:rsid w:val="00895D48"/>
    <w:rsid w:val="00896F59"/>
    <w:rsid w:val="008A046E"/>
    <w:rsid w:val="008A05B2"/>
    <w:rsid w:val="008A0861"/>
    <w:rsid w:val="008A0AD0"/>
    <w:rsid w:val="008A0DF5"/>
    <w:rsid w:val="008A0F53"/>
    <w:rsid w:val="008A0FCF"/>
    <w:rsid w:val="008A1213"/>
    <w:rsid w:val="008A13B4"/>
    <w:rsid w:val="008A14B7"/>
    <w:rsid w:val="008A2089"/>
    <w:rsid w:val="008A323F"/>
    <w:rsid w:val="008A4115"/>
    <w:rsid w:val="008A525C"/>
    <w:rsid w:val="008A5480"/>
    <w:rsid w:val="008A54BD"/>
    <w:rsid w:val="008A6878"/>
    <w:rsid w:val="008A6AE1"/>
    <w:rsid w:val="008A6DF3"/>
    <w:rsid w:val="008A6E10"/>
    <w:rsid w:val="008A709B"/>
    <w:rsid w:val="008A755A"/>
    <w:rsid w:val="008A77BC"/>
    <w:rsid w:val="008A7F77"/>
    <w:rsid w:val="008B0ACB"/>
    <w:rsid w:val="008B0CBF"/>
    <w:rsid w:val="008B0F42"/>
    <w:rsid w:val="008B11DC"/>
    <w:rsid w:val="008B1C72"/>
    <w:rsid w:val="008B1E0F"/>
    <w:rsid w:val="008B243A"/>
    <w:rsid w:val="008B30C5"/>
    <w:rsid w:val="008B38D9"/>
    <w:rsid w:val="008B3C20"/>
    <w:rsid w:val="008B458A"/>
    <w:rsid w:val="008B4BBB"/>
    <w:rsid w:val="008B5128"/>
    <w:rsid w:val="008B564A"/>
    <w:rsid w:val="008B66DD"/>
    <w:rsid w:val="008B6CAD"/>
    <w:rsid w:val="008B6EE8"/>
    <w:rsid w:val="008B7DD6"/>
    <w:rsid w:val="008C002D"/>
    <w:rsid w:val="008C0050"/>
    <w:rsid w:val="008C09AF"/>
    <w:rsid w:val="008C0CFB"/>
    <w:rsid w:val="008C1ADA"/>
    <w:rsid w:val="008C1E8E"/>
    <w:rsid w:val="008C3A32"/>
    <w:rsid w:val="008C450A"/>
    <w:rsid w:val="008C4906"/>
    <w:rsid w:val="008C5829"/>
    <w:rsid w:val="008C62CF"/>
    <w:rsid w:val="008C768B"/>
    <w:rsid w:val="008C796E"/>
    <w:rsid w:val="008C7E9B"/>
    <w:rsid w:val="008D14F5"/>
    <w:rsid w:val="008D2405"/>
    <w:rsid w:val="008D4452"/>
    <w:rsid w:val="008D5581"/>
    <w:rsid w:val="008D5919"/>
    <w:rsid w:val="008D59D1"/>
    <w:rsid w:val="008D6727"/>
    <w:rsid w:val="008D6769"/>
    <w:rsid w:val="008D68D0"/>
    <w:rsid w:val="008D6B7B"/>
    <w:rsid w:val="008D707C"/>
    <w:rsid w:val="008D732C"/>
    <w:rsid w:val="008D7453"/>
    <w:rsid w:val="008D798C"/>
    <w:rsid w:val="008D7B6E"/>
    <w:rsid w:val="008E2B6C"/>
    <w:rsid w:val="008E3668"/>
    <w:rsid w:val="008E464E"/>
    <w:rsid w:val="008E4C35"/>
    <w:rsid w:val="008E5C35"/>
    <w:rsid w:val="008E6032"/>
    <w:rsid w:val="008E6724"/>
    <w:rsid w:val="008E7473"/>
    <w:rsid w:val="008F0329"/>
    <w:rsid w:val="008F0771"/>
    <w:rsid w:val="008F0B49"/>
    <w:rsid w:val="008F1FC0"/>
    <w:rsid w:val="008F220B"/>
    <w:rsid w:val="008F2634"/>
    <w:rsid w:val="008F27D2"/>
    <w:rsid w:val="008F32FF"/>
    <w:rsid w:val="008F3610"/>
    <w:rsid w:val="008F4128"/>
    <w:rsid w:val="008F60DD"/>
    <w:rsid w:val="008F629A"/>
    <w:rsid w:val="008F6499"/>
    <w:rsid w:val="008F74EC"/>
    <w:rsid w:val="008F7C94"/>
    <w:rsid w:val="008F7CA1"/>
    <w:rsid w:val="008F7E9E"/>
    <w:rsid w:val="00900164"/>
    <w:rsid w:val="00900A26"/>
    <w:rsid w:val="0090105F"/>
    <w:rsid w:val="009035AE"/>
    <w:rsid w:val="009037F2"/>
    <w:rsid w:val="009039BA"/>
    <w:rsid w:val="00904621"/>
    <w:rsid w:val="0090566B"/>
    <w:rsid w:val="00905773"/>
    <w:rsid w:val="00905C2F"/>
    <w:rsid w:val="00905CA7"/>
    <w:rsid w:val="00906B71"/>
    <w:rsid w:val="00906FD9"/>
    <w:rsid w:val="009077CF"/>
    <w:rsid w:val="00907EA5"/>
    <w:rsid w:val="0091056A"/>
    <w:rsid w:val="00910AC0"/>
    <w:rsid w:val="00911CE3"/>
    <w:rsid w:val="00911FDB"/>
    <w:rsid w:val="00912C77"/>
    <w:rsid w:val="00912D72"/>
    <w:rsid w:val="009132DC"/>
    <w:rsid w:val="009142B1"/>
    <w:rsid w:val="00915414"/>
    <w:rsid w:val="00915438"/>
    <w:rsid w:val="009157BB"/>
    <w:rsid w:val="00915C00"/>
    <w:rsid w:val="00916458"/>
    <w:rsid w:val="00916481"/>
    <w:rsid w:val="00916AB4"/>
    <w:rsid w:val="00917213"/>
    <w:rsid w:val="009206E8"/>
    <w:rsid w:val="009208B4"/>
    <w:rsid w:val="00920B7F"/>
    <w:rsid w:val="0092126F"/>
    <w:rsid w:val="00921392"/>
    <w:rsid w:val="00922011"/>
    <w:rsid w:val="00922D9E"/>
    <w:rsid w:val="00924670"/>
    <w:rsid w:val="009247DD"/>
    <w:rsid w:val="00924CF5"/>
    <w:rsid w:val="0092534A"/>
    <w:rsid w:val="00925EB2"/>
    <w:rsid w:val="00926A26"/>
    <w:rsid w:val="00926A8C"/>
    <w:rsid w:val="00927A57"/>
    <w:rsid w:val="00927EA4"/>
    <w:rsid w:val="0093052A"/>
    <w:rsid w:val="00931183"/>
    <w:rsid w:val="0093185C"/>
    <w:rsid w:val="0093254B"/>
    <w:rsid w:val="009327E5"/>
    <w:rsid w:val="00933283"/>
    <w:rsid w:val="00933FF5"/>
    <w:rsid w:val="009343E6"/>
    <w:rsid w:val="00934470"/>
    <w:rsid w:val="00934D26"/>
    <w:rsid w:val="00935D61"/>
    <w:rsid w:val="00936274"/>
    <w:rsid w:val="00937C0D"/>
    <w:rsid w:val="00937E9F"/>
    <w:rsid w:val="0094009E"/>
    <w:rsid w:val="00940D7B"/>
    <w:rsid w:val="00941183"/>
    <w:rsid w:val="009417F0"/>
    <w:rsid w:val="00941938"/>
    <w:rsid w:val="00942535"/>
    <w:rsid w:val="00942745"/>
    <w:rsid w:val="0094278D"/>
    <w:rsid w:val="0094282C"/>
    <w:rsid w:val="009428B9"/>
    <w:rsid w:val="00942ADD"/>
    <w:rsid w:val="00942B35"/>
    <w:rsid w:val="009434D3"/>
    <w:rsid w:val="00943ED2"/>
    <w:rsid w:val="00944146"/>
    <w:rsid w:val="009448B9"/>
    <w:rsid w:val="00944936"/>
    <w:rsid w:val="00945409"/>
    <w:rsid w:val="009454FC"/>
    <w:rsid w:val="00945FEC"/>
    <w:rsid w:val="00946CEF"/>
    <w:rsid w:val="00946D27"/>
    <w:rsid w:val="00946D7D"/>
    <w:rsid w:val="0094765D"/>
    <w:rsid w:val="009479E1"/>
    <w:rsid w:val="009506AE"/>
    <w:rsid w:val="00950804"/>
    <w:rsid w:val="00950854"/>
    <w:rsid w:val="00951F4F"/>
    <w:rsid w:val="00952492"/>
    <w:rsid w:val="00952589"/>
    <w:rsid w:val="00952823"/>
    <w:rsid w:val="00952AA1"/>
    <w:rsid w:val="0095320C"/>
    <w:rsid w:val="00953D78"/>
    <w:rsid w:val="00953F4C"/>
    <w:rsid w:val="00954E9C"/>
    <w:rsid w:val="00954EBD"/>
    <w:rsid w:val="00956C53"/>
    <w:rsid w:val="0095770D"/>
    <w:rsid w:val="00957A61"/>
    <w:rsid w:val="00957ABC"/>
    <w:rsid w:val="00957CA4"/>
    <w:rsid w:val="00957E26"/>
    <w:rsid w:val="0096003A"/>
    <w:rsid w:val="009600EB"/>
    <w:rsid w:val="0096197E"/>
    <w:rsid w:val="009619AB"/>
    <w:rsid w:val="00961A60"/>
    <w:rsid w:val="00961F3A"/>
    <w:rsid w:val="00961F44"/>
    <w:rsid w:val="009624B9"/>
    <w:rsid w:val="0096367D"/>
    <w:rsid w:val="00963700"/>
    <w:rsid w:val="00964103"/>
    <w:rsid w:val="00964696"/>
    <w:rsid w:val="00964EA4"/>
    <w:rsid w:val="009651D9"/>
    <w:rsid w:val="009652C4"/>
    <w:rsid w:val="009664EB"/>
    <w:rsid w:val="009664F2"/>
    <w:rsid w:val="00966D4B"/>
    <w:rsid w:val="009675F1"/>
    <w:rsid w:val="00967FBC"/>
    <w:rsid w:val="00970239"/>
    <w:rsid w:val="009707CC"/>
    <w:rsid w:val="0097119D"/>
    <w:rsid w:val="009718C9"/>
    <w:rsid w:val="00971B55"/>
    <w:rsid w:val="0097207A"/>
    <w:rsid w:val="009739BD"/>
    <w:rsid w:val="00973C27"/>
    <w:rsid w:val="00974CF6"/>
    <w:rsid w:val="00974D02"/>
    <w:rsid w:val="009753D4"/>
    <w:rsid w:val="0097660C"/>
    <w:rsid w:val="00977439"/>
    <w:rsid w:val="00977C6C"/>
    <w:rsid w:val="0098017A"/>
    <w:rsid w:val="00980749"/>
    <w:rsid w:val="00980AA0"/>
    <w:rsid w:val="00980B2D"/>
    <w:rsid w:val="00980B7D"/>
    <w:rsid w:val="00980F05"/>
    <w:rsid w:val="0098155A"/>
    <w:rsid w:val="009825C6"/>
    <w:rsid w:val="00983694"/>
    <w:rsid w:val="0098369F"/>
    <w:rsid w:val="00983C8A"/>
    <w:rsid w:val="009841C7"/>
    <w:rsid w:val="009847FB"/>
    <w:rsid w:val="00985214"/>
    <w:rsid w:val="009852C5"/>
    <w:rsid w:val="00987B6F"/>
    <w:rsid w:val="00992186"/>
    <w:rsid w:val="00992A2E"/>
    <w:rsid w:val="00992B52"/>
    <w:rsid w:val="009930B9"/>
    <w:rsid w:val="0099367D"/>
    <w:rsid w:val="00993711"/>
    <w:rsid w:val="009942FB"/>
    <w:rsid w:val="0099460A"/>
    <w:rsid w:val="00995693"/>
    <w:rsid w:val="00996A56"/>
    <w:rsid w:val="00996EC0"/>
    <w:rsid w:val="009A0587"/>
    <w:rsid w:val="009A0758"/>
    <w:rsid w:val="009A07A8"/>
    <w:rsid w:val="009A0BA8"/>
    <w:rsid w:val="009A1516"/>
    <w:rsid w:val="009A17A9"/>
    <w:rsid w:val="009A29CA"/>
    <w:rsid w:val="009A2CD0"/>
    <w:rsid w:val="009A3180"/>
    <w:rsid w:val="009A391F"/>
    <w:rsid w:val="009A392A"/>
    <w:rsid w:val="009A3C18"/>
    <w:rsid w:val="009A3EB4"/>
    <w:rsid w:val="009A5572"/>
    <w:rsid w:val="009A72B0"/>
    <w:rsid w:val="009A73E3"/>
    <w:rsid w:val="009A7882"/>
    <w:rsid w:val="009A7F0B"/>
    <w:rsid w:val="009B0F9F"/>
    <w:rsid w:val="009B10EF"/>
    <w:rsid w:val="009B14CE"/>
    <w:rsid w:val="009B2249"/>
    <w:rsid w:val="009B233B"/>
    <w:rsid w:val="009B2D3B"/>
    <w:rsid w:val="009B3342"/>
    <w:rsid w:val="009B3EE4"/>
    <w:rsid w:val="009B487A"/>
    <w:rsid w:val="009B4D84"/>
    <w:rsid w:val="009B4DC7"/>
    <w:rsid w:val="009B62B6"/>
    <w:rsid w:val="009B70CB"/>
    <w:rsid w:val="009B74B5"/>
    <w:rsid w:val="009B77FD"/>
    <w:rsid w:val="009B7EF1"/>
    <w:rsid w:val="009C00CB"/>
    <w:rsid w:val="009C03ED"/>
    <w:rsid w:val="009C041D"/>
    <w:rsid w:val="009C0F6E"/>
    <w:rsid w:val="009C16BA"/>
    <w:rsid w:val="009C1B37"/>
    <w:rsid w:val="009C3720"/>
    <w:rsid w:val="009C37FF"/>
    <w:rsid w:val="009C3950"/>
    <w:rsid w:val="009C40BE"/>
    <w:rsid w:val="009C4AE8"/>
    <w:rsid w:val="009C4CCF"/>
    <w:rsid w:val="009C51E5"/>
    <w:rsid w:val="009C52C4"/>
    <w:rsid w:val="009C5AAF"/>
    <w:rsid w:val="009C731B"/>
    <w:rsid w:val="009C79A5"/>
    <w:rsid w:val="009C7A84"/>
    <w:rsid w:val="009D018A"/>
    <w:rsid w:val="009D03F2"/>
    <w:rsid w:val="009D05FB"/>
    <w:rsid w:val="009D0713"/>
    <w:rsid w:val="009D0A1E"/>
    <w:rsid w:val="009D184E"/>
    <w:rsid w:val="009D2083"/>
    <w:rsid w:val="009D2BD0"/>
    <w:rsid w:val="009D3BE4"/>
    <w:rsid w:val="009D419C"/>
    <w:rsid w:val="009D4480"/>
    <w:rsid w:val="009D4A1E"/>
    <w:rsid w:val="009D4AC4"/>
    <w:rsid w:val="009D55B4"/>
    <w:rsid w:val="009D5C52"/>
    <w:rsid w:val="009D60FD"/>
    <w:rsid w:val="009D663D"/>
    <w:rsid w:val="009D6ADA"/>
    <w:rsid w:val="009D6E4B"/>
    <w:rsid w:val="009D70CA"/>
    <w:rsid w:val="009D7473"/>
    <w:rsid w:val="009E0567"/>
    <w:rsid w:val="009E059C"/>
    <w:rsid w:val="009E0C35"/>
    <w:rsid w:val="009E0D27"/>
    <w:rsid w:val="009E124B"/>
    <w:rsid w:val="009E15D9"/>
    <w:rsid w:val="009E172A"/>
    <w:rsid w:val="009E202F"/>
    <w:rsid w:val="009E3091"/>
    <w:rsid w:val="009E3430"/>
    <w:rsid w:val="009E4385"/>
    <w:rsid w:val="009E4681"/>
    <w:rsid w:val="009E570C"/>
    <w:rsid w:val="009E6E6E"/>
    <w:rsid w:val="009E76DB"/>
    <w:rsid w:val="009E788A"/>
    <w:rsid w:val="009E7E76"/>
    <w:rsid w:val="009F00A0"/>
    <w:rsid w:val="009F01B1"/>
    <w:rsid w:val="009F0713"/>
    <w:rsid w:val="009F0904"/>
    <w:rsid w:val="009F177D"/>
    <w:rsid w:val="009F29F5"/>
    <w:rsid w:val="009F2AE1"/>
    <w:rsid w:val="009F2C95"/>
    <w:rsid w:val="009F39C6"/>
    <w:rsid w:val="009F3B72"/>
    <w:rsid w:val="009F3FBB"/>
    <w:rsid w:val="009F4408"/>
    <w:rsid w:val="009F4727"/>
    <w:rsid w:val="009F48F6"/>
    <w:rsid w:val="009F52BB"/>
    <w:rsid w:val="009F533B"/>
    <w:rsid w:val="009F5D8A"/>
    <w:rsid w:val="009F60FC"/>
    <w:rsid w:val="009F75BE"/>
    <w:rsid w:val="009F7EED"/>
    <w:rsid w:val="00A00D0B"/>
    <w:rsid w:val="00A02511"/>
    <w:rsid w:val="00A02723"/>
    <w:rsid w:val="00A02785"/>
    <w:rsid w:val="00A02847"/>
    <w:rsid w:val="00A0317B"/>
    <w:rsid w:val="00A035D3"/>
    <w:rsid w:val="00A03AAF"/>
    <w:rsid w:val="00A04991"/>
    <w:rsid w:val="00A04DC6"/>
    <w:rsid w:val="00A04E3D"/>
    <w:rsid w:val="00A0545A"/>
    <w:rsid w:val="00A06493"/>
    <w:rsid w:val="00A06520"/>
    <w:rsid w:val="00A06CAF"/>
    <w:rsid w:val="00A06CC3"/>
    <w:rsid w:val="00A07C6D"/>
    <w:rsid w:val="00A07FB5"/>
    <w:rsid w:val="00A106B0"/>
    <w:rsid w:val="00A108E4"/>
    <w:rsid w:val="00A10E5E"/>
    <w:rsid w:val="00A115BE"/>
    <w:rsid w:val="00A118E1"/>
    <w:rsid w:val="00A11BC9"/>
    <w:rsid w:val="00A12712"/>
    <w:rsid w:val="00A14006"/>
    <w:rsid w:val="00A158E8"/>
    <w:rsid w:val="00A15A9E"/>
    <w:rsid w:val="00A15AB3"/>
    <w:rsid w:val="00A168FA"/>
    <w:rsid w:val="00A16C27"/>
    <w:rsid w:val="00A17AEC"/>
    <w:rsid w:val="00A17E39"/>
    <w:rsid w:val="00A20C4E"/>
    <w:rsid w:val="00A20C7C"/>
    <w:rsid w:val="00A216A1"/>
    <w:rsid w:val="00A22C89"/>
    <w:rsid w:val="00A22D86"/>
    <w:rsid w:val="00A22F61"/>
    <w:rsid w:val="00A22FA9"/>
    <w:rsid w:val="00A23068"/>
    <w:rsid w:val="00A23E19"/>
    <w:rsid w:val="00A24216"/>
    <w:rsid w:val="00A244EC"/>
    <w:rsid w:val="00A24E5B"/>
    <w:rsid w:val="00A2541D"/>
    <w:rsid w:val="00A26151"/>
    <w:rsid w:val="00A262FF"/>
    <w:rsid w:val="00A26E23"/>
    <w:rsid w:val="00A27585"/>
    <w:rsid w:val="00A3016C"/>
    <w:rsid w:val="00A3020C"/>
    <w:rsid w:val="00A30E5A"/>
    <w:rsid w:val="00A3104C"/>
    <w:rsid w:val="00A317C1"/>
    <w:rsid w:val="00A31D49"/>
    <w:rsid w:val="00A32053"/>
    <w:rsid w:val="00A32314"/>
    <w:rsid w:val="00A3241B"/>
    <w:rsid w:val="00A32728"/>
    <w:rsid w:val="00A3452B"/>
    <w:rsid w:val="00A34CDF"/>
    <w:rsid w:val="00A34D0D"/>
    <w:rsid w:val="00A357E4"/>
    <w:rsid w:val="00A36457"/>
    <w:rsid w:val="00A36886"/>
    <w:rsid w:val="00A36BFB"/>
    <w:rsid w:val="00A378A8"/>
    <w:rsid w:val="00A40232"/>
    <w:rsid w:val="00A40368"/>
    <w:rsid w:val="00A40619"/>
    <w:rsid w:val="00A414C5"/>
    <w:rsid w:val="00A43163"/>
    <w:rsid w:val="00A442F9"/>
    <w:rsid w:val="00A4458C"/>
    <w:rsid w:val="00A44648"/>
    <w:rsid w:val="00A44D54"/>
    <w:rsid w:val="00A46AC2"/>
    <w:rsid w:val="00A46CCE"/>
    <w:rsid w:val="00A479CC"/>
    <w:rsid w:val="00A5047C"/>
    <w:rsid w:val="00A51C3E"/>
    <w:rsid w:val="00A52880"/>
    <w:rsid w:val="00A5299A"/>
    <w:rsid w:val="00A52E9B"/>
    <w:rsid w:val="00A52FBF"/>
    <w:rsid w:val="00A533ED"/>
    <w:rsid w:val="00A5555B"/>
    <w:rsid w:val="00A55D84"/>
    <w:rsid w:val="00A57034"/>
    <w:rsid w:val="00A5723B"/>
    <w:rsid w:val="00A57585"/>
    <w:rsid w:val="00A5794C"/>
    <w:rsid w:val="00A60185"/>
    <w:rsid w:val="00A60381"/>
    <w:rsid w:val="00A6059F"/>
    <w:rsid w:val="00A616DB"/>
    <w:rsid w:val="00A6245E"/>
    <w:rsid w:val="00A62D16"/>
    <w:rsid w:val="00A62E70"/>
    <w:rsid w:val="00A64117"/>
    <w:rsid w:val="00A64F50"/>
    <w:rsid w:val="00A65457"/>
    <w:rsid w:val="00A67186"/>
    <w:rsid w:val="00A6727F"/>
    <w:rsid w:val="00A676C0"/>
    <w:rsid w:val="00A679CA"/>
    <w:rsid w:val="00A67A4D"/>
    <w:rsid w:val="00A67CF2"/>
    <w:rsid w:val="00A72879"/>
    <w:rsid w:val="00A72D87"/>
    <w:rsid w:val="00A732C3"/>
    <w:rsid w:val="00A745F9"/>
    <w:rsid w:val="00A752EA"/>
    <w:rsid w:val="00A756B8"/>
    <w:rsid w:val="00A758E6"/>
    <w:rsid w:val="00A75B56"/>
    <w:rsid w:val="00A75D14"/>
    <w:rsid w:val="00A75F9D"/>
    <w:rsid w:val="00A76BE3"/>
    <w:rsid w:val="00A76F01"/>
    <w:rsid w:val="00A771B3"/>
    <w:rsid w:val="00A773E4"/>
    <w:rsid w:val="00A77ECD"/>
    <w:rsid w:val="00A808C7"/>
    <w:rsid w:val="00A80A80"/>
    <w:rsid w:val="00A813B7"/>
    <w:rsid w:val="00A81740"/>
    <w:rsid w:val="00A82929"/>
    <w:rsid w:val="00A82C7F"/>
    <w:rsid w:val="00A82EBA"/>
    <w:rsid w:val="00A82F11"/>
    <w:rsid w:val="00A834DB"/>
    <w:rsid w:val="00A83D62"/>
    <w:rsid w:val="00A845CF"/>
    <w:rsid w:val="00A84B31"/>
    <w:rsid w:val="00A84EDE"/>
    <w:rsid w:val="00A854E4"/>
    <w:rsid w:val="00A858DA"/>
    <w:rsid w:val="00A85F4C"/>
    <w:rsid w:val="00A862A4"/>
    <w:rsid w:val="00A86800"/>
    <w:rsid w:val="00A86968"/>
    <w:rsid w:val="00A86FE5"/>
    <w:rsid w:val="00A9148F"/>
    <w:rsid w:val="00A91926"/>
    <w:rsid w:val="00A919DF"/>
    <w:rsid w:val="00A9287A"/>
    <w:rsid w:val="00A92FDC"/>
    <w:rsid w:val="00A9326E"/>
    <w:rsid w:val="00A9500C"/>
    <w:rsid w:val="00A95484"/>
    <w:rsid w:val="00A955AF"/>
    <w:rsid w:val="00A962DA"/>
    <w:rsid w:val="00A96742"/>
    <w:rsid w:val="00A96AD6"/>
    <w:rsid w:val="00A96BCF"/>
    <w:rsid w:val="00A96E0A"/>
    <w:rsid w:val="00A970B5"/>
    <w:rsid w:val="00AA04CB"/>
    <w:rsid w:val="00AA063B"/>
    <w:rsid w:val="00AA0E1D"/>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2B6C"/>
    <w:rsid w:val="00AB2DBD"/>
    <w:rsid w:val="00AB32E5"/>
    <w:rsid w:val="00AB3453"/>
    <w:rsid w:val="00AB40ED"/>
    <w:rsid w:val="00AB45B3"/>
    <w:rsid w:val="00AB566E"/>
    <w:rsid w:val="00AB5D88"/>
    <w:rsid w:val="00AB6B06"/>
    <w:rsid w:val="00AB6B50"/>
    <w:rsid w:val="00AB6C29"/>
    <w:rsid w:val="00AB6C54"/>
    <w:rsid w:val="00AB71A3"/>
    <w:rsid w:val="00AB7A25"/>
    <w:rsid w:val="00AC0252"/>
    <w:rsid w:val="00AC072A"/>
    <w:rsid w:val="00AC0A0E"/>
    <w:rsid w:val="00AC11E3"/>
    <w:rsid w:val="00AC1558"/>
    <w:rsid w:val="00AC1692"/>
    <w:rsid w:val="00AC1769"/>
    <w:rsid w:val="00AC188B"/>
    <w:rsid w:val="00AC1C82"/>
    <w:rsid w:val="00AC2342"/>
    <w:rsid w:val="00AC2864"/>
    <w:rsid w:val="00AC2E34"/>
    <w:rsid w:val="00AC2F71"/>
    <w:rsid w:val="00AC3AF9"/>
    <w:rsid w:val="00AC3D6C"/>
    <w:rsid w:val="00AC3DBF"/>
    <w:rsid w:val="00AC43FC"/>
    <w:rsid w:val="00AC463A"/>
    <w:rsid w:val="00AC5020"/>
    <w:rsid w:val="00AC5BEF"/>
    <w:rsid w:val="00AC5F3D"/>
    <w:rsid w:val="00AC6D4B"/>
    <w:rsid w:val="00AC6FD5"/>
    <w:rsid w:val="00AC798B"/>
    <w:rsid w:val="00AC7D76"/>
    <w:rsid w:val="00AD0522"/>
    <w:rsid w:val="00AD05D9"/>
    <w:rsid w:val="00AD0A91"/>
    <w:rsid w:val="00AD1B3E"/>
    <w:rsid w:val="00AD1D41"/>
    <w:rsid w:val="00AD1F62"/>
    <w:rsid w:val="00AD205E"/>
    <w:rsid w:val="00AD2BFD"/>
    <w:rsid w:val="00AD2ECE"/>
    <w:rsid w:val="00AD3355"/>
    <w:rsid w:val="00AD37E7"/>
    <w:rsid w:val="00AD445B"/>
    <w:rsid w:val="00AD45D8"/>
    <w:rsid w:val="00AD4A60"/>
    <w:rsid w:val="00AD4E61"/>
    <w:rsid w:val="00AD5247"/>
    <w:rsid w:val="00AD57AC"/>
    <w:rsid w:val="00AD57F3"/>
    <w:rsid w:val="00AD6371"/>
    <w:rsid w:val="00AD671F"/>
    <w:rsid w:val="00AD6EFF"/>
    <w:rsid w:val="00AD7E75"/>
    <w:rsid w:val="00AD7EDB"/>
    <w:rsid w:val="00AE06E3"/>
    <w:rsid w:val="00AE0983"/>
    <w:rsid w:val="00AE100D"/>
    <w:rsid w:val="00AE10D4"/>
    <w:rsid w:val="00AE122E"/>
    <w:rsid w:val="00AE123C"/>
    <w:rsid w:val="00AE18A0"/>
    <w:rsid w:val="00AE23D9"/>
    <w:rsid w:val="00AE2668"/>
    <w:rsid w:val="00AE278B"/>
    <w:rsid w:val="00AE2AD9"/>
    <w:rsid w:val="00AE2DCF"/>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7C0"/>
    <w:rsid w:val="00AF3BE6"/>
    <w:rsid w:val="00AF4FB9"/>
    <w:rsid w:val="00AF5581"/>
    <w:rsid w:val="00AF55EC"/>
    <w:rsid w:val="00AF5DFA"/>
    <w:rsid w:val="00AF6FB8"/>
    <w:rsid w:val="00AF71D3"/>
    <w:rsid w:val="00AF7E2E"/>
    <w:rsid w:val="00B0089A"/>
    <w:rsid w:val="00B01789"/>
    <w:rsid w:val="00B01FED"/>
    <w:rsid w:val="00B02F0B"/>
    <w:rsid w:val="00B03BD9"/>
    <w:rsid w:val="00B047B2"/>
    <w:rsid w:val="00B04A83"/>
    <w:rsid w:val="00B0659F"/>
    <w:rsid w:val="00B065E7"/>
    <w:rsid w:val="00B06755"/>
    <w:rsid w:val="00B07E89"/>
    <w:rsid w:val="00B07F34"/>
    <w:rsid w:val="00B07FD2"/>
    <w:rsid w:val="00B1010B"/>
    <w:rsid w:val="00B103C7"/>
    <w:rsid w:val="00B10D91"/>
    <w:rsid w:val="00B1143D"/>
    <w:rsid w:val="00B11CA8"/>
    <w:rsid w:val="00B12138"/>
    <w:rsid w:val="00B12439"/>
    <w:rsid w:val="00B128D0"/>
    <w:rsid w:val="00B1339A"/>
    <w:rsid w:val="00B13A91"/>
    <w:rsid w:val="00B140BF"/>
    <w:rsid w:val="00B14324"/>
    <w:rsid w:val="00B1469D"/>
    <w:rsid w:val="00B14A7D"/>
    <w:rsid w:val="00B1597D"/>
    <w:rsid w:val="00B15E0E"/>
    <w:rsid w:val="00B16D8C"/>
    <w:rsid w:val="00B16F93"/>
    <w:rsid w:val="00B17832"/>
    <w:rsid w:val="00B2048C"/>
    <w:rsid w:val="00B205D5"/>
    <w:rsid w:val="00B20B6E"/>
    <w:rsid w:val="00B21B38"/>
    <w:rsid w:val="00B21EF9"/>
    <w:rsid w:val="00B22212"/>
    <w:rsid w:val="00B22433"/>
    <w:rsid w:val="00B2274C"/>
    <w:rsid w:val="00B23922"/>
    <w:rsid w:val="00B243C0"/>
    <w:rsid w:val="00B25349"/>
    <w:rsid w:val="00B26659"/>
    <w:rsid w:val="00B26882"/>
    <w:rsid w:val="00B27AA9"/>
    <w:rsid w:val="00B27CAF"/>
    <w:rsid w:val="00B303E1"/>
    <w:rsid w:val="00B309EA"/>
    <w:rsid w:val="00B30B69"/>
    <w:rsid w:val="00B30BF6"/>
    <w:rsid w:val="00B30DD9"/>
    <w:rsid w:val="00B3120F"/>
    <w:rsid w:val="00B31B40"/>
    <w:rsid w:val="00B31CC5"/>
    <w:rsid w:val="00B32C81"/>
    <w:rsid w:val="00B3324D"/>
    <w:rsid w:val="00B332E8"/>
    <w:rsid w:val="00B34BA0"/>
    <w:rsid w:val="00B34DA5"/>
    <w:rsid w:val="00B3526F"/>
    <w:rsid w:val="00B35C5C"/>
    <w:rsid w:val="00B367D7"/>
    <w:rsid w:val="00B371D9"/>
    <w:rsid w:val="00B3754D"/>
    <w:rsid w:val="00B375E0"/>
    <w:rsid w:val="00B37650"/>
    <w:rsid w:val="00B4017E"/>
    <w:rsid w:val="00B4042B"/>
    <w:rsid w:val="00B4072E"/>
    <w:rsid w:val="00B40E88"/>
    <w:rsid w:val="00B412A4"/>
    <w:rsid w:val="00B42466"/>
    <w:rsid w:val="00B42D4A"/>
    <w:rsid w:val="00B43FE6"/>
    <w:rsid w:val="00B4458D"/>
    <w:rsid w:val="00B44CC1"/>
    <w:rsid w:val="00B453D9"/>
    <w:rsid w:val="00B45599"/>
    <w:rsid w:val="00B459BC"/>
    <w:rsid w:val="00B460FB"/>
    <w:rsid w:val="00B464A3"/>
    <w:rsid w:val="00B46BF3"/>
    <w:rsid w:val="00B4708D"/>
    <w:rsid w:val="00B47553"/>
    <w:rsid w:val="00B47B83"/>
    <w:rsid w:val="00B47C10"/>
    <w:rsid w:val="00B47D41"/>
    <w:rsid w:val="00B51751"/>
    <w:rsid w:val="00B51981"/>
    <w:rsid w:val="00B5209B"/>
    <w:rsid w:val="00B52349"/>
    <w:rsid w:val="00B525C9"/>
    <w:rsid w:val="00B528B8"/>
    <w:rsid w:val="00B52ADA"/>
    <w:rsid w:val="00B52DAF"/>
    <w:rsid w:val="00B52E1D"/>
    <w:rsid w:val="00B53243"/>
    <w:rsid w:val="00B54558"/>
    <w:rsid w:val="00B54789"/>
    <w:rsid w:val="00B54D0A"/>
    <w:rsid w:val="00B55066"/>
    <w:rsid w:val="00B556EB"/>
    <w:rsid w:val="00B558BC"/>
    <w:rsid w:val="00B559C5"/>
    <w:rsid w:val="00B559FE"/>
    <w:rsid w:val="00B55DB4"/>
    <w:rsid w:val="00B5610D"/>
    <w:rsid w:val="00B56157"/>
    <w:rsid w:val="00B562D4"/>
    <w:rsid w:val="00B56305"/>
    <w:rsid w:val="00B56869"/>
    <w:rsid w:val="00B56F5A"/>
    <w:rsid w:val="00B57698"/>
    <w:rsid w:val="00B604E3"/>
    <w:rsid w:val="00B61247"/>
    <w:rsid w:val="00B61633"/>
    <w:rsid w:val="00B618F2"/>
    <w:rsid w:val="00B62551"/>
    <w:rsid w:val="00B63F7C"/>
    <w:rsid w:val="00B64105"/>
    <w:rsid w:val="00B64309"/>
    <w:rsid w:val="00B65346"/>
    <w:rsid w:val="00B663F3"/>
    <w:rsid w:val="00B67701"/>
    <w:rsid w:val="00B678E7"/>
    <w:rsid w:val="00B67CAA"/>
    <w:rsid w:val="00B70962"/>
    <w:rsid w:val="00B70D06"/>
    <w:rsid w:val="00B71124"/>
    <w:rsid w:val="00B718D5"/>
    <w:rsid w:val="00B71BEF"/>
    <w:rsid w:val="00B7312C"/>
    <w:rsid w:val="00B733EC"/>
    <w:rsid w:val="00B73554"/>
    <w:rsid w:val="00B73732"/>
    <w:rsid w:val="00B73CF7"/>
    <w:rsid w:val="00B74868"/>
    <w:rsid w:val="00B74FFC"/>
    <w:rsid w:val="00B754AC"/>
    <w:rsid w:val="00B75BCA"/>
    <w:rsid w:val="00B75E8C"/>
    <w:rsid w:val="00B75F8E"/>
    <w:rsid w:val="00B76428"/>
    <w:rsid w:val="00B7701D"/>
    <w:rsid w:val="00B776CC"/>
    <w:rsid w:val="00B77A63"/>
    <w:rsid w:val="00B807A5"/>
    <w:rsid w:val="00B80A07"/>
    <w:rsid w:val="00B823AA"/>
    <w:rsid w:val="00B826A6"/>
    <w:rsid w:val="00B82811"/>
    <w:rsid w:val="00B82D19"/>
    <w:rsid w:val="00B82FD6"/>
    <w:rsid w:val="00B836B2"/>
    <w:rsid w:val="00B836CE"/>
    <w:rsid w:val="00B83906"/>
    <w:rsid w:val="00B84AC5"/>
    <w:rsid w:val="00B853A1"/>
    <w:rsid w:val="00B874CE"/>
    <w:rsid w:val="00B91562"/>
    <w:rsid w:val="00B91BD4"/>
    <w:rsid w:val="00B91EA1"/>
    <w:rsid w:val="00B9387E"/>
    <w:rsid w:val="00B93D55"/>
    <w:rsid w:val="00B93FCA"/>
    <w:rsid w:val="00B94D65"/>
    <w:rsid w:val="00B958D0"/>
    <w:rsid w:val="00B95AD9"/>
    <w:rsid w:val="00B95DC9"/>
    <w:rsid w:val="00B9619E"/>
    <w:rsid w:val="00B96272"/>
    <w:rsid w:val="00B962B0"/>
    <w:rsid w:val="00B96967"/>
    <w:rsid w:val="00B96A44"/>
    <w:rsid w:val="00BA03F1"/>
    <w:rsid w:val="00BA1062"/>
    <w:rsid w:val="00BA1CED"/>
    <w:rsid w:val="00BA342F"/>
    <w:rsid w:val="00BA56D1"/>
    <w:rsid w:val="00BA588B"/>
    <w:rsid w:val="00BA5A7C"/>
    <w:rsid w:val="00BA5BFE"/>
    <w:rsid w:val="00BA62B6"/>
    <w:rsid w:val="00BA6A1C"/>
    <w:rsid w:val="00BA6EB3"/>
    <w:rsid w:val="00BA77AF"/>
    <w:rsid w:val="00BA77EA"/>
    <w:rsid w:val="00BA7A4C"/>
    <w:rsid w:val="00BB02B4"/>
    <w:rsid w:val="00BB18F9"/>
    <w:rsid w:val="00BB197C"/>
    <w:rsid w:val="00BB26E7"/>
    <w:rsid w:val="00BB2A60"/>
    <w:rsid w:val="00BB2AEB"/>
    <w:rsid w:val="00BB2EFE"/>
    <w:rsid w:val="00BB3525"/>
    <w:rsid w:val="00BB35C5"/>
    <w:rsid w:val="00BB3757"/>
    <w:rsid w:val="00BB42E7"/>
    <w:rsid w:val="00BB43ED"/>
    <w:rsid w:val="00BB4669"/>
    <w:rsid w:val="00BB48A7"/>
    <w:rsid w:val="00BB4BC0"/>
    <w:rsid w:val="00BB4DC6"/>
    <w:rsid w:val="00BB52AE"/>
    <w:rsid w:val="00BB57E8"/>
    <w:rsid w:val="00BB6B4D"/>
    <w:rsid w:val="00BC04D6"/>
    <w:rsid w:val="00BC08CB"/>
    <w:rsid w:val="00BC11A8"/>
    <w:rsid w:val="00BC1D35"/>
    <w:rsid w:val="00BC1EE9"/>
    <w:rsid w:val="00BC346D"/>
    <w:rsid w:val="00BC36A3"/>
    <w:rsid w:val="00BC38B3"/>
    <w:rsid w:val="00BC38F7"/>
    <w:rsid w:val="00BC3C24"/>
    <w:rsid w:val="00BC3EB0"/>
    <w:rsid w:val="00BC4715"/>
    <w:rsid w:val="00BC474A"/>
    <w:rsid w:val="00BC4A8A"/>
    <w:rsid w:val="00BC59F1"/>
    <w:rsid w:val="00BC5A0B"/>
    <w:rsid w:val="00BC5CAB"/>
    <w:rsid w:val="00BC5E20"/>
    <w:rsid w:val="00BC714A"/>
    <w:rsid w:val="00BC7F24"/>
    <w:rsid w:val="00BD0536"/>
    <w:rsid w:val="00BD090B"/>
    <w:rsid w:val="00BD34CC"/>
    <w:rsid w:val="00BD40B7"/>
    <w:rsid w:val="00BD44B5"/>
    <w:rsid w:val="00BD46BC"/>
    <w:rsid w:val="00BD47AD"/>
    <w:rsid w:val="00BD48C2"/>
    <w:rsid w:val="00BD58C9"/>
    <w:rsid w:val="00BD7707"/>
    <w:rsid w:val="00BD7B83"/>
    <w:rsid w:val="00BD7C33"/>
    <w:rsid w:val="00BE05D4"/>
    <w:rsid w:val="00BE0CDF"/>
    <w:rsid w:val="00BE1114"/>
    <w:rsid w:val="00BE3C7C"/>
    <w:rsid w:val="00BE428E"/>
    <w:rsid w:val="00BE48CF"/>
    <w:rsid w:val="00BE4C87"/>
    <w:rsid w:val="00BE59C0"/>
    <w:rsid w:val="00BE5AE0"/>
    <w:rsid w:val="00BE6C71"/>
    <w:rsid w:val="00BE738B"/>
    <w:rsid w:val="00BE76B6"/>
    <w:rsid w:val="00BF024E"/>
    <w:rsid w:val="00BF0420"/>
    <w:rsid w:val="00BF05EE"/>
    <w:rsid w:val="00BF09AB"/>
    <w:rsid w:val="00BF09FF"/>
    <w:rsid w:val="00BF1B21"/>
    <w:rsid w:val="00BF3442"/>
    <w:rsid w:val="00BF358D"/>
    <w:rsid w:val="00BF3D47"/>
    <w:rsid w:val="00BF42F2"/>
    <w:rsid w:val="00BF49C8"/>
    <w:rsid w:val="00BF4A60"/>
    <w:rsid w:val="00BF52DA"/>
    <w:rsid w:val="00BF5CAD"/>
    <w:rsid w:val="00BF6473"/>
    <w:rsid w:val="00C00035"/>
    <w:rsid w:val="00C00296"/>
    <w:rsid w:val="00C00B2D"/>
    <w:rsid w:val="00C00E93"/>
    <w:rsid w:val="00C01D61"/>
    <w:rsid w:val="00C01F51"/>
    <w:rsid w:val="00C02139"/>
    <w:rsid w:val="00C0259C"/>
    <w:rsid w:val="00C02AE8"/>
    <w:rsid w:val="00C02C8A"/>
    <w:rsid w:val="00C03262"/>
    <w:rsid w:val="00C03477"/>
    <w:rsid w:val="00C03B66"/>
    <w:rsid w:val="00C054F3"/>
    <w:rsid w:val="00C05A2D"/>
    <w:rsid w:val="00C05D7F"/>
    <w:rsid w:val="00C05F17"/>
    <w:rsid w:val="00C0611D"/>
    <w:rsid w:val="00C06616"/>
    <w:rsid w:val="00C07A61"/>
    <w:rsid w:val="00C07D0B"/>
    <w:rsid w:val="00C07F57"/>
    <w:rsid w:val="00C10632"/>
    <w:rsid w:val="00C10FBE"/>
    <w:rsid w:val="00C118AE"/>
    <w:rsid w:val="00C123C4"/>
    <w:rsid w:val="00C1246B"/>
    <w:rsid w:val="00C12965"/>
    <w:rsid w:val="00C12A87"/>
    <w:rsid w:val="00C14031"/>
    <w:rsid w:val="00C14765"/>
    <w:rsid w:val="00C15839"/>
    <w:rsid w:val="00C15AEC"/>
    <w:rsid w:val="00C15D8F"/>
    <w:rsid w:val="00C15FE3"/>
    <w:rsid w:val="00C16610"/>
    <w:rsid w:val="00C16FC1"/>
    <w:rsid w:val="00C17C7B"/>
    <w:rsid w:val="00C219CA"/>
    <w:rsid w:val="00C21E4B"/>
    <w:rsid w:val="00C225E5"/>
    <w:rsid w:val="00C228C7"/>
    <w:rsid w:val="00C22D1E"/>
    <w:rsid w:val="00C237D1"/>
    <w:rsid w:val="00C23F5C"/>
    <w:rsid w:val="00C24519"/>
    <w:rsid w:val="00C2473A"/>
    <w:rsid w:val="00C24F9B"/>
    <w:rsid w:val="00C26427"/>
    <w:rsid w:val="00C30E2A"/>
    <w:rsid w:val="00C32AD2"/>
    <w:rsid w:val="00C32C3A"/>
    <w:rsid w:val="00C330C1"/>
    <w:rsid w:val="00C342FC"/>
    <w:rsid w:val="00C3437C"/>
    <w:rsid w:val="00C352FB"/>
    <w:rsid w:val="00C358B8"/>
    <w:rsid w:val="00C35A66"/>
    <w:rsid w:val="00C3666D"/>
    <w:rsid w:val="00C366DF"/>
    <w:rsid w:val="00C3711A"/>
    <w:rsid w:val="00C376D7"/>
    <w:rsid w:val="00C376E9"/>
    <w:rsid w:val="00C37C87"/>
    <w:rsid w:val="00C41054"/>
    <w:rsid w:val="00C41BC4"/>
    <w:rsid w:val="00C41C6D"/>
    <w:rsid w:val="00C423C3"/>
    <w:rsid w:val="00C427B9"/>
    <w:rsid w:val="00C428F6"/>
    <w:rsid w:val="00C43332"/>
    <w:rsid w:val="00C43EC3"/>
    <w:rsid w:val="00C44104"/>
    <w:rsid w:val="00C45133"/>
    <w:rsid w:val="00C45138"/>
    <w:rsid w:val="00C459C6"/>
    <w:rsid w:val="00C45F0B"/>
    <w:rsid w:val="00C463C1"/>
    <w:rsid w:val="00C46515"/>
    <w:rsid w:val="00C4716E"/>
    <w:rsid w:val="00C471F0"/>
    <w:rsid w:val="00C47429"/>
    <w:rsid w:val="00C47CBA"/>
    <w:rsid w:val="00C5020F"/>
    <w:rsid w:val="00C50F87"/>
    <w:rsid w:val="00C51359"/>
    <w:rsid w:val="00C531C4"/>
    <w:rsid w:val="00C532FB"/>
    <w:rsid w:val="00C54129"/>
    <w:rsid w:val="00C541E8"/>
    <w:rsid w:val="00C54B6C"/>
    <w:rsid w:val="00C55046"/>
    <w:rsid w:val="00C558C6"/>
    <w:rsid w:val="00C56300"/>
    <w:rsid w:val="00C56AB8"/>
    <w:rsid w:val="00C57CD0"/>
    <w:rsid w:val="00C57D08"/>
    <w:rsid w:val="00C608ED"/>
    <w:rsid w:val="00C60AC0"/>
    <w:rsid w:val="00C60CB9"/>
    <w:rsid w:val="00C60DCB"/>
    <w:rsid w:val="00C612B3"/>
    <w:rsid w:val="00C61750"/>
    <w:rsid w:val="00C61CE7"/>
    <w:rsid w:val="00C61DC1"/>
    <w:rsid w:val="00C623CB"/>
    <w:rsid w:val="00C632F8"/>
    <w:rsid w:val="00C63475"/>
    <w:rsid w:val="00C6490D"/>
    <w:rsid w:val="00C64B2F"/>
    <w:rsid w:val="00C64E28"/>
    <w:rsid w:val="00C656DD"/>
    <w:rsid w:val="00C6602F"/>
    <w:rsid w:val="00C66343"/>
    <w:rsid w:val="00C67BBF"/>
    <w:rsid w:val="00C710AB"/>
    <w:rsid w:val="00C7193B"/>
    <w:rsid w:val="00C71D85"/>
    <w:rsid w:val="00C71EB5"/>
    <w:rsid w:val="00C71EDB"/>
    <w:rsid w:val="00C729A0"/>
    <w:rsid w:val="00C7404F"/>
    <w:rsid w:val="00C74068"/>
    <w:rsid w:val="00C748B2"/>
    <w:rsid w:val="00C7573E"/>
    <w:rsid w:val="00C771C2"/>
    <w:rsid w:val="00C77AB9"/>
    <w:rsid w:val="00C77C9F"/>
    <w:rsid w:val="00C813B0"/>
    <w:rsid w:val="00C81513"/>
    <w:rsid w:val="00C815D3"/>
    <w:rsid w:val="00C8161D"/>
    <w:rsid w:val="00C81C14"/>
    <w:rsid w:val="00C81C4D"/>
    <w:rsid w:val="00C81EE1"/>
    <w:rsid w:val="00C81FB9"/>
    <w:rsid w:val="00C82AED"/>
    <w:rsid w:val="00C82E0F"/>
    <w:rsid w:val="00C82EB7"/>
    <w:rsid w:val="00C836C7"/>
    <w:rsid w:val="00C838A5"/>
    <w:rsid w:val="00C84840"/>
    <w:rsid w:val="00C84FAF"/>
    <w:rsid w:val="00C852C9"/>
    <w:rsid w:val="00C85C8A"/>
    <w:rsid w:val="00C87482"/>
    <w:rsid w:val="00C87FA8"/>
    <w:rsid w:val="00C87FF9"/>
    <w:rsid w:val="00C90FB9"/>
    <w:rsid w:val="00C914B8"/>
    <w:rsid w:val="00C9174F"/>
    <w:rsid w:val="00C91B70"/>
    <w:rsid w:val="00C92B15"/>
    <w:rsid w:val="00C93E70"/>
    <w:rsid w:val="00C94580"/>
    <w:rsid w:val="00C946D0"/>
    <w:rsid w:val="00C95257"/>
    <w:rsid w:val="00C9534A"/>
    <w:rsid w:val="00C959C1"/>
    <w:rsid w:val="00C960BF"/>
    <w:rsid w:val="00C9635E"/>
    <w:rsid w:val="00C964B8"/>
    <w:rsid w:val="00C97FF4"/>
    <w:rsid w:val="00CA056F"/>
    <w:rsid w:val="00CA06F3"/>
    <w:rsid w:val="00CA18D7"/>
    <w:rsid w:val="00CA2E5F"/>
    <w:rsid w:val="00CA344A"/>
    <w:rsid w:val="00CA3DDC"/>
    <w:rsid w:val="00CA45A7"/>
    <w:rsid w:val="00CA4E4B"/>
    <w:rsid w:val="00CA53C4"/>
    <w:rsid w:val="00CA6D64"/>
    <w:rsid w:val="00CA74CB"/>
    <w:rsid w:val="00CA7C41"/>
    <w:rsid w:val="00CA7E30"/>
    <w:rsid w:val="00CB07B2"/>
    <w:rsid w:val="00CB0A00"/>
    <w:rsid w:val="00CB0B5D"/>
    <w:rsid w:val="00CB198E"/>
    <w:rsid w:val="00CB1FA7"/>
    <w:rsid w:val="00CB2794"/>
    <w:rsid w:val="00CB2E2B"/>
    <w:rsid w:val="00CB39C2"/>
    <w:rsid w:val="00CB435E"/>
    <w:rsid w:val="00CB5669"/>
    <w:rsid w:val="00CB5F85"/>
    <w:rsid w:val="00CB646B"/>
    <w:rsid w:val="00CB6999"/>
    <w:rsid w:val="00CB6B4C"/>
    <w:rsid w:val="00CB6DFA"/>
    <w:rsid w:val="00CB7AF1"/>
    <w:rsid w:val="00CC0265"/>
    <w:rsid w:val="00CC185F"/>
    <w:rsid w:val="00CC2017"/>
    <w:rsid w:val="00CC2401"/>
    <w:rsid w:val="00CC4D9C"/>
    <w:rsid w:val="00CC56B1"/>
    <w:rsid w:val="00CC5861"/>
    <w:rsid w:val="00CC68BF"/>
    <w:rsid w:val="00CC6A06"/>
    <w:rsid w:val="00CC6A0E"/>
    <w:rsid w:val="00CC6D63"/>
    <w:rsid w:val="00CC6EC8"/>
    <w:rsid w:val="00CD0137"/>
    <w:rsid w:val="00CD08D6"/>
    <w:rsid w:val="00CD10EF"/>
    <w:rsid w:val="00CD22D2"/>
    <w:rsid w:val="00CD27E4"/>
    <w:rsid w:val="00CD2B6A"/>
    <w:rsid w:val="00CD311E"/>
    <w:rsid w:val="00CD42D1"/>
    <w:rsid w:val="00CD4AAF"/>
    <w:rsid w:val="00CD4E49"/>
    <w:rsid w:val="00CD4E8C"/>
    <w:rsid w:val="00CD66E3"/>
    <w:rsid w:val="00CD703F"/>
    <w:rsid w:val="00CD762D"/>
    <w:rsid w:val="00CE03F8"/>
    <w:rsid w:val="00CE0886"/>
    <w:rsid w:val="00CE13EF"/>
    <w:rsid w:val="00CE14D5"/>
    <w:rsid w:val="00CE273F"/>
    <w:rsid w:val="00CE2F85"/>
    <w:rsid w:val="00CE330C"/>
    <w:rsid w:val="00CE3644"/>
    <w:rsid w:val="00CE3A7F"/>
    <w:rsid w:val="00CE3A94"/>
    <w:rsid w:val="00CE3C77"/>
    <w:rsid w:val="00CE5B66"/>
    <w:rsid w:val="00CE5FCA"/>
    <w:rsid w:val="00CE6A0A"/>
    <w:rsid w:val="00CE763E"/>
    <w:rsid w:val="00CF119D"/>
    <w:rsid w:val="00CF23BB"/>
    <w:rsid w:val="00CF2725"/>
    <w:rsid w:val="00CF290A"/>
    <w:rsid w:val="00CF2EC9"/>
    <w:rsid w:val="00CF3503"/>
    <w:rsid w:val="00CF3673"/>
    <w:rsid w:val="00CF36A0"/>
    <w:rsid w:val="00CF39ED"/>
    <w:rsid w:val="00CF3AC5"/>
    <w:rsid w:val="00CF5244"/>
    <w:rsid w:val="00CF5519"/>
    <w:rsid w:val="00CF591F"/>
    <w:rsid w:val="00CF6371"/>
    <w:rsid w:val="00CF6CE4"/>
    <w:rsid w:val="00CF77FE"/>
    <w:rsid w:val="00CF79C0"/>
    <w:rsid w:val="00CF7A3D"/>
    <w:rsid w:val="00CF7FFB"/>
    <w:rsid w:val="00D00396"/>
    <w:rsid w:val="00D00E39"/>
    <w:rsid w:val="00D00F53"/>
    <w:rsid w:val="00D0169D"/>
    <w:rsid w:val="00D01807"/>
    <w:rsid w:val="00D01DB9"/>
    <w:rsid w:val="00D039D7"/>
    <w:rsid w:val="00D03D33"/>
    <w:rsid w:val="00D03F94"/>
    <w:rsid w:val="00D04EF8"/>
    <w:rsid w:val="00D05A64"/>
    <w:rsid w:val="00D05D72"/>
    <w:rsid w:val="00D06973"/>
    <w:rsid w:val="00D076FE"/>
    <w:rsid w:val="00D10380"/>
    <w:rsid w:val="00D10A5B"/>
    <w:rsid w:val="00D10CE0"/>
    <w:rsid w:val="00D11810"/>
    <w:rsid w:val="00D120C7"/>
    <w:rsid w:val="00D12FDD"/>
    <w:rsid w:val="00D13407"/>
    <w:rsid w:val="00D143BB"/>
    <w:rsid w:val="00D14E41"/>
    <w:rsid w:val="00D157F9"/>
    <w:rsid w:val="00D15FE3"/>
    <w:rsid w:val="00D165A3"/>
    <w:rsid w:val="00D17040"/>
    <w:rsid w:val="00D17252"/>
    <w:rsid w:val="00D17456"/>
    <w:rsid w:val="00D17AFB"/>
    <w:rsid w:val="00D17D7A"/>
    <w:rsid w:val="00D20224"/>
    <w:rsid w:val="00D20E2F"/>
    <w:rsid w:val="00D20E40"/>
    <w:rsid w:val="00D21D23"/>
    <w:rsid w:val="00D2251B"/>
    <w:rsid w:val="00D226BD"/>
    <w:rsid w:val="00D22E3B"/>
    <w:rsid w:val="00D23078"/>
    <w:rsid w:val="00D23160"/>
    <w:rsid w:val="00D23172"/>
    <w:rsid w:val="00D23353"/>
    <w:rsid w:val="00D24623"/>
    <w:rsid w:val="00D251DE"/>
    <w:rsid w:val="00D25857"/>
    <w:rsid w:val="00D25BB9"/>
    <w:rsid w:val="00D27329"/>
    <w:rsid w:val="00D27740"/>
    <w:rsid w:val="00D3058F"/>
    <w:rsid w:val="00D31C9A"/>
    <w:rsid w:val="00D32192"/>
    <w:rsid w:val="00D3281A"/>
    <w:rsid w:val="00D3299D"/>
    <w:rsid w:val="00D32C81"/>
    <w:rsid w:val="00D33387"/>
    <w:rsid w:val="00D3340D"/>
    <w:rsid w:val="00D33943"/>
    <w:rsid w:val="00D33E06"/>
    <w:rsid w:val="00D33F17"/>
    <w:rsid w:val="00D340F7"/>
    <w:rsid w:val="00D3428D"/>
    <w:rsid w:val="00D34453"/>
    <w:rsid w:val="00D3457B"/>
    <w:rsid w:val="00D35188"/>
    <w:rsid w:val="00D35A94"/>
    <w:rsid w:val="00D35E30"/>
    <w:rsid w:val="00D35F0C"/>
    <w:rsid w:val="00D367C0"/>
    <w:rsid w:val="00D374DD"/>
    <w:rsid w:val="00D37950"/>
    <w:rsid w:val="00D37A74"/>
    <w:rsid w:val="00D37EDB"/>
    <w:rsid w:val="00D41927"/>
    <w:rsid w:val="00D41F8E"/>
    <w:rsid w:val="00D4380C"/>
    <w:rsid w:val="00D43A4F"/>
    <w:rsid w:val="00D43E97"/>
    <w:rsid w:val="00D441E1"/>
    <w:rsid w:val="00D44769"/>
    <w:rsid w:val="00D44C89"/>
    <w:rsid w:val="00D44E3B"/>
    <w:rsid w:val="00D46370"/>
    <w:rsid w:val="00D4694F"/>
    <w:rsid w:val="00D46BFC"/>
    <w:rsid w:val="00D46FB1"/>
    <w:rsid w:val="00D47322"/>
    <w:rsid w:val="00D47B1C"/>
    <w:rsid w:val="00D47C2A"/>
    <w:rsid w:val="00D47F8E"/>
    <w:rsid w:val="00D5014D"/>
    <w:rsid w:val="00D5087A"/>
    <w:rsid w:val="00D51829"/>
    <w:rsid w:val="00D51DED"/>
    <w:rsid w:val="00D527D1"/>
    <w:rsid w:val="00D54312"/>
    <w:rsid w:val="00D5433B"/>
    <w:rsid w:val="00D5529D"/>
    <w:rsid w:val="00D55927"/>
    <w:rsid w:val="00D563D1"/>
    <w:rsid w:val="00D56926"/>
    <w:rsid w:val="00D5694C"/>
    <w:rsid w:val="00D56F36"/>
    <w:rsid w:val="00D60065"/>
    <w:rsid w:val="00D601FC"/>
    <w:rsid w:val="00D609AB"/>
    <w:rsid w:val="00D61086"/>
    <w:rsid w:val="00D6114F"/>
    <w:rsid w:val="00D61C33"/>
    <w:rsid w:val="00D61EB9"/>
    <w:rsid w:val="00D63484"/>
    <w:rsid w:val="00D63C2C"/>
    <w:rsid w:val="00D63CBE"/>
    <w:rsid w:val="00D63DBA"/>
    <w:rsid w:val="00D63EC2"/>
    <w:rsid w:val="00D65191"/>
    <w:rsid w:val="00D659F5"/>
    <w:rsid w:val="00D6607A"/>
    <w:rsid w:val="00D661D0"/>
    <w:rsid w:val="00D667A5"/>
    <w:rsid w:val="00D672E9"/>
    <w:rsid w:val="00D67EE0"/>
    <w:rsid w:val="00D70A83"/>
    <w:rsid w:val="00D70C5C"/>
    <w:rsid w:val="00D70CE6"/>
    <w:rsid w:val="00D713B5"/>
    <w:rsid w:val="00D72B96"/>
    <w:rsid w:val="00D72EA8"/>
    <w:rsid w:val="00D730F7"/>
    <w:rsid w:val="00D7326A"/>
    <w:rsid w:val="00D73A0C"/>
    <w:rsid w:val="00D73F61"/>
    <w:rsid w:val="00D75094"/>
    <w:rsid w:val="00D75709"/>
    <w:rsid w:val="00D75ACB"/>
    <w:rsid w:val="00D75BCE"/>
    <w:rsid w:val="00D75DE9"/>
    <w:rsid w:val="00D7660C"/>
    <w:rsid w:val="00D771BD"/>
    <w:rsid w:val="00D772E5"/>
    <w:rsid w:val="00D77516"/>
    <w:rsid w:val="00D778C2"/>
    <w:rsid w:val="00D77A28"/>
    <w:rsid w:val="00D77A46"/>
    <w:rsid w:val="00D8016A"/>
    <w:rsid w:val="00D8148E"/>
    <w:rsid w:val="00D814BC"/>
    <w:rsid w:val="00D81A59"/>
    <w:rsid w:val="00D81A7A"/>
    <w:rsid w:val="00D823EC"/>
    <w:rsid w:val="00D82CC4"/>
    <w:rsid w:val="00D82EE0"/>
    <w:rsid w:val="00D82F7A"/>
    <w:rsid w:val="00D84560"/>
    <w:rsid w:val="00D846CF"/>
    <w:rsid w:val="00D84FFC"/>
    <w:rsid w:val="00D85A9F"/>
    <w:rsid w:val="00D9120B"/>
    <w:rsid w:val="00D91BF4"/>
    <w:rsid w:val="00D923A8"/>
    <w:rsid w:val="00D928E0"/>
    <w:rsid w:val="00D92E7B"/>
    <w:rsid w:val="00D93B0F"/>
    <w:rsid w:val="00D94A9B"/>
    <w:rsid w:val="00D9500B"/>
    <w:rsid w:val="00D9516F"/>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6110"/>
    <w:rsid w:val="00DA748C"/>
    <w:rsid w:val="00DB056B"/>
    <w:rsid w:val="00DB0653"/>
    <w:rsid w:val="00DB0776"/>
    <w:rsid w:val="00DB07D5"/>
    <w:rsid w:val="00DB09FC"/>
    <w:rsid w:val="00DB0E50"/>
    <w:rsid w:val="00DB1538"/>
    <w:rsid w:val="00DB21A4"/>
    <w:rsid w:val="00DB240E"/>
    <w:rsid w:val="00DB2954"/>
    <w:rsid w:val="00DB2B6F"/>
    <w:rsid w:val="00DB34A2"/>
    <w:rsid w:val="00DB34FA"/>
    <w:rsid w:val="00DB35FE"/>
    <w:rsid w:val="00DB3D01"/>
    <w:rsid w:val="00DB3E62"/>
    <w:rsid w:val="00DB43E0"/>
    <w:rsid w:val="00DB45A9"/>
    <w:rsid w:val="00DB5255"/>
    <w:rsid w:val="00DB5313"/>
    <w:rsid w:val="00DB6593"/>
    <w:rsid w:val="00DB6B6F"/>
    <w:rsid w:val="00DB77CA"/>
    <w:rsid w:val="00DC0AA6"/>
    <w:rsid w:val="00DC0AE6"/>
    <w:rsid w:val="00DC1C6F"/>
    <w:rsid w:val="00DC1F89"/>
    <w:rsid w:val="00DC3132"/>
    <w:rsid w:val="00DC4827"/>
    <w:rsid w:val="00DC4862"/>
    <w:rsid w:val="00DC4C93"/>
    <w:rsid w:val="00DC579E"/>
    <w:rsid w:val="00DC5C6F"/>
    <w:rsid w:val="00DC6576"/>
    <w:rsid w:val="00DC67A7"/>
    <w:rsid w:val="00DC6F07"/>
    <w:rsid w:val="00DD0C3A"/>
    <w:rsid w:val="00DD181D"/>
    <w:rsid w:val="00DD18CF"/>
    <w:rsid w:val="00DD2028"/>
    <w:rsid w:val="00DD2BDD"/>
    <w:rsid w:val="00DD46DD"/>
    <w:rsid w:val="00DD4E3A"/>
    <w:rsid w:val="00DD4E40"/>
    <w:rsid w:val="00DD4FE2"/>
    <w:rsid w:val="00DD5871"/>
    <w:rsid w:val="00DD593A"/>
    <w:rsid w:val="00DD5F12"/>
    <w:rsid w:val="00DD631A"/>
    <w:rsid w:val="00DD658B"/>
    <w:rsid w:val="00DD6F2D"/>
    <w:rsid w:val="00DD7B50"/>
    <w:rsid w:val="00DE0163"/>
    <w:rsid w:val="00DE0E14"/>
    <w:rsid w:val="00DE1465"/>
    <w:rsid w:val="00DE1924"/>
    <w:rsid w:val="00DE1E0C"/>
    <w:rsid w:val="00DE21C2"/>
    <w:rsid w:val="00DE24FB"/>
    <w:rsid w:val="00DE3138"/>
    <w:rsid w:val="00DE3D64"/>
    <w:rsid w:val="00DE4999"/>
    <w:rsid w:val="00DE5626"/>
    <w:rsid w:val="00DE56B7"/>
    <w:rsid w:val="00DE5AD2"/>
    <w:rsid w:val="00DE5DEA"/>
    <w:rsid w:val="00DE646B"/>
    <w:rsid w:val="00DE6815"/>
    <w:rsid w:val="00DE71B0"/>
    <w:rsid w:val="00DE7233"/>
    <w:rsid w:val="00DE77C8"/>
    <w:rsid w:val="00DF0119"/>
    <w:rsid w:val="00DF0EBD"/>
    <w:rsid w:val="00DF1346"/>
    <w:rsid w:val="00DF17BD"/>
    <w:rsid w:val="00DF196D"/>
    <w:rsid w:val="00DF1EA1"/>
    <w:rsid w:val="00DF20D0"/>
    <w:rsid w:val="00DF26C2"/>
    <w:rsid w:val="00DF30DE"/>
    <w:rsid w:val="00DF33AE"/>
    <w:rsid w:val="00DF4933"/>
    <w:rsid w:val="00DF4984"/>
    <w:rsid w:val="00DF4D53"/>
    <w:rsid w:val="00DF4D67"/>
    <w:rsid w:val="00DF4EC9"/>
    <w:rsid w:val="00DF5C96"/>
    <w:rsid w:val="00DF66EF"/>
    <w:rsid w:val="00DF69D1"/>
    <w:rsid w:val="00DF752C"/>
    <w:rsid w:val="00DF7654"/>
    <w:rsid w:val="00DF7890"/>
    <w:rsid w:val="00DF7CBF"/>
    <w:rsid w:val="00DF7E74"/>
    <w:rsid w:val="00DF7EF7"/>
    <w:rsid w:val="00E003E3"/>
    <w:rsid w:val="00E00AD7"/>
    <w:rsid w:val="00E015B2"/>
    <w:rsid w:val="00E017A9"/>
    <w:rsid w:val="00E01B82"/>
    <w:rsid w:val="00E01E66"/>
    <w:rsid w:val="00E0251F"/>
    <w:rsid w:val="00E027E6"/>
    <w:rsid w:val="00E02970"/>
    <w:rsid w:val="00E029D3"/>
    <w:rsid w:val="00E033ED"/>
    <w:rsid w:val="00E03C2F"/>
    <w:rsid w:val="00E03DA2"/>
    <w:rsid w:val="00E0410F"/>
    <w:rsid w:val="00E050F9"/>
    <w:rsid w:val="00E05C09"/>
    <w:rsid w:val="00E066EC"/>
    <w:rsid w:val="00E06893"/>
    <w:rsid w:val="00E069F2"/>
    <w:rsid w:val="00E06BE5"/>
    <w:rsid w:val="00E07348"/>
    <w:rsid w:val="00E07417"/>
    <w:rsid w:val="00E07EF7"/>
    <w:rsid w:val="00E1005B"/>
    <w:rsid w:val="00E10994"/>
    <w:rsid w:val="00E10ED7"/>
    <w:rsid w:val="00E10F90"/>
    <w:rsid w:val="00E115AF"/>
    <w:rsid w:val="00E117F0"/>
    <w:rsid w:val="00E117F1"/>
    <w:rsid w:val="00E126A3"/>
    <w:rsid w:val="00E13BB2"/>
    <w:rsid w:val="00E141DB"/>
    <w:rsid w:val="00E1433A"/>
    <w:rsid w:val="00E15BD2"/>
    <w:rsid w:val="00E15F9F"/>
    <w:rsid w:val="00E16024"/>
    <w:rsid w:val="00E169A6"/>
    <w:rsid w:val="00E17821"/>
    <w:rsid w:val="00E17868"/>
    <w:rsid w:val="00E17AAF"/>
    <w:rsid w:val="00E2020F"/>
    <w:rsid w:val="00E203D8"/>
    <w:rsid w:val="00E20F52"/>
    <w:rsid w:val="00E21EFE"/>
    <w:rsid w:val="00E224AF"/>
    <w:rsid w:val="00E2255C"/>
    <w:rsid w:val="00E22C40"/>
    <w:rsid w:val="00E230AB"/>
    <w:rsid w:val="00E23937"/>
    <w:rsid w:val="00E24546"/>
    <w:rsid w:val="00E258BD"/>
    <w:rsid w:val="00E25D43"/>
    <w:rsid w:val="00E26449"/>
    <w:rsid w:val="00E26D80"/>
    <w:rsid w:val="00E272E7"/>
    <w:rsid w:val="00E27DED"/>
    <w:rsid w:val="00E27E60"/>
    <w:rsid w:val="00E27E81"/>
    <w:rsid w:val="00E30622"/>
    <w:rsid w:val="00E309A3"/>
    <w:rsid w:val="00E314C0"/>
    <w:rsid w:val="00E315AB"/>
    <w:rsid w:val="00E31BA7"/>
    <w:rsid w:val="00E31CD8"/>
    <w:rsid w:val="00E31FDC"/>
    <w:rsid w:val="00E322EB"/>
    <w:rsid w:val="00E3284B"/>
    <w:rsid w:val="00E33248"/>
    <w:rsid w:val="00E33526"/>
    <w:rsid w:val="00E33FE1"/>
    <w:rsid w:val="00E340F1"/>
    <w:rsid w:val="00E342F9"/>
    <w:rsid w:val="00E34DBF"/>
    <w:rsid w:val="00E354BA"/>
    <w:rsid w:val="00E36F05"/>
    <w:rsid w:val="00E37E55"/>
    <w:rsid w:val="00E40209"/>
    <w:rsid w:val="00E40296"/>
    <w:rsid w:val="00E40445"/>
    <w:rsid w:val="00E4062B"/>
    <w:rsid w:val="00E40778"/>
    <w:rsid w:val="00E40A7B"/>
    <w:rsid w:val="00E41106"/>
    <w:rsid w:val="00E4212E"/>
    <w:rsid w:val="00E42620"/>
    <w:rsid w:val="00E42981"/>
    <w:rsid w:val="00E42D31"/>
    <w:rsid w:val="00E42EB6"/>
    <w:rsid w:val="00E43000"/>
    <w:rsid w:val="00E430BC"/>
    <w:rsid w:val="00E4311C"/>
    <w:rsid w:val="00E43532"/>
    <w:rsid w:val="00E4357D"/>
    <w:rsid w:val="00E43800"/>
    <w:rsid w:val="00E43A3E"/>
    <w:rsid w:val="00E43EA9"/>
    <w:rsid w:val="00E4412C"/>
    <w:rsid w:val="00E44684"/>
    <w:rsid w:val="00E44CD5"/>
    <w:rsid w:val="00E450DB"/>
    <w:rsid w:val="00E455B2"/>
    <w:rsid w:val="00E45787"/>
    <w:rsid w:val="00E45A0F"/>
    <w:rsid w:val="00E45ACE"/>
    <w:rsid w:val="00E45E84"/>
    <w:rsid w:val="00E460A2"/>
    <w:rsid w:val="00E46423"/>
    <w:rsid w:val="00E46B38"/>
    <w:rsid w:val="00E47796"/>
    <w:rsid w:val="00E47E83"/>
    <w:rsid w:val="00E47F8F"/>
    <w:rsid w:val="00E50442"/>
    <w:rsid w:val="00E506D0"/>
    <w:rsid w:val="00E5097F"/>
    <w:rsid w:val="00E51BE8"/>
    <w:rsid w:val="00E51DFB"/>
    <w:rsid w:val="00E52745"/>
    <w:rsid w:val="00E52AF2"/>
    <w:rsid w:val="00E52BAB"/>
    <w:rsid w:val="00E531C6"/>
    <w:rsid w:val="00E53905"/>
    <w:rsid w:val="00E53F5F"/>
    <w:rsid w:val="00E54094"/>
    <w:rsid w:val="00E54605"/>
    <w:rsid w:val="00E54F93"/>
    <w:rsid w:val="00E55A17"/>
    <w:rsid w:val="00E57270"/>
    <w:rsid w:val="00E577B4"/>
    <w:rsid w:val="00E600ED"/>
    <w:rsid w:val="00E60BDA"/>
    <w:rsid w:val="00E60F9B"/>
    <w:rsid w:val="00E610A7"/>
    <w:rsid w:val="00E61331"/>
    <w:rsid w:val="00E6177D"/>
    <w:rsid w:val="00E61BE1"/>
    <w:rsid w:val="00E62752"/>
    <w:rsid w:val="00E62E7F"/>
    <w:rsid w:val="00E63005"/>
    <w:rsid w:val="00E63160"/>
    <w:rsid w:val="00E65506"/>
    <w:rsid w:val="00E6555F"/>
    <w:rsid w:val="00E668C0"/>
    <w:rsid w:val="00E66DBC"/>
    <w:rsid w:val="00E6720B"/>
    <w:rsid w:val="00E677B2"/>
    <w:rsid w:val="00E67E03"/>
    <w:rsid w:val="00E70390"/>
    <w:rsid w:val="00E7047A"/>
    <w:rsid w:val="00E70815"/>
    <w:rsid w:val="00E714A4"/>
    <w:rsid w:val="00E7216D"/>
    <w:rsid w:val="00E7330F"/>
    <w:rsid w:val="00E73321"/>
    <w:rsid w:val="00E733A8"/>
    <w:rsid w:val="00E73579"/>
    <w:rsid w:val="00E73645"/>
    <w:rsid w:val="00E73697"/>
    <w:rsid w:val="00E7489F"/>
    <w:rsid w:val="00E7555D"/>
    <w:rsid w:val="00E7699D"/>
    <w:rsid w:val="00E76F92"/>
    <w:rsid w:val="00E77DDF"/>
    <w:rsid w:val="00E80222"/>
    <w:rsid w:val="00E806C9"/>
    <w:rsid w:val="00E80E7A"/>
    <w:rsid w:val="00E8276D"/>
    <w:rsid w:val="00E82CCD"/>
    <w:rsid w:val="00E83237"/>
    <w:rsid w:val="00E8350F"/>
    <w:rsid w:val="00E83EDE"/>
    <w:rsid w:val="00E8421E"/>
    <w:rsid w:val="00E842EE"/>
    <w:rsid w:val="00E84E74"/>
    <w:rsid w:val="00E85020"/>
    <w:rsid w:val="00E86830"/>
    <w:rsid w:val="00E86BBD"/>
    <w:rsid w:val="00E87D85"/>
    <w:rsid w:val="00E90218"/>
    <w:rsid w:val="00E91282"/>
    <w:rsid w:val="00E91AAE"/>
    <w:rsid w:val="00E92A93"/>
    <w:rsid w:val="00E951FB"/>
    <w:rsid w:val="00E957FA"/>
    <w:rsid w:val="00E96068"/>
    <w:rsid w:val="00E96C71"/>
    <w:rsid w:val="00E974E4"/>
    <w:rsid w:val="00E978F2"/>
    <w:rsid w:val="00EA0D58"/>
    <w:rsid w:val="00EA2582"/>
    <w:rsid w:val="00EA3133"/>
    <w:rsid w:val="00EA324E"/>
    <w:rsid w:val="00EA3630"/>
    <w:rsid w:val="00EA3865"/>
    <w:rsid w:val="00EA395C"/>
    <w:rsid w:val="00EA4252"/>
    <w:rsid w:val="00EA4474"/>
    <w:rsid w:val="00EA447D"/>
    <w:rsid w:val="00EA58C1"/>
    <w:rsid w:val="00EA5C55"/>
    <w:rsid w:val="00EA5E95"/>
    <w:rsid w:val="00EA5F30"/>
    <w:rsid w:val="00EA68DC"/>
    <w:rsid w:val="00EA740F"/>
    <w:rsid w:val="00EA7ECE"/>
    <w:rsid w:val="00EB0573"/>
    <w:rsid w:val="00EB10B5"/>
    <w:rsid w:val="00EB1A48"/>
    <w:rsid w:val="00EB242D"/>
    <w:rsid w:val="00EB3244"/>
    <w:rsid w:val="00EB4139"/>
    <w:rsid w:val="00EB4FA1"/>
    <w:rsid w:val="00EB564F"/>
    <w:rsid w:val="00EB56D0"/>
    <w:rsid w:val="00EB58D0"/>
    <w:rsid w:val="00EB5C2D"/>
    <w:rsid w:val="00EB6709"/>
    <w:rsid w:val="00EB71B8"/>
    <w:rsid w:val="00EB7833"/>
    <w:rsid w:val="00EC17D3"/>
    <w:rsid w:val="00EC199F"/>
    <w:rsid w:val="00EC207F"/>
    <w:rsid w:val="00EC21EE"/>
    <w:rsid w:val="00EC28B9"/>
    <w:rsid w:val="00EC3269"/>
    <w:rsid w:val="00EC402F"/>
    <w:rsid w:val="00EC41E2"/>
    <w:rsid w:val="00EC439D"/>
    <w:rsid w:val="00EC49A6"/>
    <w:rsid w:val="00EC5540"/>
    <w:rsid w:val="00EC5FD3"/>
    <w:rsid w:val="00EC72AC"/>
    <w:rsid w:val="00EC7381"/>
    <w:rsid w:val="00ED08A9"/>
    <w:rsid w:val="00ED1A2B"/>
    <w:rsid w:val="00ED2220"/>
    <w:rsid w:val="00ED22AC"/>
    <w:rsid w:val="00ED2450"/>
    <w:rsid w:val="00ED2F3C"/>
    <w:rsid w:val="00ED3640"/>
    <w:rsid w:val="00ED3A34"/>
    <w:rsid w:val="00ED3FE9"/>
    <w:rsid w:val="00ED4CE9"/>
    <w:rsid w:val="00ED54F6"/>
    <w:rsid w:val="00ED5C4D"/>
    <w:rsid w:val="00ED5CD8"/>
    <w:rsid w:val="00ED624F"/>
    <w:rsid w:val="00ED74EC"/>
    <w:rsid w:val="00EE05E5"/>
    <w:rsid w:val="00EE1F10"/>
    <w:rsid w:val="00EE1FE2"/>
    <w:rsid w:val="00EE26FF"/>
    <w:rsid w:val="00EE2E48"/>
    <w:rsid w:val="00EE30D6"/>
    <w:rsid w:val="00EE32D2"/>
    <w:rsid w:val="00EE3F54"/>
    <w:rsid w:val="00EE4365"/>
    <w:rsid w:val="00EE4442"/>
    <w:rsid w:val="00EE5A9C"/>
    <w:rsid w:val="00EE5F75"/>
    <w:rsid w:val="00EE5F93"/>
    <w:rsid w:val="00EE7578"/>
    <w:rsid w:val="00EF1CDF"/>
    <w:rsid w:val="00EF3031"/>
    <w:rsid w:val="00EF3884"/>
    <w:rsid w:val="00EF3E11"/>
    <w:rsid w:val="00EF3E6A"/>
    <w:rsid w:val="00EF41C5"/>
    <w:rsid w:val="00EF50C6"/>
    <w:rsid w:val="00EF518C"/>
    <w:rsid w:val="00EF583E"/>
    <w:rsid w:val="00EF5BF1"/>
    <w:rsid w:val="00EF5DCA"/>
    <w:rsid w:val="00EF6743"/>
    <w:rsid w:val="00EF67F5"/>
    <w:rsid w:val="00EF6862"/>
    <w:rsid w:val="00EF7A22"/>
    <w:rsid w:val="00F00E1C"/>
    <w:rsid w:val="00F00F81"/>
    <w:rsid w:val="00F0146E"/>
    <w:rsid w:val="00F019D6"/>
    <w:rsid w:val="00F01D51"/>
    <w:rsid w:val="00F0288B"/>
    <w:rsid w:val="00F02911"/>
    <w:rsid w:val="00F02DA2"/>
    <w:rsid w:val="00F03989"/>
    <w:rsid w:val="00F03E2C"/>
    <w:rsid w:val="00F03E98"/>
    <w:rsid w:val="00F04059"/>
    <w:rsid w:val="00F04432"/>
    <w:rsid w:val="00F045BA"/>
    <w:rsid w:val="00F04678"/>
    <w:rsid w:val="00F05161"/>
    <w:rsid w:val="00F0528A"/>
    <w:rsid w:val="00F0587A"/>
    <w:rsid w:val="00F05B62"/>
    <w:rsid w:val="00F05F19"/>
    <w:rsid w:val="00F06D09"/>
    <w:rsid w:val="00F07144"/>
    <w:rsid w:val="00F07213"/>
    <w:rsid w:val="00F074F4"/>
    <w:rsid w:val="00F0791C"/>
    <w:rsid w:val="00F07947"/>
    <w:rsid w:val="00F07CA5"/>
    <w:rsid w:val="00F07E7D"/>
    <w:rsid w:val="00F1046E"/>
    <w:rsid w:val="00F10554"/>
    <w:rsid w:val="00F108F0"/>
    <w:rsid w:val="00F10F42"/>
    <w:rsid w:val="00F11199"/>
    <w:rsid w:val="00F1159B"/>
    <w:rsid w:val="00F12EF4"/>
    <w:rsid w:val="00F13AE9"/>
    <w:rsid w:val="00F13F0B"/>
    <w:rsid w:val="00F1473F"/>
    <w:rsid w:val="00F15643"/>
    <w:rsid w:val="00F15DA9"/>
    <w:rsid w:val="00F164CE"/>
    <w:rsid w:val="00F16E44"/>
    <w:rsid w:val="00F174BF"/>
    <w:rsid w:val="00F17A3E"/>
    <w:rsid w:val="00F215CF"/>
    <w:rsid w:val="00F21B78"/>
    <w:rsid w:val="00F22BA3"/>
    <w:rsid w:val="00F22D36"/>
    <w:rsid w:val="00F2325D"/>
    <w:rsid w:val="00F23425"/>
    <w:rsid w:val="00F23655"/>
    <w:rsid w:val="00F23CF3"/>
    <w:rsid w:val="00F248AD"/>
    <w:rsid w:val="00F24AD5"/>
    <w:rsid w:val="00F254F0"/>
    <w:rsid w:val="00F2594C"/>
    <w:rsid w:val="00F25AF6"/>
    <w:rsid w:val="00F25B51"/>
    <w:rsid w:val="00F25C34"/>
    <w:rsid w:val="00F25E6A"/>
    <w:rsid w:val="00F26C39"/>
    <w:rsid w:val="00F26C98"/>
    <w:rsid w:val="00F271BC"/>
    <w:rsid w:val="00F27272"/>
    <w:rsid w:val="00F27926"/>
    <w:rsid w:val="00F27E3A"/>
    <w:rsid w:val="00F31395"/>
    <w:rsid w:val="00F313DB"/>
    <w:rsid w:val="00F31589"/>
    <w:rsid w:val="00F31C33"/>
    <w:rsid w:val="00F333F6"/>
    <w:rsid w:val="00F33574"/>
    <w:rsid w:val="00F34166"/>
    <w:rsid w:val="00F34A76"/>
    <w:rsid w:val="00F356EA"/>
    <w:rsid w:val="00F36093"/>
    <w:rsid w:val="00F3626D"/>
    <w:rsid w:val="00F36D2C"/>
    <w:rsid w:val="00F40398"/>
    <w:rsid w:val="00F40747"/>
    <w:rsid w:val="00F417DB"/>
    <w:rsid w:val="00F43155"/>
    <w:rsid w:val="00F43E60"/>
    <w:rsid w:val="00F45946"/>
    <w:rsid w:val="00F45BD2"/>
    <w:rsid w:val="00F46258"/>
    <w:rsid w:val="00F46471"/>
    <w:rsid w:val="00F465DF"/>
    <w:rsid w:val="00F46796"/>
    <w:rsid w:val="00F4689F"/>
    <w:rsid w:val="00F474B8"/>
    <w:rsid w:val="00F476B5"/>
    <w:rsid w:val="00F47792"/>
    <w:rsid w:val="00F47D00"/>
    <w:rsid w:val="00F47D7A"/>
    <w:rsid w:val="00F5051B"/>
    <w:rsid w:val="00F5054A"/>
    <w:rsid w:val="00F5063E"/>
    <w:rsid w:val="00F50CF0"/>
    <w:rsid w:val="00F50D3D"/>
    <w:rsid w:val="00F50FD8"/>
    <w:rsid w:val="00F51C38"/>
    <w:rsid w:val="00F528E6"/>
    <w:rsid w:val="00F532F9"/>
    <w:rsid w:val="00F5427E"/>
    <w:rsid w:val="00F54821"/>
    <w:rsid w:val="00F55FFD"/>
    <w:rsid w:val="00F568BD"/>
    <w:rsid w:val="00F56A84"/>
    <w:rsid w:val="00F56E63"/>
    <w:rsid w:val="00F57A82"/>
    <w:rsid w:val="00F608A1"/>
    <w:rsid w:val="00F60A02"/>
    <w:rsid w:val="00F60ADE"/>
    <w:rsid w:val="00F614E1"/>
    <w:rsid w:val="00F61588"/>
    <w:rsid w:val="00F6180A"/>
    <w:rsid w:val="00F621AD"/>
    <w:rsid w:val="00F62556"/>
    <w:rsid w:val="00F640E0"/>
    <w:rsid w:val="00F64599"/>
    <w:rsid w:val="00F6479E"/>
    <w:rsid w:val="00F64B01"/>
    <w:rsid w:val="00F666A7"/>
    <w:rsid w:val="00F66B36"/>
    <w:rsid w:val="00F66FF3"/>
    <w:rsid w:val="00F67995"/>
    <w:rsid w:val="00F70A6D"/>
    <w:rsid w:val="00F713D9"/>
    <w:rsid w:val="00F713FB"/>
    <w:rsid w:val="00F71F03"/>
    <w:rsid w:val="00F748B7"/>
    <w:rsid w:val="00F755AE"/>
    <w:rsid w:val="00F75894"/>
    <w:rsid w:val="00F7677F"/>
    <w:rsid w:val="00F768CB"/>
    <w:rsid w:val="00F76B8D"/>
    <w:rsid w:val="00F76BCB"/>
    <w:rsid w:val="00F76C1A"/>
    <w:rsid w:val="00F772A2"/>
    <w:rsid w:val="00F77830"/>
    <w:rsid w:val="00F8070C"/>
    <w:rsid w:val="00F809BB"/>
    <w:rsid w:val="00F80DA1"/>
    <w:rsid w:val="00F812CF"/>
    <w:rsid w:val="00F817D8"/>
    <w:rsid w:val="00F820EF"/>
    <w:rsid w:val="00F82272"/>
    <w:rsid w:val="00F8287E"/>
    <w:rsid w:val="00F83667"/>
    <w:rsid w:val="00F84115"/>
    <w:rsid w:val="00F847C5"/>
    <w:rsid w:val="00F84E5B"/>
    <w:rsid w:val="00F84EBC"/>
    <w:rsid w:val="00F851FE"/>
    <w:rsid w:val="00F856A4"/>
    <w:rsid w:val="00F859FE"/>
    <w:rsid w:val="00F870BC"/>
    <w:rsid w:val="00F872A8"/>
    <w:rsid w:val="00F876EC"/>
    <w:rsid w:val="00F87846"/>
    <w:rsid w:val="00F87FCC"/>
    <w:rsid w:val="00F90133"/>
    <w:rsid w:val="00F9116C"/>
    <w:rsid w:val="00F913BE"/>
    <w:rsid w:val="00F91B78"/>
    <w:rsid w:val="00F91F98"/>
    <w:rsid w:val="00F92EAC"/>
    <w:rsid w:val="00F930B6"/>
    <w:rsid w:val="00F93181"/>
    <w:rsid w:val="00F931B5"/>
    <w:rsid w:val="00F93553"/>
    <w:rsid w:val="00F93A55"/>
    <w:rsid w:val="00F93E7D"/>
    <w:rsid w:val="00F94EAF"/>
    <w:rsid w:val="00F96421"/>
    <w:rsid w:val="00F966BC"/>
    <w:rsid w:val="00F96EB1"/>
    <w:rsid w:val="00F97F78"/>
    <w:rsid w:val="00FA02B7"/>
    <w:rsid w:val="00FA08F3"/>
    <w:rsid w:val="00FA1177"/>
    <w:rsid w:val="00FA117A"/>
    <w:rsid w:val="00FA12E9"/>
    <w:rsid w:val="00FA1461"/>
    <w:rsid w:val="00FA2883"/>
    <w:rsid w:val="00FA2DD8"/>
    <w:rsid w:val="00FA569F"/>
    <w:rsid w:val="00FA5AA7"/>
    <w:rsid w:val="00FA5B8F"/>
    <w:rsid w:val="00FA5F46"/>
    <w:rsid w:val="00FA668B"/>
    <w:rsid w:val="00FA7138"/>
    <w:rsid w:val="00FA77D7"/>
    <w:rsid w:val="00FA7C63"/>
    <w:rsid w:val="00FB0910"/>
    <w:rsid w:val="00FB115B"/>
    <w:rsid w:val="00FB1D57"/>
    <w:rsid w:val="00FB25C2"/>
    <w:rsid w:val="00FB36F9"/>
    <w:rsid w:val="00FB377D"/>
    <w:rsid w:val="00FB3E0D"/>
    <w:rsid w:val="00FB4034"/>
    <w:rsid w:val="00FB40FD"/>
    <w:rsid w:val="00FB4CF3"/>
    <w:rsid w:val="00FB501A"/>
    <w:rsid w:val="00FB5641"/>
    <w:rsid w:val="00FB5ABB"/>
    <w:rsid w:val="00FB631E"/>
    <w:rsid w:val="00FB6DD1"/>
    <w:rsid w:val="00FB6F5A"/>
    <w:rsid w:val="00FB77DC"/>
    <w:rsid w:val="00FB7FB6"/>
    <w:rsid w:val="00FC095E"/>
    <w:rsid w:val="00FC111D"/>
    <w:rsid w:val="00FC199D"/>
    <w:rsid w:val="00FC1C25"/>
    <w:rsid w:val="00FC427A"/>
    <w:rsid w:val="00FC4CC5"/>
    <w:rsid w:val="00FC4D89"/>
    <w:rsid w:val="00FC4EE1"/>
    <w:rsid w:val="00FC5FE7"/>
    <w:rsid w:val="00FC624D"/>
    <w:rsid w:val="00FC72B0"/>
    <w:rsid w:val="00FC7602"/>
    <w:rsid w:val="00FC7888"/>
    <w:rsid w:val="00FC7CB7"/>
    <w:rsid w:val="00FD183C"/>
    <w:rsid w:val="00FD1BC8"/>
    <w:rsid w:val="00FD1BDC"/>
    <w:rsid w:val="00FD2552"/>
    <w:rsid w:val="00FD2F14"/>
    <w:rsid w:val="00FD3A5E"/>
    <w:rsid w:val="00FD606A"/>
    <w:rsid w:val="00FD640F"/>
    <w:rsid w:val="00FD6E65"/>
    <w:rsid w:val="00FD6F50"/>
    <w:rsid w:val="00FD73FA"/>
    <w:rsid w:val="00FE0489"/>
    <w:rsid w:val="00FE1D27"/>
    <w:rsid w:val="00FE2050"/>
    <w:rsid w:val="00FE21F1"/>
    <w:rsid w:val="00FE2423"/>
    <w:rsid w:val="00FE2F13"/>
    <w:rsid w:val="00FE38CB"/>
    <w:rsid w:val="00FE4025"/>
    <w:rsid w:val="00FE4059"/>
    <w:rsid w:val="00FE4118"/>
    <w:rsid w:val="00FE42BE"/>
    <w:rsid w:val="00FE4487"/>
    <w:rsid w:val="00FE4BA5"/>
    <w:rsid w:val="00FE5355"/>
    <w:rsid w:val="00FE54FB"/>
    <w:rsid w:val="00FE5771"/>
    <w:rsid w:val="00FE6FE8"/>
    <w:rsid w:val="00FE7376"/>
    <w:rsid w:val="00FE74DB"/>
    <w:rsid w:val="00FF07C9"/>
    <w:rsid w:val="00FF0F2F"/>
    <w:rsid w:val="00FF2652"/>
    <w:rsid w:val="00FF2BF6"/>
    <w:rsid w:val="00FF2F7D"/>
    <w:rsid w:val="00FF3CC5"/>
    <w:rsid w:val="00FF3E58"/>
    <w:rsid w:val="00FF3F6E"/>
    <w:rsid w:val="00FF419C"/>
    <w:rsid w:val="00FF50C2"/>
    <w:rsid w:val="00FF6A20"/>
    <w:rsid w:val="00FF763E"/>
    <w:rsid w:val="00FF766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0404B"/>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rsid w:val="000B6F0C"/>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character" w:customStyle="1" w:styleId="berschrift4Zchn">
    <w:name w:val="Überschrift 4 Zchn"/>
    <w:basedOn w:val="Absatz-Standardschriftart"/>
    <w:link w:val="berschrift4"/>
    <w:rsid w:val="000B6F0C"/>
    <w:rPr>
      <w:rFonts w:asciiTheme="majorHAnsi" w:eastAsiaTheme="majorEastAsia" w:hAnsiTheme="majorHAnsi" w:cstheme="majorBidi"/>
      <w:i/>
      <w:iCs/>
      <w:color w:val="365F91" w:themeColor="accent1" w:themeShade="BF"/>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61643439">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3340806">
      <w:bodyDiv w:val="1"/>
      <w:marLeft w:val="0"/>
      <w:marRight w:val="0"/>
      <w:marTop w:val="0"/>
      <w:marBottom w:val="0"/>
      <w:divBdr>
        <w:top w:val="none" w:sz="0" w:space="0" w:color="auto"/>
        <w:left w:val="none" w:sz="0" w:space="0" w:color="auto"/>
        <w:bottom w:val="none" w:sz="0" w:space="0" w:color="auto"/>
        <w:right w:val="none" w:sz="0" w:space="0" w:color="auto"/>
      </w:divBdr>
    </w:div>
    <w:div w:id="748114056">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27271774">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29064942">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098673417">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56805398">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093577583">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eg"/><Relationship Id="rId18" Type="http://schemas.openxmlformats.org/officeDocument/2006/relationships/hyperlink" Target="https://twitter.com/sichersein"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secplicity.org/" TargetMode="Externa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hyperlink" Target="mailto:rh@press-n-relations.de"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hyperlink" Target="https://de.linkedin.com/company/watchguardsichersein"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techconsult.de/pur-s-2021" TargetMode="External"/><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image" Target="media/image4.jpeg"/><Relationship Id="rId23" Type="http://schemas.openxmlformats.org/officeDocument/2006/relationships/header" Target="header1.xml"/><Relationship Id="rId10" Type="http://schemas.openxmlformats.org/officeDocument/2006/relationships/hyperlink" Target="https://secure.watchguard.com/Techconsult-Award-2021.html" TargetMode="External"/><Relationship Id="rId19" Type="http://schemas.openxmlformats.org/officeDocument/2006/relationships/hyperlink" Target="https://de-de.facebook.com/WatchGuardSichersein/"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 Id="rId22" Type="http://schemas.openxmlformats.org/officeDocument/2006/relationships/hyperlink" Target="http://www.secplicity.org/"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3A9DBD86C7C3A42BBD704F12EFFB0B9" ma:contentTypeVersion="9" ma:contentTypeDescription="Ein neues Dokument erstellen." ma:contentTypeScope="" ma:versionID="de7e3a238c99e7f0f4c2bc4932e71e17">
  <xsd:schema xmlns:xsd="http://www.w3.org/2001/XMLSchema" xmlns:xs="http://www.w3.org/2001/XMLSchema" xmlns:p="http://schemas.microsoft.com/office/2006/metadata/properties" xmlns:ns2="f3fc34e6-0c84-4165-ab78-92f5de6da6b3" targetNamespace="http://schemas.microsoft.com/office/2006/metadata/properties" ma:root="true" ma:fieldsID="a83b55d286497fdf1fd0ac050f780e86" ns2:_="">
    <xsd:import namespace="f3fc34e6-0c84-4165-ab78-92f5de6da6b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fc34e6-0c84-4165-ab78-92f5de6da6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2F4B5C7-AEA2-4F8E-81EA-4243E514AC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fc34e6-0c84-4165-ab78-92f5de6da6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85C7EA-A91E-47F8-BD29-E6385FF06B3A}">
  <ds:schemaRefs>
    <ds:schemaRef ds:uri="http://schemas.microsoft.com/sharepoint/v3/contenttype/forms"/>
  </ds:schemaRefs>
</ds:datastoreItem>
</file>

<file path=customXml/itemProps3.xml><?xml version="1.0" encoding="utf-8"?>
<ds:datastoreItem xmlns:ds="http://schemas.openxmlformats.org/officeDocument/2006/customXml" ds:itemID="{592DA9EF-6668-4055-8112-DD86B2E950A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1157</Words>
  <Characters>7296</Characters>
  <Application>Microsoft Office Word</Application>
  <DocSecurity>0</DocSecurity>
  <Lines>60</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8437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Rebecca Hasert</cp:lastModifiedBy>
  <cp:revision>3</cp:revision>
  <cp:lastPrinted>2020-11-20T11:10:00Z</cp:lastPrinted>
  <dcterms:created xsi:type="dcterms:W3CDTF">2021-01-18T07:33:00Z</dcterms:created>
  <dcterms:modified xsi:type="dcterms:W3CDTF">2021-01-18T07:36:00Z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0x01010053A9DBD86C7C3A42BBD704F12EFFB0B9</vt:lpwstr>
  </property>
</Properties>
</file>