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D53D77" w14:textId="46577D1D" w:rsidR="00AF2CB9" w:rsidRPr="00B81A96" w:rsidRDefault="00B81A96" w:rsidP="00880A34">
      <w:pPr>
        <w:spacing w:line="288" w:lineRule="auto"/>
        <w:outlineLvl w:val="0"/>
        <w:rPr>
          <w:rFonts w:ascii="Helvetica" w:hAnsi="Helvetica"/>
          <w:b/>
          <w:lang w:val="de-CH"/>
        </w:rPr>
      </w:pPr>
      <w:r>
        <w:rPr>
          <w:rFonts w:ascii="Helvetica" w:hAnsi="Helvetica"/>
          <w:b/>
          <w:lang w:val="de-CH"/>
        </w:rPr>
        <w:t>MEDIEN</w:t>
      </w:r>
      <w:r w:rsidR="00037D09" w:rsidRPr="00B81A96">
        <w:rPr>
          <w:rFonts w:ascii="Helvetica" w:hAnsi="Helvetica"/>
          <w:b/>
          <w:lang w:val="de-CH"/>
        </w:rPr>
        <w:t>INFORMATION</w:t>
      </w:r>
    </w:p>
    <w:p w14:paraId="46A3CBDB" w14:textId="77777777" w:rsidR="00D46370" w:rsidRPr="00B81A96" w:rsidRDefault="00D46370" w:rsidP="00AF2CB9">
      <w:pPr>
        <w:spacing w:line="288" w:lineRule="auto"/>
        <w:rPr>
          <w:rFonts w:ascii="Helvetica" w:hAnsi="Helvetica"/>
          <w:b/>
          <w:lang w:val="de-CH"/>
        </w:rPr>
      </w:pPr>
    </w:p>
    <w:p w14:paraId="14D0714B" w14:textId="698BADD3" w:rsidR="00AF2CB9" w:rsidRPr="00B81A96" w:rsidRDefault="00E455B2" w:rsidP="00AF2CB9">
      <w:pPr>
        <w:spacing w:line="288" w:lineRule="auto"/>
        <w:rPr>
          <w:rFonts w:ascii="Helvetica" w:hAnsi="Helvetica"/>
          <w:sz w:val="20"/>
          <w:szCs w:val="20"/>
          <w:lang w:val="de-CH"/>
        </w:rPr>
      </w:pPr>
      <w:r w:rsidRPr="00B81A96">
        <w:rPr>
          <w:rFonts w:ascii="Helvetica" w:hAnsi="Helvetica"/>
          <w:sz w:val="20"/>
          <w:szCs w:val="20"/>
          <w:lang w:val="de-CH"/>
        </w:rPr>
        <w:t>Hamburg</w:t>
      </w:r>
      <w:r w:rsidR="00037D09" w:rsidRPr="00B81A96">
        <w:rPr>
          <w:rFonts w:ascii="Helvetica" w:hAnsi="Helvetica"/>
          <w:sz w:val="20"/>
          <w:szCs w:val="20"/>
          <w:lang w:val="de-CH"/>
        </w:rPr>
        <w:t>,</w:t>
      </w:r>
      <w:r w:rsidR="00BF3442" w:rsidRPr="00B81A96">
        <w:rPr>
          <w:rFonts w:ascii="Helvetica" w:hAnsi="Helvetica"/>
          <w:sz w:val="20"/>
          <w:szCs w:val="20"/>
          <w:lang w:val="de-CH"/>
        </w:rPr>
        <w:t xml:space="preserve"> </w:t>
      </w:r>
      <w:r w:rsidR="001925BF" w:rsidRPr="00B81A96">
        <w:rPr>
          <w:rFonts w:ascii="Helvetica" w:hAnsi="Helvetica"/>
          <w:sz w:val="20"/>
          <w:szCs w:val="20"/>
          <w:lang w:val="de-CH"/>
        </w:rPr>
        <w:t>16</w:t>
      </w:r>
      <w:r w:rsidR="003B0419" w:rsidRPr="00B81A96">
        <w:rPr>
          <w:rFonts w:ascii="Helvetica" w:hAnsi="Helvetica"/>
          <w:sz w:val="20"/>
          <w:szCs w:val="20"/>
          <w:lang w:val="de-CH"/>
        </w:rPr>
        <w:t xml:space="preserve">. </w:t>
      </w:r>
      <w:r w:rsidR="002A5716" w:rsidRPr="00B81A96">
        <w:rPr>
          <w:rFonts w:ascii="Helvetica" w:hAnsi="Helvetica"/>
          <w:sz w:val="20"/>
          <w:szCs w:val="20"/>
          <w:lang w:val="de-CH"/>
        </w:rPr>
        <w:t>Februar</w:t>
      </w:r>
      <w:r w:rsidR="007A65B1" w:rsidRPr="00B81A96">
        <w:rPr>
          <w:rFonts w:ascii="Helvetica" w:hAnsi="Helvetica"/>
          <w:sz w:val="20"/>
          <w:szCs w:val="20"/>
          <w:lang w:val="de-CH"/>
        </w:rPr>
        <w:t xml:space="preserve"> </w:t>
      </w:r>
      <w:r w:rsidR="00037D09" w:rsidRPr="00B81A96">
        <w:rPr>
          <w:rFonts w:ascii="Helvetica" w:hAnsi="Helvetica"/>
          <w:sz w:val="20"/>
          <w:szCs w:val="20"/>
          <w:lang w:val="de-CH"/>
        </w:rPr>
        <w:t>20</w:t>
      </w:r>
      <w:r w:rsidR="00A95484" w:rsidRPr="00B81A96">
        <w:rPr>
          <w:rFonts w:ascii="Helvetica" w:hAnsi="Helvetica"/>
          <w:sz w:val="20"/>
          <w:szCs w:val="20"/>
          <w:lang w:val="de-CH"/>
        </w:rPr>
        <w:t>2</w:t>
      </w:r>
      <w:r w:rsidR="009F5F77" w:rsidRPr="00B81A96">
        <w:rPr>
          <w:rFonts w:ascii="Helvetica" w:hAnsi="Helvetica"/>
          <w:sz w:val="20"/>
          <w:szCs w:val="20"/>
          <w:lang w:val="de-CH"/>
        </w:rPr>
        <w:t>3</w:t>
      </w:r>
    </w:p>
    <w:p w14:paraId="1B9710D5" w14:textId="77777777" w:rsidR="005003B0" w:rsidRPr="00B81A96" w:rsidRDefault="005003B0" w:rsidP="00A75D14">
      <w:pPr>
        <w:tabs>
          <w:tab w:val="left" w:pos="6946"/>
          <w:tab w:val="left" w:pos="7088"/>
        </w:tabs>
        <w:spacing w:line="288" w:lineRule="auto"/>
        <w:ind w:right="2127"/>
        <w:rPr>
          <w:rFonts w:ascii="Helvetica" w:hAnsi="Helvetica"/>
          <w:lang w:val="de-CH"/>
        </w:rPr>
      </w:pPr>
    </w:p>
    <w:p w14:paraId="510CAA6D" w14:textId="1FB49E84" w:rsidR="003D549A" w:rsidRPr="00B81A96" w:rsidRDefault="00020458" w:rsidP="003D549A">
      <w:pPr>
        <w:tabs>
          <w:tab w:val="left" w:pos="8222"/>
        </w:tabs>
        <w:spacing w:line="288" w:lineRule="auto"/>
        <w:ind w:right="1273"/>
        <w:rPr>
          <w:rFonts w:ascii="Helvetica" w:hAnsi="Helvetica"/>
          <w:b/>
          <w:lang w:val="de-CH"/>
        </w:rPr>
      </w:pPr>
      <w:r w:rsidRPr="00B81A96">
        <w:rPr>
          <w:rFonts w:ascii="Helvetica" w:hAnsi="Helvetica"/>
          <w:b/>
          <w:bCs/>
          <w:lang w:val="de-CH"/>
        </w:rPr>
        <w:t xml:space="preserve">WatchGuard </w:t>
      </w:r>
      <w:r w:rsidR="0046487A" w:rsidRPr="00B81A96">
        <w:rPr>
          <w:rFonts w:ascii="Helvetica" w:hAnsi="Helvetica"/>
          <w:b/>
          <w:bCs/>
          <w:lang w:val="de-CH"/>
        </w:rPr>
        <w:t xml:space="preserve">stellt neue </w:t>
      </w:r>
      <w:proofErr w:type="spellStart"/>
      <w:r w:rsidR="0046487A" w:rsidRPr="00B81A96">
        <w:rPr>
          <w:rFonts w:ascii="Helvetica" w:hAnsi="Helvetica"/>
          <w:b/>
          <w:bCs/>
          <w:lang w:val="de-CH"/>
        </w:rPr>
        <w:t>Firebox</w:t>
      </w:r>
      <w:proofErr w:type="spellEnd"/>
      <w:r w:rsidR="00BD4F0D" w:rsidRPr="00B81A96">
        <w:rPr>
          <w:rFonts w:ascii="Helvetica" w:hAnsi="Helvetica"/>
          <w:b/>
          <w:bCs/>
          <w:lang w:val="de-CH"/>
        </w:rPr>
        <w:t>-Modelle</w:t>
      </w:r>
      <w:r w:rsidR="0046487A" w:rsidRPr="00B81A96">
        <w:rPr>
          <w:rFonts w:ascii="Helvetica" w:hAnsi="Helvetica"/>
          <w:b/>
          <w:bCs/>
          <w:lang w:val="de-CH"/>
        </w:rPr>
        <w:t xml:space="preserve"> der T-Serie vor</w:t>
      </w:r>
    </w:p>
    <w:p w14:paraId="2416124C" w14:textId="537A8B8A" w:rsidR="00112229" w:rsidRPr="00B81A96" w:rsidRDefault="00F62CA9" w:rsidP="00591512">
      <w:pPr>
        <w:tabs>
          <w:tab w:val="left" w:pos="8222"/>
        </w:tabs>
        <w:spacing w:line="288" w:lineRule="auto"/>
        <w:ind w:right="1276"/>
        <w:rPr>
          <w:rFonts w:ascii="Helvetica" w:hAnsi="Helvetica"/>
          <w:b/>
          <w:sz w:val="20"/>
          <w:szCs w:val="20"/>
          <w:lang w:val="de-CH"/>
        </w:rPr>
      </w:pPr>
      <w:r w:rsidRPr="00B81A96">
        <w:rPr>
          <w:rFonts w:ascii="Helvetica" w:hAnsi="Helvetica"/>
          <w:b/>
          <w:bCs/>
          <w:iCs/>
          <w:sz w:val="20"/>
          <w:szCs w:val="20"/>
          <w:lang w:val="de-CH"/>
        </w:rPr>
        <w:t>An</w:t>
      </w:r>
      <w:r w:rsidR="0046487A" w:rsidRPr="00B81A96">
        <w:rPr>
          <w:rFonts w:ascii="Helvetica" w:hAnsi="Helvetica"/>
          <w:b/>
          <w:bCs/>
          <w:iCs/>
          <w:sz w:val="20"/>
          <w:szCs w:val="20"/>
          <w:lang w:val="de-CH"/>
        </w:rPr>
        <w:t xml:space="preserve">bindung an die Unified Security </w:t>
      </w:r>
      <w:proofErr w:type="spellStart"/>
      <w:r w:rsidR="0046487A" w:rsidRPr="00B81A96">
        <w:rPr>
          <w:rFonts w:ascii="Helvetica" w:hAnsi="Helvetica"/>
          <w:b/>
          <w:bCs/>
          <w:iCs/>
          <w:sz w:val="20"/>
          <w:szCs w:val="20"/>
          <w:lang w:val="de-CH"/>
        </w:rPr>
        <w:t>Platform</w:t>
      </w:r>
      <w:proofErr w:type="spellEnd"/>
      <w:r w:rsidR="0046487A" w:rsidRPr="00B81A96">
        <w:rPr>
          <w:rFonts w:ascii="Helvetica" w:hAnsi="Helvetica"/>
          <w:b/>
          <w:bCs/>
          <w:iCs/>
          <w:sz w:val="20"/>
          <w:szCs w:val="20"/>
          <w:lang w:val="de-CH"/>
        </w:rPr>
        <w:t xml:space="preserve">, verbesserte </w:t>
      </w:r>
      <w:r w:rsidRPr="00B81A96">
        <w:rPr>
          <w:rFonts w:ascii="Helvetica" w:hAnsi="Helvetica"/>
          <w:b/>
          <w:bCs/>
          <w:iCs/>
          <w:sz w:val="20"/>
          <w:szCs w:val="20"/>
          <w:lang w:val="de-CH"/>
        </w:rPr>
        <w:t>Hardware-</w:t>
      </w:r>
      <w:r w:rsidR="0046487A" w:rsidRPr="00B81A96">
        <w:rPr>
          <w:rFonts w:ascii="Helvetica" w:hAnsi="Helvetica"/>
          <w:b/>
          <w:bCs/>
          <w:iCs/>
          <w:sz w:val="20"/>
          <w:szCs w:val="20"/>
          <w:lang w:val="de-CH"/>
        </w:rPr>
        <w:t xml:space="preserve">Leistung und </w:t>
      </w:r>
      <w:r w:rsidR="00D65B14" w:rsidRPr="00B81A96">
        <w:rPr>
          <w:rFonts w:ascii="Helvetica" w:hAnsi="Helvetica"/>
          <w:b/>
          <w:bCs/>
          <w:iCs/>
          <w:sz w:val="20"/>
          <w:szCs w:val="20"/>
          <w:lang w:val="de-CH"/>
        </w:rPr>
        <w:t>Zusatzf</w:t>
      </w:r>
      <w:r w:rsidR="0046487A" w:rsidRPr="00B81A96">
        <w:rPr>
          <w:rFonts w:ascii="Helvetica" w:hAnsi="Helvetica"/>
          <w:b/>
          <w:bCs/>
          <w:iCs/>
          <w:sz w:val="20"/>
          <w:szCs w:val="20"/>
          <w:lang w:val="de-CH"/>
        </w:rPr>
        <w:t xml:space="preserve">unktionen </w:t>
      </w:r>
      <w:r w:rsidR="00913C11" w:rsidRPr="00B81A96">
        <w:rPr>
          <w:rFonts w:ascii="Helvetica" w:hAnsi="Helvetica"/>
          <w:b/>
          <w:bCs/>
          <w:iCs/>
          <w:sz w:val="20"/>
          <w:szCs w:val="20"/>
          <w:lang w:val="de-CH"/>
        </w:rPr>
        <w:t>erhöhen den Schutz</w:t>
      </w:r>
      <w:r w:rsidR="0046487A" w:rsidRPr="00B81A96">
        <w:rPr>
          <w:rFonts w:ascii="Helvetica" w:hAnsi="Helvetica"/>
          <w:b/>
          <w:bCs/>
          <w:iCs/>
          <w:sz w:val="20"/>
          <w:szCs w:val="20"/>
          <w:lang w:val="de-CH"/>
        </w:rPr>
        <w:t xml:space="preserve"> </w:t>
      </w:r>
      <w:r w:rsidR="00913C11" w:rsidRPr="00B81A96">
        <w:rPr>
          <w:rFonts w:ascii="Helvetica" w:hAnsi="Helvetica"/>
          <w:b/>
          <w:bCs/>
          <w:iCs/>
          <w:sz w:val="20"/>
          <w:szCs w:val="20"/>
          <w:lang w:val="de-CH"/>
        </w:rPr>
        <w:t xml:space="preserve">von </w:t>
      </w:r>
      <w:r w:rsidR="0046487A" w:rsidRPr="00B81A96">
        <w:rPr>
          <w:rFonts w:ascii="Helvetica" w:hAnsi="Helvetica"/>
          <w:b/>
          <w:bCs/>
          <w:iCs/>
          <w:sz w:val="20"/>
          <w:szCs w:val="20"/>
          <w:lang w:val="de-CH"/>
        </w:rPr>
        <w:t>Organisatione</w:t>
      </w:r>
      <w:r w:rsidRPr="00B81A96">
        <w:rPr>
          <w:rFonts w:ascii="Helvetica" w:hAnsi="Helvetica"/>
          <w:b/>
          <w:bCs/>
          <w:iCs/>
          <w:sz w:val="20"/>
          <w:szCs w:val="20"/>
          <w:lang w:val="de-CH"/>
        </w:rPr>
        <w:t>n aller Art</w:t>
      </w:r>
    </w:p>
    <w:p w14:paraId="53ACA909" w14:textId="77777777" w:rsidR="00B44E2B" w:rsidRPr="00B81A96" w:rsidRDefault="00B44E2B" w:rsidP="00591512">
      <w:pPr>
        <w:spacing w:line="288" w:lineRule="auto"/>
        <w:ind w:right="1135"/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</w:pPr>
    </w:p>
    <w:p w14:paraId="7F29035E" w14:textId="65C231E0" w:rsidR="00BD4F0D" w:rsidRPr="00B81A96" w:rsidRDefault="00D65B14" w:rsidP="001A42F1">
      <w:pPr>
        <w:spacing w:line="288" w:lineRule="auto"/>
        <w:ind w:right="1135"/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</w:pPr>
      <w:r w:rsidRPr="00B81A96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WatchGuard Technologies hat heute die Verfügbarkeit von neuen </w:t>
      </w:r>
      <w:proofErr w:type="spellStart"/>
      <w:r w:rsidRPr="00B81A96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>Fireboxen</w:t>
      </w:r>
      <w:proofErr w:type="spellEnd"/>
      <w:r w:rsidRPr="00B81A96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 der T-Serie angekündigt. </w:t>
      </w:r>
      <w:r w:rsidR="004F4F95" w:rsidRPr="00B81A96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>Die</w:t>
      </w:r>
      <w:r w:rsidRPr="00B81A96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 </w:t>
      </w:r>
      <w:proofErr w:type="spellStart"/>
      <w:r w:rsidRPr="00B81A96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>Tabletop</w:t>
      </w:r>
      <w:proofErr w:type="spellEnd"/>
      <w:r w:rsidRPr="00B81A96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>-Firewall-</w:t>
      </w:r>
      <w:proofErr w:type="spellStart"/>
      <w:r w:rsidRPr="00B81A96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>Appliances</w:t>
      </w:r>
      <w:proofErr w:type="spellEnd"/>
      <w:r w:rsidRPr="00B81A96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 T25/T25-W</w:t>
      </w:r>
      <w:r w:rsidR="005A74F4" w:rsidRPr="00B81A96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, </w:t>
      </w:r>
      <w:r w:rsidRPr="00B81A96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>T45</w:t>
      </w:r>
      <w:r w:rsidR="005A74F4" w:rsidRPr="00B81A96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>/</w:t>
      </w:r>
      <w:r w:rsidRPr="00B81A96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T45-POE/T45-W-POE und T85-POE </w:t>
      </w:r>
      <w:r w:rsidR="00610F05" w:rsidRPr="00B81A96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>bauen</w:t>
      </w:r>
      <w:r w:rsidR="005A510E" w:rsidRPr="00B81A96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 </w:t>
      </w:r>
      <w:r w:rsidRPr="00B81A96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>auf der</w:t>
      </w:r>
      <w:r w:rsidR="005A510E" w:rsidRPr="00B81A96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 </w:t>
      </w:r>
      <w:r w:rsidRPr="00B81A96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Unified Security </w:t>
      </w:r>
      <w:proofErr w:type="spellStart"/>
      <w:r w:rsidRPr="00B81A96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>Platform</w:t>
      </w:r>
      <w:proofErr w:type="spellEnd"/>
      <w:r w:rsidRPr="00B81A96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>-Architektur von WatchGuard</w:t>
      </w:r>
      <w:r w:rsidR="00610F05" w:rsidRPr="00B81A96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 auf</w:t>
      </w:r>
      <w:r w:rsidR="005A510E" w:rsidRPr="00B81A96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. </w:t>
      </w:r>
      <w:r w:rsidR="004F4F95" w:rsidRPr="00B81A96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>Über die</w:t>
      </w:r>
      <w:r w:rsidRPr="00B81A96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 Anbindung an die WatchGuard Cloud </w:t>
      </w:r>
      <w:r w:rsidR="00913C11" w:rsidRPr="00B81A96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>werden</w:t>
      </w:r>
      <w:r w:rsidR="005A510E" w:rsidRPr="00B81A96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 </w:t>
      </w:r>
      <w:r w:rsidRPr="00B81A96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umfassende Sicherheitsfunktionalitäten </w:t>
      </w:r>
      <w:r w:rsidR="005A510E" w:rsidRPr="00B81A96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>zur Verfügung</w:t>
      </w:r>
      <w:r w:rsidR="00913C11" w:rsidRPr="00B81A96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 gestellt </w:t>
      </w:r>
      <w:r w:rsidR="001D4021" w:rsidRPr="00B81A96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– inklusive einfacher </w:t>
      </w:r>
      <w:r w:rsidRPr="00B81A96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>Konfiguration sowie Verwaltung. Davon profitieren insbesondere Organisationen</w:t>
      </w:r>
      <w:r w:rsidR="00D745CF" w:rsidRPr="00B81A96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, die dezentral aufgestellt sind bzw. zahlreichen Remote-Verbindungen </w:t>
      </w:r>
      <w:r w:rsidR="00231D86" w:rsidRPr="00B81A96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im Tagesgeschäft </w:t>
      </w:r>
      <w:r w:rsidR="00D745CF" w:rsidRPr="00B81A96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>Rechnung tragen müssen</w:t>
      </w:r>
      <w:r w:rsidR="00BD4F0D" w:rsidRPr="00B81A96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. Diese können </w:t>
      </w:r>
      <w:r w:rsidRPr="00B81A96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vor den neuesten </w:t>
      </w:r>
      <w:r w:rsidR="004F4F95" w:rsidRPr="00B81A96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Bedrohungen </w:t>
      </w:r>
      <w:r w:rsidR="00913C11" w:rsidRPr="00B81A96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>im Bereich der</w:t>
      </w:r>
      <w:r w:rsidR="004F4F95" w:rsidRPr="00B81A96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 </w:t>
      </w:r>
      <w:r w:rsidRPr="00B81A96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Netzwerksicherheit nun noch besser geschützt </w:t>
      </w:r>
      <w:r w:rsidR="00BD4F0D" w:rsidRPr="00B81A96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>werden</w:t>
      </w:r>
      <w:r w:rsidRPr="00B81A96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. </w:t>
      </w:r>
      <w:r w:rsidR="00BD4F0D" w:rsidRPr="00B81A96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Um den gestiegenen Anforderungen </w:t>
      </w:r>
      <w:r w:rsidR="00610F05" w:rsidRPr="00B81A96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in Bezug auf die Verarbeitungsgeschwindigkeit </w:t>
      </w:r>
      <w:r w:rsidR="00BD4F0D" w:rsidRPr="00B81A96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zu genügen, verfügen die neuen </w:t>
      </w:r>
      <w:proofErr w:type="spellStart"/>
      <w:r w:rsidR="00BD4F0D" w:rsidRPr="00B81A96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>Fireboxen</w:t>
      </w:r>
      <w:proofErr w:type="spellEnd"/>
      <w:r w:rsidR="004F4F95" w:rsidRPr="00B81A96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 zudem</w:t>
      </w:r>
      <w:r w:rsidR="00BD4F0D" w:rsidRPr="00B81A96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 über mehr Arbeitsspeicher</w:t>
      </w:r>
      <w:r w:rsidR="0046487A" w:rsidRPr="00B81A96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 </w:t>
      </w:r>
      <w:r w:rsidR="00BD4F0D" w:rsidRPr="00B81A96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und </w:t>
      </w:r>
      <w:r w:rsidR="004F4F95" w:rsidRPr="00B81A96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>bieten</w:t>
      </w:r>
      <w:r w:rsidR="00BD4F0D" w:rsidRPr="00B81A96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 </w:t>
      </w:r>
      <w:r w:rsidR="004F4F95" w:rsidRPr="00B81A96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>einen höheren</w:t>
      </w:r>
      <w:r w:rsidR="00BD4F0D" w:rsidRPr="00B81A96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 Durchsatz. WatchGuard-Partner, </w:t>
      </w:r>
      <w:proofErr w:type="spellStart"/>
      <w:r w:rsidR="00BD4F0D" w:rsidRPr="00B81A96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>M</w:t>
      </w:r>
      <w:r w:rsidR="005561FE" w:rsidRPr="00B81A96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>anaged</w:t>
      </w:r>
      <w:proofErr w:type="spellEnd"/>
      <w:r w:rsidR="005561FE" w:rsidRPr="00B81A96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 Service Provider (MSP)</w:t>
      </w:r>
      <w:r w:rsidR="00BD4F0D" w:rsidRPr="00B81A96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 und IT-Administratoren </w:t>
      </w:r>
      <w:r w:rsidR="000C0887" w:rsidRPr="00B81A96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sind damit in der Lage, </w:t>
      </w:r>
      <w:r w:rsidR="00BD4F0D" w:rsidRPr="00B81A96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Zweigstellen, </w:t>
      </w:r>
      <w:r w:rsidR="00AE021E" w:rsidRPr="00B81A96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einzelne </w:t>
      </w:r>
      <w:r w:rsidR="009925CF" w:rsidRPr="00B81A96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>Büros</w:t>
      </w:r>
      <w:r w:rsidR="00BD4F0D" w:rsidRPr="00B81A96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, </w:t>
      </w:r>
      <w:r w:rsidR="009925CF" w:rsidRPr="00B81A96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>extern angebundene Endgeräte</w:t>
      </w:r>
      <w:r w:rsidR="00BD4F0D" w:rsidRPr="00B81A96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>, POS-</w:t>
      </w:r>
      <w:r w:rsidR="00266B3A" w:rsidRPr="00B81A96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Stationen </w:t>
      </w:r>
      <w:r w:rsidR="00BD4F0D" w:rsidRPr="00B81A96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im Einzelhandel und Remote-Benutzer vor komplexen </w:t>
      </w:r>
      <w:r w:rsidR="00610F05" w:rsidRPr="00B81A96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>sowie</w:t>
      </w:r>
      <w:r w:rsidR="00BD4F0D" w:rsidRPr="00B81A96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 neuartigen Bedrohungen </w:t>
      </w:r>
      <w:r w:rsidR="00DD0F46" w:rsidRPr="00B81A96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zu </w:t>
      </w:r>
      <w:r w:rsidR="00BD4F0D" w:rsidRPr="00B81A96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schützen und gleichzeitig die Anforderungen an die Netzwerkkonfiguration und -verwaltung </w:t>
      </w:r>
      <w:r w:rsidR="00DD0F46" w:rsidRPr="00B81A96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zu </w:t>
      </w:r>
      <w:r w:rsidR="00BD4F0D" w:rsidRPr="00B81A96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>minimieren.</w:t>
      </w:r>
    </w:p>
    <w:p w14:paraId="3817F884" w14:textId="77777777" w:rsidR="00145BBB" w:rsidRPr="00B81A96" w:rsidRDefault="00145BBB" w:rsidP="001A42F1">
      <w:pPr>
        <w:spacing w:line="288" w:lineRule="auto"/>
        <w:ind w:right="1135"/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</w:pPr>
    </w:p>
    <w:p w14:paraId="4CB22C95" w14:textId="2599C250" w:rsidR="00BD71B2" w:rsidRPr="00B81A96" w:rsidRDefault="00B81A96" w:rsidP="001925BF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  <w:lang w:val="de-CH"/>
        </w:rPr>
      </w:pPr>
      <w:r>
        <w:rPr>
          <w:rFonts w:ascii="Helvetica" w:hAnsi="Helvetica"/>
          <w:color w:val="000000" w:themeColor="text1"/>
          <w:sz w:val="20"/>
          <w:szCs w:val="20"/>
          <w:lang w:val="de-CH"/>
        </w:rPr>
        <w:t>«</w:t>
      </w:r>
      <w:r w:rsidR="00610F05"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>Unabhängig von ihrer Art und Grö</w:t>
      </w:r>
      <w:r>
        <w:rPr>
          <w:rFonts w:ascii="Helvetica" w:hAnsi="Helvetica"/>
          <w:color w:val="000000" w:themeColor="text1"/>
          <w:sz w:val="20"/>
          <w:szCs w:val="20"/>
          <w:lang w:val="de-CH"/>
        </w:rPr>
        <w:t>ss</w:t>
      </w:r>
      <w:r w:rsidR="00610F05"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e </w:t>
      </w:r>
      <w:r w:rsidR="001D4B04"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sehen sich </w:t>
      </w:r>
      <w:r w:rsidR="00BD4F0D"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>IT-Umgebungen</w:t>
      </w:r>
      <w:r w:rsidR="00610F05"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heutzutage</w:t>
      </w:r>
      <w:r w:rsidR="00BD4F0D"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</w:t>
      </w:r>
      <w:r w:rsidR="001D4B04"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>mit einer Bedrohungslandschaft konfrontiert, in der</w:t>
      </w:r>
      <w:r w:rsidR="00EC2A01"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immer</w:t>
      </w:r>
      <w:r w:rsidR="00BD4F0D"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fortgeschrittene</w:t>
      </w:r>
      <w:r w:rsidR="00EC2A01"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>re</w:t>
      </w:r>
      <w:r w:rsidR="00BD4F0D"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und </w:t>
      </w:r>
      <w:proofErr w:type="spellStart"/>
      <w:r w:rsidR="00BD4F0D"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>ausgeklügelte</w:t>
      </w:r>
      <w:r w:rsidR="00EC2A01"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>re</w:t>
      </w:r>
      <w:proofErr w:type="spellEnd"/>
      <w:r w:rsidR="00BD4F0D"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</w:t>
      </w:r>
      <w:r w:rsidR="001D4B04"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Angriffsszenarien </w:t>
      </w:r>
      <w:r w:rsidR="004D7316"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>Wirkung entfalten</w:t>
      </w:r>
      <w:r w:rsidR="001D4B04"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>. Gerade</w:t>
      </w:r>
      <w:r w:rsidR="00BD4F0D"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KMU und Zweigstellen verfügen in der Regel</w:t>
      </w:r>
      <w:r w:rsidR="001D4B04"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aber</w:t>
      </w:r>
      <w:r w:rsidR="00BD4F0D"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nicht über </w:t>
      </w:r>
      <w:r w:rsidR="00610F05"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das </w:t>
      </w:r>
      <w:r w:rsidR="00BD4F0D"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>dedizierte technische Personal, um</w:t>
      </w:r>
      <w:r w:rsidR="001D4B04"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die für den Schutz notwendigen</w:t>
      </w:r>
      <w:r w:rsidR="00BD4F0D"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Netzwerksicherheits-</w:t>
      </w:r>
      <w:proofErr w:type="spellStart"/>
      <w:r w:rsidR="00BD4F0D"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>Appliances</w:t>
      </w:r>
      <w:proofErr w:type="spellEnd"/>
      <w:r w:rsidR="00BD4F0D"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zu konfigurieren, zu installieren und zu verwalten</w:t>
      </w:r>
      <w:r>
        <w:rPr>
          <w:rFonts w:ascii="Helvetica" w:hAnsi="Helvetica"/>
          <w:color w:val="000000" w:themeColor="text1"/>
          <w:sz w:val="20"/>
          <w:szCs w:val="20"/>
          <w:lang w:val="de-CH"/>
        </w:rPr>
        <w:t>»</w:t>
      </w:r>
      <w:r w:rsidR="00BD4F0D"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, sagt Ryan </w:t>
      </w:r>
      <w:proofErr w:type="spellStart"/>
      <w:r w:rsidR="00BD4F0D"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>Poutre</w:t>
      </w:r>
      <w:proofErr w:type="spellEnd"/>
      <w:r w:rsidR="00BD4F0D"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, Produktmanager bei WatchGuard Technologies. </w:t>
      </w:r>
      <w:r>
        <w:rPr>
          <w:rFonts w:ascii="Helvetica" w:hAnsi="Helvetica"/>
          <w:color w:val="000000" w:themeColor="text1"/>
          <w:sz w:val="20"/>
          <w:szCs w:val="20"/>
          <w:lang w:val="de-CH"/>
        </w:rPr>
        <w:t>«</w:t>
      </w:r>
      <w:r w:rsidR="00EC2A01"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>Diese</w:t>
      </w:r>
      <w:r w:rsidR="001D4B04"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neue</w:t>
      </w:r>
      <w:r w:rsidR="00BD4F0D"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Generation von </w:t>
      </w:r>
      <w:proofErr w:type="spellStart"/>
      <w:r w:rsidR="00BD4F0D"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>Fireboxen</w:t>
      </w:r>
      <w:proofErr w:type="spellEnd"/>
      <w:r w:rsidR="00BD4F0D"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</w:t>
      </w:r>
      <w:r w:rsidR="00EC2A01"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>reizt</w:t>
      </w:r>
      <w:r w:rsidR="001D4B04"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die</w:t>
      </w:r>
      <w:r w:rsidR="00BD4F0D"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Vorteile unserer Unified Security </w:t>
      </w:r>
      <w:proofErr w:type="spellStart"/>
      <w:r w:rsidR="00BD4F0D"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>Platform</w:t>
      </w:r>
      <w:proofErr w:type="spellEnd"/>
      <w:r w:rsidR="00BD4F0D"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>-Architektur voll aus</w:t>
      </w:r>
      <w:r w:rsidR="001D4B04"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. </w:t>
      </w:r>
      <w:r w:rsidR="00BD4F0D"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>MSP</w:t>
      </w:r>
      <w:r w:rsidR="001D4B04"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</w:t>
      </w:r>
      <w:r w:rsidR="003C1625"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>stehen genau die</w:t>
      </w:r>
      <w:r w:rsidR="00BD4F0D"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</w:t>
      </w:r>
      <w:r w:rsidR="001D4B04"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>marktführende</w:t>
      </w:r>
      <w:r w:rsidR="003C1625"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>n</w:t>
      </w:r>
      <w:r w:rsidR="00BD4F0D"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Lösungen und vereinfachte</w:t>
      </w:r>
      <w:r w:rsidR="00610F05"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>n</w:t>
      </w:r>
      <w:r w:rsidR="00BD4F0D"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Management</w:t>
      </w:r>
      <w:r w:rsidR="003C1625"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>funktionalitäten zur Verfügung, die sie benötigen</w:t>
      </w:r>
      <w:r w:rsidR="00BD4F0D"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, um die </w:t>
      </w:r>
      <w:r w:rsidR="004F4F95"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vielfältigen </w:t>
      </w:r>
      <w:r w:rsidR="00BD4F0D"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>Anforderungen von Kunden und</w:t>
      </w:r>
      <w:r w:rsidR="004F4F95"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unterschiedlichen</w:t>
      </w:r>
      <w:r w:rsidR="00BD4F0D"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Bereitstellungsszenarien </w:t>
      </w:r>
      <w:r w:rsidR="00EC2A01"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vollumfänglich </w:t>
      </w:r>
      <w:r w:rsidR="00BD4F0D"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>zu erfüllen.</w:t>
      </w:r>
      <w:r>
        <w:rPr>
          <w:rFonts w:ascii="Helvetica" w:hAnsi="Helvetica"/>
          <w:color w:val="000000" w:themeColor="text1"/>
          <w:sz w:val="20"/>
          <w:szCs w:val="20"/>
          <w:lang w:val="de-CH"/>
        </w:rPr>
        <w:t>»</w:t>
      </w:r>
    </w:p>
    <w:p w14:paraId="2AE64300" w14:textId="5EA53063" w:rsidR="009B2778" w:rsidRPr="00B81A96" w:rsidRDefault="009B2778" w:rsidP="001925BF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  <w:lang w:val="de-CH"/>
        </w:rPr>
      </w:pPr>
    </w:p>
    <w:p w14:paraId="023E3A8F" w14:textId="24465595" w:rsidR="009B2778" w:rsidRPr="00B81A96" w:rsidRDefault="00610F05" w:rsidP="001925BF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  <w:lang w:val="de-CH"/>
        </w:rPr>
      </w:pPr>
      <w:r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>Mit marktführenden</w:t>
      </w:r>
      <w:r w:rsidR="009B2778"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Sicherheitsdienste</w:t>
      </w:r>
      <w:r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>n</w:t>
      </w:r>
      <w:r w:rsidR="009B2778"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der Enterprise-Klasse</w:t>
      </w:r>
      <w:r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–</w:t>
      </w:r>
      <w:r w:rsidR="009B2778"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</w:t>
      </w:r>
      <w:r w:rsidR="005F0B75"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darunter </w:t>
      </w:r>
      <w:proofErr w:type="gramStart"/>
      <w:r w:rsidR="009B2778"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>APT Blocker</w:t>
      </w:r>
      <w:proofErr w:type="gramEnd"/>
      <w:r w:rsidR="009B2778"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</w:t>
      </w:r>
      <w:r w:rsidR="005F0B75"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mit Sandbox-Funktionalität zur </w:t>
      </w:r>
      <w:r w:rsidR="009B2778"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Malware-Erkennung und </w:t>
      </w:r>
      <w:proofErr w:type="spellStart"/>
      <w:r w:rsidR="009B2778"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>ThreatSync</w:t>
      </w:r>
      <w:proofErr w:type="spellEnd"/>
      <w:r w:rsidR="009B2778"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für den Wissensaustausch zwischen Endpunkt und Netzwerk</w:t>
      </w:r>
      <w:r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–</w:t>
      </w:r>
      <w:r w:rsidR="009B2778"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</w:t>
      </w:r>
      <w:r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>eignen sich</w:t>
      </w:r>
      <w:r w:rsidR="009B2778"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die neuen </w:t>
      </w:r>
      <w:proofErr w:type="spellStart"/>
      <w:r w:rsidR="009B2778"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>Fireboxen</w:t>
      </w:r>
      <w:proofErr w:type="spellEnd"/>
      <w:r w:rsidR="009B2778"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ideal für kleine Unternehmen, die über kein eigenes Sicherheitsteam verfügen. Die neuen </w:t>
      </w:r>
      <w:proofErr w:type="spellStart"/>
      <w:r w:rsidR="009B2778"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>Appliances</w:t>
      </w:r>
      <w:proofErr w:type="spellEnd"/>
      <w:r w:rsidR="009B2778"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bieten nicht nur fortschrittlichen Malware-Schutz für verteilte Umgebungen, sondern umfassen auch SD-WAN zur Optimierung der Netzwerkleistung</w:t>
      </w:r>
      <w:r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>. Dazu wird der unternehmensweite Netzwerkverkehr auf der Grundlage</w:t>
      </w:r>
      <w:r w:rsidR="009B2778"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</w:t>
      </w:r>
      <w:r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definierter Richtlinien über </w:t>
      </w:r>
      <w:r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lastRenderedPageBreak/>
        <w:t xml:space="preserve">mehrere Verbindungen </w:t>
      </w:r>
      <w:r w:rsidR="009B2778"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dynamisch </w:t>
      </w:r>
      <w:r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>v</w:t>
      </w:r>
      <w:r w:rsidR="009B2778"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>erteil</w:t>
      </w:r>
      <w:r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>t</w:t>
      </w:r>
      <w:r w:rsidR="00EC2A01"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>.</w:t>
      </w:r>
      <w:r w:rsidR="009B2778"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Die neuen </w:t>
      </w:r>
      <w:proofErr w:type="spellStart"/>
      <w:r w:rsidR="009B2778"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>Fireboxen</w:t>
      </w:r>
      <w:proofErr w:type="spellEnd"/>
      <w:r w:rsidR="009B2778"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</w:t>
      </w:r>
      <w:r w:rsidR="004F4F95"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>greifen dabei auf</w:t>
      </w:r>
      <w:r w:rsidR="009B2778"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die neuesten Updates </w:t>
      </w:r>
      <w:r w:rsidR="004F4F95"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>der</w:t>
      </w:r>
      <w:r w:rsidR="009B2778"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WatchGuard Cloud</w:t>
      </w:r>
      <w:r w:rsidR="004F4F95"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zurück</w:t>
      </w:r>
      <w:r w:rsidR="009B2778"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>, um eine grafische Echtzeitaktualisierung des SD-WAN-Link-Status und eventuelle Failover anzuzeigen</w:t>
      </w:r>
      <w:r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. Darüber hinaus </w:t>
      </w:r>
      <w:r w:rsidR="009B2778"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>unterstützen</w:t>
      </w:r>
      <w:r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sie</w:t>
      </w:r>
      <w:r w:rsidR="009B2778"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die </w:t>
      </w:r>
      <w:r w:rsidR="004F4F95"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>aktuellen</w:t>
      </w:r>
      <w:r w:rsidR="009B2778"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</w:t>
      </w:r>
      <w:proofErr w:type="spellStart"/>
      <w:r w:rsidR="009B2778"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>Fireware</w:t>
      </w:r>
      <w:proofErr w:type="spellEnd"/>
      <w:r w:rsidR="009B2778"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-Funktionen zur Lastverteilung über mehrere </w:t>
      </w:r>
      <w:r w:rsidR="004C408E"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>Wege</w:t>
      </w:r>
      <w:r w:rsidR="009B2778"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. Diese </w:t>
      </w:r>
      <w:r w:rsidR="004C408E"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Features </w:t>
      </w:r>
      <w:r w:rsidR="009B2778"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sind in allen </w:t>
      </w:r>
      <w:r w:rsidR="008947D3"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>Produkt</w:t>
      </w:r>
      <w:r w:rsidR="009B2778"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>paketen von WatchGuard enthalten.</w:t>
      </w:r>
    </w:p>
    <w:p w14:paraId="2DAD6EA6" w14:textId="717AAF8B" w:rsidR="009B2778" w:rsidRPr="00B81A96" w:rsidRDefault="009B2778" w:rsidP="001925BF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  <w:lang w:val="de-CH"/>
        </w:rPr>
      </w:pPr>
    </w:p>
    <w:p w14:paraId="2D9EDBCE" w14:textId="1432C5F0" w:rsidR="008239FC" w:rsidRPr="00B81A96" w:rsidRDefault="007D6B2F" w:rsidP="008239FC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  <w:lang w:val="de-CH"/>
        </w:rPr>
      </w:pPr>
      <w:r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>D</w:t>
      </w:r>
      <w:r w:rsidR="00610F05"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>ie</w:t>
      </w:r>
      <w:r w:rsidR="008239FC"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wichtigsten </w:t>
      </w:r>
      <w:r w:rsidR="00610F05"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>Highlights</w:t>
      </w:r>
      <w:r w:rsidR="008239FC"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der neuen </w:t>
      </w:r>
      <w:proofErr w:type="spellStart"/>
      <w:r w:rsidR="008239FC"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>Firebox</w:t>
      </w:r>
      <w:proofErr w:type="spellEnd"/>
      <w:r w:rsidR="008239FC"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>-</w:t>
      </w:r>
      <w:r w:rsidR="00033DD7"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>Modelle</w:t>
      </w:r>
      <w:r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im Detail</w:t>
      </w:r>
      <w:r w:rsidR="008239FC"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: </w:t>
      </w:r>
    </w:p>
    <w:p w14:paraId="426336BE" w14:textId="77777777" w:rsidR="008239FC" w:rsidRPr="00B81A96" w:rsidRDefault="008239FC" w:rsidP="008239FC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  <w:lang w:val="de-CH"/>
        </w:rPr>
      </w:pPr>
    </w:p>
    <w:p w14:paraId="7337E6BF" w14:textId="4990F888" w:rsidR="008239FC" w:rsidRPr="00B81A96" w:rsidRDefault="008239FC" w:rsidP="008239FC">
      <w:pPr>
        <w:pStyle w:val="Listenabsatz"/>
        <w:numPr>
          <w:ilvl w:val="0"/>
          <w:numId w:val="9"/>
        </w:num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  <w:lang w:val="de-CH"/>
        </w:rPr>
      </w:pPr>
      <w:r w:rsidRPr="00B81A96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WatchGuard </w:t>
      </w:r>
      <w:proofErr w:type="spellStart"/>
      <w:r w:rsidRPr="00B81A96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>Firebox</w:t>
      </w:r>
      <w:proofErr w:type="spellEnd"/>
      <w:r w:rsidRPr="00B81A96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 T25/T25-W</w:t>
      </w:r>
      <w:r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: </w:t>
      </w:r>
      <w:r w:rsidR="00A26F7A"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>Bietet als Stand-</w:t>
      </w:r>
      <w:proofErr w:type="spellStart"/>
      <w:r w:rsidR="00A26F7A"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>alone</w:t>
      </w:r>
      <w:proofErr w:type="spellEnd"/>
      <w:r w:rsidR="00A26F7A"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>-</w:t>
      </w:r>
      <w:r w:rsidR="003C2ECD"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>Installation</w:t>
      </w:r>
      <w:r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oder zentral verwaltet</w:t>
      </w:r>
      <w:r w:rsidR="00A26F7A"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>e Lösung umfassenden</w:t>
      </w:r>
      <w:r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Schutz</w:t>
      </w:r>
      <w:r w:rsidR="003C2ECD"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i</w:t>
      </w:r>
      <w:r w:rsidR="005F5E33"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>n</w:t>
      </w:r>
      <w:r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</w:t>
      </w:r>
      <w:r w:rsidR="003C2ECD"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>Small Office</w:t>
      </w:r>
      <w:r w:rsidR="005F5E33"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>s</w:t>
      </w:r>
      <w:r w:rsidR="003C2ECD"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>/</w:t>
      </w:r>
      <w:proofErr w:type="gramStart"/>
      <w:r w:rsidR="003C2ECD"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>Home Office</w:t>
      </w:r>
      <w:r w:rsidR="005F5E33"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>s</w:t>
      </w:r>
      <w:proofErr w:type="gramEnd"/>
      <w:r w:rsidR="003C2ECD"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(SOHO)</w:t>
      </w:r>
      <w:r w:rsidR="004C408E"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>-Szenarien</w:t>
      </w:r>
      <w:r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</w:t>
      </w:r>
      <w:r w:rsidR="005F5E33"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>sowie im</w:t>
      </w:r>
      <w:r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Einzelhandel mit </w:t>
      </w:r>
      <w:r w:rsidR="00F723CE"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kompromissloser </w:t>
      </w:r>
      <w:r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Netzwerksicherheit auf </w:t>
      </w:r>
      <w:r w:rsidR="003C2ECD"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>Enterprise-Niveau</w:t>
      </w:r>
      <w:r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>. Die Zero-Touch-Bereitstellung über</w:t>
      </w:r>
      <w:r w:rsidR="005F5E33"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die</w:t>
      </w:r>
      <w:r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WatchGuard Cloud ermöglicht eine schnelle Einrichtung an</w:t>
      </w:r>
      <w:r w:rsidR="003C2ECD"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allen</w:t>
      </w:r>
      <w:r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Remote-Standorten. </w:t>
      </w:r>
      <w:r w:rsidR="005F5E33"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>Beide Modelle</w:t>
      </w:r>
      <w:r w:rsidR="003C2ECD"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stell</w:t>
      </w:r>
      <w:r w:rsidR="005F5E33"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>en</w:t>
      </w:r>
      <w:r w:rsidR="003C2ECD"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einen</w:t>
      </w:r>
      <w:r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UTM-Durchsatz von bis zu 403 Mbit/s (mit Gateway</w:t>
      </w:r>
      <w:r w:rsidR="005A74F4"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</w:t>
      </w:r>
      <w:r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Antivirus, IPS und </w:t>
      </w:r>
      <w:proofErr w:type="spellStart"/>
      <w:r w:rsidR="003C2ECD"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>Application</w:t>
      </w:r>
      <w:proofErr w:type="spellEnd"/>
      <w:r w:rsidR="003C2ECD"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Control</w:t>
      </w:r>
      <w:r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) </w:t>
      </w:r>
      <w:r w:rsidR="003C2ECD"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>sowie</w:t>
      </w:r>
      <w:r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fünf 1-Gigabit-Ethernet-Ports</w:t>
      </w:r>
      <w:r w:rsidR="003C2ECD"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zur Verfügung</w:t>
      </w:r>
      <w:r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>.</w:t>
      </w:r>
      <w:r w:rsidR="005F5E33"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Die W-Variante </w:t>
      </w:r>
      <w:r w:rsidR="00B56033"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ermöglicht </w:t>
      </w:r>
      <w:r w:rsidR="005F5E33"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>darüber hinaus WLAN</w:t>
      </w:r>
      <w:r w:rsidR="002E2BEA"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>-Anbindung</w:t>
      </w:r>
      <w:r w:rsidR="005F5E33"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>.</w:t>
      </w:r>
    </w:p>
    <w:p w14:paraId="65470C46" w14:textId="77777777" w:rsidR="008239FC" w:rsidRPr="00B81A96" w:rsidRDefault="008239FC" w:rsidP="008239FC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  <w:lang w:val="de-CH"/>
        </w:rPr>
      </w:pPr>
    </w:p>
    <w:p w14:paraId="429C116B" w14:textId="149092E8" w:rsidR="008239FC" w:rsidRPr="00B81A96" w:rsidRDefault="008239FC" w:rsidP="005F5E33">
      <w:pPr>
        <w:pStyle w:val="Listenabsatz"/>
        <w:numPr>
          <w:ilvl w:val="0"/>
          <w:numId w:val="9"/>
        </w:num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  <w:lang w:val="de-CH"/>
        </w:rPr>
      </w:pPr>
      <w:r w:rsidRPr="00B81A96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WatchGuard </w:t>
      </w:r>
      <w:proofErr w:type="spellStart"/>
      <w:r w:rsidRPr="00B81A96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>Firebox</w:t>
      </w:r>
      <w:proofErr w:type="spellEnd"/>
      <w:r w:rsidRPr="00B81A96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 T45/T45-POE/T45-W-POE</w:t>
      </w:r>
      <w:r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: Bietet </w:t>
      </w:r>
      <w:r w:rsidR="003C2ECD"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>KMU (kleinen und mittleren Unternehmen) als Stand-</w:t>
      </w:r>
      <w:proofErr w:type="spellStart"/>
      <w:r w:rsidR="003C2ECD"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>alone</w:t>
      </w:r>
      <w:proofErr w:type="spellEnd"/>
      <w:r w:rsidR="003C2ECD"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-Installation oder zentral verwaltete Lösung </w:t>
      </w:r>
      <w:r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Sicherheit auf </w:t>
      </w:r>
      <w:r w:rsidR="003C2ECD"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>Enterprise-Niveau</w:t>
      </w:r>
      <w:r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. </w:t>
      </w:r>
      <w:r w:rsidR="003C2ECD"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>IT-Administratoren erhalten mehr</w:t>
      </w:r>
      <w:r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Transparenz </w:t>
      </w:r>
      <w:r w:rsidR="003C2ECD"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in Bezug auf </w:t>
      </w:r>
      <w:r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>Netzwerkaktivitäten</w:t>
      </w:r>
      <w:r w:rsidR="003C2ECD"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und </w:t>
      </w:r>
      <w:r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Sicherheitsereignisse. </w:t>
      </w:r>
      <w:r w:rsidR="003C2ECD"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>F</w:t>
      </w:r>
      <w:r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>lexible Verwaltungstools</w:t>
      </w:r>
      <w:r w:rsidR="003C2ECD"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ermöglichen</w:t>
      </w:r>
      <w:r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eine schnelle Einrichtung </w:t>
      </w:r>
      <w:r w:rsidR="003C2ECD"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von sicheren Verbindungen </w:t>
      </w:r>
      <w:r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>an Remote</w:t>
      </w:r>
      <w:r w:rsidR="00F22224"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>-S</w:t>
      </w:r>
      <w:r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tandorten. </w:t>
      </w:r>
      <w:r w:rsidR="003C2ECD"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Die </w:t>
      </w:r>
      <w:proofErr w:type="spellStart"/>
      <w:r w:rsidR="003C2ECD"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>Firebox</w:t>
      </w:r>
      <w:r w:rsidR="005F5E33"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>en</w:t>
      </w:r>
      <w:proofErr w:type="spellEnd"/>
      <w:r w:rsidR="003C2ECD"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stell</w:t>
      </w:r>
      <w:r w:rsidR="005F5E33"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>en</w:t>
      </w:r>
      <w:r w:rsidR="003C2ECD"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einen UTM-Durchsatz von bis zu 557 Mbit/s sowie fünf 1-Gigabit-Ethernet-Ports zur Verfügung</w:t>
      </w:r>
      <w:r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. Die </w:t>
      </w:r>
      <w:proofErr w:type="spellStart"/>
      <w:r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>P</w:t>
      </w:r>
      <w:r w:rsidR="008B27DC"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>o</w:t>
      </w:r>
      <w:r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>E</w:t>
      </w:r>
      <w:proofErr w:type="spellEnd"/>
      <w:r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-Modelle verfügen über einen </w:t>
      </w:r>
      <w:proofErr w:type="spellStart"/>
      <w:r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>P</w:t>
      </w:r>
      <w:r w:rsidR="003A147B"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>o</w:t>
      </w:r>
      <w:r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>E</w:t>
      </w:r>
      <w:proofErr w:type="spellEnd"/>
      <w:r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+-Anschluss, </w:t>
      </w:r>
      <w:r w:rsidR="003C2ECD"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>mit dem</w:t>
      </w:r>
      <w:r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</w:t>
      </w:r>
      <w:r w:rsidR="005F5E33"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>beispielsweise</w:t>
      </w:r>
      <w:r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</w:t>
      </w:r>
      <w:r w:rsidR="00F22224"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>WLAN</w:t>
      </w:r>
      <w:r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>-Zugangspunkte</w:t>
      </w:r>
      <w:r w:rsidR="005F5E33"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mit </w:t>
      </w:r>
      <w:r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>Strom versorg</w:t>
      </w:r>
      <w:r w:rsidR="003C2ECD"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>t werd</w:t>
      </w:r>
      <w:r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>en.</w:t>
      </w:r>
      <w:r w:rsidR="005F5E33"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</w:t>
      </w:r>
    </w:p>
    <w:p w14:paraId="58EBEF89" w14:textId="77777777" w:rsidR="008239FC" w:rsidRPr="00B81A96" w:rsidRDefault="008239FC" w:rsidP="008239FC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  <w:lang w:val="de-CH"/>
        </w:rPr>
      </w:pPr>
    </w:p>
    <w:p w14:paraId="7854FC3A" w14:textId="609BC505" w:rsidR="008239FC" w:rsidRPr="00B81A96" w:rsidRDefault="008239FC" w:rsidP="008239FC">
      <w:pPr>
        <w:pStyle w:val="Listenabsatz"/>
        <w:numPr>
          <w:ilvl w:val="0"/>
          <w:numId w:val="9"/>
        </w:num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  <w:lang w:val="de-CH"/>
        </w:rPr>
      </w:pPr>
      <w:r w:rsidRPr="00B81A96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WatchGuard </w:t>
      </w:r>
      <w:proofErr w:type="spellStart"/>
      <w:r w:rsidRPr="00B81A96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>Firebox</w:t>
      </w:r>
      <w:proofErr w:type="spellEnd"/>
      <w:r w:rsidRPr="00B81A96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 T85-POE</w:t>
      </w:r>
      <w:r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: </w:t>
      </w:r>
      <w:r w:rsidR="00A22E52"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>Dieses High-Performance-Modell</w:t>
      </w:r>
      <w:r w:rsidR="003A147B"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passt sich steigenden Netzwerkanforderungen flexibel an und stellt </w:t>
      </w:r>
      <w:r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>SD-WAN, vollständige</w:t>
      </w:r>
      <w:r w:rsidR="003A147B"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>n</w:t>
      </w:r>
      <w:r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UTM-Schutz bei </w:t>
      </w:r>
      <w:r w:rsidR="005F5E33"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einem Durchsatz von </w:t>
      </w:r>
      <w:r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über 940 Mbit/s </w:t>
      </w:r>
      <w:r w:rsidR="005F5E33"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>sowie</w:t>
      </w:r>
      <w:r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Erweiterungsmodule für integrierte Glasfaser- oder 4G-Konnektivität</w:t>
      </w:r>
      <w:r w:rsidR="003A147B"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zur Verfügung</w:t>
      </w:r>
      <w:r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>. Au</w:t>
      </w:r>
      <w:r w:rsidR="00B81A96">
        <w:rPr>
          <w:rFonts w:ascii="Helvetica" w:hAnsi="Helvetica"/>
          <w:color w:val="000000" w:themeColor="text1"/>
          <w:sz w:val="20"/>
          <w:szCs w:val="20"/>
          <w:lang w:val="de-CH"/>
        </w:rPr>
        <w:t>ss</w:t>
      </w:r>
      <w:r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erdem </w:t>
      </w:r>
      <w:r w:rsidR="003A147B"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>können</w:t>
      </w:r>
      <w:r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zwei Power-</w:t>
      </w:r>
      <w:proofErr w:type="spellStart"/>
      <w:r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>over</w:t>
      </w:r>
      <w:proofErr w:type="spellEnd"/>
      <w:r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-Ethernet-Ports </w:t>
      </w:r>
      <w:r w:rsidR="003A147B"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>zur</w:t>
      </w:r>
      <w:r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Stromversorgung von Peripheriegeräten </w:t>
      </w:r>
      <w:r w:rsidR="003A147B"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>genutzt werden</w:t>
      </w:r>
      <w:r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>.</w:t>
      </w:r>
    </w:p>
    <w:p w14:paraId="0AAD4E27" w14:textId="77777777" w:rsidR="009B2778" w:rsidRPr="00B81A96" w:rsidRDefault="009B2778" w:rsidP="001925BF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  <w:lang w:val="de-CH"/>
        </w:rPr>
      </w:pPr>
    </w:p>
    <w:p w14:paraId="4087C69F" w14:textId="07FD4A1D" w:rsidR="00BD4F0D" w:rsidRPr="00B81A96" w:rsidRDefault="00B81A96" w:rsidP="001925BF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  <w:lang w:val="de-CH"/>
        </w:rPr>
      </w:pPr>
      <w:r>
        <w:rPr>
          <w:rFonts w:ascii="Helvetica" w:hAnsi="Helvetica"/>
          <w:color w:val="000000" w:themeColor="text1"/>
          <w:sz w:val="20"/>
          <w:szCs w:val="20"/>
          <w:lang w:val="de-CH"/>
        </w:rPr>
        <w:t>«</w:t>
      </w:r>
      <w:r w:rsidR="00FF6CA7"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Die neuen </w:t>
      </w:r>
      <w:proofErr w:type="spellStart"/>
      <w:r w:rsidR="00FF6CA7"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>Firebox-Tabletop-Appliances</w:t>
      </w:r>
      <w:proofErr w:type="spellEnd"/>
      <w:r w:rsidR="00FF6CA7"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von WatchGuard sind nicht nur besonders leistungsstark – die Modelle lassen sich zudem über die Zero-Touch-Bereitstellung via Cloud-Anbindung effizient ausrollen und konfigurieren</w:t>
      </w:r>
      <w:r w:rsidR="008B27DC"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. </w:t>
      </w:r>
      <w:r w:rsidR="00FF6CA7"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>Nachdem ein Remote-Benutzer das Gerät aktiviert hat, können darüber hinaus die Firmware aktualisiert und Richtlinien angewendet werden</w:t>
      </w:r>
      <w:r w:rsidR="008239FC"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>. Die</w:t>
      </w:r>
      <w:r w:rsidR="008B27DC"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se Funktion </w:t>
      </w:r>
      <w:r w:rsidR="008239FC"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>hilft uns auch</w:t>
      </w:r>
      <w:r w:rsidR="005F5E33"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dabei</w:t>
      </w:r>
      <w:r w:rsidR="008239FC"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>, SD-WAN über</w:t>
      </w:r>
      <w:r w:rsidR="005F5E33"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die</w:t>
      </w:r>
      <w:r w:rsidR="008239FC"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WatchGuard Cloud von entfernten Standorten aus schnell bereitzustellen und zu konfigurieren</w:t>
      </w:r>
      <w:r>
        <w:rPr>
          <w:rFonts w:ascii="Helvetica" w:hAnsi="Helvetica"/>
          <w:color w:val="000000" w:themeColor="text1"/>
          <w:sz w:val="20"/>
          <w:szCs w:val="20"/>
          <w:lang w:val="de-CH"/>
        </w:rPr>
        <w:t>»</w:t>
      </w:r>
      <w:r w:rsidR="008239FC"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, sagte </w:t>
      </w:r>
      <w:r w:rsidR="00FF6CA7" w:rsidRPr="00B81A96">
        <w:rPr>
          <w:rFonts w:ascii="Helvetica" w:hAnsi="Helvetica"/>
          <w:sz w:val="20"/>
          <w:szCs w:val="20"/>
          <w:lang w:val="de-CH"/>
        </w:rPr>
        <w:t xml:space="preserve">Matthias </w:t>
      </w:r>
      <w:proofErr w:type="spellStart"/>
      <w:r w:rsidR="00FF6CA7" w:rsidRPr="00B81A96">
        <w:rPr>
          <w:rFonts w:ascii="Helvetica" w:hAnsi="Helvetica"/>
          <w:sz w:val="20"/>
          <w:szCs w:val="20"/>
          <w:lang w:val="de-CH"/>
        </w:rPr>
        <w:t>Knörich</w:t>
      </w:r>
      <w:proofErr w:type="spellEnd"/>
      <w:r w:rsidR="00FF6CA7" w:rsidRPr="00B81A96">
        <w:rPr>
          <w:rFonts w:ascii="Helvetica" w:hAnsi="Helvetica"/>
          <w:sz w:val="20"/>
          <w:szCs w:val="20"/>
          <w:lang w:val="de-CH"/>
        </w:rPr>
        <w:t xml:space="preserve">, Geschäftsführender Gesellschafter der </w:t>
      </w:r>
      <w:proofErr w:type="spellStart"/>
      <w:r w:rsidR="00FF6CA7" w:rsidRPr="00B81A96">
        <w:rPr>
          <w:rFonts w:ascii="Helvetica" w:hAnsi="Helvetica"/>
          <w:sz w:val="20"/>
          <w:szCs w:val="20"/>
          <w:lang w:val="de-CH"/>
        </w:rPr>
        <w:t>LargeNet</w:t>
      </w:r>
      <w:proofErr w:type="spellEnd"/>
      <w:r w:rsidR="00FF6CA7" w:rsidRPr="00B81A96">
        <w:rPr>
          <w:rFonts w:ascii="Helvetica" w:hAnsi="Helvetica"/>
          <w:sz w:val="20"/>
          <w:szCs w:val="20"/>
          <w:lang w:val="de-CH"/>
        </w:rPr>
        <w:t xml:space="preserve"> GmbH</w:t>
      </w:r>
      <w:r w:rsidR="008239FC" w:rsidRPr="00B81A96">
        <w:rPr>
          <w:rFonts w:ascii="Helvetica" w:hAnsi="Helvetica"/>
          <w:sz w:val="20"/>
          <w:szCs w:val="20"/>
          <w:lang w:val="de-CH"/>
        </w:rPr>
        <w:t xml:space="preserve">. </w:t>
      </w:r>
      <w:r>
        <w:rPr>
          <w:rFonts w:ascii="Helvetica" w:hAnsi="Helvetica"/>
          <w:sz w:val="20"/>
          <w:szCs w:val="20"/>
          <w:lang w:val="de-CH"/>
        </w:rPr>
        <w:t>«</w:t>
      </w:r>
      <w:r w:rsidR="008239FC"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>Die</w:t>
      </w:r>
      <w:r w:rsidR="00AE021E"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neuen</w:t>
      </w:r>
      <w:r w:rsidR="008239FC"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</w:t>
      </w:r>
      <w:proofErr w:type="spellStart"/>
      <w:r w:rsidR="008239FC"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>Appliances</w:t>
      </w:r>
      <w:proofErr w:type="spellEnd"/>
      <w:r w:rsidR="008239FC"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</w:t>
      </w:r>
      <w:r w:rsidR="00B54C14"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>sind ein</w:t>
      </w:r>
      <w:r w:rsidR="008239FC"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weiteres </w:t>
      </w:r>
      <w:r w:rsidR="00B54C14"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>Paradebeispiel dafür</w:t>
      </w:r>
      <w:r w:rsidR="008B27DC"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>, wie</w:t>
      </w:r>
      <w:r w:rsidR="008239FC"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WatchGuard die</w:t>
      </w:r>
      <w:r w:rsidR="008B27DC"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Bedürfnisse von M</w:t>
      </w:r>
      <w:r w:rsidR="00FF6CA7"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>S</w:t>
      </w:r>
      <w:r w:rsidR="008B27DC"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SP in die </w:t>
      </w:r>
      <w:r w:rsidR="008239FC"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Entwicklung </w:t>
      </w:r>
      <w:r w:rsidR="008B27DC"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>neuer</w:t>
      </w:r>
      <w:r w:rsidR="008239FC"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Produkte</w:t>
      </w:r>
      <w:r w:rsidR="008B27DC"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einflie</w:t>
      </w:r>
      <w:r>
        <w:rPr>
          <w:rFonts w:ascii="Helvetica" w:hAnsi="Helvetica"/>
          <w:color w:val="000000" w:themeColor="text1"/>
          <w:sz w:val="20"/>
          <w:szCs w:val="20"/>
          <w:lang w:val="de-CH"/>
        </w:rPr>
        <w:t>ss</w:t>
      </w:r>
      <w:r w:rsidR="008B27DC"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>en lässt.</w:t>
      </w:r>
      <w:r>
        <w:rPr>
          <w:rFonts w:ascii="Helvetica" w:hAnsi="Helvetica"/>
          <w:color w:val="000000" w:themeColor="text1"/>
          <w:sz w:val="20"/>
          <w:szCs w:val="20"/>
          <w:lang w:val="de-CH"/>
        </w:rPr>
        <w:t>»</w:t>
      </w:r>
    </w:p>
    <w:p w14:paraId="6A6525C5" w14:textId="77777777" w:rsidR="00BD71B2" w:rsidRPr="00B81A96" w:rsidRDefault="00BD71B2" w:rsidP="00BD71B2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  <w:lang w:val="de-CH"/>
        </w:rPr>
      </w:pPr>
    </w:p>
    <w:p w14:paraId="2856CE13" w14:textId="3B91D76F" w:rsidR="00EE20CC" w:rsidRPr="00B81A96" w:rsidRDefault="00BD71B2" w:rsidP="00EE20CC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  <w:lang w:val="de-CH"/>
        </w:rPr>
      </w:pPr>
      <w:r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lastRenderedPageBreak/>
        <w:t>Zusätzliche Ressourcen:</w:t>
      </w:r>
    </w:p>
    <w:p w14:paraId="4647BB4F" w14:textId="444F3AB0" w:rsidR="005A74F4" w:rsidRPr="00B81A96" w:rsidRDefault="00000000" w:rsidP="005A74F4">
      <w:pPr>
        <w:numPr>
          <w:ilvl w:val="0"/>
          <w:numId w:val="11"/>
        </w:numPr>
        <w:rPr>
          <w:rFonts w:ascii="Helvetica" w:hAnsi="Helvetica"/>
          <w:sz w:val="20"/>
          <w:szCs w:val="20"/>
          <w:lang w:val="de-CH"/>
        </w:rPr>
      </w:pPr>
      <w:hyperlink r:id="rId7" w:history="1">
        <w:r w:rsidR="005A74F4" w:rsidRPr="00B81A96">
          <w:rPr>
            <w:rStyle w:val="Hyperlink"/>
            <w:rFonts w:ascii="Helvetica" w:hAnsi="Helvetica"/>
            <w:sz w:val="20"/>
            <w:szCs w:val="20"/>
            <w:lang w:val="de-CH"/>
          </w:rPr>
          <w:t xml:space="preserve">WatchGuard </w:t>
        </w:r>
        <w:proofErr w:type="spellStart"/>
        <w:r w:rsidR="005A74F4" w:rsidRPr="00B81A96">
          <w:rPr>
            <w:rStyle w:val="Hyperlink"/>
            <w:rFonts w:ascii="Helvetica" w:hAnsi="Helvetica"/>
            <w:sz w:val="20"/>
            <w:szCs w:val="20"/>
            <w:lang w:val="de-CH"/>
          </w:rPr>
          <w:t>Firebox</w:t>
        </w:r>
        <w:proofErr w:type="spellEnd"/>
        <w:r w:rsidR="005A74F4" w:rsidRPr="00B81A96">
          <w:rPr>
            <w:rStyle w:val="Hyperlink"/>
            <w:rFonts w:ascii="Helvetica" w:hAnsi="Helvetica"/>
            <w:sz w:val="20"/>
            <w:szCs w:val="20"/>
            <w:lang w:val="de-CH"/>
          </w:rPr>
          <w:t xml:space="preserve"> T25/T25-W Datasheet</w:t>
        </w:r>
      </w:hyperlink>
    </w:p>
    <w:p w14:paraId="48E9B0EC" w14:textId="2A4A16F6" w:rsidR="005A74F4" w:rsidRPr="00B81A96" w:rsidRDefault="00000000" w:rsidP="005A74F4">
      <w:pPr>
        <w:numPr>
          <w:ilvl w:val="0"/>
          <w:numId w:val="11"/>
        </w:numPr>
        <w:rPr>
          <w:rFonts w:ascii="Helvetica" w:hAnsi="Helvetica"/>
          <w:sz w:val="20"/>
          <w:szCs w:val="20"/>
          <w:lang w:val="de-CH"/>
        </w:rPr>
      </w:pPr>
      <w:hyperlink r:id="rId8" w:history="1">
        <w:r w:rsidR="005A74F4" w:rsidRPr="00B81A96">
          <w:rPr>
            <w:rStyle w:val="Hyperlink"/>
            <w:rFonts w:ascii="Helvetica" w:hAnsi="Helvetica"/>
            <w:sz w:val="20"/>
            <w:szCs w:val="20"/>
            <w:lang w:val="de-CH"/>
          </w:rPr>
          <w:t xml:space="preserve">WatchGuard </w:t>
        </w:r>
        <w:proofErr w:type="spellStart"/>
        <w:r w:rsidR="005A74F4" w:rsidRPr="00B81A96">
          <w:rPr>
            <w:rStyle w:val="Hyperlink"/>
            <w:rFonts w:ascii="Helvetica" w:hAnsi="Helvetica"/>
            <w:sz w:val="20"/>
            <w:szCs w:val="20"/>
            <w:lang w:val="de-CH"/>
          </w:rPr>
          <w:t>Firebox</w:t>
        </w:r>
        <w:proofErr w:type="spellEnd"/>
        <w:r w:rsidR="005A74F4" w:rsidRPr="00B81A96">
          <w:rPr>
            <w:rStyle w:val="Hyperlink"/>
            <w:rFonts w:ascii="Helvetica" w:hAnsi="Helvetica"/>
            <w:sz w:val="20"/>
            <w:szCs w:val="20"/>
            <w:lang w:val="de-CH"/>
          </w:rPr>
          <w:t xml:space="preserve"> T45/T45-POE/T45-W-POE Datasheet</w:t>
        </w:r>
      </w:hyperlink>
    </w:p>
    <w:p w14:paraId="483524CD" w14:textId="66B27463" w:rsidR="005A74F4" w:rsidRPr="00B81A96" w:rsidRDefault="00000000" w:rsidP="005A74F4">
      <w:pPr>
        <w:numPr>
          <w:ilvl w:val="0"/>
          <w:numId w:val="11"/>
        </w:numPr>
        <w:rPr>
          <w:rFonts w:ascii="Helvetica" w:hAnsi="Helvetica"/>
          <w:sz w:val="20"/>
          <w:szCs w:val="20"/>
          <w:lang w:val="de-CH"/>
        </w:rPr>
      </w:pPr>
      <w:hyperlink r:id="rId9" w:history="1">
        <w:r w:rsidR="005A74F4" w:rsidRPr="00B81A96">
          <w:rPr>
            <w:rStyle w:val="Hyperlink"/>
            <w:rFonts w:ascii="Helvetica" w:hAnsi="Helvetica"/>
            <w:sz w:val="20"/>
            <w:szCs w:val="20"/>
            <w:lang w:val="de-CH"/>
          </w:rPr>
          <w:t xml:space="preserve">WatchGuard </w:t>
        </w:r>
        <w:proofErr w:type="spellStart"/>
        <w:r w:rsidR="005A74F4" w:rsidRPr="00B81A96">
          <w:rPr>
            <w:rStyle w:val="Hyperlink"/>
            <w:rFonts w:ascii="Helvetica" w:hAnsi="Helvetica"/>
            <w:sz w:val="20"/>
            <w:szCs w:val="20"/>
            <w:lang w:val="de-CH"/>
          </w:rPr>
          <w:t>Firebox</w:t>
        </w:r>
        <w:proofErr w:type="spellEnd"/>
        <w:r w:rsidR="005A74F4" w:rsidRPr="00B81A96">
          <w:rPr>
            <w:rStyle w:val="Hyperlink"/>
            <w:rFonts w:ascii="Helvetica" w:hAnsi="Helvetica"/>
            <w:sz w:val="20"/>
            <w:szCs w:val="20"/>
            <w:lang w:val="de-CH"/>
          </w:rPr>
          <w:t xml:space="preserve"> T85-POE Datasheet</w:t>
        </w:r>
      </w:hyperlink>
    </w:p>
    <w:p w14:paraId="6A6E8413" w14:textId="13294463" w:rsidR="0066262A" w:rsidRPr="00B81A96" w:rsidRDefault="00000000" w:rsidP="005A74F4">
      <w:pPr>
        <w:pStyle w:val="Textkrper"/>
        <w:numPr>
          <w:ilvl w:val="0"/>
          <w:numId w:val="11"/>
        </w:numPr>
        <w:spacing w:line="288" w:lineRule="auto"/>
        <w:ind w:right="1135"/>
        <w:rPr>
          <w:rFonts w:eastAsia="MS Mincho"/>
          <w:b w:val="0"/>
          <w:sz w:val="20"/>
          <w:szCs w:val="20"/>
          <w:lang w:val="de-CH" w:eastAsia="de-DE"/>
        </w:rPr>
      </w:pPr>
      <w:hyperlink r:id="rId10" w:history="1">
        <w:r w:rsidR="005A74F4" w:rsidRPr="00B81A96">
          <w:rPr>
            <w:rStyle w:val="Hyperlink"/>
            <w:b w:val="0"/>
            <w:sz w:val="20"/>
            <w:szCs w:val="20"/>
            <w:lang w:val="de-CH"/>
          </w:rPr>
          <w:t xml:space="preserve">WatchGuard Network Security </w:t>
        </w:r>
        <w:proofErr w:type="spellStart"/>
        <w:r w:rsidR="005A74F4" w:rsidRPr="00B81A96">
          <w:rPr>
            <w:rStyle w:val="Hyperlink"/>
            <w:b w:val="0"/>
            <w:sz w:val="20"/>
            <w:szCs w:val="20"/>
            <w:lang w:val="de-CH"/>
          </w:rPr>
          <w:t>Product</w:t>
        </w:r>
        <w:proofErr w:type="spellEnd"/>
        <w:r w:rsidR="005A74F4" w:rsidRPr="00B81A96">
          <w:rPr>
            <w:rStyle w:val="Hyperlink"/>
            <w:b w:val="0"/>
            <w:sz w:val="20"/>
            <w:szCs w:val="20"/>
            <w:lang w:val="de-CH"/>
          </w:rPr>
          <w:t xml:space="preserve"> Matrix</w:t>
        </w:r>
      </w:hyperlink>
    </w:p>
    <w:p w14:paraId="6E676C13" w14:textId="77777777" w:rsidR="005A74F4" w:rsidRPr="00B81A96" w:rsidRDefault="005A74F4" w:rsidP="003D549A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val="de-CH" w:eastAsia="de-DE"/>
        </w:rPr>
      </w:pPr>
    </w:p>
    <w:p w14:paraId="73691E1A" w14:textId="62051F86" w:rsidR="003D549A" w:rsidRPr="00B81A96" w:rsidRDefault="003D549A" w:rsidP="003D549A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  <w:lang w:val="de-CH" w:eastAsia="de-DE"/>
        </w:rPr>
      </w:pPr>
      <w:r w:rsidRPr="00B81A96">
        <w:rPr>
          <w:rFonts w:eastAsia="MS Mincho"/>
          <w:sz w:val="20"/>
          <w:szCs w:val="20"/>
          <w:lang w:val="de-CH" w:eastAsia="de-DE"/>
        </w:rPr>
        <w:t>Bildmaterial</w:t>
      </w:r>
    </w:p>
    <w:p w14:paraId="799755C8" w14:textId="0E3AF6E7" w:rsidR="00950FCF" w:rsidRPr="00B81A96" w:rsidRDefault="00950FCF" w:rsidP="003D549A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  <w:lang w:val="de-CH" w:eastAsia="de-DE"/>
        </w:rPr>
      </w:pPr>
    </w:p>
    <w:tbl>
      <w:tblPr>
        <w:tblpPr w:leftFromText="141" w:rightFromText="141" w:vertAnchor="text" w:tblpY="1"/>
        <w:tblOverlap w:val="never"/>
        <w:tblW w:w="8820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2708"/>
        <w:gridCol w:w="3118"/>
        <w:gridCol w:w="2994"/>
      </w:tblGrid>
      <w:tr w:rsidR="00675CAB" w:rsidRPr="00B81A96" w14:paraId="26D2F012" w14:textId="7EBDDD3B" w:rsidTr="00675CAB">
        <w:trPr>
          <w:trHeight w:val="1985"/>
        </w:trPr>
        <w:tc>
          <w:tcPr>
            <w:tcW w:w="2708" w:type="dxa"/>
          </w:tcPr>
          <w:p w14:paraId="541E58D4" w14:textId="77777777" w:rsidR="00675CAB" w:rsidRPr="00B81A96" w:rsidRDefault="00675CAB" w:rsidP="00675CAB">
            <w:pPr>
              <w:pStyle w:val="Kopfzeile"/>
              <w:ind w:right="-141"/>
              <w:rPr>
                <w:highlight w:val="yellow"/>
                <w:lang w:val="de-CH"/>
              </w:rPr>
            </w:pPr>
            <w:r w:rsidRPr="00B81A96">
              <w:rPr>
                <w:noProof/>
                <w:highlight w:val="yellow"/>
                <w:lang w:val="de-CH"/>
              </w:rPr>
              <w:drawing>
                <wp:inline distT="0" distB="0" distL="0" distR="0" wp14:anchorId="1B2E2624" wp14:editId="716001BC">
                  <wp:extent cx="856800" cy="1260000"/>
                  <wp:effectExtent l="0" t="0" r="0" b="0"/>
                  <wp:docPr id="5" name="Grafik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fik 5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6800" cy="12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18" w:type="dxa"/>
          </w:tcPr>
          <w:p w14:paraId="384E16F1" w14:textId="3E79A0B4" w:rsidR="00675CAB" w:rsidRPr="00B81A96" w:rsidRDefault="00675CAB" w:rsidP="00675CAB">
            <w:pPr>
              <w:pStyle w:val="Kopfzeile"/>
              <w:ind w:right="-141"/>
              <w:rPr>
                <w:highlight w:val="yellow"/>
                <w:lang w:val="de-CH"/>
              </w:rPr>
            </w:pPr>
            <w:r w:rsidRPr="00B81A96">
              <w:rPr>
                <w:noProof/>
                <w:lang w:val="de-CH"/>
              </w:rPr>
              <w:drawing>
                <wp:inline distT="0" distB="0" distL="0" distR="0" wp14:anchorId="5B16FACC" wp14:editId="0B2F756C">
                  <wp:extent cx="1897200" cy="1260000"/>
                  <wp:effectExtent l="0" t="0" r="0" b="0"/>
                  <wp:docPr id="7" name="Grafik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Grafik 7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97200" cy="12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94" w:type="dxa"/>
          </w:tcPr>
          <w:p w14:paraId="54DD1F70" w14:textId="07C9ECB1" w:rsidR="00675CAB" w:rsidRPr="00B81A96" w:rsidRDefault="00675CAB" w:rsidP="00675CAB">
            <w:pPr>
              <w:pStyle w:val="Kopfzeile"/>
              <w:ind w:right="-141"/>
              <w:rPr>
                <w:noProof/>
                <w:lang w:val="de-CH"/>
              </w:rPr>
            </w:pPr>
            <w:r w:rsidRPr="00B81A96">
              <w:rPr>
                <w:noProof/>
                <w:lang w:val="de-CH"/>
              </w:rPr>
              <w:drawing>
                <wp:inline distT="0" distB="0" distL="0" distR="0" wp14:anchorId="6889F314" wp14:editId="36B867E8">
                  <wp:extent cx="1260000" cy="1260000"/>
                  <wp:effectExtent l="0" t="0" r="0" b="0"/>
                  <wp:docPr id="6" name="Grafik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Grafik 6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0000" cy="12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75CAB" w:rsidRPr="00B81A96" w14:paraId="6F43E827" w14:textId="420BE108" w:rsidTr="00675CAB">
        <w:trPr>
          <w:trHeight w:val="544"/>
        </w:trPr>
        <w:tc>
          <w:tcPr>
            <w:tcW w:w="2708" w:type="dxa"/>
          </w:tcPr>
          <w:p w14:paraId="0550B830" w14:textId="18B20542" w:rsidR="00675CAB" w:rsidRPr="00B81A96" w:rsidRDefault="00675CAB" w:rsidP="00675CAB">
            <w:pPr>
              <w:tabs>
                <w:tab w:val="left" w:pos="3828"/>
                <w:tab w:val="left" w:pos="5245"/>
                <w:tab w:val="left" w:pos="7938"/>
              </w:tabs>
              <w:spacing w:line="288" w:lineRule="auto"/>
              <w:ind w:right="222"/>
              <w:rPr>
                <w:rFonts w:ascii="Helvetica" w:hAnsi="Helvetica"/>
                <w:sz w:val="16"/>
                <w:szCs w:val="16"/>
                <w:highlight w:val="yellow"/>
                <w:lang w:val="de-CH"/>
              </w:rPr>
            </w:pPr>
            <w:r w:rsidRPr="00B81A96">
              <w:rPr>
                <w:rFonts w:ascii="Helvetica" w:hAnsi="Helvetica"/>
                <w:sz w:val="16"/>
                <w:szCs w:val="16"/>
                <w:lang w:val="de-CH"/>
              </w:rPr>
              <w:t xml:space="preserve">Ryan </w:t>
            </w:r>
            <w:proofErr w:type="spellStart"/>
            <w:r w:rsidRPr="00B81A96">
              <w:rPr>
                <w:rFonts w:ascii="Helvetica" w:hAnsi="Helvetica"/>
                <w:sz w:val="16"/>
                <w:szCs w:val="16"/>
                <w:lang w:val="de-CH"/>
              </w:rPr>
              <w:t>Poutre</w:t>
            </w:r>
            <w:proofErr w:type="spellEnd"/>
            <w:r w:rsidRPr="00B81A96">
              <w:rPr>
                <w:rFonts w:ascii="Helvetica" w:hAnsi="Helvetica"/>
                <w:sz w:val="16"/>
                <w:szCs w:val="16"/>
                <w:lang w:val="de-CH"/>
              </w:rPr>
              <w:t>, Produktmanager bei WatchGuard Technologies</w:t>
            </w:r>
          </w:p>
        </w:tc>
        <w:tc>
          <w:tcPr>
            <w:tcW w:w="3118" w:type="dxa"/>
          </w:tcPr>
          <w:p w14:paraId="04B6AE28" w14:textId="01435A44" w:rsidR="00675CAB" w:rsidRPr="00B81A96" w:rsidRDefault="00675CAB" w:rsidP="00675CAB">
            <w:pPr>
              <w:tabs>
                <w:tab w:val="left" w:pos="3828"/>
                <w:tab w:val="left" w:pos="5245"/>
                <w:tab w:val="left" w:pos="7938"/>
              </w:tabs>
              <w:spacing w:line="288" w:lineRule="auto"/>
              <w:ind w:right="222"/>
              <w:rPr>
                <w:rFonts w:ascii="Helvetica" w:hAnsi="Helvetica"/>
                <w:sz w:val="16"/>
                <w:szCs w:val="16"/>
                <w:lang w:val="de-CH"/>
              </w:rPr>
            </w:pPr>
            <w:r w:rsidRPr="00B81A96">
              <w:rPr>
                <w:rFonts w:ascii="Helvetica" w:hAnsi="Helvetica"/>
                <w:sz w:val="16"/>
                <w:szCs w:val="16"/>
                <w:lang w:val="de-CH"/>
              </w:rPr>
              <w:t xml:space="preserve">Matthias </w:t>
            </w:r>
            <w:proofErr w:type="spellStart"/>
            <w:r w:rsidRPr="00B81A96">
              <w:rPr>
                <w:rFonts w:ascii="Helvetica" w:hAnsi="Helvetica"/>
                <w:sz w:val="16"/>
                <w:szCs w:val="16"/>
                <w:lang w:val="de-CH"/>
              </w:rPr>
              <w:t>Knörich</w:t>
            </w:r>
            <w:proofErr w:type="spellEnd"/>
            <w:r w:rsidRPr="00B81A96">
              <w:rPr>
                <w:rFonts w:ascii="Helvetica" w:hAnsi="Helvetica"/>
                <w:sz w:val="16"/>
                <w:szCs w:val="16"/>
                <w:lang w:val="de-CH"/>
              </w:rPr>
              <w:t xml:space="preserve">, Geschäftsführender Gesellschafter der </w:t>
            </w:r>
            <w:proofErr w:type="spellStart"/>
            <w:r w:rsidRPr="00B81A96">
              <w:rPr>
                <w:rFonts w:ascii="Helvetica" w:hAnsi="Helvetica"/>
                <w:sz w:val="16"/>
                <w:szCs w:val="16"/>
                <w:lang w:val="de-CH"/>
              </w:rPr>
              <w:t>LargeNet</w:t>
            </w:r>
            <w:proofErr w:type="spellEnd"/>
            <w:r w:rsidRPr="00B81A96">
              <w:rPr>
                <w:rFonts w:ascii="Helvetica" w:hAnsi="Helvetica"/>
                <w:sz w:val="16"/>
                <w:szCs w:val="16"/>
                <w:lang w:val="de-CH"/>
              </w:rPr>
              <w:t xml:space="preserve"> GmbH</w:t>
            </w:r>
          </w:p>
        </w:tc>
        <w:tc>
          <w:tcPr>
            <w:tcW w:w="2994" w:type="dxa"/>
          </w:tcPr>
          <w:p w14:paraId="5CC4C579" w14:textId="33E446C5" w:rsidR="00675CAB" w:rsidRPr="00B81A96" w:rsidRDefault="00675CAB" w:rsidP="00675CAB">
            <w:pPr>
              <w:tabs>
                <w:tab w:val="left" w:pos="3828"/>
                <w:tab w:val="left" w:pos="5245"/>
                <w:tab w:val="left" w:pos="7938"/>
              </w:tabs>
              <w:spacing w:line="288" w:lineRule="auto"/>
              <w:ind w:right="222"/>
              <w:rPr>
                <w:rFonts w:ascii="Helvetica" w:hAnsi="Helvetica"/>
                <w:sz w:val="16"/>
                <w:szCs w:val="16"/>
                <w:lang w:val="de-CH"/>
              </w:rPr>
            </w:pPr>
            <w:r w:rsidRPr="00B81A96">
              <w:rPr>
                <w:rFonts w:ascii="Helvetica" w:hAnsi="Helvetica"/>
                <w:sz w:val="16"/>
                <w:szCs w:val="16"/>
                <w:lang w:val="de-CH"/>
              </w:rPr>
              <w:t xml:space="preserve">Die neuen </w:t>
            </w:r>
            <w:proofErr w:type="spellStart"/>
            <w:r w:rsidRPr="00B81A96">
              <w:rPr>
                <w:rFonts w:ascii="Helvetica" w:hAnsi="Helvetica"/>
                <w:sz w:val="16"/>
                <w:szCs w:val="16"/>
                <w:lang w:val="de-CH"/>
              </w:rPr>
              <w:t>Tabletop</w:t>
            </w:r>
            <w:proofErr w:type="spellEnd"/>
            <w:r w:rsidRPr="00B81A96">
              <w:rPr>
                <w:rFonts w:ascii="Helvetica" w:hAnsi="Helvetica"/>
                <w:sz w:val="16"/>
                <w:szCs w:val="16"/>
                <w:lang w:val="de-CH"/>
              </w:rPr>
              <w:t>-Firewall-</w:t>
            </w:r>
            <w:proofErr w:type="spellStart"/>
            <w:r w:rsidRPr="00B81A96">
              <w:rPr>
                <w:rFonts w:ascii="Helvetica" w:hAnsi="Helvetica"/>
                <w:sz w:val="16"/>
                <w:szCs w:val="16"/>
                <w:lang w:val="de-CH"/>
              </w:rPr>
              <w:t>Appliances</w:t>
            </w:r>
            <w:proofErr w:type="spellEnd"/>
            <w:r w:rsidRPr="00B81A96">
              <w:rPr>
                <w:rFonts w:ascii="Helvetica" w:hAnsi="Helvetica"/>
                <w:sz w:val="16"/>
                <w:szCs w:val="16"/>
                <w:lang w:val="de-CH"/>
              </w:rPr>
              <w:t xml:space="preserve"> T25, T45 und T85-POE</w:t>
            </w:r>
          </w:p>
        </w:tc>
      </w:tr>
    </w:tbl>
    <w:p w14:paraId="0C7CD600" w14:textId="77777777" w:rsidR="00FD0EA0" w:rsidRPr="00B81A96" w:rsidRDefault="00FD0EA0" w:rsidP="003D549A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de-CH"/>
        </w:rPr>
      </w:pPr>
    </w:p>
    <w:p w14:paraId="5C7BE5F1" w14:textId="2BED87E4" w:rsidR="003D549A" w:rsidRPr="00B81A96" w:rsidRDefault="003D549A" w:rsidP="003D549A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de-CH"/>
        </w:rPr>
      </w:pPr>
      <w:r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Das Bildmaterial zum Download finden Sie in unserem Medienportal press-n-relations.amid-pr.com (Suchbegriff </w:t>
      </w:r>
      <w:r w:rsidR="00EF766D">
        <w:rPr>
          <w:rFonts w:ascii="Helvetica" w:hAnsi="Helvetica"/>
          <w:color w:val="000000" w:themeColor="text1"/>
          <w:sz w:val="20"/>
          <w:szCs w:val="20"/>
          <w:lang w:val="de-CH"/>
        </w:rPr>
        <w:t>«</w:t>
      </w:r>
      <w:hyperlink r:id="rId14" w:history="1">
        <w:r w:rsidR="00B54C14" w:rsidRPr="00B81A96">
          <w:rPr>
            <w:rStyle w:val="Hyperlink"/>
            <w:rFonts w:ascii="Helvetica" w:hAnsi="Helvetica"/>
            <w:sz w:val="20"/>
            <w:szCs w:val="20"/>
            <w:lang w:val="de-CH"/>
          </w:rPr>
          <w:t>Firebox Tx5</w:t>
        </w:r>
      </w:hyperlink>
      <w:r w:rsidR="00EF766D">
        <w:rPr>
          <w:rFonts w:ascii="Helvetica" w:hAnsi="Helvetica"/>
          <w:color w:val="000000" w:themeColor="text1"/>
          <w:sz w:val="20"/>
          <w:szCs w:val="20"/>
          <w:lang w:val="de-CH"/>
        </w:rPr>
        <w:t>»</w:t>
      </w:r>
      <w:r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>). Selbstverständlich schicke ich Ihnen die Datei</w:t>
      </w:r>
      <w:r w:rsidR="00950FCF"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>en</w:t>
      </w:r>
      <w:r w:rsidRPr="00B81A96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auch gerne per E-Mail zu. Kontakt: rh@press-n-relations.de</w:t>
      </w:r>
    </w:p>
    <w:p w14:paraId="25D6B638" w14:textId="77777777" w:rsidR="008C62CF" w:rsidRPr="00B81A96" w:rsidRDefault="008C62CF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de-CH"/>
        </w:rPr>
      </w:pPr>
    </w:p>
    <w:tbl>
      <w:tblPr>
        <w:tblW w:w="871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4111"/>
      </w:tblGrid>
      <w:tr w:rsidR="006F3C2D" w:rsidRPr="00B81A96" w14:paraId="52ACB12D" w14:textId="77777777" w:rsidTr="00A75D14">
        <w:trPr>
          <w:trHeight w:val="1436"/>
        </w:trPr>
        <w:tc>
          <w:tcPr>
            <w:tcW w:w="4606" w:type="dxa"/>
          </w:tcPr>
          <w:p w14:paraId="655FDFE6" w14:textId="77777777" w:rsidR="006F3C2D" w:rsidRPr="00B81A96" w:rsidRDefault="008B4BBB" w:rsidP="00A75D14">
            <w:pPr>
              <w:pStyle w:val="Textkrper"/>
              <w:spacing w:line="312" w:lineRule="auto"/>
              <w:ind w:right="426"/>
              <w:rPr>
                <w:bCs/>
                <w:color w:val="000000" w:themeColor="text1"/>
                <w:sz w:val="16"/>
                <w:lang w:val="de-CH"/>
              </w:rPr>
            </w:pPr>
            <w:r w:rsidRPr="00B81A96">
              <w:rPr>
                <w:bCs/>
                <w:color w:val="000000" w:themeColor="text1"/>
                <w:sz w:val="16"/>
                <w:lang w:val="de-CH"/>
              </w:rPr>
              <w:t>Kontakt</w:t>
            </w:r>
            <w:r w:rsidR="006F3C2D" w:rsidRPr="00B81A96">
              <w:rPr>
                <w:bCs/>
                <w:color w:val="000000" w:themeColor="text1"/>
                <w:sz w:val="16"/>
                <w:lang w:val="de-CH"/>
              </w:rPr>
              <w:t>:</w:t>
            </w:r>
          </w:p>
          <w:p w14:paraId="2A1D785C" w14:textId="77777777" w:rsidR="006F3C2D" w:rsidRPr="00B81A96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</w:pPr>
            <w:r w:rsidRPr="00B81A96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WatchGuard</w:t>
            </w:r>
            <w:r w:rsidR="00F91F98" w:rsidRPr="00B81A96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Pr="00B81A96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Technologies</w:t>
            </w:r>
            <w:r w:rsidR="00F91F98" w:rsidRPr="00B81A96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Pr="00B81A96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GmbH</w:t>
            </w:r>
          </w:p>
          <w:p w14:paraId="479F3A49" w14:textId="77777777" w:rsidR="006F3C2D" w:rsidRPr="00B81A96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</w:pPr>
            <w:r w:rsidRPr="00B81A96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Paul</w:t>
            </w:r>
            <w:r w:rsidR="00F91F98" w:rsidRPr="00B81A96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Pr="00B81A96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Moll</w:t>
            </w:r>
            <w:r w:rsidR="00F91F98" w:rsidRPr="00B81A96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="006F3C2D" w:rsidRPr="00B81A96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–</w:t>
            </w:r>
            <w:r w:rsidR="00F91F98" w:rsidRPr="00B81A96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Pr="00B81A96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Field</w:t>
            </w:r>
            <w:r w:rsidR="00F91F98" w:rsidRPr="00B81A96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Pr="00B81A96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Marketing</w:t>
            </w:r>
            <w:r w:rsidR="00F91F98" w:rsidRPr="00B81A96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Pr="00B81A96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Manager</w:t>
            </w:r>
            <w:r w:rsidR="00F91F98" w:rsidRPr="00B81A96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="006F3C2D" w:rsidRPr="00B81A96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Central</w:t>
            </w:r>
            <w:r w:rsidR="00F91F98" w:rsidRPr="00B81A96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="006F3C2D" w:rsidRPr="00B81A96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Europe</w:t>
            </w:r>
          </w:p>
          <w:p w14:paraId="428BECB1" w14:textId="77777777" w:rsidR="006F3C2D" w:rsidRPr="00B81A96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</w:pPr>
            <w:r w:rsidRPr="00B81A96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Wendenstr.</w:t>
            </w:r>
            <w:r w:rsidR="00F91F98" w:rsidRPr="00B81A96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Pr="00B81A96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379,</w:t>
            </w:r>
            <w:r w:rsidR="00F91F98" w:rsidRPr="00B81A96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Pr="00B81A96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20537</w:t>
            </w:r>
            <w:r w:rsidR="00F91F98" w:rsidRPr="00B81A96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Pr="00B81A96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Hamburg</w:t>
            </w:r>
          </w:p>
          <w:p w14:paraId="0D042AE7" w14:textId="77777777" w:rsidR="006F3C2D" w:rsidRPr="00B81A96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</w:pPr>
            <w:r w:rsidRPr="00B81A96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Tel.:</w:t>
            </w:r>
            <w:r w:rsidR="00F91F98" w:rsidRPr="00B81A96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="00825C5E" w:rsidRPr="00B81A96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+49</w:t>
            </w:r>
            <w:r w:rsidR="00F91F98" w:rsidRPr="00B81A96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="00825C5E" w:rsidRPr="00B81A96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152</w:t>
            </w:r>
            <w:r w:rsidR="00F91F98" w:rsidRPr="00B81A96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="00825C5E" w:rsidRPr="00B81A96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31795040</w:t>
            </w:r>
          </w:p>
          <w:p w14:paraId="73EEA945" w14:textId="34AF6BA7" w:rsidR="006F3C2D" w:rsidRPr="00B81A96" w:rsidRDefault="003D5519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</w:pPr>
            <w:hyperlink r:id="rId15" w:history="1">
              <w:r w:rsidR="000E0BA1" w:rsidRPr="00B81A96">
                <w:rPr>
                  <w:rStyle w:val="Hyperlink"/>
                  <w:b w:val="0"/>
                  <w:spacing w:val="-2"/>
                  <w:sz w:val="16"/>
                  <w:szCs w:val="16"/>
                  <w:lang w:val="de-CH"/>
                </w:rPr>
                <w:t>paul.moll</w:t>
              </w:r>
              <w:r w:rsidR="006F3C2D" w:rsidRPr="00B81A96">
                <w:rPr>
                  <w:rStyle w:val="Hyperlink"/>
                  <w:b w:val="0"/>
                  <w:spacing w:val="-2"/>
                  <w:sz w:val="16"/>
                  <w:szCs w:val="16"/>
                  <w:lang w:val="de-CH"/>
                </w:rPr>
                <w:t>@watchguard.com</w:t>
              </w:r>
            </w:hyperlink>
          </w:p>
          <w:p w14:paraId="25E0B59A" w14:textId="77777777" w:rsidR="006F3C2D" w:rsidRPr="00B81A96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z w:val="16"/>
                <w:lang w:val="de-CH"/>
              </w:rPr>
            </w:pPr>
            <w:r w:rsidRPr="00B81A96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www.watchguard.de</w:t>
            </w:r>
          </w:p>
        </w:tc>
        <w:tc>
          <w:tcPr>
            <w:tcW w:w="4111" w:type="dxa"/>
          </w:tcPr>
          <w:p w14:paraId="38A3A066" w14:textId="77777777" w:rsidR="006F3C2D" w:rsidRPr="00B81A96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Cs/>
                <w:color w:val="000000" w:themeColor="text1"/>
                <w:sz w:val="16"/>
                <w:lang w:val="de-CH"/>
              </w:rPr>
            </w:pPr>
            <w:r w:rsidRPr="00B81A96">
              <w:rPr>
                <w:bCs/>
                <w:color w:val="000000" w:themeColor="text1"/>
                <w:sz w:val="16"/>
                <w:lang w:val="de-CH"/>
              </w:rPr>
              <w:t>Presse-</w:t>
            </w:r>
            <w:r w:rsidR="00F91F98" w:rsidRPr="00B81A96">
              <w:rPr>
                <w:bCs/>
                <w:color w:val="000000" w:themeColor="text1"/>
                <w:sz w:val="16"/>
                <w:lang w:val="de-CH"/>
              </w:rPr>
              <w:t xml:space="preserve"> </w:t>
            </w:r>
            <w:r w:rsidRPr="00B81A96">
              <w:rPr>
                <w:bCs/>
                <w:color w:val="000000" w:themeColor="text1"/>
                <w:sz w:val="16"/>
                <w:lang w:val="de-CH"/>
              </w:rPr>
              <w:t>und</w:t>
            </w:r>
            <w:r w:rsidR="00F91F98" w:rsidRPr="00B81A96">
              <w:rPr>
                <w:bCs/>
                <w:color w:val="000000" w:themeColor="text1"/>
                <w:sz w:val="16"/>
                <w:lang w:val="de-CH"/>
              </w:rPr>
              <w:t xml:space="preserve"> </w:t>
            </w:r>
            <w:r w:rsidRPr="00B81A96">
              <w:rPr>
                <w:bCs/>
                <w:color w:val="000000" w:themeColor="text1"/>
                <w:sz w:val="16"/>
                <w:lang w:val="de-CH"/>
              </w:rPr>
              <w:t>Öffentlichkeitsarbeit:</w:t>
            </w:r>
          </w:p>
          <w:p w14:paraId="784D3F85" w14:textId="77777777" w:rsidR="006F3C2D" w:rsidRPr="00B81A96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</w:pPr>
            <w:r w:rsidRPr="00B81A96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Press'n'Relations</w:t>
            </w:r>
            <w:r w:rsidR="00F91F98" w:rsidRPr="00B81A96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Pr="00B81A96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GmbH</w:t>
            </w:r>
          </w:p>
          <w:p w14:paraId="468AC2AF" w14:textId="3040B688" w:rsidR="006F3C2D" w:rsidRPr="00B81A96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</w:pPr>
            <w:r w:rsidRPr="00B81A96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Rebecca</w:t>
            </w:r>
            <w:r w:rsidR="00F91F98" w:rsidRPr="00B81A96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="00C03B66" w:rsidRPr="00B81A96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Horn</w:t>
            </w:r>
            <w:r w:rsidR="00B54C14" w:rsidRPr="00B81A96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/ Thomas Seibold</w:t>
            </w:r>
          </w:p>
          <w:p w14:paraId="545B86AB" w14:textId="77777777" w:rsidR="006F3C2D" w:rsidRPr="00B81A96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</w:pPr>
            <w:r w:rsidRPr="00B81A96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Magirusstr.</w:t>
            </w:r>
            <w:r w:rsidR="00F91F98" w:rsidRPr="00B81A96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Pr="00B81A96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33,</w:t>
            </w:r>
            <w:r w:rsidR="00F91F98" w:rsidRPr="00B81A96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Pr="00B81A96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89077</w:t>
            </w:r>
            <w:r w:rsidR="00F91F98" w:rsidRPr="00B81A96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Pr="00B81A96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Ulm</w:t>
            </w:r>
          </w:p>
          <w:p w14:paraId="564A38D1" w14:textId="4E55A4AD" w:rsidR="006F3C2D" w:rsidRPr="00B81A96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</w:pPr>
            <w:r w:rsidRPr="00B81A96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Tel.:</w:t>
            </w:r>
            <w:r w:rsidR="00F91F98" w:rsidRPr="00B81A96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Pr="00B81A96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+49</w:t>
            </w:r>
            <w:r w:rsidR="00F91F98" w:rsidRPr="00B81A96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Pr="00B81A96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731</w:t>
            </w:r>
            <w:r w:rsidR="00F91F98" w:rsidRPr="00B81A96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Pr="00B81A96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962</w:t>
            </w:r>
            <w:r w:rsidR="00F91F98" w:rsidRPr="00B81A96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Pr="00B81A96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87</w:t>
            </w:r>
            <w:r w:rsidR="00F91F98" w:rsidRPr="00B81A96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Pr="00B81A96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15</w:t>
            </w:r>
            <w:r w:rsidR="00F91F98" w:rsidRPr="00B81A96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="00B54C14" w:rsidRPr="00B81A96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/ +49 731 962 87 19</w:t>
            </w:r>
          </w:p>
          <w:p w14:paraId="78729CF0" w14:textId="78FE4F2F" w:rsidR="006F3C2D" w:rsidRPr="00B81A96" w:rsidRDefault="00000000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</w:pPr>
            <w:hyperlink r:id="rId16" w:history="1">
              <w:r w:rsidR="00B54C14" w:rsidRPr="00B81A96">
                <w:rPr>
                  <w:rStyle w:val="Hyperlink"/>
                  <w:b w:val="0"/>
                  <w:spacing w:val="-2"/>
                  <w:sz w:val="16"/>
                  <w:szCs w:val="16"/>
                  <w:lang w:val="de-CH"/>
                </w:rPr>
                <w:t>rh@press-n-relations.de</w:t>
              </w:r>
            </w:hyperlink>
            <w:r w:rsidR="00B54C14" w:rsidRPr="00B81A96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/ </w:t>
            </w:r>
            <w:hyperlink r:id="rId17" w:history="1">
              <w:r w:rsidR="00B54C14" w:rsidRPr="00B81A96">
                <w:rPr>
                  <w:rStyle w:val="Hyperlink"/>
                  <w:b w:val="0"/>
                  <w:spacing w:val="-2"/>
                  <w:sz w:val="16"/>
                  <w:szCs w:val="16"/>
                  <w:lang w:val="de-CH"/>
                </w:rPr>
                <w:t>ts@press-n-relations.de</w:t>
              </w:r>
            </w:hyperlink>
          </w:p>
          <w:p w14:paraId="5FFB9C6B" w14:textId="77777777" w:rsidR="006F3C2D" w:rsidRPr="00B81A96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bCs/>
                <w:color w:val="000000" w:themeColor="text1"/>
                <w:sz w:val="16"/>
                <w:lang w:val="de-CH"/>
              </w:rPr>
            </w:pPr>
            <w:r w:rsidRPr="00B81A96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www.press-n-relations.de</w:t>
            </w:r>
          </w:p>
        </w:tc>
      </w:tr>
    </w:tbl>
    <w:p w14:paraId="204C6C98" w14:textId="77777777" w:rsidR="00E41106" w:rsidRPr="00B81A96" w:rsidRDefault="00E41106" w:rsidP="00AE2AD9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  <w:lang w:val="de-CH"/>
        </w:rPr>
      </w:pPr>
    </w:p>
    <w:p w14:paraId="1636CA45" w14:textId="77777777" w:rsidR="000A12C8" w:rsidRPr="00B81A96" w:rsidRDefault="000A12C8" w:rsidP="000A12C8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  <w:lang w:val="de-CH"/>
        </w:rPr>
      </w:pPr>
      <w:r w:rsidRPr="00B81A96">
        <w:rPr>
          <w:rFonts w:ascii="Helvetica" w:hAnsi="Helvetica"/>
          <w:b/>
          <w:color w:val="000000" w:themeColor="text1"/>
          <w:sz w:val="16"/>
          <w:szCs w:val="16"/>
          <w:lang w:val="de-CH"/>
        </w:rPr>
        <w:t>Über WatchGuard Technologies</w:t>
      </w:r>
    </w:p>
    <w:p w14:paraId="4EFA6D71" w14:textId="77777777" w:rsidR="000A12C8" w:rsidRPr="00B81A96" w:rsidRDefault="000A12C8" w:rsidP="000A12C8">
      <w:pPr>
        <w:tabs>
          <w:tab w:val="left" w:pos="3828"/>
          <w:tab w:val="left" w:pos="8364"/>
        </w:tabs>
        <w:spacing w:line="288" w:lineRule="auto"/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</w:pPr>
      <w:r w:rsidRPr="00B81A96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WatchGuard Technologies gehört zu den führenden Anbietern im Bereich IT-Sicherheit. Das umfangreiche Produktportfolio reicht von hochentwickelten UTM (Unified </w:t>
      </w:r>
      <w:proofErr w:type="spellStart"/>
      <w:r w:rsidRPr="00B81A96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Threat</w:t>
      </w:r>
      <w:proofErr w:type="spellEnd"/>
      <w:r w:rsidRPr="00B81A96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proofErr w:type="gramStart"/>
      <w:r w:rsidRPr="00B81A96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Management)-</w:t>
      </w:r>
      <w:proofErr w:type="gramEnd"/>
      <w:r w:rsidRPr="00B81A96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und Next-Generation-Firewall-Plattformen über Multifaktor-Authentifizierung bis hin zu Technologien für umfassenden WLAN-Schutz und </w:t>
      </w:r>
      <w:proofErr w:type="spellStart"/>
      <w:r w:rsidRPr="00B81A96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Endpoint</w:t>
      </w:r>
      <w:proofErr w:type="spellEnd"/>
      <w:r w:rsidRPr="00B81A96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proofErr w:type="spellStart"/>
      <w:r w:rsidRPr="00B81A96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Protection</w:t>
      </w:r>
      <w:proofErr w:type="spellEnd"/>
      <w:r w:rsidRPr="00B81A96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sowie weiteren spezifischen Produkten und intelligenten Services rund ums Thema IT-Security. Auf diesem Fundament wurde speziell für </w:t>
      </w:r>
      <w:proofErr w:type="spellStart"/>
      <w:r w:rsidRPr="00B81A96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Managed</w:t>
      </w:r>
      <w:proofErr w:type="spellEnd"/>
      <w:r w:rsidRPr="00B81A96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Service Provider die „Unified Security </w:t>
      </w:r>
      <w:proofErr w:type="spellStart"/>
      <w:r w:rsidRPr="00B81A96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Platform</w:t>
      </w:r>
      <w:proofErr w:type="spellEnd"/>
      <w:r w:rsidRPr="00B81A96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“ entwickelt, mit der diese ihren Kunden erstklassige Sicherheit bieten können, die sich jederzeit an individuelle Bedürfnisse anpassen lässt – bei gleichzeitig hoher betrieblicher Effizienz. Mehr als 17.000 Security-Reseller und 250.000 Kunden weltweit vertrauen auf die ausgeklügelten Schutzmechanismen auf Enterprise-Niveau und profitieren von einer einheitlichen Sicherheitsplattform, die folgende fünf Elemente vereint: weitreichende, aufeinander abgestimmte IT-Security-Funktionalität, kollektiver Wissensaustausch, Klarheit und Kontrolle, operative Ausrichtung und Automatisierung. Neben der Zentrale in Seattle im US-Bundesstaat Washington verfügt WatchGuard über Niederlassungen in ganz Nordamerika, Lateinamerika und Europa sowie im asiatisch-pazifischen Raum.</w:t>
      </w:r>
    </w:p>
    <w:p w14:paraId="7845609D" w14:textId="77777777" w:rsidR="000A12C8" w:rsidRPr="00B81A96" w:rsidRDefault="000A12C8" w:rsidP="000A12C8">
      <w:pPr>
        <w:tabs>
          <w:tab w:val="left" w:pos="3828"/>
          <w:tab w:val="left" w:pos="8364"/>
        </w:tabs>
        <w:spacing w:line="288" w:lineRule="auto"/>
        <w:rPr>
          <w:rFonts w:ascii="Helvetica" w:hAnsi="Helvetica"/>
          <w:color w:val="000000" w:themeColor="text1"/>
          <w:spacing w:val="-2"/>
          <w:sz w:val="16"/>
          <w:szCs w:val="16"/>
          <w:highlight w:val="yellow"/>
          <w:lang w:val="de-CH"/>
        </w:rPr>
      </w:pPr>
    </w:p>
    <w:p w14:paraId="18985BB4" w14:textId="1681AEE5" w:rsidR="000A12C8" w:rsidRPr="00B81A96" w:rsidRDefault="000A12C8" w:rsidP="000A12C8">
      <w:pPr>
        <w:tabs>
          <w:tab w:val="left" w:pos="3828"/>
          <w:tab w:val="left" w:pos="8364"/>
        </w:tabs>
        <w:spacing w:line="288" w:lineRule="auto"/>
        <w:rPr>
          <w:rFonts w:ascii="Helvetica" w:hAnsi="Helvetica"/>
          <w:sz w:val="16"/>
          <w:szCs w:val="16"/>
          <w:lang w:val="de-CH"/>
        </w:rPr>
      </w:pPr>
      <w:r w:rsidRPr="00B81A96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Aktuelle Informationen, Aktionen und Updates finden Sie auch auf </w:t>
      </w:r>
      <w:hyperlink r:id="rId18" w:history="1">
        <w:r w:rsidRPr="00B81A96">
          <w:rPr>
            <w:rStyle w:val="Hyperlink"/>
            <w:rFonts w:ascii="Helvetica" w:hAnsi="Helvetica"/>
            <w:spacing w:val="-2"/>
            <w:sz w:val="16"/>
            <w:szCs w:val="16"/>
            <w:lang w:val="de-CH"/>
          </w:rPr>
          <w:t>Twitter</w:t>
        </w:r>
      </w:hyperlink>
      <w:r w:rsidRPr="00B81A96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, </w:t>
      </w:r>
      <w:hyperlink r:id="rId19" w:history="1">
        <w:r w:rsidRPr="00B81A96">
          <w:rPr>
            <w:rStyle w:val="Hyperlink"/>
            <w:rFonts w:ascii="Helvetica" w:hAnsi="Helvetica"/>
            <w:spacing w:val="-2"/>
            <w:sz w:val="16"/>
            <w:szCs w:val="16"/>
            <w:lang w:val="de-CH"/>
          </w:rPr>
          <w:t>Facebook</w:t>
        </w:r>
      </w:hyperlink>
      <w:r w:rsidRPr="00B81A96">
        <w:rPr>
          <w:rStyle w:val="Hyperlink"/>
          <w:rFonts w:ascii="Helvetica" w:hAnsi="Helvetica"/>
          <w:spacing w:val="-2"/>
          <w:sz w:val="16"/>
          <w:szCs w:val="16"/>
          <w:lang w:val="de-CH"/>
        </w:rPr>
        <w:t xml:space="preserve"> </w:t>
      </w:r>
      <w:r w:rsidRPr="00B81A96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oder </w:t>
      </w:r>
      <w:hyperlink r:id="rId20" w:history="1">
        <w:r w:rsidRPr="00B81A96">
          <w:rPr>
            <w:rStyle w:val="Hyperlink"/>
            <w:rFonts w:ascii="Helvetica" w:hAnsi="Helvetica"/>
            <w:spacing w:val="-2"/>
            <w:sz w:val="16"/>
            <w:szCs w:val="16"/>
            <w:lang w:val="de-CH"/>
          </w:rPr>
          <w:t>LinkedIn</w:t>
        </w:r>
      </w:hyperlink>
      <w:r w:rsidRPr="00B81A96">
        <w:rPr>
          <w:color w:val="000000" w:themeColor="text1"/>
          <w:lang w:val="de-CH"/>
        </w:rPr>
        <w:t xml:space="preserve">. </w:t>
      </w:r>
      <w:r w:rsidRPr="00B81A96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Der deutschsprachige </w:t>
      </w:r>
      <w:hyperlink r:id="rId21" w:history="1">
        <w:r w:rsidRPr="00B81A96">
          <w:rPr>
            <w:rStyle w:val="Hyperlink"/>
            <w:rFonts w:ascii="Helvetica" w:hAnsi="Helvetica"/>
            <w:spacing w:val="-2"/>
            <w:sz w:val="16"/>
            <w:szCs w:val="16"/>
            <w:lang w:val="de-CH"/>
          </w:rPr>
          <w:t>Unternehmensblog</w:t>
        </w:r>
      </w:hyperlink>
      <w:r w:rsidRPr="00B81A96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beleuchtet zudem regelmä</w:t>
      </w:r>
      <w:r w:rsidR="00B81A96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ss</w:t>
      </w:r>
      <w:r w:rsidRPr="00B81A96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ig aktuelle Trendthemen im Umfeld von IT-Sicherheit. Reinschauen lohnt sich. Oder Sie abonnieren den „443 – Security </w:t>
      </w:r>
      <w:proofErr w:type="spellStart"/>
      <w:r w:rsidRPr="00B81A96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Simplified</w:t>
      </w:r>
      <w:proofErr w:type="spellEnd"/>
      <w:r w:rsidRPr="00B81A96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“-Podcast bei </w:t>
      </w:r>
      <w:hyperlink r:id="rId22" w:history="1">
        <w:r w:rsidRPr="00B81A96">
          <w:rPr>
            <w:rStyle w:val="Hyperlink"/>
            <w:rFonts w:ascii="Helvetica" w:hAnsi="Helvetica"/>
            <w:spacing w:val="-2"/>
            <w:sz w:val="16"/>
            <w:szCs w:val="16"/>
            <w:lang w:val="de-CH"/>
          </w:rPr>
          <w:t>Secplicity.org</w:t>
        </w:r>
      </w:hyperlink>
      <w:r w:rsidRPr="00B81A96">
        <w:rPr>
          <w:rStyle w:val="Hyperlink"/>
          <w:rFonts w:ascii="Helvetica" w:hAnsi="Helvetica"/>
          <w:spacing w:val="-2"/>
          <w:sz w:val="16"/>
          <w:szCs w:val="16"/>
          <w:lang w:val="de-CH"/>
        </w:rPr>
        <w:t xml:space="preserve"> </w:t>
      </w:r>
      <w:r w:rsidRPr="00B81A96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bzw. wo immer Sie Ihre Lieblings-Podcasts finden.</w:t>
      </w:r>
    </w:p>
    <w:p w14:paraId="0A1F6EC8" w14:textId="77777777" w:rsidR="00D37950" w:rsidRPr="00B81A96" w:rsidRDefault="00D37950" w:rsidP="000A12C8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sz w:val="16"/>
          <w:szCs w:val="16"/>
          <w:lang w:val="de-CH"/>
        </w:rPr>
      </w:pPr>
    </w:p>
    <w:sectPr w:rsidR="00D37950" w:rsidRPr="00B81A96" w:rsidSect="00B20604">
      <w:headerReference w:type="default" r:id="rId23"/>
      <w:footerReference w:type="even" r:id="rId24"/>
      <w:footerReference w:type="default" r:id="rId25"/>
      <w:type w:val="continuous"/>
      <w:pgSz w:w="11900" w:h="16840"/>
      <w:pgMar w:top="1418" w:right="1410" w:bottom="134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41CD7D" w14:textId="77777777" w:rsidR="00B7486B" w:rsidRDefault="00B7486B">
      <w:r>
        <w:separator/>
      </w:r>
    </w:p>
  </w:endnote>
  <w:endnote w:type="continuationSeparator" w:id="0">
    <w:p w14:paraId="32BE8742" w14:textId="77777777" w:rsidR="00B7486B" w:rsidRDefault="00B748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F50BF7" w14:textId="77777777" w:rsidR="004D1CAB" w:rsidRDefault="004D1CAB" w:rsidP="00AF2CB9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20D8D71A" w14:textId="77777777" w:rsidR="004D1CAB" w:rsidRDefault="004D1CAB" w:rsidP="00AF2CB9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CB537D" w14:textId="77777777" w:rsidR="004D1CAB" w:rsidRPr="002730F5" w:rsidRDefault="004D1CAB" w:rsidP="00AF2CB9">
    <w:pPr>
      <w:pStyle w:val="Fuzeile"/>
      <w:framePr w:wrap="around" w:vAnchor="text" w:hAnchor="margin" w:xAlign="right" w:y="1"/>
      <w:rPr>
        <w:rStyle w:val="Seitenzahl"/>
        <w:rFonts w:ascii="Helvetica" w:hAnsi="Helvetica"/>
        <w:sz w:val="20"/>
        <w:szCs w:val="20"/>
      </w:rPr>
    </w:pPr>
    <w:r w:rsidRPr="002730F5">
      <w:rPr>
        <w:rStyle w:val="Seitenzahl"/>
        <w:rFonts w:ascii="Helvetica" w:hAnsi="Helvetica"/>
        <w:sz w:val="20"/>
        <w:szCs w:val="20"/>
      </w:rPr>
      <w:fldChar w:fldCharType="begin"/>
    </w:r>
    <w:r w:rsidRPr="002730F5">
      <w:rPr>
        <w:rStyle w:val="Seitenzahl"/>
        <w:rFonts w:ascii="Helvetica" w:hAnsi="Helvetica"/>
        <w:sz w:val="20"/>
        <w:szCs w:val="20"/>
      </w:rPr>
      <w:instrText xml:space="preserve">PAGE  </w:instrText>
    </w:r>
    <w:r w:rsidRPr="002730F5">
      <w:rPr>
        <w:rStyle w:val="Seitenzahl"/>
        <w:rFonts w:ascii="Helvetica" w:hAnsi="Helvetica"/>
        <w:sz w:val="20"/>
        <w:szCs w:val="20"/>
      </w:rPr>
      <w:fldChar w:fldCharType="separate"/>
    </w:r>
    <w:r w:rsidR="00E06893">
      <w:rPr>
        <w:rStyle w:val="Seitenzahl"/>
        <w:rFonts w:ascii="Helvetica" w:hAnsi="Helvetica"/>
        <w:noProof/>
        <w:sz w:val="20"/>
        <w:szCs w:val="20"/>
      </w:rPr>
      <w:t>1</w:t>
    </w:r>
    <w:r w:rsidRPr="002730F5">
      <w:rPr>
        <w:rStyle w:val="Seitenzahl"/>
        <w:rFonts w:ascii="Helvetica" w:hAnsi="Helvetica"/>
        <w:sz w:val="20"/>
        <w:szCs w:val="20"/>
      </w:rPr>
      <w:fldChar w:fldCharType="end"/>
    </w:r>
  </w:p>
  <w:p w14:paraId="1A4EBBA7" w14:textId="77777777" w:rsidR="004D1CAB" w:rsidRDefault="004D1CAB" w:rsidP="00AF2CB9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81A015" w14:textId="77777777" w:rsidR="00B7486B" w:rsidRDefault="00B7486B">
      <w:r>
        <w:separator/>
      </w:r>
    </w:p>
  </w:footnote>
  <w:footnote w:type="continuationSeparator" w:id="0">
    <w:p w14:paraId="63970C50" w14:textId="77777777" w:rsidR="00B7486B" w:rsidRDefault="00B7486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FD4E9B" w14:textId="77777777" w:rsidR="004D1CAB" w:rsidRPr="00B674DF" w:rsidRDefault="004D1CAB">
    <w:pPr>
      <w:pStyle w:val="Kopfzeile"/>
      <w:rPr>
        <w:sz w:val="32"/>
        <w:szCs w:val="32"/>
      </w:rPr>
    </w:pPr>
    <w:r>
      <w:rPr>
        <w:noProof/>
        <w:sz w:val="32"/>
        <w:szCs w:val="32"/>
        <w:lang w:eastAsia="de-DE"/>
      </w:rPr>
      <w:drawing>
        <wp:anchor distT="0" distB="0" distL="114300" distR="114300" simplePos="0" relativeHeight="251659264" behindDoc="0" locked="0" layoutInCell="1" allowOverlap="1" wp14:anchorId="6B26673A" wp14:editId="3B5303FF">
          <wp:simplePos x="0" y="0"/>
          <wp:positionH relativeFrom="column">
            <wp:posOffset>4000500</wp:posOffset>
          </wp:positionH>
          <wp:positionV relativeFrom="paragraph">
            <wp:posOffset>76200</wp:posOffset>
          </wp:positionV>
          <wp:extent cx="2286000" cy="654685"/>
          <wp:effectExtent l="25400" t="0" r="0" b="0"/>
          <wp:wrapThrough wrapText="bothSides">
            <wp:wrapPolygon edited="0">
              <wp:start x="7200" y="0"/>
              <wp:lineTo x="2160" y="0"/>
              <wp:lineTo x="-240" y="4190"/>
              <wp:lineTo x="-240" y="15084"/>
              <wp:lineTo x="1440" y="20951"/>
              <wp:lineTo x="1920" y="20951"/>
              <wp:lineTo x="3600" y="20951"/>
              <wp:lineTo x="6720" y="20951"/>
              <wp:lineTo x="21360" y="15084"/>
              <wp:lineTo x="21360" y="13408"/>
              <wp:lineTo x="21600" y="5866"/>
              <wp:lineTo x="8880" y="0"/>
              <wp:lineTo x="7200" y="0"/>
            </wp:wrapPolygon>
          </wp:wrapThrough>
          <wp:docPr id="1" name="Picture 1" descr="wgrd_logo_cl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grd_logo_cl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6000" cy="65468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31BD56E4" w14:textId="77777777" w:rsidR="004D1CAB" w:rsidRPr="00B674DF" w:rsidRDefault="004D1CAB">
    <w:pPr>
      <w:pStyle w:val="Kopfzeile"/>
      <w:rPr>
        <w:sz w:val="32"/>
        <w:szCs w:val="32"/>
      </w:rPr>
    </w:pPr>
  </w:p>
  <w:p w14:paraId="47BB46B7" w14:textId="77777777" w:rsidR="004D1CAB" w:rsidRPr="00B674DF" w:rsidRDefault="004D1CAB">
    <w:pPr>
      <w:pStyle w:val="Kopfzeile"/>
      <w:rPr>
        <w:sz w:val="32"/>
        <w:szCs w:val="32"/>
      </w:rPr>
    </w:pPr>
  </w:p>
  <w:p w14:paraId="7694A4CE" w14:textId="77777777" w:rsidR="004D1CAB" w:rsidRPr="00B674DF" w:rsidRDefault="004D1CAB">
    <w:pPr>
      <w:pStyle w:val="Kopfzeile"/>
      <w:rPr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2B365A1"/>
    <w:multiLevelType w:val="hybridMultilevel"/>
    <w:tmpl w:val="2882467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4A46C86"/>
    <w:multiLevelType w:val="hybridMultilevel"/>
    <w:tmpl w:val="98602D28"/>
    <w:lvl w:ilvl="0" w:tplc="85C668D8">
      <w:start w:val="1"/>
      <w:numFmt w:val="decimal"/>
      <w:lvlText w:val="%1."/>
      <w:lvlJc w:val="left"/>
      <w:pPr>
        <w:ind w:left="1060" w:hanging="70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A7E2BE7"/>
    <w:multiLevelType w:val="hybridMultilevel"/>
    <w:tmpl w:val="E0FCE5A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C3C0ABD"/>
    <w:multiLevelType w:val="hybridMultilevel"/>
    <w:tmpl w:val="5E30DDC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09014AD"/>
    <w:multiLevelType w:val="hybridMultilevel"/>
    <w:tmpl w:val="EFE860F0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CF45EC4"/>
    <w:multiLevelType w:val="multilevel"/>
    <w:tmpl w:val="C19277A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4D5D2A0C"/>
    <w:multiLevelType w:val="hybridMultilevel"/>
    <w:tmpl w:val="78DCF1D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1182717"/>
    <w:multiLevelType w:val="hybridMultilevel"/>
    <w:tmpl w:val="A692C22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5973017"/>
    <w:multiLevelType w:val="hybridMultilevel"/>
    <w:tmpl w:val="35E4FE2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b/>
        <w:bCs/>
        <w:color w:val="000000" w:themeColor="text1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6C6A5D93"/>
    <w:multiLevelType w:val="hybridMultilevel"/>
    <w:tmpl w:val="25B056B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756762C"/>
    <w:multiLevelType w:val="hybridMultilevel"/>
    <w:tmpl w:val="6E4A7D6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56318065">
    <w:abstractNumId w:val="10"/>
  </w:num>
  <w:num w:numId="2" w16cid:durableId="236479808">
    <w:abstractNumId w:val="3"/>
  </w:num>
  <w:num w:numId="3" w16cid:durableId="263462634">
    <w:abstractNumId w:val="8"/>
  </w:num>
  <w:num w:numId="4" w16cid:durableId="1557155916">
    <w:abstractNumId w:val="7"/>
  </w:num>
  <w:num w:numId="5" w16cid:durableId="1662852035">
    <w:abstractNumId w:val="4"/>
  </w:num>
  <w:num w:numId="6" w16cid:durableId="1371341374">
    <w:abstractNumId w:val="1"/>
  </w:num>
  <w:num w:numId="7" w16cid:durableId="462846518">
    <w:abstractNumId w:val="6"/>
  </w:num>
  <w:num w:numId="8" w16cid:durableId="249512584">
    <w:abstractNumId w:val="0"/>
  </w:num>
  <w:num w:numId="9" w16cid:durableId="1803959407">
    <w:abstractNumId w:val="2"/>
  </w:num>
  <w:num w:numId="10" w16cid:durableId="1524972512">
    <w:abstractNumId w:val="5"/>
  </w:num>
  <w:num w:numId="11" w16cid:durableId="932781854">
    <w:abstractNumId w:val="9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embedSystemFonts/>
  <w:proofState w:spelling="clean" w:grammar="clean"/>
  <w:defaultTabStop w:val="709"/>
  <w:hyphenationZone w:val="425"/>
  <w:doNotHyphenateCaps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28F6"/>
    <w:rsid w:val="00000F35"/>
    <w:rsid w:val="0000115B"/>
    <w:rsid w:val="0000214D"/>
    <w:rsid w:val="00002935"/>
    <w:rsid w:val="00002DFB"/>
    <w:rsid w:val="0000549D"/>
    <w:rsid w:val="00006B55"/>
    <w:rsid w:val="00007264"/>
    <w:rsid w:val="00010165"/>
    <w:rsid w:val="000122C3"/>
    <w:rsid w:val="000124AC"/>
    <w:rsid w:val="000128B8"/>
    <w:rsid w:val="00012B59"/>
    <w:rsid w:val="0001332B"/>
    <w:rsid w:val="00013415"/>
    <w:rsid w:val="000135EC"/>
    <w:rsid w:val="000142B3"/>
    <w:rsid w:val="00014B85"/>
    <w:rsid w:val="000151BA"/>
    <w:rsid w:val="000158D7"/>
    <w:rsid w:val="000158F5"/>
    <w:rsid w:val="000159DF"/>
    <w:rsid w:val="00016423"/>
    <w:rsid w:val="00016A31"/>
    <w:rsid w:val="00017260"/>
    <w:rsid w:val="0001732D"/>
    <w:rsid w:val="0001762B"/>
    <w:rsid w:val="000203CF"/>
    <w:rsid w:val="00020458"/>
    <w:rsid w:val="00020B6A"/>
    <w:rsid w:val="00020E05"/>
    <w:rsid w:val="000217FE"/>
    <w:rsid w:val="00021FE7"/>
    <w:rsid w:val="000232FF"/>
    <w:rsid w:val="000233F8"/>
    <w:rsid w:val="00023A51"/>
    <w:rsid w:val="00023ECF"/>
    <w:rsid w:val="000241F8"/>
    <w:rsid w:val="00024323"/>
    <w:rsid w:val="00025678"/>
    <w:rsid w:val="00026046"/>
    <w:rsid w:val="00026683"/>
    <w:rsid w:val="00026F2E"/>
    <w:rsid w:val="000270CE"/>
    <w:rsid w:val="000270E4"/>
    <w:rsid w:val="00027A89"/>
    <w:rsid w:val="00027D1F"/>
    <w:rsid w:val="00030383"/>
    <w:rsid w:val="00030432"/>
    <w:rsid w:val="00030620"/>
    <w:rsid w:val="00030782"/>
    <w:rsid w:val="000312C8"/>
    <w:rsid w:val="000317BE"/>
    <w:rsid w:val="0003216F"/>
    <w:rsid w:val="00033DD7"/>
    <w:rsid w:val="000343FA"/>
    <w:rsid w:val="00034EA3"/>
    <w:rsid w:val="000354FC"/>
    <w:rsid w:val="000360DF"/>
    <w:rsid w:val="000360EF"/>
    <w:rsid w:val="00036D05"/>
    <w:rsid w:val="00037B0A"/>
    <w:rsid w:val="00037D09"/>
    <w:rsid w:val="00037D28"/>
    <w:rsid w:val="00040150"/>
    <w:rsid w:val="0004060B"/>
    <w:rsid w:val="00040816"/>
    <w:rsid w:val="00040D89"/>
    <w:rsid w:val="000414E1"/>
    <w:rsid w:val="000421C7"/>
    <w:rsid w:val="00042544"/>
    <w:rsid w:val="000431C0"/>
    <w:rsid w:val="000447BA"/>
    <w:rsid w:val="00044D21"/>
    <w:rsid w:val="00046032"/>
    <w:rsid w:val="000468C1"/>
    <w:rsid w:val="00046923"/>
    <w:rsid w:val="0004693B"/>
    <w:rsid w:val="00047B99"/>
    <w:rsid w:val="00047F42"/>
    <w:rsid w:val="00050D36"/>
    <w:rsid w:val="00051212"/>
    <w:rsid w:val="0005263F"/>
    <w:rsid w:val="000528A7"/>
    <w:rsid w:val="00053655"/>
    <w:rsid w:val="00053FB2"/>
    <w:rsid w:val="00055536"/>
    <w:rsid w:val="000566EE"/>
    <w:rsid w:val="000603A4"/>
    <w:rsid w:val="00061621"/>
    <w:rsid w:val="000619A5"/>
    <w:rsid w:val="0006219C"/>
    <w:rsid w:val="0006279A"/>
    <w:rsid w:val="000627D8"/>
    <w:rsid w:val="00062D98"/>
    <w:rsid w:val="00062DDF"/>
    <w:rsid w:val="00063076"/>
    <w:rsid w:val="00063673"/>
    <w:rsid w:val="000637F4"/>
    <w:rsid w:val="00063DCC"/>
    <w:rsid w:val="00064124"/>
    <w:rsid w:val="000643E8"/>
    <w:rsid w:val="00064781"/>
    <w:rsid w:val="000659C8"/>
    <w:rsid w:val="00065A4D"/>
    <w:rsid w:val="00065CB0"/>
    <w:rsid w:val="00066966"/>
    <w:rsid w:val="00066BC3"/>
    <w:rsid w:val="00066F53"/>
    <w:rsid w:val="000675B2"/>
    <w:rsid w:val="00067875"/>
    <w:rsid w:val="0007011C"/>
    <w:rsid w:val="00070D6D"/>
    <w:rsid w:val="00071279"/>
    <w:rsid w:val="000715E6"/>
    <w:rsid w:val="00071B35"/>
    <w:rsid w:val="00075187"/>
    <w:rsid w:val="000751B1"/>
    <w:rsid w:val="000757AB"/>
    <w:rsid w:val="00075949"/>
    <w:rsid w:val="00077342"/>
    <w:rsid w:val="000779D4"/>
    <w:rsid w:val="0008099A"/>
    <w:rsid w:val="00081080"/>
    <w:rsid w:val="000810AF"/>
    <w:rsid w:val="00081E9D"/>
    <w:rsid w:val="00082070"/>
    <w:rsid w:val="00082E3F"/>
    <w:rsid w:val="00082E9F"/>
    <w:rsid w:val="0008322B"/>
    <w:rsid w:val="00083319"/>
    <w:rsid w:val="000834F2"/>
    <w:rsid w:val="000837A7"/>
    <w:rsid w:val="00083BE4"/>
    <w:rsid w:val="000843D7"/>
    <w:rsid w:val="00085447"/>
    <w:rsid w:val="000856FB"/>
    <w:rsid w:val="000861FD"/>
    <w:rsid w:val="0008741B"/>
    <w:rsid w:val="0009051E"/>
    <w:rsid w:val="00090934"/>
    <w:rsid w:val="00093205"/>
    <w:rsid w:val="00093845"/>
    <w:rsid w:val="000939C7"/>
    <w:rsid w:val="00094360"/>
    <w:rsid w:val="000956D1"/>
    <w:rsid w:val="00095DAC"/>
    <w:rsid w:val="000964E0"/>
    <w:rsid w:val="00096B31"/>
    <w:rsid w:val="00097066"/>
    <w:rsid w:val="000A0850"/>
    <w:rsid w:val="000A0B7D"/>
    <w:rsid w:val="000A12C8"/>
    <w:rsid w:val="000A22AF"/>
    <w:rsid w:val="000A2545"/>
    <w:rsid w:val="000A2700"/>
    <w:rsid w:val="000A276A"/>
    <w:rsid w:val="000A33B7"/>
    <w:rsid w:val="000A4006"/>
    <w:rsid w:val="000A459D"/>
    <w:rsid w:val="000A45C1"/>
    <w:rsid w:val="000A4675"/>
    <w:rsid w:val="000A4BE1"/>
    <w:rsid w:val="000A604A"/>
    <w:rsid w:val="000A618E"/>
    <w:rsid w:val="000A6550"/>
    <w:rsid w:val="000A67BE"/>
    <w:rsid w:val="000A7259"/>
    <w:rsid w:val="000A78FA"/>
    <w:rsid w:val="000A797E"/>
    <w:rsid w:val="000B0240"/>
    <w:rsid w:val="000B0940"/>
    <w:rsid w:val="000B096E"/>
    <w:rsid w:val="000B1386"/>
    <w:rsid w:val="000B1A5C"/>
    <w:rsid w:val="000B242E"/>
    <w:rsid w:val="000B29AD"/>
    <w:rsid w:val="000B38FC"/>
    <w:rsid w:val="000B4852"/>
    <w:rsid w:val="000B4944"/>
    <w:rsid w:val="000B5C1F"/>
    <w:rsid w:val="000B5E1C"/>
    <w:rsid w:val="000B5FC5"/>
    <w:rsid w:val="000B62C1"/>
    <w:rsid w:val="000B667D"/>
    <w:rsid w:val="000B6D9B"/>
    <w:rsid w:val="000B7123"/>
    <w:rsid w:val="000B7733"/>
    <w:rsid w:val="000C087B"/>
    <w:rsid w:val="000C0887"/>
    <w:rsid w:val="000C0D2B"/>
    <w:rsid w:val="000C256E"/>
    <w:rsid w:val="000C2F2C"/>
    <w:rsid w:val="000C391D"/>
    <w:rsid w:val="000C419A"/>
    <w:rsid w:val="000C43D8"/>
    <w:rsid w:val="000C4953"/>
    <w:rsid w:val="000C5403"/>
    <w:rsid w:val="000C59C7"/>
    <w:rsid w:val="000C5A00"/>
    <w:rsid w:val="000C5B45"/>
    <w:rsid w:val="000C615A"/>
    <w:rsid w:val="000C6F64"/>
    <w:rsid w:val="000C7816"/>
    <w:rsid w:val="000C78FF"/>
    <w:rsid w:val="000D0131"/>
    <w:rsid w:val="000D16B0"/>
    <w:rsid w:val="000D2801"/>
    <w:rsid w:val="000D3D44"/>
    <w:rsid w:val="000D440B"/>
    <w:rsid w:val="000D478B"/>
    <w:rsid w:val="000D4EB0"/>
    <w:rsid w:val="000D555F"/>
    <w:rsid w:val="000D5B43"/>
    <w:rsid w:val="000D5D98"/>
    <w:rsid w:val="000D60DE"/>
    <w:rsid w:val="000D748D"/>
    <w:rsid w:val="000D7D3C"/>
    <w:rsid w:val="000D7D4B"/>
    <w:rsid w:val="000E002C"/>
    <w:rsid w:val="000E0BA1"/>
    <w:rsid w:val="000E18AD"/>
    <w:rsid w:val="000E21C9"/>
    <w:rsid w:val="000E2502"/>
    <w:rsid w:val="000E2B0D"/>
    <w:rsid w:val="000E2EBE"/>
    <w:rsid w:val="000E32AF"/>
    <w:rsid w:val="000E36EB"/>
    <w:rsid w:val="000E3764"/>
    <w:rsid w:val="000E3765"/>
    <w:rsid w:val="000E3C60"/>
    <w:rsid w:val="000E3EDF"/>
    <w:rsid w:val="000E3EF0"/>
    <w:rsid w:val="000E459C"/>
    <w:rsid w:val="000E5A3F"/>
    <w:rsid w:val="000E5CE4"/>
    <w:rsid w:val="000E66FA"/>
    <w:rsid w:val="000E7158"/>
    <w:rsid w:val="000E783A"/>
    <w:rsid w:val="000F0167"/>
    <w:rsid w:val="000F08B2"/>
    <w:rsid w:val="000F0C50"/>
    <w:rsid w:val="000F0C9C"/>
    <w:rsid w:val="000F125C"/>
    <w:rsid w:val="000F2968"/>
    <w:rsid w:val="000F3A95"/>
    <w:rsid w:val="000F3E4E"/>
    <w:rsid w:val="000F4C20"/>
    <w:rsid w:val="000F4D38"/>
    <w:rsid w:val="000F4D58"/>
    <w:rsid w:val="000F4FF9"/>
    <w:rsid w:val="000F5516"/>
    <w:rsid w:val="000F5AEA"/>
    <w:rsid w:val="000F5CA1"/>
    <w:rsid w:val="000F76A3"/>
    <w:rsid w:val="000F7B0D"/>
    <w:rsid w:val="000F7FCE"/>
    <w:rsid w:val="00100634"/>
    <w:rsid w:val="0010177E"/>
    <w:rsid w:val="00101D65"/>
    <w:rsid w:val="00102631"/>
    <w:rsid w:val="0010335C"/>
    <w:rsid w:val="001041E0"/>
    <w:rsid w:val="001049F5"/>
    <w:rsid w:val="00105492"/>
    <w:rsid w:val="00105626"/>
    <w:rsid w:val="00105A4B"/>
    <w:rsid w:val="00105E7E"/>
    <w:rsid w:val="00105FE3"/>
    <w:rsid w:val="00106413"/>
    <w:rsid w:val="00106B65"/>
    <w:rsid w:val="00107167"/>
    <w:rsid w:val="00107367"/>
    <w:rsid w:val="00107402"/>
    <w:rsid w:val="001103D6"/>
    <w:rsid w:val="00112229"/>
    <w:rsid w:val="001124B3"/>
    <w:rsid w:val="00112D4C"/>
    <w:rsid w:val="00113ABE"/>
    <w:rsid w:val="00113FA8"/>
    <w:rsid w:val="0011416B"/>
    <w:rsid w:val="0011562C"/>
    <w:rsid w:val="00115F4D"/>
    <w:rsid w:val="0011604F"/>
    <w:rsid w:val="00116300"/>
    <w:rsid w:val="00116FCE"/>
    <w:rsid w:val="00117501"/>
    <w:rsid w:val="00117F61"/>
    <w:rsid w:val="00117FA2"/>
    <w:rsid w:val="00120638"/>
    <w:rsid w:val="00120B35"/>
    <w:rsid w:val="00121B4B"/>
    <w:rsid w:val="001221EF"/>
    <w:rsid w:val="0012273F"/>
    <w:rsid w:val="0012386D"/>
    <w:rsid w:val="00123A7B"/>
    <w:rsid w:val="00123CF5"/>
    <w:rsid w:val="00125EF6"/>
    <w:rsid w:val="00125F5A"/>
    <w:rsid w:val="00125FEF"/>
    <w:rsid w:val="00126204"/>
    <w:rsid w:val="0012694F"/>
    <w:rsid w:val="00126A8D"/>
    <w:rsid w:val="00127EC4"/>
    <w:rsid w:val="00130053"/>
    <w:rsid w:val="00131E51"/>
    <w:rsid w:val="00132DEC"/>
    <w:rsid w:val="00133454"/>
    <w:rsid w:val="00133613"/>
    <w:rsid w:val="0013369E"/>
    <w:rsid w:val="00133A89"/>
    <w:rsid w:val="00133B1A"/>
    <w:rsid w:val="00134114"/>
    <w:rsid w:val="00135ECF"/>
    <w:rsid w:val="00136110"/>
    <w:rsid w:val="0013744B"/>
    <w:rsid w:val="00137995"/>
    <w:rsid w:val="00137D91"/>
    <w:rsid w:val="001405A5"/>
    <w:rsid w:val="00140923"/>
    <w:rsid w:val="00140CAD"/>
    <w:rsid w:val="00141441"/>
    <w:rsid w:val="001414D3"/>
    <w:rsid w:val="00141DCC"/>
    <w:rsid w:val="001429B0"/>
    <w:rsid w:val="00142DF8"/>
    <w:rsid w:val="001430E4"/>
    <w:rsid w:val="00143195"/>
    <w:rsid w:val="00143B7A"/>
    <w:rsid w:val="00143FF5"/>
    <w:rsid w:val="001440D3"/>
    <w:rsid w:val="00144365"/>
    <w:rsid w:val="00144F8D"/>
    <w:rsid w:val="00145BBB"/>
    <w:rsid w:val="00146643"/>
    <w:rsid w:val="00146706"/>
    <w:rsid w:val="00146CA6"/>
    <w:rsid w:val="001474F1"/>
    <w:rsid w:val="001509D2"/>
    <w:rsid w:val="00151DE9"/>
    <w:rsid w:val="001523A1"/>
    <w:rsid w:val="001524D7"/>
    <w:rsid w:val="00152584"/>
    <w:rsid w:val="00152A61"/>
    <w:rsid w:val="001537CE"/>
    <w:rsid w:val="0015427B"/>
    <w:rsid w:val="0015490F"/>
    <w:rsid w:val="001556EF"/>
    <w:rsid w:val="00155FD5"/>
    <w:rsid w:val="00156035"/>
    <w:rsid w:val="0015629E"/>
    <w:rsid w:val="0015678D"/>
    <w:rsid w:val="001573F5"/>
    <w:rsid w:val="00157631"/>
    <w:rsid w:val="00160C5E"/>
    <w:rsid w:val="00160EEB"/>
    <w:rsid w:val="00161E52"/>
    <w:rsid w:val="00162796"/>
    <w:rsid w:val="001634D5"/>
    <w:rsid w:val="0016388B"/>
    <w:rsid w:val="001642FC"/>
    <w:rsid w:val="001651AC"/>
    <w:rsid w:val="00165D0A"/>
    <w:rsid w:val="00165F52"/>
    <w:rsid w:val="0016747C"/>
    <w:rsid w:val="00170058"/>
    <w:rsid w:val="00170116"/>
    <w:rsid w:val="001705A7"/>
    <w:rsid w:val="00170EEF"/>
    <w:rsid w:val="001726CD"/>
    <w:rsid w:val="0017362A"/>
    <w:rsid w:val="00173C3F"/>
    <w:rsid w:val="00173DC5"/>
    <w:rsid w:val="00173E3A"/>
    <w:rsid w:val="00174911"/>
    <w:rsid w:val="001753F3"/>
    <w:rsid w:val="00175FE8"/>
    <w:rsid w:val="00176071"/>
    <w:rsid w:val="00176D4D"/>
    <w:rsid w:val="001775F7"/>
    <w:rsid w:val="0017765A"/>
    <w:rsid w:val="00177B9B"/>
    <w:rsid w:val="00177F5E"/>
    <w:rsid w:val="001802EA"/>
    <w:rsid w:val="00180328"/>
    <w:rsid w:val="00180904"/>
    <w:rsid w:val="00180E8E"/>
    <w:rsid w:val="00180F53"/>
    <w:rsid w:val="001816FE"/>
    <w:rsid w:val="00181E1C"/>
    <w:rsid w:val="001823EB"/>
    <w:rsid w:val="00182B5B"/>
    <w:rsid w:val="00182FA7"/>
    <w:rsid w:val="00183F1C"/>
    <w:rsid w:val="00184E94"/>
    <w:rsid w:val="001852AE"/>
    <w:rsid w:val="001852B3"/>
    <w:rsid w:val="0018555A"/>
    <w:rsid w:val="00185C8C"/>
    <w:rsid w:val="00185E27"/>
    <w:rsid w:val="00186199"/>
    <w:rsid w:val="00186359"/>
    <w:rsid w:val="0018748C"/>
    <w:rsid w:val="00190573"/>
    <w:rsid w:val="00190684"/>
    <w:rsid w:val="00190C37"/>
    <w:rsid w:val="00192388"/>
    <w:rsid w:val="001925BF"/>
    <w:rsid w:val="00192633"/>
    <w:rsid w:val="001929B3"/>
    <w:rsid w:val="00192D57"/>
    <w:rsid w:val="001935D6"/>
    <w:rsid w:val="00193600"/>
    <w:rsid w:val="00193664"/>
    <w:rsid w:val="00193F3B"/>
    <w:rsid w:val="0019443F"/>
    <w:rsid w:val="00195B8D"/>
    <w:rsid w:val="001961C9"/>
    <w:rsid w:val="00197894"/>
    <w:rsid w:val="0019799F"/>
    <w:rsid w:val="00197FB1"/>
    <w:rsid w:val="001A00CD"/>
    <w:rsid w:val="001A0720"/>
    <w:rsid w:val="001A0FBD"/>
    <w:rsid w:val="001A1373"/>
    <w:rsid w:val="001A16EB"/>
    <w:rsid w:val="001A2518"/>
    <w:rsid w:val="001A34FE"/>
    <w:rsid w:val="001A364A"/>
    <w:rsid w:val="001A42F1"/>
    <w:rsid w:val="001A49B4"/>
    <w:rsid w:val="001A5483"/>
    <w:rsid w:val="001A7977"/>
    <w:rsid w:val="001A79F7"/>
    <w:rsid w:val="001B017C"/>
    <w:rsid w:val="001B04E2"/>
    <w:rsid w:val="001B0712"/>
    <w:rsid w:val="001B085D"/>
    <w:rsid w:val="001B0AB6"/>
    <w:rsid w:val="001B0B6F"/>
    <w:rsid w:val="001B0C3F"/>
    <w:rsid w:val="001B0EB2"/>
    <w:rsid w:val="001B1142"/>
    <w:rsid w:val="001B1605"/>
    <w:rsid w:val="001B1D1C"/>
    <w:rsid w:val="001B3446"/>
    <w:rsid w:val="001B395B"/>
    <w:rsid w:val="001B3E7A"/>
    <w:rsid w:val="001B5021"/>
    <w:rsid w:val="001B5568"/>
    <w:rsid w:val="001B5D10"/>
    <w:rsid w:val="001B5F8C"/>
    <w:rsid w:val="001B617F"/>
    <w:rsid w:val="001B6274"/>
    <w:rsid w:val="001B6A32"/>
    <w:rsid w:val="001C0560"/>
    <w:rsid w:val="001C0831"/>
    <w:rsid w:val="001C2320"/>
    <w:rsid w:val="001C23F4"/>
    <w:rsid w:val="001C3642"/>
    <w:rsid w:val="001C3D68"/>
    <w:rsid w:val="001C3EF0"/>
    <w:rsid w:val="001C4059"/>
    <w:rsid w:val="001C40FD"/>
    <w:rsid w:val="001C469A"/>
    <w:rsid w:val="001C489E"/>
    <w:rsid w:val="001C53BB"/>
    <w:rsid w:val="001C64B0"/>
    <w:rsid w:val="001C6565"/>
    <w:rsid w:val="001C693F"/>
    <w:rsid w:val="001C6C2A"/>
    <w:rsid w:val="001D03C5"/>
    <w:rsid w:val="001D0B03"/>
    <w:rsid w:val="001D0CC2"/>
    <w:rsid w:val="001D18C8"/>
    <w:rsid w:val="001D1914"/>
    <w:rsid w:val="001D1F13"/>
    <w:rsid w:val="001D20E5"/>
    <w:rsid w:val="001D283E"/>
    <w:rsid w:val="001D2EAD"/>
    <w:rsid w:val="001D2F1B"/>
    <w:rsid w:val="001D31A4"/>
    <w:rsid w:val="001D4021"/>
    <w:rsid w:val="001D42AF"/>
    <w:rsid w:val="001D456E"/>
    <w:rsid w:val="001D468D"/>
    <w:rsid w:val="001D4B04"/>
    <w:rsid w:val="001D58B0"/>
    <w:rsid w:val="001D5A34"/>
    <w:rsid w:val="001D5D0F"/>
    <w:rsid w:val="001D5ED3"/>
    <w:rsid w:val="001D6671"/>
    <w:rsid w:val="001D6FDC"/>
    <w:rsid w:val="001D7071"/>
    <w:rsid w:val="001D7114"/>
    <w:rsid w:val="001E096D"/>
    <w:rsid w:val="001E11F6"/>
    <w:rsid w:val="001E1D53"/>
    <w:rsid w:val="001E1EE7"/>
    <w:rsid w:val="001E231B"/>
    <w:rsid w:val="001E38BD"/>
    <w:rsid w:val="001E3EC2"/>
    <w:rsid w:val="001E400F"/>
    <w:rsid w:val="001E42F9"/>
    <w:rsid w:val="001E48CD"/>
    <w:rsid w:val="001E5044"/>
    <w:rsid w:val="001E614A"/>
    <w:rsid w:val="001E62A7"/>
    <w:rsid w:val="001E62C6"/>
    <w:rsid w:val="001E65D7"/>
    <w:rsid w:val="001E69F8"/>
    <w:rsid w:val="001E6A77"/>
    <w:rsid w:val="001E7588"/>
    <w:rsid w:val="001E79F3"/>
    <w:rsid w:val="001F0B99"/>
    <w:rsid w:val="001F111C"/>
    <w:rsid w:val="001F202C"/>
    <w:rsid w:val="001F20B2"/>
    <w:rsid w:val="001F384C"/>
    <w:rsid w:val="001F3D69"/>
    <w:rsid w:val="001F4005"/>
    <w:rsid w:val="001F4A2D"/>
    <w:rsid w:val="001F4E1F"/>
    <w:rsid w:val="001F5542"/>
    <w:rsid w:val="001F5A4C"/>
    <w:rsid w:val="001F5D2E"/>
    <w:rsid w:val="001F7182"/>
    <w:rsid w:val="001F753B"/>
    <w:rsid w:val="001F7F8C"/>
    <w:rsid w:val="0020002F"/>
    <w:rsid w:val="00200C99"/>
    <w:rsid w:val="00200E28"/>
    <w:rsid w:val="00201027"/>
    <w:rsid w:val="0020153E"/>
    <w:rsid w:val="00203508"/>
    <w:rsid w:val="00203E2E"/>
    <w:rsid w:val="0020490A"/>
    <w:rsid w:val="00206650"/>
    <w:rsid w:val="00206B64"/>
    <w:rsid w:val="00207E2D"/>
    <w:rsid w:val="002102E2"/>
    <w:rsid w:val="002111C6"/>
    <w:rsid w:val="00211BAD"/>
    <w:rsid w:val="00212278"/>
    <w:rsid w:val="00212B3C"/>
    <w:rsid w:val="00212C32"/>
    <w:rsid w:val="00213930"/>
    <w:rsid w:val="00214DEA"/>
    <w:rsid w:val="00215507"/>
    <w:rsid w:val="00216C7A"/>
    <w:rsid w:val="0021720F"/>
    <w:rsid w:val="002174E6"/>
    <w:rsid w:val="002178D8"/>
    <w:rsid w:val="00220412"/>
    <w:rsid w:val="00221972"/>
    <w:rsid w:val="00222056"/>
    <w:rsid w:val="002227A1"/>
    <w:rsid w:val="00223139"/>
    <w:rsid w:val="00223EBD"/>
    <w:rsid w:val="002247E2"/>
    <w:rsid w:val="002264DC"/>
    <w:rsid w:val="00226A21"/>
    <w:rsid w:val="00226A6F"/>
    <w:rsid w:val="0022775C"/>
    <w:rsid w:val="0023011D"/>
    <w:rsid w:val="00231201"/>
    <w:rsid w:val="002313D0"/>
    <w:rsid w:val="00231578"/>
    <w:rsid w:val="00231D86"/>
    <w:rsid w:val="002327DE"/>
    <w:rsid w:val="00232C15"/>
    <w:rsid w:val="002332CE"/>
    <w:rsid w:val="0023471E"/>
    <w:rsid w:val="002347C5"/>
    <w:rsid w:val="0023499E"/>
    <w:rsid w:val="00234EC2"/>
    <w:rsid w:val="00235533"/>
    <w:rsid w:val="00237030"/>
    <w:rsid w:val="0023731E"/>
    <w:rsid w:val="00237E94"/>
    <w:rsid w:val="00241BD1"/>
    <w:rsid w:val="00241CEE"/>
    <w:rsid w:val="00241CF2"/>
    <w:rsid w:val="0024244A"/>
    <w:rsid w:val="0024288F"/>
    <w:rsid w:val="0024294A"/>
    <w:rsid w:val="002429F8"/>
    <w:rsid w:val="00242E61"/>
    <w:rsid w:val="00243849"/>
    <w:rsid w:val="00244D72"/>
    <w:rsid w:val="00245587"/>
    <w:rsid w:val="00245A0C"/>
    <w:rsid w:val="00245F08"/>
    <w:rsid w:val="0024628C"/>
    <w:rsid w:val="00246BF3"/>
    <w:rsid w:val="0024721D"/>
    <w:rsid w:val="002473BC"/>
    <w:rsid w:val="00247F29"/>
    <w:rsid w:val="00250BF3"/>
    <w:rsid w:val="00251027"/>
    <w:rsid w:val="002514D4"/>
    <w:rsid w:val="00251DD0"/>
    <w:rsid w:val="0025223A"/>
    <w:rsid w:val="00252328"/>
    <w:rsid w:val="0025250A"/>
    <w:rsid w:val="00252609"/>
    <w:rsid w:val="00252930"/>
    <w:rsid w:val="002529E8"/>
    <w:rsid w:val="00253255"/>
    <w:rsid w:val="002534F9"/>
    <w:rsid w:val="00254560"/>
    <w:rsid w:val="0025467D"/>
    <w:rsid w:val="00254AFD"/>
    <w:rsid w:val="00255CFB"/>
    <w:rsid w:val="00256BD8"/>
    <w:rsid w:val="00256BE7"/>
    <w:rsid w:val="00256FD0"/>
    <w:rsid w:val="00257EDA"/>
    <w:rsid w:val="002600C4"/>
    <w:rsid w:val="002603F8"/>
    <w:rsid w:val="00261013"/>
    <w:rsid w:val="002616AF"/>
    <w:rsid w:val="00261F24"/>
    <w:rsid w:val="00261F39"/>
    <w:rsid w:val="00262066"/>
    <w:rsid w:val="00262656"/>
    <w:rsid w:val="00263175"/>
    <w:rsid w:val="00263AA3"/>
    <w:rsid w:val="00263B41"/>
    <w:rsid w:val="00265463"/>
    <w:rsid w:val="0026683D"/>
    <w:rsid w:val="00266869"/>
    <w:rsid w:val="00266B3A"/>
    <w:rsid w:val="002708AB"/>
    <w:rsid w:val="002708FF"/>
    <w:rsid w:val="00270FE0"/>
    <w:rsid w:val="00271584"/>
    <w:rsid w:val="00271BC5"/>
    <w:rsid w:val="00271DFA"/>
    <w:rsid w:val="002730F5"/>
    <w:rsid w:val="002731F0"/>
    <w:rsid w:val="0027374D"/>
    <w:rsid w:val="00273E7A"/>
    <w:rsid w:val="002746BD"/>
    <w:rsid w:val="00274BF9"/>
    <w:rsid w:val="00274C27"/>
    <w:rsid w:val="00274C33"/>
    <w:rsid w:val="00275066"/>
    <w:rsid w:val="0027569E"/>
    <w:rsid w:val="00275AAF"/>
    <w:rsid w:val="00275B99"/>
    <w:rsid w:val="00276E6C"/>
    <w:rsid w:val="00276F1F"/>
    <w:rsid w:val="00277163"/>
    <w:rsid w:val="0028020C"/>
    <w:rsid w:val="002809D0"/>
    <w:rsid w:val="00280A2E"/>
    <w:rsid w:val="00281E80"/>
    <w:rsid w:val="0028319F"/>
    <w:rsid w:val="00283688"/>
    <w:rsid w:val="00284103"/>
    <w:rsid w:val="00285FE0"/>
    <w:rsid w:val="00286CDB"/>
    <w:rsid w:val="002900CF"/>
    <w:rsid w:val="002909C5"/>
    <w:rsid w:val="00290AFB"/>
    <w:rsid w:val="00291426"/>
    <w:rsid w:val="002916D5"/>
    <w:rsid w:val="00292900"/>
    <w:rsid w:val="00292C7D"/>
    <w:rsid w:val="00293465"/>
    <w:rsid w:val="002945AC"/>
    <w:rsid w:val="00295AB4"/>
    <w:rsid w:val="0029709A"/>
    <w:rsid w:val="002971B5"/>
    <w:rsid w:val="00297290"/>
    <w:rsid w:val="002977A5"/>
    <w:rsid w:val="00297B91"/>
    <w:rsid w:val="00297D32"/>
    <w:rsid w:val="002A0689"/>
    <w:rsid w:val="002A09C7"/>
    <w:rsid w:val="002A1F34"/>
    <w:rsid w:val="002A39C7"/>
    <w:rsid w:val="002A3AF2"/>
    <w:rsid w:val="002A3B43"/>
    <w:rsid w:val="002A3BDB"/>
    <w:rsid w:val="002A41A4"/>
    <w:rsid w:val="002A42EB"/>
    <w:rsid w:val="002A442C"/>
    <w:rsid w:val="002A47E3"/>
    <w:rsid w:val="002A5716"/>
    <w:rsid w:val="002A5D53"/>
    <w:rsid w:val="002A5DF9"/>
    <w:rsid w:val="002A6593"/>
    <w:rsid w:val="002A6ACC"/>
    <w:rsid w:val="002A6DD7"/>
    <w:rsid w:val="002A769E"/>
    <w:rsid w:val="002A79C4"/>
    <w:rsid w:val="002A7FB0"/>
    <w:rsid w:val="002B0932"/>
    <w:rsid w:val="002B238C"/>
    <w:rsid w:val="002B302B"/>
    <w:rsid w:val="002B30FA"/>
    <w:rsid w:val="002B5616"/>
    <w:rsid w:val="002B663F"/>
    <w:rsid w:val="002B6DE4"/>
    <w:rsid w:val="002B70F8"/>
    <w:rsid w:val="002B7740"/>
    <w:rsid w:val="002C08C8"/>
    <w:rsid w:val="002C1040"/>
    <w:rsid w:val="002C1B98"/>
    <w:rsid w:val="002C222E"/>
    <w:rsid w:val="002C267D"/>
    <w:rsid w:val="002C3543"/>
    <w:rsid w:val="002C3B1B"/>
    <w:rsid w:val="002C3F9E"/>
    <w:rsid w:val="002C575B"/>
    <w:rsid w:val="002C6AA9"/>
    <w:rsid w:val="002C6AC8"/>
    <w:rsid w:val="002C6CAE"/>
    <w:rsid w:val="002C6FF8"/>
    <w:rsid w:val="002C716F"/>
    <w:rsid w:val="002C71A7"/>
    <w:rsid w:val="002C7937"/>
    <w:rsid w:val="002C7BC2"/>
    <w:rsid w:val="002D02ED"/>
    <w:rsid w:val="002D0590"/>
    <w:rsid w:val="002D0B60"/>
    <w:rsid w:val="002D0CC2"/>
    <w:rsid w:val="002D1B12"/>
    <w:rsid w:val="002D1D7F"/>
    <w:rsid w:val="002D2013"/>
    <w:rsid w:val="002D2848"/>
    <w:rsid w:val="002D322C"/>
    <w:rsid w:val="002D33D9"/>
    <w:rsid w:val="002D4113"/>
    <w:rsid w:val="002D484F"/>
    <w:rsid w:val="002D4B02"/>
    <w:rsid w:val="002D52DF"/>
    <w:rsid w:val="002D52F5"/>
    <w:rsid w:val="002D54DD"/>
    <w:rsid w:val="002D5D1E"/>
    <w:rsid w:val="002D5DAE"/>
    <w:rsid w:val="002D5E28"/>
    <w:rsid w:val="002D6960"/>
    <w:rsid w:val="002D6A8E"/>
    <w:rsid w:val="002E02D5"/>
    <w:rsid w:val="002E0E15"/>
    <w:rsid w:val="002E119A"/>
    <w:rsid w:val="002E181F"/>
    <w:rsid w:val="002E29A3"/>
    <w:rsid w:val="002E2BEA"/>
    <w:rsid w:val="002E3C83"/>
    <w:rsid w:val="002E5188"/>
    <w:rsid w:val="002E519D"/>
    <w:rsid w:val="002E57A8"/>
    <w:rsid w:val="002E5D32"/>
    <w:rsid w:val="002E5E3A"/>
    <w:rsid w:val="002E670B"/>
    <w:rsid w:val="002E7084"/>
    <w:rsid w:val="002E72EB"/>
    <w:rsid w:val="002E79A8"/>
    <w:rsid w:val="002E7C1A"/>
    <w:rsid w:val="002E7F51"/>
    <w:rsid w:val="002F0B09"/>
    <w:rsid w:val="002F103D"/>
    <w:rsid w:val="002F147D"/>
    <w:rsid w:val="002F16AF"/>
    <w:rsid w:val="002F2091"/>
    <w:rsid w:val="002F24B1"/>
    <w:rsid w:val="002F2873"/>
    <w:rsid w:val="002F2AF4"/>
    <w:rsid w:val="002F336A"/>
    <w:rsid w:val="002F3443"/>
    <w:rsid w:val="002F3777"/>
    <w:rsid w:val="002F4ABB"/>
    <w:rsid w:val="002F4D7B"/>
    <w:rsid w:val="002F5227"/>
    <w:rsid w:val="002F61DF"/>
    <w:rsid w:val="002F643B"/>
    <w:rsid w:val="002F647F"/>
    <w:rsid w:val="002F66D7"/>
    <w:rsid w:val="002F6A1C"/>
    <w:rsid w:val="002F7145"/>
    <w:rsid w:val="002F76EB"/>
    <w:rsid w:val="002F79C4"/>
    <w:rsid w:val="002F7A55"/>
    <w:rsid w:val="002F7BCB"/>
    <w:rsid w:val="0030018C"/>
    <w:rsid w:val="003009F1"/>
    <w:rsid w:val="003011B2"/>
    <w:rsid w:val="0030165B"/>
    <w:rsid w:val="003019C5"/>
    <w:rsid w:val="00301F9D"/>
    <w:rsid w:val="003021F5"/>
    <w:rsid w:val="0030294D"/>
    <w:rsid w:val="0030296F"/>
    <w:rsid w:val="00302AD1"/>
    <w:rsid w:val="00302BE3"/>
    <w:rsid w:val="00302F24"/>
    <w:rsid w:val="00303226"/>
    <w:rsid w:val="00304214"/>
    <w:rsid w:val="00304B83"/>
    <w:rsid w:val="00304E52"/>
    <w:rsid w:val="00304F07"/>
    <w:rsid w:val="00306056"/>
    <w:rsid w:val="003102D3"/>
    <w:rsid w:val="00310471"/>
    <w:rsid w:val="0031176B"/>
    <w:rsid w:val="00311788"/>
    <w:rsid w:val="00311B90"/>
    <w:rsid w:val="00311DF9"/>
    <w:rsid w:val="0031289D"/>
    <w:rsid w:val="003129B0"/>
    <w:rsid w:val="00313458"/>
    <w:rsid w:val="003142DC"/>
    <w:rsid w:val="00314E79"/>
    <w:rsid w:val="00315EAE"/>
    <w:rsid w:val="00316329"/>
    <w:rsid w:val="003165AD"/>
    <w:rsid w:val="0031700C"/>
    <w:rsid w:val="0031759B"/>
    <w:rsid w:val="003179CE"/>
    <w:rsid w:val="003208D4"/>
    <w:rsid w:val="00320984"/>
    <w:rsid w:val="003219D8"/>
    <w:rsid w:val="00321A56"/>
    <w:rsid w:val="00321C67"/>
    <w:rsid w:val="00323080"/>
    <w:rsid w:val="003231E7"/>
    <w:rsid w:val="00323873"/>
    <w:rsid w:val="003244BF"/>
    <w:rsid w:val="00325DD5"/>
    <w:rsid w:val="00326A17"/>
    <w:rsid w:val="00327158"/>
    <w:rsid w:val="00327345"/>
    <w:rsid w:val="003275A9"/>
    <w:rsid w:val="003308F9"/>
    <w:rsid w:val="00330A34"/>
    <w:rsid w:val="00330D95"/>
    <w:rsid w:val="00330FCC"/>
    <w:rsid w:val="003312E4"/>
    <w:rsid w:val="0033139E"/>
    <w:rsid w:val="00331964"/>
    <w:rsid w:val="003327AB"/>
    <w:rsid w:val="00332832"/>
    <w:rsid w:val="003328B7"/>
    <w:rsid w:val="00332C59"/>
    <w:rsid w:val="00333220"/>
    <w:rsid w:val="00333CC9"/>
    <w:rsid w:val="00335837"/>
    <w:rsid w:val="00336870"/>
    <w:rsid w:val="0033696A"/>
    <w:rsid w:val="00336B0B"/>
    <w:rsid w:val="00337355"/>
    <w:rsid w:val="003377D4"/>
    <w:rsid w:val="00337C1D"/>
    <w:rsid w:val="00337DC4"/>
    <w:rsid w:val="00337EFE"/>
    <w:rsid w:val="003400A1"/>
    <w:rsid w:val="00340683"/>
    <w:rsid w:val="00341398"/>
    <w:rsid w:val="003417B5"/>
    <w:rsid w:val="00342F26"/>
    <w:rsid w:val="00342F5B"/>
    <w:rsid w:val="00344890"/>
    <w:rsid w:val="00344918"/>
    <w:rsid w:val="00344BD2"/>
    <w:rsid w:val="003460D3"/>
    <w:rsid w:val="00346B27"/>
    <w:rsid w:val="00346D86"/>
    <w:rsid w:val="00347D22"/>
    <w:rsid w:val="0035039D"/>
    <w:rsid w:val="00350589"/>
    <w:rsid w:val="00350809"/>
    <w:rsid w:val="003516B0"/>
    <w:rsid w:val="00352042"/>
    <w:rsid w:val="00352493"/>
    <w:rsid w:val="00352ABD"/>
    <w:rsid w:val="003533E0"/>
    <w:rsid w:val="00353720"/>
    <w:rsid w:val="00353D5C"/>
    <w:rsid w:val="003542A5"/>
    <w:rsid w:val="00354578"/>
    <w:rsid w:val="003549D6"/>
    <w:rsid w:val="00354B0C"/>
    <w:rsid w:val="00354BA8"/>
    <w:rsid w:val="00354F55"/>
    <w:rsid w:val="00355647"/>
    <w:rsid w:val="00355997"/>
    <w:rsid w:val="00355E05"/>
    <w:rsid w:val="00356809"/>
    <w:rsid w:val="00356837"/>
    <w:rsid w:val="00356ACA"/>
    <w:rsid w:val="00357187"/>
    <w:rsid w:val="003579EA"/>
    <w:rsid w:val="00357EBC"/>
    <w:rsid w:val="00360031"/>
    <w:rsid w:val="003602C7"/>
    <w:rsid w:val="00360932"/>
    <w:rsid w:val="003609FD"/>
    <w:rsid w:val="00360AF0"/>
    <w:rsid w:val="0036208C"/>
    <w:rsid w:val="003620ED"/>
    <w:rsid w:val="003639AF"/>
    <w:rsid w:val="00363B59"/>
    <w:rsid w:val="00363B7E"/>
    <w:rsid w:val="00363E74"/>
    <w:rsid w:val="00364B59"/>
    <w:rsid w:val="00364BA2"/>
    <w:rsid w:val="00364C6B"/>
    <w:rsid w:val="00366E76"/>
    <w:rsid w:val="00367A16"/>
    <w:rsid w:val="00370C65"/>
    <w:rsid w:val="00370C80"/>
    <w:rsid w:val="003715B2"/>
    <w:rsid w:val="00371C70"/>
    <w:rsid w:val="00372AD3"/>
    <w:rsid w:val="003731B9"/>
    <w:rsid w:val="00373B15"/>
    <w:rsid w:val="003741DF"/>
    <w:rsid w:val="00374207"/>
    <w:rsid w:val="00374733"/>
    <w:rsid w:val="00374FA2"/>
    <w:rsid w:val="00374FBB"/>
    <w:rsid w:val="0037521D"/>
    <w:rsid w:val="003752D5"/>
    <w:rsid w:val="00375992"/>
    <w:rsid w:val="00375A84"/>
    <w:rsid w:val="0037601D"/>
    <w:rsid w:val="00376AAD"/>
    <w:rsid w:val="00377910"/>
    <w:rsid w:val="00380229"/>
    <w:rsid w:val="003813E4"/>
    <w:rsid w:val="00381DF1"/>
    <w:rsid w:val="00383FD9"/>
    <w:rsid w:val="0038435F"/>
    <w:rsid w:val="00384DD8"/>
    <w:rsid w:val="00384F6F"/>
    <w:rsid w:val="003852FF"/>
    <w:rsid w:val="00385B77"/>
    <w:rsid w:val="00386B60"/>
    <w:rsid w:val="0038716A"/>
    <w:rsid w:val="003871AB"/>
    <w:rsid w:val="00387D6E"/>
    <w:rsid w:val="00387D9C"/>
    <w:rsid w:val="00390D74"/>
    <w:rsid w:val="00391A9F"/>
    <w:rsid w:val="00391D7D"/>
    <w:rsid w:val="003926BE"/>
    <w:rsid w:val="00392BCD"/>
    <w:rsid w:val="0039307B"/>
    <w:rsid w:val="0039372B"/>
    <w:rsid w:val="00393E48"/>
    <w:rsid w:val="00394D20"/>
    <w:rsid w:val="003950D7"/>
    <w:rsid w:val="003962BA"/>
    <w:rsid w:val="00397BE6"/>
    <w:rsid w:val="00397E48"/>
    <w:rsid w:val="003A0636"/>
    <w:rsid w:val="003A0DDA"/>
    <w:rsid w:val="003A11DE"/>
    <w:rsid w:val="003A1217"/>
    <w:rsid w:val="003A13C2"/>
    <w:rsid w:val="003A1438"/>
    <w:rsid w:val="003A147B"/>
    <w:rsid w:val="003A1970"/>
    <w:rsid w:val="003A2053"/>
    <w:rsid w:val="003A20A9"/>
    <w:rsid w:val="003A387F"/>
    <w:rsid w:val="003A3D5C"/>
    <w:rsid w:val="003A4295"/>
    <w:rsid w:val="003A458B"/>
    <w:rsid w:val="003A51FE"/>
    <w:rsid w:val="003A53A7"/>
    <w:rsid w:val="003A5A93"/>
    <w:rsid w:val="003A5BB9"/>
    <w:rsid w:val="003A743B"/>
    <w:rsid w:val="003A765B"/>
    <w:rsid w:val="003A7676"/>
    <w:rsid w:val="003A79D8"/>
    <w:rsid w:val="003B0419"/>
    <w:rsid w:val="003B1B58"/>
    <w:rsid w:val="003B3966"/>
    <w:rsid w:val="003B3AA9"/>
    <w:rsid w:val="003B3CB3"/>
    <w:rsid w:val="003B404D"/>
    <w:rsid w:val="003B4400"/>
    <w:rsid w:val="003B5A4E"/>
    <w:rsid w:val="003B6719"/>
    <w:rsid w:val="003B7820"/>
    <w:rsid w:val="003C0370"/>
    <w:rsid w:val="003C0F20"/>
    <w:rsid w:val="003C1625"/>
    <w:rsid w:val="003C1AA8"/>
    <w:rsid w:val="003C2ECD"/>
    <w:rsid w:val="003C3144"/>
    <w:rsid w:val="003C3976"/>
    <w:rsid w:val="003C7FFA"/>
    <w:rsid w:val="003D0C24"/>
    <w:rsid w:val="003D12E7"/>
    <w:rsid w:val="003D1B5D"/>
    <w:rsid w:val="003D1FE2"/>
    <w:rsid w:val="003D2316"/>
    <w:rsid w:val="003D2692"/>
    <w:rsid w:val="003D3793"/>
    <w:rsid w:val="003D522C"/>
    <w:rsid w:val="003D549A"/>
    <w:rsid w:val="003D5519"/>
    <w:rsid w:val="003D5CDE"/>
    <w:rsid w:val="003D63B4"/>
    <w:rsid w:val="003D641E"/>
    <w:rsid w:val="003D6A57"/>
    <w:rsid w:val="003D75BB"/>
    <w:rsid w:val="003D76EA"/>
    <w:rsid w:val="003D77A6"/>
    <w:rsid w:val="003D77BA"/>
    <w:rsid w:val="003E0BC1"/>
    <w:rsid w:val="003E11C2"/>
    <w:rsid w:val="003E17D2"/>
    <w:rsid w:val="003E19C1"/>
    <w:rsid w:val="003E2D99"/>
    <w:rsid w:val="003E37CE"/>
    <w:rsid w:val="003E3E6E"/>
    <w:rsid w:val="003E40F5"/>
    <w:rsid w:val="003E4DC1"/>
    <w:rsid w:val="003E599C"/>
    <w:rsid w:val="003E667B"/>
    <w:rsid w:val="003E7368"/>
    <w:rsid w:val="003F0173"/>
    <w:rsid w:val="003F0909"/>
    <w:rsid w:val="003F17B5"/>
    <w:rsid w:val="003F1EE3"/>
    <w:rsid w:val="003F219F"/>
    <w:rsid w:val="003F2252"/>
    <w:rsid w:val="003F3817"/>
    <w:rsid w:val="003F4056"/>
    <w:rsid w:val="003F4B4C"/>
    <w:rsid w:val="003F6F08"/>
    <w:rsid w:val="003F7BC3"/>
    <w:rsid w:val="004008D9"/>
    <w:rsid w:val="00401FF9"/>
    <w:rsid w:val="004020A2"/>
    <w:rsid w:val="00403132"/>
    <w:rsid w:val="004032A2"/>
    <w:rsid w:val="00403459"/>
    <w:rsid w:val="00403508"/>
    <w:rsid w:val="00403C13"/>
    <w:rsid w:val="00403F49"/>
    <w:rsid w:val="00404589"/>
    <w:rsid w:val="004047C9"/>
    <w:rsid w:val="00404CB4"/>
    <w:rsid w:val="004051DC"/>
    <w:rsid w:val="00405980"/>
    <w:rsid w:val="00405ACE"/>
    <w:rsid w:val="00406787"/>
    <w:rsid w:val="0040703B"/>
    <w:rsid w:val="004078D1"/>
    <w:rsid w:val="004116A1"/>
    <w:rsid w:val="00412572"/>
    <w:rsid w:val="004136B4"/>
    <w:rsid w:val="00413CC4"/>
    <w:rsid w:val="004143AE"/>
    <w:rsid w:val="00414960"/>
    <w:rsid w:val="00417618"/>
    <w:rsid w:val="00420564"/>
    <w:rsid w:val="0042121F"/>
    <w:rsid w:val="004214F6"/>
    <w:rsid w:val="004233C4"/>
    <w:rsid w:val="0042399D"/>
    <w:rsid w:val="00426055"/>
    <w:rsid w:val="00426205"/>
    <w:rsid w:val="004269BA"/>
    <w:rsid w:val="004274F8"/>
    <w:rsid w:val="0042775F"/>
    <w:rsid w:val="00427AB4"/>
    <w:rsid w:val="004307BC"/>
    <w:rsid w:val="004308F5"/>
    <w:rsid w:val="00431606"/>
    <w:rsid w:val="00431F4B"/>
    <w:rsid w:val="00432603"/>
    <w:rsid w:val="0043266E"/>
    <w:rsid w:val="00434968"/>
    <w:rsid w:val="004350F3"/>
    <w:rsid w:val="00435C2C"/>
    <w:rsid w:val="00436B47"/>
    <w:rsid w:val="004372DF"/>
    <w:rsid w:val="004375FD"/>
    <w:rsid w:val="004403E7"/>
    <w:rsid w:val="004414C6"/>
    <w:rsid w:val="004417BD"/>
    <w:rsid w:val="00442244"/>
    <w:rsid w:val="00442B3F"/>
    <w:rsid w:val="00442B99"/>
    <w:rsid w:val="00442D9B"/>
    <w:rsid w:val="0044367A"/>
    <w:rsid w:val="00443B83"/>
    <w:rsid w:val="00443CF9"/>
    <w:rsid w:val="00444C89"/>
    <w:rsid w:val="00445752"/>
    <w:rsid w:val="00445E21"/>
    <w:rsid w:val="004463DE"/>
    <w:rsid w:val="00446EC8"/>
    <w:rsid w:val="004473B3"/>
    <w:rsid w:val="00447509"/>
    <w:rsid w:val="00450803"/>
    <w:rsid w:val="004523B0"/>
    <w:rsid w:val="004539F3"/>
    <w:rsid w:val="00453EA2"/>
    <w:rsid w:val="00454145"/>
    <w:rsid w:val="004542B6"/>
    <w:rsid w:val="00454996"/>
    <w:rsid w:val="00454CA4"/>
    <w:rsid w:val="0045535C"/>
    <w:rsid w:val="00455530"/>
    <w:rsid w:val="00455D39"/>
    <w:rsid w:val="00456952"/>
    <w:rsid w:val="00457CBD"/>
    <w:rsid w:val="00460C56"/>
    <w:rsid w:val="00461311"/>
    <w:rsid w:val="0046291E"/>
    <w:rsid w:val="00462D68"/>
    <w:rsid w:val="0046301A"/>
    <w:rsid w:val="004639AE"/>
    <w:rsid w:val="00463DA2"/>
    <w:rsid w:val="00463E6B"/>
    <w:rsid w:val="0046456D"/>
    <w:rsid w:val="0046487A"/>
    <w:rsid w:val="00464A69"/>
    <w:rsid w:val="00464AC3"/>
    <w:rsid w:val="00465091"/>
    <w:rsid w:val="0046524C"/>
    <w:rsid w:val="0046555C"/>
    <w:rsid w:val="00465A4E"/>
    <w:rsid w:val="00465EF3"/>
    <w:rsid w:val="00466744"/>
    <w:rsid w:val="004678A4"/>
    <w:rsid w:val="00467935"/>
    <w:rsid w:val="00467DB3"/>
    <w:rsid w:val="004706FD"/>
    <w:rsid w:val="004709D1"/>
    <w:rsid w:val="00471A16"/>
    <w:rsid w:val="004724BD"/>
    <w:rsid w:val="00472CF0"/>
    <w:rsid w:val="004733C4"/>
    <w:rsid w:val="00473787"/>
    <w:rsid w:val="004738B2"/>
    <w:rsid w:val="00473AD9"/>
    <w:rsid w:val="00473BE3"/>
    <w:rsid w:val="00474D5F"/>
    <w:rsid w:val="004750AA"/>
    <w:rsid w:val="00475444"/>
    <w:rsid w:val="004758AC"/>
    <w:rsid w:val="004766D1"/>
    <w:rsid w:val="004767F0"/>
    <w:rsid w:val="00477CC5"/>
    <w:rsid w:val="00477CFE"/>
    <w:rsid w:val="00477F31"/>
    <w:rsid w:val="00480661"/>
    <w:rsid w:val="00480941"/>
    <w:rsid w:val="00481064"/>
    <w:rsid w:val="00481AA8"/>
    <w:rsid w:val="00485A2E"/>
    <w:rsid w:val="00485ACF"/>
    <w:rsid w:val="00486657"/>
    <w:rsid w:val="00486B90"/>
    <w:rsid w:val="00486E2B"/>
    <w:rsid w:val="00487448"/>
    <w:rsid w:val="00487672"/>
    <w:rsid w:val="00487BE2"/>
    <w:rsid w:val="0049012D"/>
    <w:rsid w:val="00490359"/>
    <w:rsid w:val="004909A8"/>
    <w:rsid w:val="00491559"/>
    <w:rsid w:val="00491E5F"/>
    <w:rsid w:val="00491F46"/>
    <w:rsid w:val="00493D6C"/>
    <w:rsid w:val="00493F0A"/>
    <w:rsid w:val="00494030"/>
    <w:rsid w:val="004945E8"/>
    <w:rsid w:val="004946F9"/>
    <w:rsid w:val="0049589C"/>
    <w:rsid w:val="0049645D"/>
    <w:rsid w:val="0049658E"/>
    <w:rsid w:val="00496D83"/>
    <w:rsid w:val="004A034C"/>
    <w:rsid w:val="004A0BA3"/>
    <w:rsid w:val="004A143F"/>
    <w:rsid w:val="004A1C2D"/>
    <w:rsid w:val="004A1C78"/>
    <w:rsid w:val="004A2C1C"/>
    <w:rsid w:val="004A2E30"/>
    <w:rsid w:val="004A2F04"/>
    <w:rsid w:val="004A32F7"/>
    <w:rsid w:val="004A3926"/>
    <w:rsid w:val="004A39B1"/>
    <w:rsid w:val="004A4636"/>
    <w:rsid w:val="004A466D"/>
    <w:rsid w:val="004A6351"/>
    <w:rsid w:val="004A6930"/>
    <w:rsid w:val="004A7473"/>
    <w:rsid w:val="004B08C8"/>
    <w:rsid w:val="004B1C4F"/>
    <w:rsid w:val="004B2668"/>
    <w:rsid w:val="004B2680"/>
    <w:rsid w:val="004B2773"/>
    <w:rsid w:val="004B2C7F"/>
    <w:rsid w:val="004B3014"/>
    <w:rsid w:val="004B308C"/>
    <w:rsid w:val="004B315E"/>
    <w:rsid w:val="004B3241"/>
    <w:rsid w:val="004B456E"/>
    <w:rsid w:val="004B47BE"/>
    <w:rsid w:val="004B4EBD"/>
    <w:rsid w:val="004B4F43"/>
    <w:rsid w:val="004B4F71"/>
    <w:rsid w:val="004B5272"/>
    <w:rsid w:val="004B5BF6"/>
    <w:rsid w:val="004B6840"/>
    <w:rsid w:val="004B6C50"/>
    <w:rsid w:val="004B6E77"/>
    <w:rsid w:val="004B7699"/>
    <w:rsid w:val="004B7780"/>
    <w:rsid w:val="004B7E6E"/>
    <w:rsid w:val="004C01D5"/>
    <w:rsid w:val="004C02F3"/>
    <w:rsid w:val="004C0963"/>
    <w:rsid w:val="004C0978"/>
    <w:rsid w:val="004C13A7"/>
    <w:rsid w:val="004C1951"/>
    <w:rsid w:val="004C28D0"/>
    <w:rsid w:val="004C298D"/>
    <w:rsid w:val="004C2ACC"/>
    <w:rsid w:val="004C37FF"/>
    <w:rsid w:val="004C3C79"/>
    <w:rsid w:val="004C408E"/>
    <w:rsid w:val="004C47A5"/>
    <w:rsid w:val="004C4A42"/>
    <w:rsid w:val="004C528D"/>
    <w:rsid w:val="004C5B2C"/>
    <w:rsid w:val="004C5EAA"/>
    <w:rsid w:val="004C671C"/>
    <w:rsid w:val="004C6A09"/>
    <w:rsid w:val="004C72A6"/>
    <w:rsid w:val="004C7A32"/>
    <w:rsid w:val="004D05AC"/>
    <w:rsid w:val="004D07EC"/>
    <w:rsid w:val="004D153B"/>
    <w:rsid w:val="004D190A"/>
    <w:rsid w:val="004D1CAB"/>
    <w:rsid w:val="004D2451"/>
    <w:rsid w:val="004D310A"/>
    <w:rsid w:val="004D37FA"/>
    <w:rsid w:val="004D3ACE"/>
    <w:rsid w:val="004D3BB5"/>
    <w:rsid w:val="004D4F40"/>
    <w:rsid w:val="004D5417"/>
    <w:rsid w:val="004D5AF3"/>
    <w:rsid w:val="004D5DC2"/>
    <w:rsid w:val="004D62CA"/>
    <w:rsid w:val="004D6B4E"/>
    <w:rsid w:val="004D7316"/>
    <w:rsid w:val="004E0045"/>
    <w:rsid w:val="004E00A7"/>
    <w:rsid w:val="004E0133"/>
    <w:rsid w:val="004E073E"/>
    <w:rsid w:val="004E0952"/>
    <w:rsid w:val="004E0D09"/>
    <w:rsid w:val="004E11FD"/>
    <w:rsid w:val="004E23B9"/>
    <w:rsid w:val="004E2742"/>
    <w:rsid w:val="004E3255"/>
    <w:rsid w:val="004E33B0"/>
    <w:rsid w:val="004E359F"/>
    <w:rsid w:val="004E4812"/>
    <w:rsid w:val="004E48C8"/>
    <w:rsid w:val="004E4D4D"/>
    <w:rsid w:val="004E544A"/>
    <w:rsid w:val="004E6CBB"/>
    <w:rsid w:val="004E7D6E"/>
    <w:rsid w:val="004F0786"/>
    <w:rsid w:val="004F1395"/>
    <w:rsid w:val="004F179A"/>
    <w:rsid w:val="004F1A41"/>
    <w:rsid w:val="004F2366"/>
    <w:rsid w:val="004F47B6"/>
    <w:rsid w:val="004F4A00"/>
    <w:rsid w:val="004F4B9A"/>
    <w:rsid w:val="004F4F95"/>
    <w:rsid w:val="004F5BFB"/>
    <w:rsid w:val="004F5F79"/>
    <w:rsid w:val="004F6BD9"/>
    <w:rsid w:val="004F70F3"/>
    <w:rsid w:val="004F7186"/>
    <w:rsid w:val="004F72BB"/>
    <w:rsid w:val="004F75EF"/>
    <w:rsid w:val="005003B0"/>
    <w:rsid w:val="00501339"/>
    <w:rsid w:val="00502562"/>
    <w:rsid w:val="0050259D"/>
    <w:rsid w:val="0050328C"/>
    <w:rsid w:val="00503BC7"/>
    <w:rsid w:val="0050439F"/>
    <w:rsid w:val="00504616"/>
    <w:rsid w:val="00504EE1"/>
    <w:rsid w:val="00504F49"/>
    <w:rsid w:val="00506CBC"/>
    <w:rsid w:val="00507154"/>
    <w:rsid w:val="00507720"/>
    <w:rsid w:val="00507C38"/>
    <w:rsid w:val="00511DF6"/>
    <w:rsid w:val="00512D5C"/>
    <w:rsid w:val="0051385B"/>
    <w:rsid w:val="005139A8"/>
    <w:rsid w:val="00513D1C"/>
    <w:rsid w:val="005142BE"/>
    <w:rsid w:val="00514F90"/>
    <w:rsid w:val="00516327"/>
    <w:rsid w:val="0051641E"/>
    <w:rsid w:val="00516676"/>
    <w:rsid w:val="0051697E"/>
    <w:rsid w:val="00516E95"/>
    <w:rsid w:val="005178DE"/>
    <w:rsid w:val="00520237"/>
    <w:rsid w:val="00520253"/>
    <w:rsid w:val="0052058D"/>
    <w:rsid w:val="00520D7C"/>
    <w:rsid w:val="005211F3"/>
    <w:rsid w:val="00521410"/>
    <w:rsid w:val="00521537"/>
    <w:rsid w:val="00521846"/>
    <w:rsid w:val="00521B66"/>
    <w:rsid w:val="00521D47"/>
    <w:rsid w:val="00522585"/>
    <w:rsid w:val="005226E7"/>
    <w:rsid w:val="00522F68"/>
    <w:rsid w:val="00523915"/>
    <w:rsid w:val="00524078"/>
    <w:rsid w:val="00524F1D"/>
    <w:rsid w:val="0052565C"/>
    <w:rsid w:val="00525B91"/>
    <w:rsid w:val="00526D64"/>
    <w:rsid w:val="00526E88"/>
    <w:rsid w:val="00527DB7"/>
    <w:rsid w:val="00531CD8"/>
    <w:rsid w:val="0053226A"/>
    <w:rsid w:val="005322BA"/>
    <w:rsid w:val="00532A01"/>
    <w:rsid w:val="00533B51"/>
    <w:rsid w:val="00535196"/>
    <w:rsid w:val="005355AF"/>
    <w:rsid w:val="0053568B"/>
    <w:rsid w:val="005359F6"/>
    <w:rsid w:val="00535E24"/>
    <w:rsid w:val="00535EE3"/>
    <w:rsid w:val="0053611F"/>
    <w:rsid w:val="005362A0"/>
    <w:rsid w:val="005362B0"/>
    <w:rsid w:val="00536734"/>
    <w:rsid w:val="00536A35"/>
    <w:rsid w:val="00537FFB"/>
    <w:rsid w:val="00540070"/>
    <w:rsid w:val="00540C25"/>
    <w:rsid w:val="00540D49"/>
    <w:rsid w:val="00540D65"/>
    <w:rsid w:val="005440F3"/>
    <w:rsid w:val="0054431D"/>
    <w:rsid w:val="005452CB"/>
    <w:rsid w:val="00545F06"/>
    <w:rsid w:val="00546A4F"/>
    <w:rsid w:val="00547904"/>
    <w:rsid w:val="00547E7A"/>
    <w:rsid w:val="005503E3"/>
    <w:rsid w:val="00550AEF"/>
    <w:rsid w:val="00550DEE"/>
    <w:rsid w:val="00550E0F"/>
    <w:rsid w:val="0055154B"/>
    <w:rsid w:val="005515BE"/>
    <w:rsid w:val="00551954"/>
    <w:rsid w:val="00551DBE"/>
    <w:rsid w:val="005528B3"/>
    <w:rsid w:val="005536AB"/>
    <w:rsid w:val="00553AA7"/>
    <w:rsid w:val="00554C0D"/>
    <w:rsid w:val="00555D67"/>
    <w:rsid w:val="005561FE"/>
    <w:rsid w:val="005573B8"/>
    <w:rsid w:val="00560507"/>
    <w:rsid w:val="0056058F"/>
    <w:rsid w:val="00560973"/>
    <w:rsid w:val="00561A21"/>
    <w:rsid w:val="00562454"/>
    <w:rsid w:val="0056331B"/>
    <w:rsid w:val="0056334C"/>
    <w:rsid w:val="00563DE7"/>
    <w:rsid w:val="00564917"/>
    <w:rsid w:val="00564CAA"/>
    <w:rsid w:val="005664C7"/>
    <w:rsid w:val="005700F3"/>
    <w:rsid w:val="005704D3"/>
    <w:rsid w:val="00570638"/>
    <w:rsid w:val="00572061"/>
    <w:rsid w:val="00572137"/>
    <w:rsid w:val="00572BBD"/>
    <w:rsid w:val="00572C16"/>
    <w:rsid w:val="00572C2C"/>
    <w:rsid w:val="00572E13"/>
    <w:rsid w:val="005731E7"/>
    <w:rsid w:val="00574283"/>
    <w:rsid w:val="00574C0E"/>
    <w:rsid w:val="00575D6D"/>
    <w:rsid w:val="00575F14"/>
    <w:rsid w:val="005761A6"/>
    <w:rsid w:val="00577FD3"/>
    <w:rsid w:val="00580716"/>
    <w:rsid w:val="005816DD"/>
    <w:rsid w:val="005816EE"/>
    <w:rsid w:val="005825F4"/>
    <w:rsid w:val="005826E2"/>
    <w:rsid w:val="00582A3C"/>
    <w:rsid w:val="005843EF"/>
    <w:rsid w:val="0058451B"/>
    <w:rsid w:val="00584F8E"/>
    <w:rsid w:val="0058600B"/>
    <w:rsid w:val="0058609B"/>
    <w:rsid w:val="00586273"/>
    <w:rsid w:val="0058785B"/>
    <w:rsid w:val="00591238"/>
    <w:rsid w:val="00591512"/>
    <w:rsid w:val="005915CB"/>
    <w:rsid w:val="00591ABC"/>
    <w:rsid w:val="00591F5F"/>
    <w:rsid w:val="0059212D"/>
    <w:rsid w:val="00592266"/>
    <w:rsid w:val="00592C62"/>
    <w:rsid w:val="00593819"/>
    <w:rsid w:val="005942C4"/>
    <w:rsid w:val="005959F9"/>
    <w:rsid w:val="00595D9E"/>
    <w:rsid w:val="00596565"/>
    <w:rsid w:val="005965EE"/>
    <w:rsid w:val="005979F2"/>
    <w:rsid w:val="00597B61"/>
    <w:rsid w:val="00597F39"/>
    <w:rsid w:val="005A10A5"/>
    <w:rsid w:val="005A10B4"/>
    <w:rsid w:val="005A24B2"/>
    <w:rsid w:val="005A2C43"/>
    <w:rsid w:val="005A2F51"/>
    <w:rsid w:val="005A327B"/>
    <w:rsid w:val="005A35B3"/>
    <w:rsid w:val="005A3694"/>
    <w:rsid w:val="005A3959"/>
    <w:rsid w:val="005A398C"/>
    <w:rsid w:val="005A4270"/>
    <w:rsid w:val="005A44D6"/>
    <w:rsid w:val="005A49C3"/>
    <w:rsid w:val="005A4B06"/>
    <w:rsid w:val="005A4CB4"/>
    <w:rsid w:val="005A510E"/>
    <w:rsid w:val="005A52C9"/>
    <w:rsid w:val="005A53DA"/>
    <w:rsid w:val="005A553B"/>
    <w:rsid w:val="005A5D37"/>
    <w:rsid w:val="005A69A0"/>
    <w:rsid w:val="005A74F4"/>
    <w:rsid w:val="005B035F"/>
    <w:rsid w:val="005B0A78"/>
    <w:rsid w:val="005B0BD5"/>
    <w:rsid w:val="005B0E5C"/>
    <w:rsid w:val="005B1EF1"/>
    <w:rsid w:val="005B2C93"/>
    <w:rsid w:val="005B30A8"/>
    <w:rsid w:val="005B3404"/>
    <w:rsid w:val="005B3649"/>
    <w:rsid w:val="005B3DDF"/>
    <w:rsid w:val="005B3ECC"/>
    <w:rsid w:val="005B5C59"/>
    <w:rsid w:val="005B5E51"/>
    <w:rsid w:val="005B5F53"/>
    <w:rsid w:val="005B6A4D"/>
    <w:rsid w:val="005B6E85"/>
    <w:rsid w:val="005C01B8"/>
    <w:rsid w:val="005C03C0"/>
    <w:rsid w:val="005C05DB"/>
    <w:rsid w:val="005C0A37"/>
    <w:rsid w:val="005C1212"/>
    <w:rsid w:val="005C15EC"/>
    <w:rsid w:val="005C1FAC"/>
    <w:rsid w:val="005C20D6"/>
    <w:rsid w:val="005C28BB"/>
    <w:rsid w:val="005C2A51"/>
    <w:rsid w:val="005C2F80"/>
    <w:rsid w:val="005C305D"/>
    <w:rsid w:val="005C4F80"/>
    <w:rsid w:val="005C64A9"/>
    <w:rsid w:val="005C66D3"/>
    <w:rsid w:val="005C6806"/>
    <w:rsid w:val="005C6D67"/>
    <w:rsid w:val="005C7032"/>
    <w:rsid w:val="005C70D6"/>
    <w:rsid w:val="005D1913"/>
    <w:rsid w:val="005D1AEC"/>
    <w:rsid w:val="005D21E1"/>
    <w:rsid w:val="005D22A9"/>
    <w:rsid w:val="005D33EC"/>
    <w:rsid w:val="005D402D"/>
    <w:rsid w:val="005D5CF2"/>
    <w:rsid w:val="005D6FB6"/>
    <w:rsid w:val="005D73CD"/>
    <w:rsid w:val="005D77DD"/>
    <w:rsid w:val="005E11EB"/>
    <w:rsid w:val="005E1B78"/>
    <w:rsid w:val="005E1D64"/>
    <w:rsid w:val="005E1D97"/>
    <w:rsid w:val="005E28FD"/>
    <w:rsid w:val="005E2F6A"/>
    <w:rsid w:val="005E30D1"/>
    <w:rsid w:val="005E32FA"/>
    <w:rsid w:val="005E343A"/>
    <w:rsid w:val="005E3617"/>
    <w:rsid w:val="005E3AB5"/>
    <w:rsid w:val="005E4473"/>
    <w:rsid w:val="005E468A"/>
    <w:rsid w:val="005E4B87"/>
    <w:rsid w:val="005E4E7D"/>
    <w:rsid w:val="005E5DD8"/>
    <w:rsid w:val="005E639A"/>
    <w:rsid w:val="005E72BF"/>
    <w:rsid w:val="005E73CD"/>
    <w:rsid w:val="005E775C"/>
    <w:rsid w:val="005E79EB"/>
    <w:rsid w:val="005F03B9"/>
    <w:rsid w:val="005F078E"/>
    <w:rsid w:val="005F0B75"/>
    <w:rsid w:val="005F0D8F"/>
    <w:rsid w:val="005F10B7"/>
    <w:rsid w:val="005F1210"/>
    <w:rsid w:val="005F14DC"/>
    <w:rsid w:val="005F1857"/>
    <w:rsid w:val="005F23AD"/>
    <w:rsid w:val="005F2514"/>
    <w:rsid w:val="005F2BDD"/>
    <w:rsid w:val="005F33CE"/>
    <w:rsid w:val="005F369F"/>
    <w:rsid w:val="005F5142"/>
    <w:rsid w:val="005F53AC"/>
    <w:rsid w:val="005F58AF"/>
    <w:rsid w:val="005F5962"/>
    <w:rsid w:val="005F5E33"/>
    <w:rsid w:val="005F6040"/>
    <w:rsid w:val="005F65F3"/>
    <w:rsid w:val="005F679F"/>
    <w:rsid w:val="005F6BFF"/>
    <w:rsid w:val="005F7AA4"/>
    <w:rsid w:val="0060056D"/>
    <w:rsid w:val="00600D4A"/>
    <w:rsid w:val="00602ECE"/>
    <w:rsid w:val="00603492"/>
    <w:rsid w:val="00603B42"/>
    <w:rsid w:val="00603C4E"/>
    <w:rsid w:val="006042B7"/>
    <w:rsid w:val="0060432F"/>
    <w:rsid w:val="00605173"/>
    <w:rsid w:val="00605687"/>
    <w:rsid w:val="006059DC"/>
    <w:rsid w:val="00605CB7"/>
    <w:rsid w:val="00606535"/>
    <w:rsid w:val="00606BC1"/>
    <w:rsid w:val="00606E50"/>
    <w:rsid w:val="00606E9F"/>
    <w:rsid w:val="006076AD"/>
    <w:rsid w:val="00607F75"/>
    <w:rsid w:val="00610BD7"/>
    <w:rsid w:val="00610F05"/>
    <w:rsid w:val="00611A49"/>
    <w:rsid w:val="00611F0A"/>
    <w:rsid w:val="00612A7B"/>
    <w:rsid w:val="00612B6C"/>
    <w:rsid w:val="00612ED1"/>
    <w:rsid w:val="006135C3"/>
    <w:rsid w:val="006135F7"/>
    <w:rsid w:val="0061405E"/>
    <w:rsid w:val="0061466F"/>
    <w:rsid w:val="00614921"/>
    <w:rsid w:val="00614B08"/>
    <w:rsid w:val="00616319"/>
    <w:rsid w:val="006167B8"/>
    <w:rsid w:val="00616B13"/>
    <w:rsid w:val="00617AC3"/>
    <w:rsid w:val="00617D94"/>
    <w:rsid w:val="00617F93"/>
    <w:rsid w:val="006208F9"/>
    <w:rsid w:val="0062092E"/>
    <w:rsid w:val="00620C5B"/>
    <w:rsid w:val="006212D9"/>
    <w:rsid w:val="00621576"/>
    <w:rsid w:val="006216A1"/>
    <w:rsid w:val="00621A41"/>
    <w:rsid w:val="00621B94"/>
    <w:rsid w:val="006234C3"/>
    <w:rsid w:val="0062444E"/>
    <w:rsid w:val="006245A3"/>
    <w:rsid w:val="0062586C"/>
    <w:rsid w:val="006273C7"/>
    <w:rsid w:val="0063087A"/>
    <w:rsid w:val="00630A30"/>
    <w:rsid w:val="006315CF"/>
    <w:rsid w:val="0063167C"/>
    <w:rsid w:val="00631E52"/>
    <w:rsid w:val="00632269"/>
    <w:rsid w:val="006324C4"/>
    <w:rsid w:val="006327EF"/>
    <w:rsid w:val="006334F9"/>
    <w:rsid w:val="00633B37"/>
    <w:rsid w:val="00633FC8"/>
    <w:rsid w:val="00634751"/>
    <w:rsid w:val="00634A80"/>
    <w:rsid w:val="00635DA2"/>
    <w:rsid w:val="00635FC6"/>
    <w:rsid w:val="00636AFD"/>
    <w:rsid w:val="00637111"/>
    <w:rsid w:val="0063735C"/>
    <w:rsid w:val="0063792F"/>
    <w:rsid w:val="006379B5"/>
    <w:rsid w:val="00637C5D"/>
    <w:rsid w:val="00637DFA"/>
    <w:rsid w:val="00637FC0"/>
    <w:rsid w:val="00640600"/>
    <w:rsid w:val="006406AA"/>
    <w:rsid w:val="0064113E"/>
    <w:rsid w:val="006411BA"/>
    <w:rsid w:val="00641284"/>
    <w:rsid w:val="00641967"/>
    <w:rsid w:val="00641C41"/>
    <w:rsid w:val="00642539"/>
    <w:rsid w:val="006426B4"/>
    <w:rsid w:val="006427CC"/>
    <w:rsid w:val="00642F86"/>
    <w:rsid w:val="00643405"/>
    <w:rsid w:val="00643D46"/>
    <w:rsid w:val="00643F24"/>
    <w:rsid w:val="0064443A"/>
    <w:rsid w:val="0064494B"/>
    <w:rsid w:val="00644B95"/>
    <w:rsid w:val="00645913"/>
    <w:rsid w:val="006462F3"/>
    <w:rsid w:val="0064693C"/>
    <w:rsid w:val="00646C0B"/>
    <w:rsid w:val="0064715F"/>
    <w:rsid w:val="00647CDD"/>
    <w:rsid w:val="00647EF5"/>
    <w:rsid w:val="006502AF"/>
    <w:rsid w:val="006502B2"/>
    <w:rsid w:val="00651EDE"/>
    <w:rsid w:val="00652626"/>
    <w:rsid w:val="006539F6"/>
    <w:rsid w:val="00654D65"/>
    <w:rsid w:val="006550D8"/>
    <w:rsid w:val="0065634F"/>
    <w:rsid w:val="006564A4"/>
    <w:rsid w:val="006566A3"/>
    <w:rsid w:val="006568C2"/>
    <w:rsid w:val="00656E63"/>
    <w:rsid w:val="00660762"/>
    <w:rsid w:val="00660AC7"/>
    <w:rsid w:val="00661078"/>
    <w:rsid w:val="0066120F"/>
    <w:rsid w:val="0066129D"/>
    <w:rsid w:val="006613B9"/>
    <w:rsid w:val="0066262A"/>
    <w:rsid w:val="00662C13"/>
    <w:rsid w:val="00662D9D"/>
    <w:rsid w:val="0066308B"/>
    <w:rsid w:val="00663497"/>
    <w:rsid w:val="00663F56"/>
    <w:rsid w:val="00664D48"/>
    <w:rsid w:val="006651BC"/>
    <w:rsid w:val="0066592C"/>
    <w:rsid w:val="0066597C"/>
    <w:rsid w:val="00666660"/>
    <w:rsid w:val="006678E4"/>
    <w:rsid w:val="006679E7"/>
    <w:rsid w:val="00667AAB"/>
    <w:rsid w:val="00667C91"/>
    <w:rsid w:val="0067047C"/>
    <w:rsid w:val="00670585"/>
    <w:rsid w:val="00670A45"/>
    <w:rsid w:val="00671133"/>
    <w:rsid w:val="00672025"/>
    <w:rsid w:val="006721B1"/>
    <w:rsid w:val="00672CE8"/>
    <w:rsid w:val="0067345E"/>
    <w:rsid w:val="00673BC0"/>
    <w:rsid w:val="00673F5F"/>
    <w:rsid w:val="006743BD"/>
    <w:rsid w:val="006746DD"/>
    <w:rsid w:val="0067545C"/>
    <w:rsid w:val="006754A5"/>
    <w:rsid w:val="00675C95"/>
    <w:rsid w:val="00675CAB"/>
    <w:rsid w:val="00676065"/>
    <w:rsid w:val="0067609A"/>
    <w:rsid w:val="00680038"/>
    <w:rsid w:val="00680A38"/>
    <w:rsid w:val="00681740"/>
    <w:rsid w:val="006818B0"/>
    <w:rsid w:val="00682301"/>
    <w:rsid w:val="006827C1"/>
    <w:rsid w:val="00684DFC"/>
    <w:rsid w:val="006860E0"/>
    <w:rsid w:val="006861AB"/>
    <w:rsid w:val="006873C1"/>
    <w:rsid w:val="00687738"/>
    <w:rsid w:val="00690104"/>
    <w:rsid w:val="00691446"/>
    <w:rsid w:val="00691C6A"/>
    <w:rsid w:val="00691D8B"/>
    <w:rsid w:val="00692EAF"/>
    <w:rsid w:val="006930E0"/>
    <w:rsid w:val="006935AC"/>
    <w:rsid w:val="00693F90"/>
    <w:rsid w:val="00694294"/>
    <w:rsid w:val="00694683"/>
    <w:rsid w:val="0069525E"/>
    <w:rsid w:val="00695589"/>
    <w:rsid w:val="006956E0"/>
    <w:rsid w:val="00695C14"/>
    <w:rsid w:val="006969F0"/>
    <w:rsid w:val="006973D7"/>
    <w:rsid w:val="006976BC"/>
    <w:rsid w:val="006977DF"/>
    <w:rsid w:val="00697921"/>
    <w:rsid w:val="006A00D2"/>
    <w:rsid w:val="006A03D4"/>
    <w:rsid w:val="006A188B"/>
    <w:rsid w:val="006A2705"/>
    <w:rsid w:val="006A323F"/>
    <w:rsid w:val="006A3447"/>
    <w:rsid w:val="006A3E0E"/>
    <w:rsid w:val="006A4B4C"/>
    <w:rsid w:val="006A557A"/>
    <w:rsid w:val="006A6F5C"/>
    <w:rsid w:val="006B132E"/>
    <w:rsid w:val="006B1542"/>
    <w:rsid w:val="006B177C"/>
    <w:rsid w:val="006B1A1B"/>
    <w:rsid w:val="006B1E62"/>
    <w:rsid w:val="006B21B5"/>
    <w:rsid w:val="006B3692"/>
    <w:rsid w:val="006B3725"/>
    <w:rsid w:val="006B3B31"/>
    <w:rsid w:val="006B4A62"/>
    <w:rsid w:val="006B4FB4"/>
    <w:rsid w:val="006B58C9"/>
    <w:rsid w:val="006B609F"/>
    <w:rsid w:val="006B6101"/>
    <w:rsid w:val="006B6551"/>
    <w:rsid w:val="006B658A"/>
    <w:rsid w:val="006B660C"/>
    <w:rsid w:val="006B6BB9"/>
    <w:rsid w:val="006B7578"/>
    <w:rsid w:val="006C04D8"/>
    <w:rsid w:val="006C0A7B"/>
    <w:rsid w:val="006C0AA0"/>
    <w:rsid w:val="006C0AC6"/>
    <w:rsid w:val="006C0CD3"/>
    <w:rsid w:val="006C20E1"/>
    <w:rsid w:val="006C2220"/>
    <w:rsid w:val="006C223D"/>
    <w:rsid w:val="006C288F"/>
    <w:rsid w:val="006C3100"/>
    <w:rsid w:val="006C32F5"/>
    <w:rsid w:val="006C3664"/>
    <w:rsid w:val="006C39A2"/>
    <w:rsid w:val="006C3EEF"/>
    <w:rsid w:val="006C415F"/>
    <w:rsid w:val="006C51F9"/>
    <w:rsid w:val="006C5A5E"/>
    <w:rsid w:val="006C5B3D"/>
    <w:rsid w:val="006C5ED1"/>
    <w:rsid w:val="006C654E"/>
    <w:rsid w:val="006C6649"/>
    <w:rsid w:val="006C6C31"/>
    <w:rsid w:val="006C6F94"/>
    <w:rsid w:val="006C7C9D"/>
    <w:rsid w:val="006D03FD"/>
    <w:rsid w:val="006D17A1"/>
    <w:rsid w:val="006D180F"/>
    <w:rsid w:val="006D288C"/>
    <w:rsid w:val="006D2E01"/>
    <w:rsid w:val="006D31E1"/>
    <w:rsid w:val="006D38E9"/>
    <w:rsid w:val="006D3B28"/>
    <w:rsid w:val="006D51B2"/>
    <w:rsid w:val="006D572D"/>
    <w:rsid w:val="006D5D5C"/>
    <w:rsid w:val="006D6FD7"/>
    <w:rsid w:val="006D7139"/>
    <w:rsid w:val="006D7E06"/>
    <w:rsid w:val="006E0398"/>
    <w:rsid w:val="006E041A"/>
    <w:rsid w:val="006E0832"/>
    <w:rsid w:val="006E1D20"/>
    <w:rsid w:val="006E2047"/>
    <w:rsid w:val="006E24AD"/>
    <w:rsid w:val="006E2835"/>
    <w:rsid w:val="006E2A98"/>
    <w:rsid w:val="006E2D8C"/>
    <w:rsid w:val="006E2F33"/>
    <w:rsid w:val="006E36C1"/>
    <w:rsid w:val="006E37F7"/>
    <w:rsid w:val="006E3A4F"/>
    <w:rsid w:val="006E49D8"/>
    <w:rsid w:val="006E4BA2"/>
    <w:rsid w:val="006E5300"/>
    <w:rsid w:val="006E564A"/>
    <w:rsid w:val="006E654B"/>
    <w:rsid w:val="006E6CD0"/>
    <w:rsid w:val="006E746C"/>
    <w:rsid w:val="006E750C"/>
    <w:rsid w:val="006E7B8C"/>
    <w:rsid w:val="006E7DC9"/>
    <w:rsid w:val="006F172F"/>
    <w:rsid w:val="006F1EB2"/>
    <w:rsid w:val="006F2475"/>
    <w:rsid w:val="006F2C7B"/>
    <w:rsid w:val="006F3C2D"/>
    <w:rsid w:val="006F432C"/>
    <w:rsid w:val="006F4A9A"/>
    <w:rsid w:val="006F5987"/>
    <w:rsid w:val="006F608F"/>
    <w:rsid w:val="006F6126"/>
    <w:rsid w:val="006F67CB"/>
    <w:rsid w:val="006F74FC"/>
    <w:rsid w:val="006F772D"/>
    <w:rsid w:val="006F78C0"/>
    <w:rsid w:val="006F7A6E"/>
    <w:rsid w:val="006F7E11"/>
    <w:rsid w:val="0070035E"/>
    <w:rsid w:val="00700473"/>
    <w:rsid w:val="007006CC"/>
    <w:rsid w:val="00700ACF"/>
    <w:rsid w:val="007011FD"/>
    <w:rsid w:val="007024E9"/>
    <w:rsid w:val="00702617"/>
    <w:rsid w:val="007029FE"/>
    <w:rsid w:val="00703AF1"/>
    <w:rsid w:val="0070417B"/>
    <w:rsid w:val="007048C3"/>
    <w:rsid w:val="007050C0"/>
    <w:rsid w:val="00705332"/>
    <w:rsid w:val="00705A8D"/>
    <w:rsid w:val="00706C67"/>
    <w:rsid w:val="007077BC"/>
    <w:rsid w:val="007077E9"/>
    <w:rsid w:val="00707C57"/>
    <w:rsid w:val="0071095D"/>
    <w:rsid w:val="00710C89"/>
    <w:rsid w:val="00711AFE"/>
    <w:rsid w:val="0071224F"/>
    <w:rsid w:val="00712AAF"/>
    <w:rsid w:val="007134FB"/>
    <w:rsid w:val="007139B5"/>
    <w:rsid w:val="00713C93"/>
    <w:rsid w:val="00714437"/>
    <w:rsid w:val="00714AB1"/>
    <w:rsid w:val="00715271"/>
    <w:rsid w:val="00716386"/>
    <w:rsid w:val="00717D14"/>
    <w:rsid w:val="00720331"/>
    <w:rsid w:val="00720891"/>
    <w:rsid w:val="007213C9"/>
    <w:rsid w:val="007230A0"/>
    <w:rsid w:val="0072368C"/>
    <w:rsid w:val="00723D90"/>
    <w:rsid w:val="00723D92"/>
    <w:rsid w:val="00724879"/>
    <w:rsid w:val="00724950"/>
    <w:rsid w:val="00724A4E"/>
    <w:rsid w:val="00724F1A"/>
    <w:rsid w:val="0072555E"/>
    <w:rsid w:val="00725A14"/>
    <w:rsid w:val="00725DFD"/>
    <w:rsid w:val="0072713F"/>
    <w:rsid w:val="007272D8"/>
    <w:rsid w:val="00727A8F"/>
    <w:rsid w:val="00727F55"/>
    <w:rsid w:val="00730390"/>
    <w:rsid w:val="00731D90"/>
    <w:rsid w:val="00732022"/>
    <w:rsid w:val="00732574"/>
    <w:rsid w:val="007335FC"/>
    <w:rsid w:val="00733E4C"/>
    <w:rsid w:val="0073474B"/>
    <w:rsid w:val="00734965"/>
    <w:rsid w:val="007352A8"/>
    <w:rsid w:val="00735B4C"/>
    <w:rsid w:val="00735DEC"/>
    <w:rsid w:val="00735FE7"/>
    <w:rsid w:val="00736069"/>
    <w:rsid w:val="007363AD"/>
    <w:rsid w:val="00736BA7"/>
    <w:rsid w:val="00737DFB"/>
    <w:rsid w:val="00737E4A"/>
    <w:rsid w:val="00737F0B"/>
    <w:rsid w:val="00737F90"/>
    <w:rsid w:val="007401DE"/>
    <w:rsid w:val="0074224B"/>
    <w:rsid w:val="007423C9"/>
    <w:rsid w:val="0074260E"/>
    <w:rsid w:val="007433BA"/>
    <w:rsid w:val="00743A57"/>
    <w:rsid w:val="00743C88"/>
    <w:rsid w:val="0074427C"/>
    <w:rsid w:val="00745451"/>
    <w:rsid w:val="00745C58"/>
    <w:rsid w:val="00746B9C"/>
    <w:rsid w:val="00746DBF"/>
    <w:rsid w:val="00750278"/>
    <w:rsid w:val="00750957"/>
    <w:rsid w:val="007511D8"/>
    <w:rsid w:val="0075120A"/>
    <w:rsid w:val="007515A7"/>
    <w:rsid w:val="00752F55"/>
    <w:rsid w:val="00753C05"/>
    <w:rsid w:val="00754562"/>
    <w:rsid w:val="0075485F"/>
    <w:rsid w:val="00755E16"/>
    <w:rsid w:val="00755F82"/>
    <w:rsid w:val="00756262"/>
    <w:rsid w:val="007568C0"/>
    <w:rsid w:val="0075723F"/>
    <w:rsid w:val="0075735B"/>
    <w:rsid w:val="0075755C"/>
    <w:rsid w:val="00757866"/>
    <w:rsid w:val="00757AE5"/>
    <w:rsid w:val="007603B5"/>
    <w:rsid w:val="007603E7"/>
    <w:rsid w:val="007604E7"/>
    <w:rsid w:val="00761183"/>
    <w:rsid w:val="0076140F"/>
    <w:rsid w:val="007616BD"/>
    <w:rsid w:val="00761733"/>
    <w:rsid w:val="00762A03"/>
    <w:rsid w:val="00763BC9"/>
    <w:rsid w:val="00763C45"/>
    <w:rsid w:val="00764136"/>
    <w:rsid w:val="00764224"/>
    <w:rsid w:val="00764414"/>
    <w:rsid w:val="0076442D"/>
    <w:rsid w:val="007645E6"/>
    <w:rsid w:val="00764FA7"/>
    <w:rsid w:val="00765266"/>
    <w:rsid w:val="00765BDE"/>
    <w:rsid w:val="00766424"/>
    <w:rsid w:val="007671E6"/>
    <w:rsid w:val="00767D0D"/>
    <w:rsid w:val="00767EB0"/>
    <w:rsid w:val="00770615"/>
    <w:rsid w:val="007710BD"/>
    <w:rsid w:val="007714E0"/>
    <w:rsid w:val="00771FFB"/>
    <w:rsid w:val="00772570"/>
    <w:rsid w:val="0077320F"/>
    <w:rsid w:val="00773267"/>
    <w:rsid w:val="00773D4A"/>
    <w:rsid w:val="007752C1"/>
    <w:rsid w:val="00775504"/>
    <w:rsid w:val="00775B64"/>
    <w:rsid w:val="0077664C"/>
    <w:rsid w:val="00776775"/>
    <w:rsid w:val="007769C0"/>
    <w:rsid w:val="00776A5E"/>
    <w:rsid w:val="00777594"/>
    <w:rsid w:val="00777689"/>
    <w:rsid w:val="00777DE8"/>
    <w:rsid w:val="00780806"/>
    <w:rsid w:val="0078103F"/>
    <w:rsid w:val="007810B6"/>
    <w:rsid w:val="007812A8"/>
    <w:rsid w:val="007833A7"/>
    <w:rsid w:val="00783726"/>
    <w:rsid w:val="0078424F"/>
    <w:rsid w:val="007844BF"/>
    <w:rsid w:val="00784734"/>
    <w:rsid w:val="00784ED7"/>
    <w:rsid w:val="00784FB1"/>
    <w:rsid w:val="0078521F"/>
    <w:rsid w:val="00785B2A"/>
    <w:rsid w:val="007864CD"/>
    <w:rsid w:val="0078653C"/>
    <w:rsid w:val="00786E23"/>
    <w:rsid w:val="007874B1"/>
    <w:rsid w:val="0078754A"/>
    <w:rsid w:val="00787561"/>
    <w:rsid w:val="00787910"/>
    <w:rsid w:val="00787C0C"/>
    <w:rsid w:val="00790012"/>
    <w:rsid w:val="00790136"/>
    <w:rsid w:val="007902C7"/>
    <w:rsid w:val="00790AD5"/>
    <w:rsid w:val="00792264"/>
    <w:rsid w:val="00792540"/>
    <w:rsid w:val="007925D1"/>
    <w:rsid w:val="00793F5A"/>
    <w:rsid w:val="00794999"/>
    <w:rsid w:val="00794BF4"/>
    <w:rsid w:val="00796663"/>
    <w:rsid w:val="00797534"/>
    <w:rsid w:val="007975D7"/>
    <w:rsid w:val="00797640"/>
    <w:rsid w:val="007978C0"/>
    <w:rsid w:val="00797ABA"/>
    <w:rsid w:val="007A04E8"/>
    <w:rsid w:val="007A1B57"/>
    <w:rsid w:val="007A1BB1"/>
    <w:rsid w:val="007A1FBD"/>
    <w:rsid w:val="007A2226"/>
    <w:rsid w:val="007A2B6B"/>
    <w:rsid w:val="007A2ED4"/>
    <w:rsid w:val="007A3792"/>
    <w:rsid w:val="007A44E0"/>
    <w:rsid w:val="007A5748"/>
    <w:rsid w:val="007A5E0E"/>
    <w:rsid w:val="007A60AB"/>
    <w:rsid w:val="007A612D"/>
    <w:rsid w:val="007A622F"/>
    <w:rsid w:val="007A65B1"/>
    <w:rsid w:val="007A6964"/>
    <w:rsid w:val="007A750B"/>
    <w:rsid w:val="007A7540"/>
    <w:rsid w:val="007A77AA"/>
    <w:rsid w:val="007A7840"/>
    <w:rsid w:val="007B09BE"/>
    <w:rsid w:val="007B0A51"/>
    <w:rsid w:val="007B0A80"/>
    <w:rsid w:val="007B0C8D"/>
    <w:rsid w:val="007B1231"/>
    <w:rsid w:val="007B1AB1"/>
    <w:rsid w:val="007B1BD8"/>
    <w:rsid w:val="007B22EC"/>
    <w:rsid w:val="007B2478"/>
    <w:rsid w:val="007B250B"/>
    <w:rsid w:val="007B32B3"/>
    <w:rsid w:val="007B3B86"/>
    <w:rsid w:val="007B3B88"/>
    <w:rsid w:val="007B4CE0"/>
    <w:rsid w:val="007B535F"/>
    <w:rsid w:val="007B7C4B"/>
    <w:rsid w:val="007B7C64"/>
    <w:rsid w:val="007C0105"/>
    <w:rsid w:val="007C125E"/>
    <w:rsid w:val="007C1788"/>
    <w:rsid w:val="007C211E"/>
    <w:rsid w:val="007C237F"/>
    <w:rsid w:val="007C3043"/>
    <w:rsid w:val="007C3D45"/>
    <w:rsid w:val="007C3E2C"/>
    <w:rsid w:val="007C4A0A"/>
    <w:rsid w:val="007C4EB8"/>
    <w:rsid w:val="007C5418"/>
    <w:rsid w:val="007C5AC5"/>
    <w:rsid w:val="007C5CA9"/>
    <w:rsid w:val="007C5D28"/>
    <w:rsid w:val="007C6343"/>
    <w:rsid w:val="007C6EAF"/>
    <w:rsid w:val="007D151E"/>
    <w:rsid w:val="007D1F2D"/>
    <w:rsid w:val="007D292B"/>
    <w:rsid w:val="007D2CE1"/>
    <w:rsid w:val="007D36C9"/>
    <w:rsid w:val="007D3826"/>
    <w:rsid w:val="007D3996"/>
    <w:rsid w:val="007D41B6"/>
    <w:rsid w:val="007D4A13"/>
    <w:rsid w:val="007D4D96"/>
    <w:rsid w:val="007D6211"/>
    <w:rsid w:val="007D6266"/>
    <w:rsid w:val="007D6834"/>
    <w:rsid w:val="007D6965"/>
    <w:rsid w:val="007D6B2F"/>
    <w:rsid w:val="007D7256"/>
    <w:rsid w:val="007D786F"/>
    <w:rsid w:val="007E04AB"/>
    <w:rsid w:val="007E06B1"/>
    <w:rsid w:val="007E06D9"/>
    <w:rsid w:val="007E0D3B"/>
    <w:rsid w:val="007E0FB2"/>
    <w:rsid w:val="007E1047"/>
    <w:rsid w:val="007E1772"/>
    <w:rsid w:val="007E18BE"/>
    <w:rsid w:val="007E1C6B"/>
    <w:rsid w:val="007E2EF0"/>
    <w:rsid w:val="007E3418"/>
    <w:rsid w:val="007E475F"/>
    <w:rsid w:val="007E4814"/>
    <w:rsid w:val="007E49AC"/>
    <w:rsid w:val="007E4F19"/>
    <w:rsid w:val="007E513A"/>
    <w:rsid w:val="007E543E"/>
    <w:rsid w:val="007E5CFC"/>
    <w:rsid w:val="007E62EE"/>
    <w:rsid w:val="007E66AD"/>
    <w:rsid w:val="007E6AEF"/>
    <w:rsid w:val="007E72A8"/>
    <w:rsid w:val="007E7CC1"/>
    <w:rsid w:val="007F09F7"/>
    <w:rsid w:val="007F111F"/>
    <w:rsid w:val="007F1258"/>
    <w:rsid w:val="007F17F3"/>
    <w:rsid w:val="007F1F4D"/>
    <w:rsid w:val="007F3282"/>
    <w:rsid w:val="007F3905"/>
    <w:rsid w:val="007F4484"/>
    <w:rsid w:val="007F474C"/>
    <w:rsid w:val="007F4A14"/>
    <w:rsid w:val="007F50E3"/>
    <w:rsid w:val="007F56EE"/>
    <w:rsid w:val="007F585A"/>
    <w:rsid w:val="007F5EFE"/>
    <w:rsid w:val="007F5F3F"/>
    <w:rsid w:val="007F6937"/>
    <w:rsid w:val="007F726A"/>
    <w:rsid w:val="008001E4"/>
    <w:rsid w:val="008002BB"/>
    <w:rsid w:val="00800DF3"/>
    <w:rsid w:val="008010B9"/>
    <w:rsid w:val="008013B5"/>
    <w:rsid w:val="008013FD"/>
    <w:rsid w:val="00801522"/>
    <w:rsid w:val="00802538"/>
    <w:rsid w:val="00802B38"/>
    <w:rsid w:val="0080364E"/>
    <w:rsid w:val="0080498B"/>
    <w:rsid w:val="00805780"/>
    <w:rsid w:val="00805928"/>
    <w:rsid w:val="00805A06"/>
    <w:rsid w:val="00805EC2"/>
    <w:rsid w:val="008065FD"/>
    <w:rsid w:val="00807AE2"/>
    <w:rsid w:val="00807E81"/>
    <w:rsid w:val="0081080F"/>
    <w:rsid w:val="00811AB7"/>
    <w:rsid w:val="00814BC5"/>
    <w:rsid w:val="00814BD0"/>
    <w:rsid w:val="0081544B"/>
    <w:rsid w:val="0081652A"/>
    <w:rsid w:val="00817BCA"/>
    <w:rsid w:val="00820FFE"/>
    <w:rsid w:val="00821306"/>
    <w:rsid w:val="00823274"/>
    <w:rsid w:val="00823944"/>
    <w:rsid w:val="008239FC"/>
    <w:rsid w:val="00824091"/>
    <w:rsid w:val="00824539"/>
    <w:rsid w:val="0082593C"/>
    <w:rsid w:val="00825C5E"/>
    <w:rsid w:val="00825DFE"/>
    <w:rsid w:val="0082611F"/>
    <w:rsid w:val="008264E1"/>
    <w:rsid w:val="00826C8D"/>
    <w:rsid w:val="00827D72"/>
    <w:rsid w:val="00827D85"/>
    <w:rsid w:val="00830404"/>
    <w:rsid w:val="0083071D"/>
    <w:rsid w:val="008312D0"/>
    <w:rsid w:val="00831A18"/>
    <w:rsid w:val="00832438"/>
    <w:rsid w:val="00832468"/>
    <w:rsid w:val="008331A1"/>
    <w:rsid w:val="00833346"/>
    <w:rsid w:val="00833480"/>
    <w:rsid w:val="00835B44"/>
    <w:rsid w:val="0083625A"/>
    <w:rsid w:val="008362A5"/>
    <w:rsid w:val="00837260"/>
    <w:rsid w:val="0084046F"/>
    <w:rsid w:val="00840F40"/>
    <w:rsid w:val="00842F54"/>
    <w:rsid w:val="00844069"/>
    <w:rsid w:val="00845D1B"/>
    <w:rsid w:val="00846228"/>
    <w:rsid w:val="00846775"/>
    <w:rsid w:val="00850162"/>
    <w:rsid w:val="008505F2"/>
    <w:rsid w:val="008508CB"/>
    <w:rsid w:val="00850EB1"/>
    <w:rsid w:val="008514B7"/>
    <w:rsid w:val="00851B49"/>
    <w:rsid w:val="0085206A"/>
    <w:rsid w:val="008534A0"/>
    <w:rsid w:val="00853CA4"/>
    <w:rsid w:val="00854A7A"/>
    <w:rsid w:val="00855835"/>
    <w:rsid w:val="0085588E"/>
    <w:rsid w:val="00855D0A"/>
    <w:rsid w:val="00855D76"/>
    <w:rsid w:val="00855DE1"/>
    <w:rsid w:val="00856E98"/>
    <w:rsid w:val="0085777D"/>
    <w:rsid w:val="00860747"/>
    <w:rsid w:val="00860A6C"/>
    <w:rsid w:val="008625E5"/>
    <w:rsid w:val="00862FBA"/>
    <w:rsid w:val="008641C7"/>
    <w:rsid w:val="00864A7D"/>
    <w:rsid w:val="0086522F"/>
    <w:rsid w:val="00866224"/>
    <w:rsid w:val="008667D5"/>
    <w:rsid w:val="00866D67"/>
    <w:rsid w:val="00867746"/>
    <w:rsid w:val="00871176"/>
    <w:rsid w:val="00872D92"/>
    <w:rsid w:val="008730B2"/>
    <w:rsid w:val="00873537"/>
    <w:rsid w:val="008736FD"/>
    <w:rsid w:val="00873E0F"/>
    <w:rsid w:val="008741DF"/>
    <w:rsid w:val="00874AAA"/>
    <w:rsid w:val="00874B82"/>
    <w:rsid w:val="00875515"/>
    <w:rsid w:val="008755F4"/>
    <w:rsid w:val="00875ADB"/>
    <w:rsid w:val="008764E7"/>
    <w:rsid w:val="008766D9"/>
    <w:rsid w:val="00877959"/>
    <w:rsid w:val="00880032"/>
    <w:rsid w:val="00880896"/>
    <w:rsid w:val="00880A34"/>
    <w:rsid w:val="008813D1"/>
    <w:rsid w:val="0088148B"/>
    <w:rsid w:val="00881C15"/>
    <w:rsid w:val="00881F5F"/>
    <w:rsid w:val="00882672"/>
    <w:rsid w:val="0088269B"/>
    <w:rsid w:val="00883A5E"/>
    <w:rsid w:val="00884FB4"/>
    <w:rsid w:val="00885436"/>
    <w:rsid w:val="00885AF6"/>
    <w:rsid w:val="00886627"/>
    <w:rsid w:val="00886C7A"/>
    <w:rsid w:val="0088791E"/>
    <w:rsid w:val="00887AD1"/>
    <w:rsid w:val="00887BB3"/>
    <w:rsid w:val="00890A6E"/>
    <w:rsid w:val="0089267E"/>
    <w:rsid w:val="00892765"/>
    <w:rsid w:val="00892CEC"/>
    <w:rsid w:val="008947D3"/>
    <w:rsid w:val="00896F59"/>
    <w:rsid w:val="008A046E"/>
    <w:rsid w:val="008A05B2"/>
    <w:rsid w:val="008A0861"/>
    <w:rsid w:val="008A0AD0"/>
    <w:rsid w:val="008A0DF5"/>
    <w:rsid w:val="008A0F53"/>
    <w:rsid w:val="008A0FCF"/>
    <w:rsid w:val="008A1213"/>
    <w:rsid w:val="008A13B4"/>
    <w:rsid w:val="008A14B7"/>
    <w:rsid w:val="008A2089"/>
    <w:rsid w:val="008A4115"/>
    <w:rsid w:val="008A525C"/>
    <w:rsid w:val="008A5480"/>
    <w:rsid w:val="008A54BD"/>
    <w:rsid w:val="008A6878"/>
    <w:rsid w:val="008A6DF3"/>
    <w:rsid w:val="008A6E10"/>
    <w:rsid w:val="008A709B"/>
    <w:rsid w:val="008A755A"/>
    <w:rsid w:val="008A77BC"/>
    <w:rsid w:val="008A7F77"/>
    <w:rsid w:val="008B06D5"/>
    <w:rsid w:val="008B081D"/>
    <w:rsid w:val="008B0ACB"/>
    <w:rsid w:val="008B0CBF"/>
    <w:rsid w:val="008B0F42"/>
    <w:rsid w:val="008B11DC"/>
    <w:rsid w:val="008B1994"/>
    <w:rsid w:val="008B1C72"/>
    <w:rsid w:val="008B1E0F"/>
    <w:rsid w:val="008B243A"/>
    <w:rsid w:val="008B27DC"/>
    <w:rsid w:val="008B30C5"/>
    <w:rsid w:val="008B38D9"/>
    <w:rsid w:val="008B458A"/>
    <w:rsid w:val="008B4BBB"/>
    <w:rsid w:val="008B5128"/>
    <w:rsid w:val="008B564A"/>
    <w:rsid w:val="008B66DD"/>
    <w:rsid w:val="008B6CAD"/>
    <w:rsid w:val="008B6EE8"/>
    <w:rsid w:val="008B719D"/>
    <w:rsid w:val="008B7DD6"/>
    <w:rsid w:val="008C002D"/>
    <w:rsid w:val="008C0050"/>
    <w:rsid w:val="008C09AF"/>
    <w:rsid w:val="008C0CFB"/>
    <w:rsid w:val="008C1ADA"/>
    <w:rsid w:val="008C1E8E"/>
    <w:rsid w:val="008C3A32"/>
    <w:rsid w:val="008C4906"/>
    <w:rsid w:val="008C62CF"/>
    <w:rsid w:val="008C768B"/>
    <w:rsid w:val="008C796E"/>
    <w:rsid w:val="008C7E9B"/>
    <w:rsid w:val="008D14F5"/>
    <w:rsid w:val="008D2082"/>
    <w:rsid w:val="008D2405"/>
    <w:rsid w:val="008D3104"/>
    <w:rsid w:val="008D350A"/>
    <w:rsid w:val="008D3516"/>
    <w:rsid w:val="008D39D8"/>
    <w:rsid w:val="008D4958"/>
    <w:rsid w:val="008D52EE"/>
    <w:rsid w:val="008D5581"/>
    <w:rsid w:val="008D59D1"/>
    <w:rsid w:val="008D6727"/>
    <w:rsid w:val="008D6769"/>
    <w:rsid w:val="008D6B7B"/>
    <w:rsid w:val="008D707C"/>
    <w:rsid w:val="008D732C"/>
    <w:rsid w:val="008D7453"/>
    <w:rsid w:val="008D7B6E"/>
    <w:rsid w:val="008E00DA"/>
    <w:rsid w:val="008E2B6C"/>
    <w:rsid w:val="008E3668"/>
    <w:rsid w:val="008E464E"/>
    <w:rsid w:val="008E4C35"/>
    <w:rsid w:val="008E4D0D"/>
    <w:rsid w:val="008E5C35"/>
    <w:rsid w:val="008E6032"/>
    <w:rsid w:val="008E7473"/>
    <w:rsid w:val="008E7A20"/>
    <w:rsid w:val="008E7BFC"/>
    <w:rsid w:val="008F0329"/>
    <w:rsid w:val="008F0771"/>
    <w:rsid w:val="008F0B49"/>
    <w:rsid w:val="008F1FC0"/>
    <w:rsid w:val="008F220B"/>
    <w:rsid w:val="008F2634"/>
    <w:rsid w:val="008F27D2"/>
    <w:rsid w:val="008F32FF"/>
    <w:rsid w:val="008F3610"/>
    <w:rsid w:val="008F4128"/>
    <w:rsid w:val="008F60DD"/>
    <w:rsid w:val="008F629A"/>
    <w:rsid w:val="008F6499"/>
    <w:rsid w:val="008F7C94"/>
    <w:rsid w:val="008F7CA1"/>
    <w:rsid w:val="008F7E9E"/>
    <w:rsid w:val="00900164"/>
    <w:rsid w:val="00900A26"/>
    <w:rsid w:val="0090105F"/>
    <w:rsid w:val="0090314C"/>
    <w:rsid w:val="009035AE"/>
    <w:rsid w:val="009037F2"/>
    <w:rsid w:val="009039BA"/>
    <w:rsid w:val="00904621"/>
    <w:rsid w:val="0090566B"/>
    <w:rsid w:val="00905773"/>
    <w:rsid w:val="00905C2F"/>
    <w:rsid w:val="00905CA7"/>
    <w:rsid w:val="00906B71"/>
    <w:rsid w:val="00906FD9"/>
    <w:rsid w:val="009077CF"/>
    <w:rsid w:val="00907EA5"/>
    <w:rsid w:val="00910C31"/>
    <w:rsid w:val="00911CE3"/>
    <w:rsid w:val="00911FDB"/>
    <w:rsid w:val="00912C77"/>
    <w:rsid w:val="00912D72"/>
    <w:rsid w:val="009132DC"/>
    <w:rsid w:val="00913C11"/>
    <w:rsid w:val="009142B1"/>
    <w:rsid w:val="00915414"/>
    <w:rsid w:val="00915438"/>
    <w:rsid w:val="009157BB"/>
    <w:rsid w:val="00915C00"/>
    <w:rsid w:val="00916458"/>
    <w:rsid w:val="00916481"/>
    <w:rsid w:val="00916AB4"/>
    <w:rsid w:val="00917213"/>
    <w:rsid w:val="009206E8"/>
    <w:rsid w:val="00920B7F"/>
    <w:rsid w:val="0092126F"/>
    <w:rsid w:val="00921392"/>
    <w:rsid w:val="00922D9E"/>
    <w:rsid w:val="00924670"/>
    <w:rsid w:val="00925EB2"/>
    <w:rsid w:val="00926A8C"/>
    <w:rsid w:val="00927EA4"/>
    <w:rsid w:val="0093052A"/>
    <w:rsid w:val="0093065C"/>
    <w:rsid w:val="00931183"/>
    <w:rsid w:val="0093185C"/>
    <w:rsid w:val="0093254B"/>
    <w:rsid w:val="00932674"/>
    <w:rsid w:val="00933283"/>
    <w:rsid w:val="00933FF5"/>
    <w:rsid w:val="009343E6"/>
    <w:rsid w:val="00934470"/>
    <w:rsid w:val="00934D26"/>
    <w:rsid w:val="00935D61"/>
    <w:rsid w:val="00937C0D"/>
    <w:rsid w:val="00937E9F"/>
    <w:rsid w:val="0094009E"/>
    <w:rsid w:val="00940D7B"/>
    <w:rsid w:val="00941183"/>
    <w:rsid w:val="009417F0"/>
    <w:rsid w:val="00941938"/>
    <w:rsid w:val="00942535"/>
    <w:rsid w:val="00942745"/>
    <w:rsid w:val="0094282C"/>
    <w:rsid w:val="009428B9"/>
    <w:rsid w:val="00942ADD"/>
    <w:rsid w:val="00942B35"/>
    <w:rsid w:val="009434D3"/>
    <w:rsid w:val="009439B2"/>
    <w:rsid w:val="00943ED2"/>
    <w:rsid w:val="00944146"/>
    <w:rsid w:val="009448B9"/>
    <w:rsid w:val="00944936"/>
    <w:rsid w:val="00945409"/>
    <w:rsid w:val="009454FC"/>
    <w:rsid w:val="00945FEC"/>
    <w:rsid w:val="009460B8"/>
    <w:rsid w:val="00946CEF"/>
    <w:rsid w:val="00946D27"/>
    <w:rsid w:val="00946D7D"/>
    <w:rsid w:val="009479E1"/>
    <w:rsid w:val="009506AE"/>
    <w:rsid w:val="00950804"/>
    <w:rsid w:val="00950854"/>
    <w:rsid w:val="00950FCF"/>
    <w:rsid w:val="00951F4F"/>
    <w:rsid w:val="00952492"/>
    <w:rsid w:val="00952589"/>
    <w:rsid w:val="00952823"/>
    <w:rsid w:val="00952AA1"/>
    <w:rsid w:val="0095320C"/>
    <w:rsid w:val="00953D78"/>
    <w:rsid w:val="00953F4C"/>
    <w:rsid w:val="00954E9C"/>
    <w:rsid w:val="00954EBD"/>
    <w:rsid w:val="009551F9"/>
    <w:rsid w:val="00956C53"/>
    <w:rsid w:val="0095770D"/>
    <w:rsid w:val="00957A61"/>
    <w:rsid w:val="00957ABC"/>
    <w:rsid w:val="00957CA4"/>
    <w:rsid w:val="00957E26"/>
    <w:rsid w:val="009600EB"/>
    <w:rsid w:val="0096197E"/>
    <w:rsid w:val="009619AB"/>
    <w:rsid w:val="00961A60"/>
    <w:rsid w:val="00961F3A"/>
    <w:rsid w:val="00961F44"/>
    <w:rsid w:val="0096367D"/>
    <w:rsid w:val="00964103"/>
    <w:rsid w:val="00964696"/>
    <w:rsid w:val="00964EA4"/>
    <w:rsid w:val="009651D9"/>
    <w:rsid w:val="009652C4"/>
    <w:rsid w:val="009664EB"/>
    <w:rsid w:val="009664F2"/>
    <w:rsid w:val="00966D4B"/>
    <w:rsid w:val="00967439"/>
    <w:rsid w:val="009675F1"/>
    <w:rsid w:val="00967FBC"/>
    <w:rsid w:val="00970239"/>
    <w:rsid w:val="009707CC"/>
    <w:rsid w:val="0097119D"/>
    <w:rsid w:val="00971B55"/>
    <w:rsid w:val="00971D4C"/>
    <w:rsid w:val="0097207A"/>
    <w:rsid w:val="00972EA5"/>
    <w:rsid w:val="00973852"/>
    <w:rsid w:val="009739BD"/>
    <w:rsid w:val="00973C27"/>
    <w:rsid w:val="00974CF6"/>
    <w:rsid w:val="00974D02"/>
    <w:rsid w:val="009753D4"/>
    <w:rsid w:val="0097660C"/>
    <w:rsid w:val="00977439"/>
    <w:rsid w:val="00977C6C"/>
    <w:rsid w:val="0098017A"/>
    <w:rsid w:val="00980749"/>
    <w:rsid w:val="00980AA0"/>
    <w:rsid w:val="00980B2D"/>
    <w:rsid w:val="00980B7D"/>
    <w:rsid w:val="00980ED1"/>
    <w:rsid w:val="0098155A"/>
    <w:rsid w:val="009825C6"/>
    <w:rsid w:val="00983694"/>
    <w:rsid w:val="0098369F"/>
    <w:rsid w:val="00983C8A"/>
    <w:rsid w:val="009847FB"/>
    <w:rsid w:val="00985214"/>
    <w:rsid w:val="009852C5"/>
    <w:rsid w:val="00987B6F"/>
    <w:rsid w:val="009925CF"/>
    <w:rsid w:val="00992B52"/>
    <w:rsid w:val="009930B9"/>
    <w:rsid w:val="0099367D"/>
    <w:rsid w:val="00993711"/>
    <w:rsid w:val="009945FD"/>
    <w:rsid w:val="0099460A"/>
    <w:rsid w:val="00995693"/>
    <w:rsid w:val="00996711"/>
    <w:rsid w:val="00996A56"/>
    <w:rsid w:val="00996EC0"/>
    <w:rsid w:val="009A07A8"/>
    <w:rsid w:val="009A0BA8"/>
    <w:rsid w:val="009A1516"/>
    <w:rsid w:val="009A17A9"/>
    <w:rsid w:val="009A21BF"/>
    <w:rsid w:val="009A29CA"/>
    <w:rsid w:val="009A2B14"/>
    <w:rsid w:val="009A3180"/>
    <w:rsid w:val="009A391F"/>
    <w:rsid w:val="009A3EB4"/>
    <w:rsid w:val="009A4D62"/>
    <w:rsid w:val="009A5572"/>
    <w:rsid w:val="009A5BB1"/>
    <w:rsid w:val="009A678F"/>
    <w:rsid w:val="009A72B0"/>
    <w:rsid w:val="009A73E3"/>
    <w:rsid w:val="009A7882"/>
    <w:rsid w:val="009A7F0B"/>
    <w:rsid w:val="009B10EF"/>
    <w:rsid w:val="009B2107"/>
    <w:rsid w:val="009B2249"/>
    <w:rsid w:val="009B233B"/>
    <w:rsid w:val="009B2778"/>
    <w:rsid w:val="009B2D00"/>
    <w:rsid w:val="009B2D3B"/>
    <w:rsid w:val="009B3342"/>
    <w:rsid w:val="009B3EE4"/>
    <w:rsid w:val="009B4D84"/>
    <w:rsid w:val="009B4DC7"/>
    <w:rsid w:val="009B52C5"/>
    <w:rsid w:val="009B62B6"/>
    <w:rsid w:val="009B70CB"/>
    <w:rsid w:val="009B74B5"/>
    <w:rsid w:val="009C00CB"/>
    <w:rsid w:val="009C03ED"/>
    <w:rsid w:val="009C041D"/>
    <w:rsid w:val="009C0ACC"/>
    <w:rsid w:val="009C0F6E"/>
    <w:rsid w:val="009C16BA"/>
    <w:rsid w:val="009C3720"/>
    <w:rsid w:val="009C37FF"/>
    <w:rsid w:val="009C3950"/>
    <w:rsid w:val="009C40BE"/>
    <w:rsid w:val="009C4AE8"/>
    <w:rsid w:val="009C4CCF"/>
    <w:rsid w:val="009C51E5"/>
    <w:rsid w:val="009C52C4"/>
    <w:rsid w:val="009C5AAF"/>
    <w:rsid w:val="009C731B"/>
    <w:rsid w:val="009C79A5"/>
    <w:rsid w:val="009C7A84"/>
    <w:rsid w:val="009D018A"/>
    <w:rsid w:val="009D03F2"/>
    <w:rsid w:val="009D05FB"/>
    <w:rsid w:val="009D0713"/>
    <w:rsid w:val="009D184E"/>
    <w:rsid w:val="009D2083"/>
    <w:rsid w:val="009D3BE4"/>
    <w:rsid w:val="009D419C"/>
    <w:rsid w:val="009D4480"/>
    <w:rsid w:val="009D4A1E"/>
    <w:rsid w:val="009D4AC4"/>
    <w:rsid w:val="009D55B4"/>
    <w:rsid w:val="009D5C52"/>
    <w:rsid w:val="009D60FD"/>
    <w:rsid w:val="009D62DC"/>
    <w:rsid w:val="009D6ADA"/>
    <w:rsid w:val="009D6E4B"/>
    <w:rsid w:val="009D70CA"/>
    <w:rsid w:val="009D7473"/>
    <w:rsid w:val="009E059C"/>
    <w:rsid w:val="009E0C35"/>
    <w:rsid w:val="009E0D27"/>
    <w:rsid w:val="009E15D9"/>
    <w:rsid w:val="009E172A"/>
    <w:rsid w:val="009E202F"/>
    <w:rsid w:val="009E3091"/>
    <w:rsid w:val="009E3430"/>
    <w:rsid w:val="009E399C"/>
    <w:rsid w:val="009E4385"/>
    <w:rsid w:val="009E4681"/>
    <w:rsid w:val="009E570C"/>
    <w:rsid w:val="009E6E6E"/>
    <w:rsid w:val="009E76DB"/>
    <w:rsid w:val="009E788A"/>
    <w:rsid w:val="009E7E76"/>
    <w:rsid w:val="009F00A0"/>
    <w:rsid w:val="009F01B1"/>
    <w:rsid w:val="009F08D9"/>
    <w:rsid w:val="009F0904"/>
    <w:rsid w:val="009F177D"/>
    <w:rsid w:val="009F29F5"/>
    <w:rsid w:val="009F2AE1"/>
    <w:rsid w:val="009F2C95"/>
    <w:rsid w:val="009F39C6"/>
    <w:rsid w:val="009F3B72"/>
    <w:rsid w:val="009F3FBB"/>
    <w:rsid w:val="009F4408"/>
    <w:rsid w:val="009F477A"/>
    <w:rsid w:val="009F48F6"/>
    <w:rsid w:val="009F533B"/>
    <w:rsid w:val="009F55D2"/>
    <w:rsid w:val="009F5D8A"/>
    <w:rsid w:val="009F5F77"/>
    <w:rsid w:val="009F75BE"/>
    <w:rsid w:val="009F7EED"/>
    <w:rsid w:val="00A00D0B"/>
    <w:rsid w:val="00A02723"/>
    <w:rsid w:val="00A02785"/>
    <w:rsid w:val="00A029C1"/>
    <w:rsid w:val="00A0317B"/>
    <w:rsid w:val="00A035D3"/>
    <w:rsid w:val="00A03AAF"/>
    <w:rsid w:val="00A04991"/>
    <w:rsid w:val="00A04DC6"/>
    <w:rsid w:val="00A0545A"/>
    <w:rsid w:val="00A06493"/>
    <w:rsid w:val="00A06CAF"/>
    <w:rsid w:val="00A07C6D"/>
    <w:rsid w:val="00A07FB5"/>
    <w:rsid w:val="00A106B0"/>
    <w:rsid w:val="00A108E4"/>
    <w:rsid w:val="00A10E5E"/>
    <w:rsid w:val="00A11647"/>
    <w:rsid w:val="00A118E1"/>
    <w:rsid w:val="00A11BC9"/>
    <w:rsid w:val="00A14006"/>
    <w:rsid w:val="00A15A9E"/>
    <w:rsid w:val="00A15AB3"/>
    <w:rsid w:val="00A168FA"/>
    <w:rsid w:val="00A16C27"/>
    <w:rsid w:val="00A17AEC"/>
    <w:rsid w:val="00A17E39"/>
    <w:rsid w:val="00A20C4E"/>
    <w:rsid w:val="00A20C7C"/>
    <w:rsid w:val="00A216A1"/>
    <w:rsid w:val="00A22C89"/>
    <w:rsid w:val="00A22D86"/>
    <w:rsid w:val="00A22E52"/>
    <w:rsid w:val="00A22F61"/>
    <w:rsid w:val="00A23068"/>
    <w:rsid w:val="00A23E19"/>
    <w:rsid w:val="00A24216"/>
    <w:rsid w:val="00A244EC"/>
    <w:rsid w:val="00A24E5B"/>
    <w:rsid w:val="00A2541D"/>
    <w:rsid w:val="00A26151"/>
    <w:rsid w:val="00A262FF"/>
    <w:rsid w:val="00A26E23"/>
    <w:rsid w:val="00A26F7A"/>
    <w:rsid w:val="00A27585"/>
    <w:rsid w:val="00A2774F"/>
    <w:rsid w:val="00A27A89"/>
    <w:rsid w:val="00A27ED4"/>
    <w:rsid w:val="00A3016C"/>
    <w:rsid w:val="00A3020C"/>
    <w:rsid w:val="00A30E5A"/>
    <w:rsid w:val="00A3104C"/>
    <w:rsid w:val="00A317C1"/>
    <w:rsid w:val="00A31CCA"/>
    <w:rsid w:val="00A31D49"/>
    <w:rsid w:val="00A32053"/>
    <w:rsid w:val="00A3241B"/>
    <w:rsid w:val="00A32728"/>
    <w:rsid w:val="00A3452B"/>
    <w:rsid w:val="00A34D0D"/>
    <w:rsid w:val="00A357E4"/>
    <w:rsid w:val="00A36457"/>
    <w:rsid w:val="00A36886"/>
    <w:rsid w:val="00A36BFB"/>
    <w:rsid w:val="00A378A8"/>
    <w:rsid w:val="00A40232"/>
    <w:rsid w:val="00A40619"/>
    <w:rsid w:val="00A414C5"/>
    <w:rsid w:val="00A41E72"/>
    <w:rsid w:val="00A43163"/>
    <w:rsid w:val="00A442F9"/>
    <w:rsid w:val="00A4458C"/>
    <w:rsid w:val="00A44648"/>
    <w:rsid w:val="00A44D54"/>
    <w:rsid w:val="00A44E2B"/>
    <w:rsid w:val="00A465D9"/>
    <w:rsid w:val="00A46AC2"/>
    <w:rsid w:val="00A46CCE"/>
    <w:rsid w:val="00A5047C"/>
    <w:rsid w:val="00A511DF"/>
    <w:rsid w:val="00A516AA"/>
    <w:rsid w:val="00A51C3E"/>
    <w:rsid w:val="00A52880"/>
    <w:rsid w:val="00A5299A"/>
    <w:rsid w:val="00A52E9B"/>
    <w:rsid w:val="00A52FBF"/>
    <w:rsid w:val="00A533ED"/>
    <w:rsid w:val="00A536F8"/>
    <w:rsid w:val="00A5555B"/>
    <w:rsid w:val="00A55D84"/>
    <w:rsid w:val="00A56837"/>
    <w:rsid w:val="00A57034"/>
    <w:rsid w:val="00A57585"/>
    <w:rsid w:val="00A5794C"/>
    <w:rsid w:val="00A60185"/>
    <w:rsid w:val="00A60381"/>
    <w:rsid w:val="00A6059F"/>
    <w:rsid w:val="00A616DB"/>
    <w:rsid w:val="00A61EDF"/>
    <w:rsid w:val="00A6245E"/>
    <w:rsid w:val="00A62D16"/>
    <w:rsid w:val="00A62E70"/>
    <w:rsid w:val="00A64117"/>
    <w:rsid w:val="00A64F50"/>
    <w:rsid w:val="00A65457"/>
    <w:rsid w:val="00A66C18"/>
    <w:rsid w:val="00A67186"/>
    <w:rsid w:val="00A6727F"/>
    <w:rsid w:val="00A676C0"/>
    <w:rsid w:val="00A679CA"/>
    <w:rsid w:val="00A67A4D"/>
    <w:rsid w:val="00A67CF2"/>
    <w:rsid w:val="00A72635"/>
    <w:rsid w:val="00A72879"/>
    <w:rsid w:val="00A72D87"/>
    <w:rsid w:val="00A732C3"/>
    <w:rsid w:val="00A745F9"/>
    <w:rsid w:val="00A756B8"/>
    <w:rsid w:val="00A758E6"/>
    <w:rsid w:val="00A75B56"/>
    <w:rsid w:val="00A75D14"/>
    <w:rsid w:val="00A75F9D"/>
    <w:rsid w:val="00A76BE3"/>
    <w:rsid w:val="00A76F01"/>
    <w:rsid w:val="00A773E4"/>
    <w:rsid w:val="00A800BC"/>
    <w:rsid w:val="00A808C7"/>
    <w:rsid w:val="00A80A80"/>
    <w:rsid w:val="00A813B7"/>
    <w:rsid w:val="00A81740"/>
    <w:rsid w:val="00A82929"/>
    <w:rsid w:val="00A82C7F"/>
    <w:rsid w:val="00A82EBA"/>
    <w:rsid w:val="00A82F11"/>
    <w:rsid w:val="00A84791"/>
    <w:rsid w:val="00A84B31"/>
    <w:rsid w:val="00A84EDE"/>
    <w:rsid w:val="00A854E4"/>
    <w:rsid w:val="00A858DA"/>
    <w:rsid w:val="00A85F4C"/>
    <w:rsid w:val="00A862A4"/>
    <w:rsid w:val="00A86968"/>
    <w:rsid w:val="00A86FE5"/>
    <w:rsid w:val="00A87C84"/>
    <w:rsid w:val="00A906B8"/>
    <w:rsid w:val="00A9148F"/>
    <w:rsid w:val="00A91926"/>
    <w:rsid w:val="00A919DF"/>
    <w:rsid w:val="00A9287A"/>
    <w:rsid w:val="00A92FDC"/>
    <w:rsid w:val="00A9326E"/>
    <w:rsid w:val="00A9500C"/>
    <w:rsid w:val="00A95484"/>
    <w:rsid w:val="00A955AF"/>
    <w:rsid w:val="00A962DA"/>
    <w:rsid w:val="00A96742"/>
    <w:rsid w:val="00A96AD6"/>
    <w:rsid w:val="00A96BCF"/>
    <w:rsid w:val="00A96E0A"/>
    <w:rsid w:val="00A970B5"/>
    <w:rsid w:val="00AA04CB"/>
    <w:rsid w:val="00AA063B"/>
    <w:rsid w:val="00AA15F9"/>
    <w:rsid w:val="00AA2044"/>
    <w:rsid w:val="00AA3261"/>
    <w:rsid w:val="00AA34A4"/>
    <w:rsid w:val="00AA35B4"/>
    <w:rsid w:val="00AA39BA"/>
    <w:rsid w:val="00AA3C42"/>
    <w:rsid w:val="00AA4045"/>
    <w:rsid w:val="00AA420B"/>
    <w:rsid w:val="00AA44EB"/>
    <w:rsid w:val="00AA5E5D"/>
    <w:rsid w:val="00AA623E"/>
    <w:rsid w:val="00AA7549"/>
    <w:rsid w:val="00AA7653"/>
    <w:rsid w:val="00AB0067"/>
    <w:rsid w:val="00AB1398"/>
    <w:rsid w:val="00AB1C65"/>
    <w:rsid w:val="00AB1C6E"/>
    <w:rsid w:val="00AB1D4A"/>
    <w:rsid w:val="00AB1E6D"/>
    <w:rsid w:val="00AB23C1"/>
    <w:rsid w:val="00AB2BCD"/>
    <w:rsid w:val="00AB2DBD"/>
    <w:rsid w:val="00AB32E5"/>
    <w:rsid w:val="00AB3453"/>
    <w:rsid w:val="00AB40ED"/>
    <w:rsid w:val="00AB5D88"/>
    <w:rsid w:val="00AB6B06"/>
    <w:rsid w:val="00AB6C54"/>
    <w:rsid w:val="00AB71A3"/>
    <w:rsid w:val="00AB7A25"/>
    <w:rsid w:val="00AC0252"/>
    <w:rsid w:val="00AC0A0E"/>
    <w:rsid w:val="00AC11E3"/>
    <w:rsid w:val="00AC1558"/>
    <w:rsid w:val="00AC1692"/>
    <w:rsid w:val="00AC1769"/>
    <w:rsid w:val="00AC188B"/>
    <w:rsid w:val="00AC1C82"/>
    <w:rsid w:val="00AC2342"/>
    <w:rsid w:val="00AC2864"/>
    <w:rsid w:val="00AC2E34"/>
    <w:rsid w:val="00AC2F71"/>
    <w:rsid w:val="00AC3AF9"/>
    <w:rsid w:val="00AC3D6C"/>
    <w:rsid w:val="00AC43FC"/>
    <w:rsid w:val="00AC463A"/>
    <w:rsid w:val="00AC5020"/>
    <w:rsid w:val="00AC6D4B"/>
    <w:rsid w:val="00AC6FD5"/>
    <w:rsid w:val="00AC798B"/>
    <w:rsid w:val="00AC7D76"/>
    <w:rsid w:val="00AD0522"/>
    <w:rsid w:val="00AD0A91"/>
    <w:rsid w:val="00AD1B3E"/>
    <w:rsid w:val="00AD1D41"/>
    <w:rsid w:val="00AD1F62"/>
    <w:rsid w:val="00AD205E"/>
    <w:rsid w:val="00AD2BFD"/>
    <w:rsid w:val="00AD2ECE"/>
    <w:rsid w:val="00AD3355"/>
    <w:rsid w:val="00AD37E7"/>
    <w:rsid w:val="00AD445B"/>
    <w:rsid w:val="00AD45D8"/>
    <w:rsid w:val="00AD4A60"/>
    <w:rsid w:val="00AD4E61"/>
    <w:rsid w:val="00AD5247"/>
    <w:rsid w:val="00AD57AC"/>
    <w:rsid w:val="00AD57F3"/>
    <w:rsid w:val="00AD608B"/>
    <w:rsid w:val="00AD6371"/>
    <w:rsid w:val="00AD671F"/>
    <w:rsid w:val="00AD6EFF"/>
    <w:rsid w:val="00AD7E75"/>
    <w:rsid w:val="00AD7EDB"/>
    <w:rsid w:val="00AE021E"/>
    <w:rsid w:val="00AE06E3"/>
    <w:rsid w:val="00AE0983"/>
    <w:rsid w:val="00AE100D"/>
    <w:rsid w:val="00AE10D4"/>
    <w:rsid w:val="00AE123C"/>
    <w:rsid w:val="00AE18A0"/>
    <w:rsid w:val="00AE23D9"/>
    <w:rsid w:val="00AE2668"/>
    <w:rsid w:val="00AE278B"/>
    <w:rsid w:val="00AE2AD9"/>
    <w:rsid w:val="00AE345F"/>
    <w:rsid w:val="00AE3927"/>
    <w:rsid w:val="00AE4E15"/>
    <w:rsid w:val="00AE4E99"/>
    <w:rsid w:val="00AE521A"/>
    <w:rsid w:val="00AE6799"/>
    <w:rsid w:val="00AE6971"/>
    <w:rsid w:val="00AE6DA2"/>
    <w:rsid w:val="00AE6E59"/>
    <w:rsid w:val="00AE75AA"/>
    <w:rsid w:val="00AF0213"/>
    <w:rsid w:val="00AF13FD"/>
    <w:rsid w:val="00AF17C5"/>
    <w:rsid w:val="00AF2426"/>
    <w:rsid w:val="00AF2571"/>
    <w:rsid w:val="00AF2CB9"/>
    <w:rsid w:val="00AF37C0"/>
    <w:rsid w:val="00AF3BE6"/>
    <w:rsid w:val="00AF468D"/>
    <w:rsid w:val="00AF4FB9"/>
    <w:rsid w:val="00AF5581"/>
    <w:rsid w:val="00AF5DFA"/>
    <w:rsid w:val="00AF6FB8"/>
    <w:rsid w:val="00AF71D3"/>
    <w:rsid w:val="00AF7E2E"/>
    <w:rsid w:val="00B00871"/>
    <w:rsid w:val="00B0089A"/>
    <w:rsid w:val="00B01789"/>
    <w:rsid w:val="00B01FED"/>
    <w:rsid w:val="00B02F0B"/>
    <w:rsid w:val="00B03BD9"/>
    <w:rsid w:val="00B0427B"/>
    <w:rsid w:val="00B047B2"/>
    <w:rsid w:val="00B04A83"/>
    <w:rsid w:val="00B0659F"/>
    <w:rsid w:val="00B065E7"/>
    <w:rsid w:val="00B06755"/>
    <w:rsid w:val="00B067ED"/>
    <w:rsid w:val="00B07E89"/>
    <w:rsid w:val="00B07FD2"/>
    <w:rsid w:val="00B1010B"/>
    <w:rsid w:val="00B103C7"/>
    <w:rsid w:val="00B10AC8"/>
    <w:rsid w:val="00B10D91"/>
    <w:rsid w:val="00B1143D"/>
    <w:rsid w:val="00B11CA8"/>
    <w:rsid w:val="00B12138"/>
    <w:rsid w:val="00B12439"/>
    <w:rsid w:val="00B128D0"/>
    <w:rsid w:val="00B12D2C"/>
    <w:rsid w:val="00B1339A"/>
    <w:rsid w:val="00B13A91"/>
    <w:rsid w:val="00B140BF"/>
    <w:rsid w:val="00B1469D"/>
    <w:rsid w:val="00B14A7D"/>
    <w:rsid w:val="00B1597D"/>
    <w:rsid w:val="00B15E0E"/>
    <w:rsid w:val="00B16D8C"/>
    <w:rsid w:val="00B16F93"/>
    <w:rsid w:val="00B17832"/>
    <w:rsid w:val="00B2048C"/>
    <w:rsid w:val="00B205D5"/>
    <w:rsid w:val="00B20604"/>
    <w:rsid w:val="00B21600"/>
    <w:rsid w:val="00B21B38"/>
    <w:rsid w:val="00B21BBA"/>
    <w:rsid w:val="00B21EF9"/>
    <w:rsid w:val="00B22212"/>
    <w:rsid w:val="00B2274C"/>
    <w:rsid w:val="00B23922"/>
    <w:rsid w:val="00B243C0"/>
    <w:rsid w:val="00B258EF"/>
    <w:rsid w:val="00B26830"/>
    <w:rsid w:val="00B26882"/>
    <w:rsid w:val="00B27AA9"/>
    <w:rsid w:val="00B27CAF"/>
    <w:rsid w:val="00B303E1"/>
    <w:rsid w:val="00B309EA"/>
    <w:rsid w:val="00B30B69"/>
    <w:rsid w:val="00B30DD9"/>
    <w:rsid w:val="00B3120F"/>
    <w:rsid w:val="00B31B40"/>
    <w:rsid w:val="00B31CC5"/>
    <w:rsid w:val="00B32C81"/>
    <w:rsid w:val="00B332E8"/>
    <w:rsid w:val="00B34707"/>
    <w:rsid w:val="00B34BA0"/>
    <w:rsid w:val="00B34DA5"/>
    <w:rsid w:val="00B3526F"/>
    <w:rsid w:val="00B3580D"/>
    <w:rsid w:val="00B35C5C"/>
    <w:rsid w:val="00B367D7"/>
    <w:rsid w:val="00B371D9"/>
    <w:rsid w:val="00B3754D"/>
    <w:rsid w:val="00B375E0"/>
    <w:rsid w:val="00B37650"/>
    <w:rsid w:val="00B4017E"/>
    <w:rsid w:val="00B4072E"/>
    <w:rsid w:val="00B40E88"/>
    <w:rsid w:val="00B412A4"/>
    <w:rsid w:val="00B42466"/>
    <w:rsid w:val="00B42D4A"/>
    <w:rsid w:val="00B43FE6"/>
    <w:rsid w:val="00B4458D"/>
    <w:rsid w:val="00B4485F"/>
    <w:rsid w:val="00B44CC1"/>
    <w:rsid w:val="00B44E26"/>
    <w:rsid w:val="00B44E2B"/>
    <w:rsid w:val="00B45599"/>
    <w:rsid w:val="00B45632"/>
    <w:rsid w:val="00B459BC"/>
    <w:rsid w:val="00B460FB"/>
    <w:rsid w:val="00B46363"/>
    <w:rsid w:val="00B46453"/>
    <w:rsid w:val="00B464A3"/>
    <w:rsid w:val="00B46BF3"/>
    <w:rsid w:val="00B4708D"/>
    <w:rsid w:val="00B47553"/>
    <w:rsid w:val="00B47B83"/>
    <w:rsid w:val="00B47C10"/>
    <w:rsid w:val="00B51751"/>
    <w:rsid w:val="00B51981"/>
    <w:rsid w:val="00B5209B"/>
    <w:rsid w:val="00B52349"/>
    <w:rsid w:val="00B525C9"/>
    <w:rsid w:val="00B528B8"/>
    <w:rsid w:val="00B52ADA"/>
    <w:rsid w:val="00B52DAF"/>
    <w:rsid w:val="00B52E1D"/>
    <w:rsid w:val="00B53243"/>
    <w:rsid w:val="00B53735"/>
    <w:rsid w:val="00B54558"/>
    <w:rsid w:val="00B54C14"/>
    <w:rsid w:val="00B54D0A"/>
    <w:rsid w:val="00B55066"/>
    <w:rsid w:val="00B556EB"/>
    <w:rsid w:val="00B559C5"/>
    <w:rsid w:val="00B559FE"/>
    <w:rsid w:val="00B55DB4"/>
    <w:rsid w:val="00B55F19"/>
    <w:rsid w:val="00B56033"/>
    <w:rsid w:val="00B56157"/>
    <w:rsid w:val="00B562D4"/>
    <w:rsid w:val="00B56305"/>
    <w:rsid w:val="00B56869"/>
    <w:rsid w:val="00B56F5A"/>
    <w:rsid w:val="00B57698"/>
    <w:rsid w:val="00B604E3"/>
    <w:rsid w:val="00B61247"/>
    <w:rsid w:val="00B61633"/>
    <w:rsid w:val="00B618F2"/>
    <w:rsid w:val="00B62551"/>
    <w:rsid w:val="00B63F7C"/>
    <w:rsid w:val="00B64105"/>
    <w:rsid w:val="00B64309"/>
    <w:rsid w:val="00B65346"/>
    <w:rsid w:val="00B65A22"/>
    <w:rsid w:val="00B65E4B"/>
    <w:rsid w:val="00B663F3"/>
    <w:rsid w:val="00B67701"/>
    <w:rsid w:val="00B678E7"/>
    <w:rsid w:val="00B67CAA"/>
    <w:rsid w:val="00B70962"/>
    <w:rsid w:val="00B70D06"/>
    <w:rsid w:val="00B71124"/>
    <w:rsid w:val="00B71616"/>
    <w:rsid w:val="00B718D5"/>
    <w:rsid w:val="00B71BEF"/>
    <w:rsid w:val="00B7312C"/>
    <w:rsid w:val="00B733EC"/>
    <w:rsid w:val="00B73554"/>
    <w:rsid w:val="00B73CF7"/>
    <w:rsid w:val="00B74868"/>
    <w:rsid w:val="00B7486B"/>
    <w:rsid w:val="00B74FFC"/>
    <w:rsid w:val="00B754AC"/>
    <w:rsid w:val="00B75BCA"/>
    <w:rsid w:val="00B75E8C"/>
    <w:rsid w:val="00B76428"/>
    <w:rsid w:val="00B776CC"/>
    <w:rsid w:val="00B77CC0"/>
    <w:rsid w:val="00B807A5"/>
    <w:rsid w:val="00B80A07"/>
    <w:rsid w:val="00B80E8C"/>
    <w:rsid w:val="00B81A96"/>
    <w:rsid w:val="00B823AA"/>
    <w:rsid w:val="00B826A6"/>
    <w:rsid w:val="00B82811"/>
    <w:rsid w:val="00B82D19"/>
    <w:rsid w:val="00B82FD6"/>
    <w:rsid w:val="00B836B2"/>
    <w:rsid w:val="00B836CE"/>
    <w:rsid w:val="00B83906"/>
    <w:rsid w:val="00B847E9"/>
    <w:rsid w:val="00B84AC5"/>
    <w:rsid w:val="00B853A1"/>
    <w:rsid w:val="00B874CE"/>
    <w:rsid w:val="00B912A9"/>
    <w:rsid w:val="00B91562"/>
    <w:rsid w:val="00B91BD4"/>
    <w:rsid w:val="00B91EA1"/>
    <w:rsid w:val="00B9387E"/>
    <w:rsid w:val="00B93FCA"/>
    <w:rsid w:val="00B94F5E"/>
    <w:rsid w:val="00B95AD9"/>
    <w:rsid w:val="00B95DC9"/>
    <w:rsid w:val="00B9619E"/>
    <w:rsid w:val="00B96272"/>
    <w:rsid w:val="00B962B0"/>
    <w:rsid w:val="00B96967"/>
    <w:rsid w:val="00B96E40"/>
    <w:rsid w:val="00BA03F1"/>
    <w:rsid w:val="00BA1062"/>
    <w:rsid w:val="00BA342F"/>
    <w:rsid w:val="00BA56D1"/>
    <w:rsid w:val="00BA5A7C"/>
    <w:rsid w:val="00BA5BFE"/>
    <w:rsid w:val="00BA62B6"/>
    <w:rsid w:val="00BA6EB3"/>
    <w:rsid w:val="00BA73C2"/>
    <w:rsid w:val="00BA77AF"/>
    <w:rsid w:val="00BA7A4C"/>
    <w:rsid w:val="00BB18F9"/>
    <w:rsid w:val="00BB26E7"/>
    <w:rsid w:val="00BB2A60"/>
    <w:rsid w:val="00BB2AEB"/>
    <w:rsid w:val="00BB2EFE"/>
    <w:rsid w:val="00BB3525"/>
    <w:rsid w:val="00BB35C5"/>
    <w:rsid w:val="00BB3757"/>
    <w:rsid w:val="00BB42E7"/>
    <w:rsid w:val="00BB43ED"/>
    <w:rsid w:val="00BB4669"/>
    <w:rsid w:val="00BB4BC0"/>
    <w:rsid w:val="00BB4DC6"/>
    <w:rsid w:val="00BB52AE"/>
    <w:rsid w:val="00BB6B4D"/>
    <w:rsid w:val="00BB7BF7"/>
    <w:rsid w:val="00BC04D6"/>
    <w:rsid w:val="00BC08CB"/>
    <w:rsid w:val="00BC11A8"/>
    <w:rsid w:val="00BC1D35"/>
    <w:rsid w:val="00BC1EE9"/>
    <w:rsid w:val="00BC346D"/>
    <w:rsid w:val="00BC36A3"/>
    <w:rsid w:val="00BC38B3"/>
    <w:rsid w:val="00BC38F7"/>
    <w:rsid w:val="00BC3AF7"/>
    <w:rsid w:val="00BC3C24"/>
    <w:rsid w:val="00BC3EB0"/>
    <w:rsid w:val="00BC4715"/>
    <w:rsid w:val="00BC474A"/>
    <w:rsid w:val="00BC4A8A"/>
    <w:rsid w:val="00BC58AB"/>
    <w:rsid w:val="00BC59F1"/>
    <w:rsid w:val="00BC5A0B"/>
    <w:rsid w:val="00BC5CAB"/>
    <w:rsid w:val="00BC5E20"/>
    <w:rsid w:val="00BC714A"/>
    <w:rsid w:val="00BC7F24"/>
    <w:rsid w:val="00BD0536"/>
    <w:rsid w:val="00BD090B"/>
    <w:rsid w:val="00BD1DA2"/>
    <w:rsid w:val="00BD34CC"/>
    <w:rsid w:val="00BD40B7"/>
    <w:rsid w:val="00BD44B5"/>
    <w:rsid w:val="00BD46BC"/>
    <w:rsid w:val="00BD47AD"/>
    <w:rsid w:val="00BD48C2"/>
    <w:rsid w:val="00BD4F0D"/>
    <w:rsid w:val="00BD58C9"/>
    <w:rsid w:val="00BD71B2"/>
    <w:rsid w:val="00BD7C33"/>
    <w:rsid w:val="00BE05D4"/>
    <w:rsid w:val="00BE0CDF"/>
    <w:rsid w:val="00BE1114"/>
    <w:rsid w:val="00BE1428"/>
    <w:rsid w:val="00BE3C7C"/>
    <w:rsid w:val="00BE428E"/>
    <w:rsid w:val="00BE48CF"/>
    <w:rsid w:val="00BE4C5E"/>
    <w:rsid w:val="00BE4C87"/>
    <w:rsid w:val="00BE59C0"/>
    <w:rsid w:val="00BE5AE0"/>
    <w:rsid w:val="00BE6C71"/>
    <w:rsid w:val="00BE738B"/>
    <w:rsid w:val="00BE76B6"/>
    <w:rsid w:val="00BF024E"/>
    <w:rsid w:val="00BF0420"/>
    <w:rsid w:val="00BF05EE"/>
    <w:rsid w:val="00BF09AB"/>
    <w:rsid w:val="00BF09FF"/>
    <w:rsid w:val="00BF17BA"/>
    <w:rsid w:val="00BF1B21"/>
    <w:rsid w:val="00BF3442"/>
    <w:rsid w:val="00BF358D"/>
    <w:rsid w:val="00BF3D47"/>
    <w:rsid w:val="00BF42F2"/>
    <w:rsid w:val="00BF49C8"/>
    <w:rsid w:val="00BF4A60"/>
    <w:rsid w:val="00BF52DA"/>
    <w:rsid w:val="00BF6473"/>
    <w:rsid w:val="00C00050"/>
    <w:rsid w:val="00C00296"/>
    <w:rsid w:val="00C00B2D"/>
    <w:rsid w:val="00C00E93"/>
    <w:rsid w:val="00C01F51"/>
    <w:rsid w:val="00C0259C"/>
    <w:rsid w:val="00C02AE8"/>
    <w:rsid w:val="00C02C8A"/>
    <w:rsid w:val="00C03262"/>
    <w:rsid w:val="00C03477"/>
    <w:rsid w:val="00C03B66"/>
    <w:rsid w:val="00C041ED"/>
    <w:rsid w:val="00C054F3"/>
    <w:rsid w:val="00C05A2D"/>
    <w:rsid w:val="00C05D7F"/>
    <w:rsid w:val="00C05F17"/>
    <w:rsid w:val="00C0611D"/>
    <w:rsid w:val="00C06616"/>
    <w:rsid w:val="00C07A61"/>
    <w:rsid w:val="00C07D0B"/>
    <w:rsid w:val="00C07F57"/>
    <w:rsid w:val="00C10632"/>
    <w:rsid w:val="00C118AE"/>
    <w:rsid w:val="00C1246B"/>
    <w:rsid w:val="00C12965"/>
    <w:rsid w:val="00C12A87"/>
    <w:rsid w:val="00C13680"/>
    <w:rsid w:val="00C14765"/>
    <w:rsid w:val="00C15839"/>
    <w:rsid w:val="00C15AEC"/>
    <w:rsid w:val="00C15D8F"/>
    <w:rsid w:val="00C15FE3"/>
    <w:rsid w:val="00C16610"/>
    <w:rsid w:val="00C17C7B"/>
    <w:rsid w:val="00C215B3"/>
    <w:rsid w:val="00C219CA"/>
    <w:rsid w:val="00C21E4B"/>
    <w:rsid w:val="00C225E5"/>
    <w:rsid w:val="00C228C7"/>
    <w:rsid w:val="00C22D1E"/>
    <w:rsid w:val="00C23B88"/>
    <w:rsid w:val="00C23E65"/>
    <w:rsid w:val="00C23F5C"/>
    <w:rsid w:val="00C24519"/>
    <w:rsid w:val="00C2473A"/>
    <w:rsid w:val="00C26427"/>
    <w:rsid w:val="00C30E2A"/>
    <w:rsid w:val="00C32AD2"/>
    <w:rsid w:val="00C32C3A"/>
    <w:rsid w:val="00C32C9B"/>
    <w:rsid w:val="00C33197"/>
    <w:rsid w:val="00C342FC"/>
    <w:rsid w:val="00C3437C"/>
    <w:rsid w:val="00C352FB"/>
    <w:rsid w:val="00C35A66"/>
    <w:rsid w:val="00C3666D"/>
    <w:rsid w:val="00C3711A"/>
    <w:rsid w:val="00C376D7"/>
    <w:rsid w:val="00C376E9"/>
    <w:rsid w:val="00C37C87"/>
    <w:rsid w:val="00C41054"/>
    <w:rsid w:val="00C41BC4"/>
    <w:rsid w:val="00C41C6D"/>
    <w:rsid w:val="00C423C3"/>
    <w:rsid w:val="00C427B9"/>
    <w:rsid w:val="00C428F6"/>
    <w:rsid w:val="00C43332"/>
    <w:rsid w:val="00C43A14"/>
    <w:rsid w:val="00C43EC3"/>
    <w:rsid w:val="00C44104"/>
    <w:rsid w:val="00C45133"/>
    <w:rsid w:val="00C45138"/>
    <w:rsid w:val="00C4514F"/>
    <w:rsid w:val="00C45F0B"/>
    <w:rsid w:val="00C463C1"/>
    <w:rsid w:val="00C46EA2"/>
    <w:rsid w:val="00C4716E"/>
    <w:rsid w:val="00C471F0"/>
    <w:rsid w:val="00C47429"/>
    <w:rsid w:val="00C47CBA"/>
    <w:rsid w:val="00C5020F"/>
    <w:rsid w:val="00C5036B"/>
    <w:rsid w:val="00C50F87"/>
    <w:rsid w:val="00C51359"/>
    <w:rsid w:val="00C5284A"/>
    <w:rsid w:val="00C531C4"/>
    <w:rsid w:val="00C532FB"/>
    <w:rsid w:val="00C54129"/>
    <w:rsid w:val="00C541E8"/>
    <w:rsid w:val="00C54B6C"/>
    <w:rsid w:val="00C55046"/>
    <w:rsid w:val="00C558C6"/>
    <w:rsid w:val="00C56300"/>
    <w:rsid w:val="00C56AB8"/>
    <w:rsid w:val="00C57692"/>
    <w:rsid w:val="00C57D08"/>
    <w:rsid w:val="00C608ED"/>
    <w:rsid w:val="00C60AC0"/>
    <w:rsid w:val="00C60DCB"/>
    <w:rsid w:val="00C612B3"/>
    <w:rsid w:val="00C61750"/>
    <w:rsid w:val="00C61CE7"/>
    <w:rsid w:val="00C61DC1"/>
    <w:rsid w:val="00C623CB"/>
    <w:rsid w:val="00C632F8"/>
    <w:rsid w:val="00C63475"/>
    <w:rsid w:val="00C6490D"/>
    <w:rsid w:val="00C64B2F"/>
    <w:rsid w:val="00C64E28"/>
    <w:rsid w:val="00C6602F"/>
    <w:rsid w:val="00C70747"/>
    <w:rsid w:val="00C710AB"/>
    <w:rsid w:val="00C7193B"/>
    <w:rsid w:val="00C71D85"/>
    <w:rsid w:val="00C71EB5"/>
    <w:rsid w:val="00C71EDB"/>
    <w:rsid w:val="00C729A0"/>
    <w:rsid w:val="00C7404F"/>
    <w:rsid w:val="00C74068"/>
    <w:rsid w:val="00C748B2"/>
    <w:rsid w:val="00C74D5F"/>
    <w:rsid w:val="00C771C2"/>
    <w:rsid w:val="00C77AB9"/>
    <w:rsid w:val="00C77C9F"/>
    <w:rsid w:val="00C80CF6"/>
    <w:rsid w:val="00C813B0"/>
    <w:rsid w:val="00C81513"/>
    <w:rsid w:val="00C815D3"/>
    <w:rsid w:val="00C8161D"/>
    <w:rsid w:val="00C81EE1"/>
    <w:rsid w:val="00C82E0F"/>
    <w:rsid w:val="00C82EB7"/>
    <w:rsid w:val="00C836C7"/>
    <w:rsid w:val="00C838A5"/>
    <w:rsid w:val="00C84840"/>
    <w:rsid w:val="00C84FAF"/>
    <w:rsid w:val="00C852C9"/>
    <w:rsid w:val="00C85C8A"/>
    <w:rsid w:val="00C87482"/>
    <w:rsid w:val="00C87FF9"/>
    <w:rsid w:val="00C90FB9"/>
    <w:rsid w:val="00C914B8"/>
    <w:rsid w:val="00C91B70"/>
    <w:rsid w:val="00C92581"/>
    <w:rsid w:val="00C92B15"/>
    <w:rsid w:val="00C93E70"/>
    <w:rsid w:val="00C94580"/>
    <w:rsid w:val="00C947B0"/>
    <w:rsid w:val="00C95257"/>
    <w:rsid w:val="00C9534A"/>
    <w:rsid w:val="00C959C1"/>
    <w:rsid w:val="00C960BF"/>
    <w:rsid w:val="00C964B8"/>
    <w:rsid w:val="00C96D22"/>
    <w:rsid w:val="00C97FF4"/>
    <w:rsid w:val="00CA056F"/>
    <w:rsid w:val="00CA2E5F"/>
    <w:rsid w:val="00CA344A"/>
    <w:rsid w:val="00CA3DDC"/>
    <w:rsid w:val="00CA45A7"/>
    <w:rsid w:val="00CA4E4B"/>
    <w:rsid w:val="00CA53C4"/>
    <w:rsid w:val="00CA6D64"/>
    <w:rsid w:val="00CA7C41"/>
    <w:rsid w:val="00CA7E30"/>
    <w:rsid w:val="00CB07B2"/>
    <w:rsid w:val="00CB0A00"/>
    <w:rsid w:val="00CB0B5D"/>
    <w:rsid w:val="00CB198E"/>
    <w:rsid w:val="00CB2E2B"/>
    <w:rsid w:val="00CB39C2"/>
    <w:rsid w:val="00CB435E"/>
    <w:rsid w:val="00CB5AEB"/>
    <w:rsid w:val="00CB5D4A"/>
    <w:rsid w:val="00CB5F85"/>
    <w:rsid w:val="00CB646B"/>
    <w:rsid w:val="00CB6999"/>
    <w:rsid w:val="00CB6B4C"/>
    <w:rsid w:val="00CB6DFA"/>
    <w:rsid w:val="00CB7AF1"/>
    <w:rsid w:val="00CC0265"/>
    <w:rsid w:val="00CC185F"/>
    <w:rsid w:val="00CC2017"/>
    <w:rsid w:val="00CC2401"/>
    <w:rsid w:val="00CC4D9C"/>
    <w:rsid w:val="00CC56B1"/>
    <w:rsid w:val="00CC5861"/>
    <w:rsid w:val="00CC68BF"/>
    <w:rsid w:val="00CC6A06"/>
    <w:rsid w:val="00CC6A0E"/>
    <w:rsid w:val="00CC6D63"/>
    <w:rsid w:val="00CC6EC8"/>
    <w:rsid w:val="00CD0137"/>
    <w:rsid w:val="00CD0478"/>
    <w:rsid w:val="00CD08D6"/>
    <w:rsid w:val="00CD2038"/>
    <w:rsid w:val="00CD22D2"/>
    <w:rsid w:val="00CD27E4"/>
    <w:rsid w:val="00CD2B6A"/>
    <w:rsid w:val="00CD311E"/>
    <w:rsid w:val="00CD38A0"/>
    <w:rsid w:val="00CD42D1"/>
    <w:rsid w:val="00CD4AAF"/>
    <w:rsid w:val="00CD4E8C"/>
    <w:rsid w:val="00CD5E17"/>
    <w:rsid w:val="00CD66E3"/>
    <w:rsid w:val="00CD703F"/>
    <w:rsid w:val="00CD762D"/>
    <w:rsid w:val="00CE03F8"/>
    <w:rsid w:val="00CE0886"/>
    <w:rsid w:val="00CE13EF"/>
    <w:rsid w:val="00CE14D5"/>
    <w:rsid w:val="00CE2F85"/>
    <w:rsid w:val="00CE330C"/>
    <w:rsid w:val="00CE3A94"/>
    <w:rsid w:val="00CE3C77"/>
    <w:rsid w:val="00CE5FCA"/>
    <w:rsid w:val="00CE6128"/>
    <w:rsid w:val="00CE6A0A"/>
    <w:rsid w:val="00CE763E"/>
    <w:rsid w:val="00CF23BB"/>
    <w:rsid w:val="00CF2725"/>
    <w:rsid w:val="00CF290A"/>
    <w:rsid w:val="00CF3503"/>
    <w:rsid w:val="00CF3673"/>
    <w:rsid w:val="00CF36A0"/>
    <w:rsid w:val="00CF3AC5"/>
    <w:rsid w:val="00CF425A"/>
    <w:rsid w:val="00CF5519"/>
    <w:rsid w:val="00CF6CE4"/>
    <w:rsid w:val="00CF77FE"/>
    <w:rsid w:val="00CF79C0"/>
    <w:rsid w:val="00CF7A3D"/>
    <w:rsid w:val="00CF7FFB"/>
    <w:rsid w:val="00D00396"/>
    <w:rsid w:val="00D00E39"/>
    <w:rsid w:val="00D0103D"/>
    <w:rsid w:val="00D0169D"/>
    <w:rsid w:val="00D016DC"/>
    <w:rsid w:val="00D01807"/>
    <w:rsid w:val="00D01DB9"/>
    <w:rsid w:val="00D039D7"/>
    <w:rsid w:val="00D03D33"/>
    <w:rsid w:val="00D03F94"/>
    <w:rsid w:val="00D05A64"/>
    <w:rsid w:val="00D05D72"/>
    <w:rsid w:val="00D06973"/>
    <w:rsid w:val="00D076FE"/>
    <w:rsid w:val="00D10380"/>
    <w:rsid w:val="00D10411"/>
    <w:rsid w:val="00D10A5B"/>
    <w:rsid w:val="00D10CE0"/>
    <w:rsid w:val="00D11810"/>
    <w:rsid w:val="00D12FDD"/>
    <w:rsid w:val="00D13407"/>
    <w:rsid w:val="00D143BB"/>
    <w:rsid w:val="00D14E41"/>
    <w:rsid w:val="00D157F9"/>
    <w:rsid w:val="00D15FE3"/>
    <w:rsid w:val="00D165A3"/>
    <w:rsid w:val="00D17040"/>
    <w:rsid w:val="00D17252"/>
    <w:rsid w:val="00D17456"/>
    <w:rsid w:val="00D17AFB"/>
    <w:rsid w:val="00D17D7A"/>
    <w:rsid w:val="00D20224"/>
    <w:rsid w:val="00D20C7C"/>
    <w:rsid w:val="00D20E2F"/>
    <w:rsid w:val="00D20E37"/>
    <w:rsid w:val="00D20E40"/>
    <w:rsid w:val="00D21C79"/>
    <w:rsid w:val="00D21D23"/>
    <w:rsid w:val="00D2251B"/>
    <w:rsid w:val="00D226BD"/>
    <w:rsid w:val="00D22E3B"/>
    <w:rsid w:val="00D23078"/>
    <w:rsid w:val="00D23172"/>
    <w:rsid w:val="00D23353"/>
    <w:rsid w:val="00D24623"/>
    <w:rsid w:val="00D25331"/>
    <w:rsid w:val="00D25857"/>
    <w:rsid w:val="00D25BB9"/>
    <w:rsid w:val="00D27329"/>
    <w:rsid w:val="00D3058F"/>
    <w:rsid w:val="00D31C9A"/>
    <w:rsid w:val="00D320B2"/>
    <w:rsid w:val="00D32192"/>
    <w:rsid w:val="00D3281A"/>
    <w:rsid w:val="00D3299D"/>
    <w:rsid w:val="00D32C81"/>
    <w:rsid w:val="00D33387"/>
    <w:rsid w:val="00D3340D"/>
    <w:rsid w:val="00D33943"/>
    <w:rsid w:val="00D33E06"/>
    <w:rsid w:val="00D33F17"/>
    <w:rsid w:val="00D3428D"/>
    <w:rsid w:val="00D34453"/>
    <w:rsid w:val="00D348FF"/>
    <w:rsid w:val="00D35188"/>
    <w:rsid w:val="00D35A94"/>
    <w:rsid w:val="00D35E30"/>
    <w:rsid w:val="00D35F0C"/>
    <w:rsid w:val="00D367C0"/>
    <w:rsid w:val="00D374DD"/>
    <w:rsid w:val="00D37950"/>
    <w:rsid w:val="00D37A74"/>
    <w:rsid w:val="00D37EDB"/>
    <w:rsid w:val="00D41927"/>
    <w:rsid w:val="00D41F8E"/>
    <w:rsid w:val="00D43A4F"/>
    <w:rsid w:val="00D43E97"/>
    <w:rsid w:val="00D44C89"/>
    <w:rsid w:val="00D44E3B"/>
    <w:rsid w:val="00D46370"/>
    <w:rsid w:val="00D4694F"/>
    <w:rsid w:val="00D46BFC"/>
    <w:rsid w:val="00D47322"/>
    <w:rsid w:val="00D47323"/>
    <w:rsid w:val="00D47F8E"/>
    <w:rsid w:val="00D5014D"/>
    <w:rsid w:val="00D5087A"/>
    <w:rsid w:val="00D51829"/>
    <w:rsid w:val="00D51DED"/>
    <w:rsid w:val="00D527D1"/>
    <w:rsid w:val="00D5529D"/>
    <w:rsid w:val="00D56926"/>
    <w:rsid w:val="00D57740"/>
    <w:rsid w:val="00D60065"/>
    <w:rsid w:val="00D601FC"/>
    <w:rsid w:val="00D60821"/>
    <w:rsid w:val="00D61086"/>
    <w:rsid w:val="00D6114F"/>
    <w:rsid w:val="00D61C33"/>
    <w:rsid w:val="00D61EB9"/>
    <w:rsid w:val="00D63484"/>
    <w:rsid w:val="00D63C2C"/>
    <w:rsid w:val="00D63DBA"/>
    <w:rsid w:val="00D63EC2"/>
    <w:rsid w:val="00D65B14"/>
    <w:rsid w:val="00D6607A"/>
    <w:rsid w:val="00D661D0"/>
    <w:rsid w:val="00D667A5"/>
    <w:rsid w:val="00D672E9"/>
    <w:rsid w:val="00D67EE0"/>
    <w:rsid w:val="00D70A83"/>
    <w:rsid w:val="00D70C5C"/>
    <w:rsid w:val="00D70CE6"/>
    <w:rsid w:val="00D713B5"/>
    <w:rsid w:val="00D720A6"/>
    <w:rsid w:val="00D72818"/>
    <w:rsid w:val="00D72B96"/>
    <w:rsid w:val="00D72EA8"/>
    <w:rsid w:val="00D730F7"/>
    <w:rsid w:val="00D7326A"/>
    <w:rsid w:val="00D73A0C"/>
    <w:rsid w:val="00D73F61"/>
    <w:rsid w:val="00D745CF"/>
    <w:rsid w:val="00D74E15"/>
    <w:rsid w:val="00D75094"/>
    <w:rsid w:val="00D75ACB"/>
    <w:rsid w:val="00D75BCE"/>
    <w:rsid w:val="00D75DE9"/>
    <w:rsid w:val="00D7660C"/>
    <w:rsid w:val="00D771BD"/>
    <w:rsid w:val="00D77516"/>
    <w:rsid w:val="00D778C2"/>
    <w:rsid w:val="00D77A28"/>
    <w:rsid w:val="00D77A46"/>
    <w:rsid w:val="00D8148E"/>
    <w:rsid w:val="00D81A59"/>
    <w:rsid w:val="00D823EC"/>
    <w:rsid w:val="00D82EE0"/>
    <w:rsid w:val="00D82F7A"/>
    <w:rsid w:val="00D84FFC"/>
    <w:rsid w:val="00D851EB"/>
    <w:rsid w:val="00D85A9F"/>
    <w:rsid w:val="00D9120B"/>
    <w:rsid w:val="00D9154E"/>
    <w:rsid w:val="00D919AB"/>
    <w:rsid w:val="00D91BF4"/>
    <w:rsid w:val="00D923A8"/>
    <w:rsid w:val="00D928E0"/>
    <w:rsid w:val="00D93B0F"/>
    <w:rsid w:val="00D94A9B"/>
    <w:rsid w:val="00D9500B"/>
    <w:rsid w:val="00D9516F"/>
    <w:rsid w:val="00D9545F"/>
    <w:rsid w:val="00D96107"/>
    <w:rsid w:val="00D9676F"/>
    <w:rsid w:val="00D96F7C"/>
    <w:rsid w:val="00D97278"/>
    <w:rsid w:val="00D974D1"/>
    <w:rsid w:val="00D97AB3"/>
    <w:rsid w:val="00D97C77"/>
    <w:rsid w:val="00DA01FE"/>
    <w:rsid w:val="00DA0774"/>
    <w:rsid w:val="00DA2E76"/>
    <w:rsid w:val="00DA34BE"/>
    <w:rsid w:val="00DA363C"/>
    <w:rsid w:val="00DA3672"/>
    <w:rsid w:val="00DA4564"/>
    <w:rsid w:val="00DA4E1B"/>
    <w:rsid w:val="00DA4F35"/>
    <w:rsid w:val="00DA5EB5"/>
    <w:rsid w:val="00DA6110"/>
    <w:rsid w:val="00DA7245"/>
    <w:rsid w:val="00DA748C"/>
    <w:rsid w:val="00DB056B"/>
    <w:rsid w:val="00DB0653"/>
    <w:rsid w:val="00DB0776"/>
    <w:rsid w:val="00DB07D5"/>
    <w:rsid w:val="00DB09FC"/>
    <w:rsid w:val="00DB0A25"/>
    <w:rsid w:val="00DB0E50"/>
    <w:rsid w:val="00DB152B"/>
    <w:rsid w:val="00DB1538"/>
    <w:rsid w:val="00DB21A4"/>
    <w:rsid w:val="00DB240E"/>
    <w:rsid w:val="00DB2954"/>
    <w:rsid w:val="00DB2B6F"/>
    <w:rsid w:val="00DB2FBA"/>
    <w:rsid w:val="00DB34A2"/>
    <w:rsid w:val="00DB35FE"/>
    <w:rsid w:val="00DB3D01"/>
    <w:rsid w:val="00DB3E62"/>
    <w:rsid w:val="00DB43E0"/>
    <w:rsid w:val="00DB45A9"/>
    <w:rsid w:val="00DB5255"/>
    <w:rsid w:val="00DB5313"/>
    <w:rsid w:val="00DB63FE"/>
    <w:rsid w:val="00DB6593"/>
    <w:rsid w:val="00DB6B6F"/>
    <w:rsid w:val="00DB77CA"/>
    <w:rsid w:val="00DC0AE6"/>
    <w:rsid w:val="00DC1F89"/>
    <w:rsid w:val="00DC299A"/>
    <w:rsid w:val="00DC3132"/>
    <w:rsid w:val="00DC4827"/>
    <w:rsid w:val="00DC4C93"/>
    <w:rsid w:val="00DC5C6F"/>
    <w:rsid w:val="00DC6576"/>
    <w:rsid w:val="00DC67A7"/>
    <w:rsid w:val="00DC6F07"/>
    <w:rsid w:val="00DD0F46"/>
    <w:rsid w:val="00DD181D"/>
    <w:rsid w:val="00DD18CF"/>
    <w:rsid w:val="00DD1C5C"/>
    <w:rsid w:val="00DD2831"/>
    <w:rsid w:val="00DD31F3"/>
    <w:rsid w:val="00DD46DD"/>
    <w:rsid w:val="00DD4E40"/>
    <w:rsid w:val="00DD593A"/>
    <w:rsid w:val="00DD5F12"/>
    <w:rsid w:val="00DD631A"/>
    <w:rsid w:val="00DD6F2D"/>
    <w:rsid w:val="00DD7B50"/>
    <w:rsid w:val="00DE0E14"/>
    <w:rsid w:val="00DE1465"/>
    <w:rsid w:val="00DE1E0C"/>
    <w:rsid w:val="00DE21C2"/>
    <w:rsid w:val="00DE24FB"/>
    <w:rsid w:val="00DE3138"/>
    <w:rsid w:val="00DE399A"/>
    <w:rsid w:val="00DE3D64"/>
    <w:rsid w:val="00DE4999"/>
    <w:rsid w:val="00DE4CEF"/>
    <w:rsid w:val="00DE5626"/>
    <w:rsid w:val="00DE56B7"/>
    <w:rsid w:val="00DE5AD2"/>
    <w:rsid w:val="00DE5DEA"/>
    <w:rsid w:val="00DE646B"/>
    <w:rsid w:val="00DE66F9"/>
    <w:rsid w:val="00DE6815"/>
    <w:rsid w:val="00DE71B0"/>
    <w:rsid w:val="00DE7233"/>
    <w:rsid w:val="00DE77C8"/>
    <w:rsid w:val="00DF086A"/>
    <w:rsid w:val="00DF0EBD"/>
    <w:rsid w:val="00DF1346"/>
    <w:rsid w:val="00DF17BD"/>
    <w:rsid w:val="00DF196D"/>
    <w:rsid w:val="00DF1EA1"/>
    <w:rsid w:val="00DF20D0"/>
    <w:rsid w:val="00DF2D01"/>
    <w:rsid w:val="00DF30DE"/>
    <w:rsid w:val="00DF33AE"/>
    <w:rsid w:val="00DF4933"/>
    <w:rsid w:val="00DF4984"/>
    <w:rsid w:val="00DF4D53"/>
    <w:rsid w:val="00DF4D67"/>
    <w:rsid w:val="00DF66EF"/>
    <w:rsid w:val="00DF69D1"/>
    <w:rsid w:val="00DF752C"/>
    <w:rsid w:val="00DF7654"/>
    <w:rsid w:val="00DF7890"/>
    <w:rsid w:val="00DF7CBF"/>
    <w:rsid w:val="00DF7E74"/>
    <w:rsid w:val="00DF7EF7"/>
    <w:rsid w:val="00E003E3"/>
    <w:rsid w:val="00E00AD7"/>
    <w:rsid w:val="00E015B2"/>
    <w:rsid w:val="00E017A9"/>
    <w:rsid w:val="00E01B82"/>
    <w:rsid w:val="00E01E66"/>
    <w:rsid w:val="00E0251F"/>
    <w:rsid w:val="00E0273A"/>
    <w:rsid w:val="00E027E6"/>
    <w:rsid w:val="00E02970"/>
    <w:rsid w:val="00E029D3"/>
    <w:rsid w:val="00E033ED"/>
    <w:rsid w:val="00E03C2F"/>
    <w:rsid w:val="00E03DA2"/>
    <w:rsid w:val="00E0410F"/>
    <w:rsid w:val="00E050F9"/>
    <w:rsid w:val="00E05687"/>
    <w:rsid w:val="00E05C09"/>
    <w:rsid w:val="00E066EC"/>
    <w:rsid w:val="00E06893"/>
    <w:rsid w:val="00E069F2"/>
    <w:rsid w:val="00E06BE5"/>
    <w:rsid w:val="00E07348"/>
    <w:rsid w:val="00E07EF7"/>
    <w:rsid w:val="00E1005B"/>
    <w:rsid w:val="00E10994"/>
    <w:rsid w:val="00E10ED7"/>
    <w:rsid w:val="00E10F90"/>
    <w:rsid w:val="00E115AF"/>
    <w:rsid w:val="00E117F0"/>
    <w:rsid w:val="00E126A3"/>
    <w:rsid w:val="00E13BB2"/>
    <w:rsid w:val="00E13BE7"/>
    <w:rsid w:val="00E141DB"/>
    <w:rsid w:val="00E15BD2"/>
    <w:rsid w:val="00E15F9F"/>
    <w:rsid w:val="00E16024"/>
    <w:rsid w:val="00E169A6"/>
    <w:rsid w:val="00E17821"/>
    <w:rsid w:val="00E17868"/>
    <w:rsid w:val="00E179AE"/>
    <w:rsid w:val="00E17AAF"/>
    <w:rsid w:val="00E2020F"/>
    <w:rsid w:val="00E2027B"/>
    <w:rsid w:val="00E203D8"/>
    <w:rsid w:val="00E20F52"/>
    <w:rsid w:val="00E21EFE"/>
    <w:rsid w:val="00E224AF"/>
    <w:rsid w:val="00E2255C"/>
    <w:rsid w:val="00E22C40"/>
    <w:rsid w:val="00E23937"/>
    <w:rsid w:val="00E24546"/>
    <w:rsid w:val="00E25BD0"/>
    <w:rsid w:val="00E26449"/>
    <w:rsid w:val="00E26D80"/>
    <w:rsid w:val="00E272E7"/>
    <w:rsid w:val="00E27E60"/>
    <w:rsid w:val="00E30622"/>
    <w:rsid w:val="00E309A3"/>
    <w:rsid w:val="00E314C0"/>
    <w:rsid w:val="00E315AB"/>
    <w:rsid w:val="00E31BA7"/>
    <w:rsid w:val="00E31CD8"/>
    <w:rsid w:val="00E31FDC"/>
    <w:rsid w:val="00E33526"/>
    <w:rsid w:val="00E339BA"/>
    <w:rsid w:val="00E33FE1"/>
    <w:rsid w:val="00E340F1"/>
    <w:rsid w:val="00E342F9"/>
    <w:rsid w:val="00E34DBF"/>
    <w:rsid w:val="00E354BA"/>
    <w:rsid w:val="00E35C55"/>
    <w:rsid w:val="00E36F05"/>
    <w:rsid w:val="00E37E55"/>
    <w:rsid w:val="00E40209"/>
    <w:rsid w:val="00E40296"/>
    <w:rsid w:val="00E40445"/>
    <w:rsid w:val="00E4062B"/>
    <w:rsid w:val="00E40778"/>
    <w:rsid w:val="00E40A7B"/>
    <w:rsid w:val="00E41106"/>
    <w:rsid w:val="00E4212E"/>
    <w:rsid w:val="00E42620"/>
    <w:rsid w:val="00E42981"/>
    <w:rsid w:val="00E42D31"/>
    <w:rsid w:val="00E42EB6"/>
    <w:rsid w:val="00E43000"/>
    <w:rsid w:val="00E430BC"/>
    <w:rsid w:val="00E4357D"/>
    <w:rsid w:val="00E43800"/>
    <w:rsid w:val="00E43A3E"/>
    <w:rsid w:val="00E4412C"/>
    <w:rsid w:val="00E44684"/>
    <w:rsid w:val="00E44CD5"/>
    <w:rsid w:val="00E450DB"/>
    <w:rsid w:val="00E455B2"/>
    <w:rsid w:val="00E45787"/>
    <w:rsid w:val="00E45A0F"/>
    <w:rsid w:val="00E45E84"/>
    <w:rsid w:val="00E460A2"/>
    <w:rsid w:val="00E4611B"/>
    <w:rsid w:val="00E46423"/>
    <w:rsid w:val="00E46B38"/>
    <w:rsid w:val="00E46BB3"/>
    <w:rsid w:val="00E47796"/>
    <w:rsid w:val="00E47E83"/>
    <w:rsid w:val="00E47F8F"/>
    <w:rsid w:val="00E50442"/>
    <w:rsid w:val="00E506D0"/>
    <w:rsid w:val="00E50903"/>
    <w:rsid w:val="00E5097F"/>
    <w:rsid w:val="00E51BE8"/>
    <w:rsid w:val="00E51DFB"/>
    <w:rsid w:val="00E52745"/>
    <w:rsid w:val="00E53905"/>
    <w:rsid w:val="00E53F5F"/>
    <w:rsid w:val="00E54094"/>
    <w:rsid w:val="00E54605"/>
    <w:rsid w:val="00E54F93"/>
    <w:rsid w:val="00E55A17"/>
    <w:rsid w:val="00E57270"/>
    <w:rsid w:val="00E577B4"/>
    <w:rsid w:val="00E600ED"/>
    <w:rsid w:val="00E60BDA"/>
    <w:rsid w:val="00E60F9B"/>
    <w:rsid w:val="00E610A7"/>
    <w:rsid w:val="00E61331"/>
    <w:rsid w:val="00E61BE1"/>
    <w:rsid w:val="00E62752"/>
    <w:rsid w:val="00E63005"/>
    <w:rsid w:val="00E63160"/>
    <w:rsid w:val="00E65506"/>
    <w:rsid w:val="00E6555F"/>
    <w:rsid w:val="00E66DBC"/>
    <w:rsid w:val="00E6720B"/>
    <w:rsid w:val="00E677B2"/>
    <w:rsid w:val="00E67E03"/>
    <w:rsid w:val="00E70390"/>
    <w:rsid w:val="00E7047A"/>
    <w:rsid w:val="00E70815"/>
    <w:rsid w:val="00E7216D"/>
    <w:rsid w:val="00E7251A"/>
    <w:rsid w:val="00E73321"/>
    <w:rsid w:val="00E733A8"/>
    <w:rsid w:val="00E73579"/>
    <w:rsid w:val="00E73645"/>
    <w:rsid w:val="00E73697"/>
    <w:rsid w:val="00E73BA4"/>
    <w:rsid w:val="00E7489F"/>
    <w:rsid w:val="00E755FD"/>
    <w:rsid w:val="00E75D43"/>
    <w:rsid w:val="00E7699D"/>
    <w:rsid w:val="00E76F92"/>
    <w:rsid w:val="00E77DDF"/>
    <w:rsid w:val="00E8020E"/>
    <w:rsid w:val="00E80222"/>
    <w:rsid w:val="00E806C9"/>
    <w:rsid w:val="00E8276D"/>
    <w:rsid w:val="00E82CCD"/>
    <w:rsid w:val="00E83237"/>
    <w:rsid w:val="00E8350F"/>
    <w:rsid w:val="00E83EDE"/>
    <w:rsid w:val="00E8421E"/>
    <w:rsid w:val="00E842EE"/>
    <w:rsid w:val="00E8436C"/>
    <w:rsid w:val="00E84BB4"/>
    <w:rsid w:val="00E84E74"/>
    <w:rsid w:val="00E85020"/>
    <w:rsid w:val="00E86830"/>
    <w:rsid w:val="00E86BBD"/>
    <w:rsid w:val="00E87D85"/>
    <w:rsid w:val="00E87FD2"/>
    <w:rsid w:val="00E90218"/>
    <w:rsid w:val="00E91282"/>
    <w:rsid w:val="00E91AAE"/>
    <w:rsid w:val="00E92A93"/>
    <w:rsid w:val="00E94EA3"/>
    <w:rsid w:val="00E9505F"/>
    <w:rsid w:val="00E951FB"/>
    <w:rsid w:val="00E957FA"/>
    <w:rsid w:val="00E95B54"/>
    <w:rsid w:val="00E96068"/>
    <w:rsid w:val="00E96C71"/>
    <w:rsid w:val="00E974E4"/>
    <w:rsid w:val="00EA0D58"/>
    <w:rsid w:val="00EA2582"/>
    <w:rsid w:val="00EA3133"/>
    <w:rsid w:val="00EA324E"/>
    <w:rsid w:val="00EA3630"/>
    <w:rsid w:val="00EA395C"/>
    <w:rsid w:val="00EA4252"/>
    <w:rsid w:val="00EA4474"/>
    <w:rsid w:val="00EA447D"/>
    <w:rsid w:val="00EA5C01"/>
    <w:rsid w:val="00EA5C55"/>
    <w:rsid w:val="00EA5E95"/>
    <w:rsid w:val="00EA5F30"/>
    <w:rsid w:val="00EA68DC"/>
    <w:rsid w:val="00EA740F"/>
    <w:rsid w:val="00EA7E5B"/>
    <w:rsid w:val="00EA7ECE"/>
    <w:rsid w:val="00EB10B5"/>
    <w:rsid w:val="00EB1A48"/>
    <w:rsid w:val="00EB242D"/>
    <w:rsid w:val="00EB3244"/>
    <w:rsid w:val="00EB4139"/>
    <w:rsid w:val="00EB4FA1"/>
    <w:rsid w:val="00EB564F"/>
    <w:rsid w:val="00EB56D0"/>
    <w:rsid w:val="00EB58D0"/>
    <w:rsid w:val="00EB5C2D"/>
    <w:rsid w:val="00EB71B8"/>
    <w:rsid w:val="00EC17D3"/>
    <w:rsid w:val="00EC207F"/>
    <w:rsid w:val="00EC21EE"/>
    <w:rsid w:val="00EC28B9"/>
    <w:rsid w:val="00EC2A01"/>
    <w:rsid w:val="00EC3269"/>
    <w:rsid w:val="00EC402F"/>
    <w:rsid w:val="00EC41E2"/>
    <w:rsid w:val="00EC439D"/>
    <w:rsid w:val="00EC49A6"/>
    <w:rsid w:val="00EC5540"/>
    <w:rsid w:val="00EC72AC"/>
    <w:rsid w:val="00EC7381"/>
    <w:rsid w:val="00ED2220"/>
    <w:rsid w:val="00ED22AC"/>
    <w:rsid w:val="00ED2450"/>
    <w:rsid w:val="00ED2F3C"/>
    <w:rsid w:val="00ED3640"/>
    <w:rsid w:val="00ED3A34"/>
    <w:rsid w:val="00ED3FE9"/>
    <w:rsid w:val="00ED4CE9"/>
    <w:rsid w:val="00ED54F6"/>
    <w:rsid w:val="00ED5C4D"/>
    <w:rsid w:val="00ED5CD8"/>
    <w:rsid w:val="00ED74EC"/>
    <w:rsid w:val="00EE1F10"/>
    <w:rsid w:val="00EE1FE2"/>
    <w:rsid w:val="00EE20CC"/>
    <w:rsid w:val="00EE26FF"/>
    <w:rsid w:val="00EE2E48"/>
    <w:rsid w:val="00EE30D6"/>
    <w:rsid w:val="00EE39B3"/>
    <w:rsid w:val="00EE3F07"/>
    <w:rsid w:val="00EE3F54"/>
    <w:rsid w:val="00EE4365"/>
    <w:rsid w:val="00EE4442"/>
    <w:rsid w:val="00EE5A9C"/>
    <w:rsid w:val="00EE5F75"/>
    <w:rsid w:val="00EE7578"/>
    <w:rsid w:val="00EF1CDF"/>
    <w:rsid w:val="00EF3884"/>
    <w:rsid w:val="00EF3E11"/>
    <w:rsid w:val="00EF3E6A"/>
    <w:rsid w:val="00EF50C6"/>
    <w:rsid w:val="00EF518C"/>
    <w:rsid w:val="00EF583E"/>
    <w:rsid w:val="00EF5BF1"/>
    <w:rsid w:val="00EF5DCA"/>
    <w:rsid w:val="00EF6743"/>
    <w:rsid w:val="00EF67F5"/>
    <w:rsid w:val="00EF6862"/>
    <w:rsid w:val="00EF766D"/>
    <w:rsid w:val="00F00F81"/>
    <w:rsid w:val="00F0146E"/>
    <w:rsid w:val="00F019D6"/>
    <w:rsid w:val="00F02911"/>
    <w:rsid w:val="00F02DA2"/>
    <w:rsid w:val="00F03989"/>
    <w:rsid w:val="00F03E2C"/>
    <w:rsid w:val="00F03E98"/>
    <w:rsid w:val="00F04059"/>
    <w:rsid w:val="00F04432"/>
    <w:rsid w:val="00F04678"/>
    <w:rsid w:val="00F05161"/>
    <w:rsid w:val="00F0528A"/>
    <w:rsid w:val="00F0587A"/>
    <w:rsid w:val="00F05B62"/>
    <w:rsid w:val="00F05F19"/>
    <w:rsid w:val="00F06D09"/>
    <w:rsid w:val="00F07144"/>
    <w:rsid w:val="00F07213"/>
    <w:rsid w:val="00F074F4"/>
    <w:rsid w:val="00F0791C"/>
    <w:rsid w:val="00F07947"/>
    <w:rsid w:val="00F1046E"/>
    <w:rsid w:val="00F10554"/>
    <w:rsid w:val="00F108F0"/>
    <w:rsid w:val="00F10F42"/>
    <w:rsid w:val="00F1159B"/>
    <w:rsid w:val="00F12EF4"/>
    <w:rsid w:val="00F13125"/>
    <w:rsid w:val="00F13AE9"/>
    <w:rsid w:val="00F1473F"/>
    <w:rsid w:val="00F14A19"/>
    <w:rsid w:val="00F15643"/>
    <w:rsid w:val="00F15DA9"/>
    <w:rsid w:val="00F164CE"/>
    <w:rsid w:val="00F16BC3"/>
    <w:rsid w:val="00F16E44"/>
    <w:rsid w:val="00F174BF"/>
    <w:rsid w:val="00F215CF"/>
    <w:rsid w:val="00F22224"/>
    <w:rsid w:val="00F229D0"/>
    <w:rsid w:val="00F22BA3"/>
    <w:rsid w:val="00F22D36"/>
    <w:rsid w:val="00F23425"/>
    <w:rsid w:val="00F23655"/>
    <w:rsid w:val="00F23CF3"/>
    <w:rsid w:val="00F248AD"/>
    <w:rsid w:val="00F2594C"/>
    <w:rsid w:val="00F25AF6"/>
    <w:rsid w:val="00F25C34"/>
    <w:rsid w:val="00F25E6A"/>
    <w:rsid w:val="00F26C39"/>
    <w:rsid w:val="00F271BC"/>
    <w:rsid w:val="00F27272"/>
    <w:rsid w:val="00F27E3A"/>
    <w:rsid w:val="00F31395"/>
    <w:rsid w:val="00F313DB"/>
    <w:rsid w:val="00F31589"/>
    <w:rsid w:val="00F31C33"/>
    <w:rsid w:val="00F333F6"/>
    <w:rsid w:val="00F33574"/>
    <w:rsid w:val="00F34166"/>
    <w:rsid w:val="00F34A76"/>
    <w:rsid w:val="00F356EA"/>
    <w:rsid w:val="00F35A0F"/>
    <w:rsid w:val="00F36093"/>
    <w:rsid w:val="00F3626D"/>
    <w:rsid w:val="00F36349"/>
    <w:rsid w:val="00F36D2C"/>
    <w:rsid w:val="00F40398"/>
    <w:rsid w:val="00F417DB"/>
    <w:rsid w:val="00F43155"/>
    <w:rsid w:val="00F43849"/>
    <w:rsid w:val="00F43E60"/>
    <w:rsid w:val="00F45946"/>
    <w:rsid w:val="00F45BD2"/>
    <w:rsid w:val="00F46258"/>
    <w:rsid w:val="00F465DF"/>
    <w:rsid w:val="00F46796"/>
    <w:rsid w:val="00F4689F"/>
    <w:rsid w:val="00F468C4"/>
    <w:rsid w:val="00F474B8"/>
    <w:rsid w:val="00F476B5"/>
    <w:rsid w:val="00F47792"/>
    <w:rsid w:val="00F47D00"/>
    <w:rsid w:val="00F47D7A"/>
    <w:rsid w:val="00F5051B"/>
    <w:rsid w:val="00F5054A"/>
    <w:rsid w:val="00F5063E"/>
    <w:rsid w:val="00F50CF0"/>
    <w:rsid w:val="00F50D3D"/>
    <w:rsid w:val="00F50FD8"/>
    <w:rsid w:val="00F528E6"/>
    <w:rsid w:val="00F532F9"/>
    <w:rsid w:val="00F5427E"/>
    <w:rsid w:val="00F54821"/>
    <w:rsid w:val="00F55FFD"/>
    <w:rsid w:val="00F562F4"/>
    <w:rsid w:val="00F568BD"/>
    <w:rsid w:val="00F56A84"/>
    <w:rsid w:val="00F56E1E"/>
    <w:rsid w:val="00F57A82"/>
    <w:rsid w:val="00F60A02"/>
    <w:rsid w:val="00F60ADE"/>
    <w:rsid w:val="00F614E1"/>
    <w:rsid w:val="00F61588"/>
    <w:rsid w:val="00F6180A"/>
    <w:rsid w:val="00F62009"/>
    <w:rsid w:val="00F62030"/>
    <w:rsid w:val="00F621AD"/>
    <w:rsid w:val="00F62556"/>
    <w:rsid w:val="00F62CA9"/>
    <w:rsid w:val="00F640E0"/>
    <w:rsid w:val="00F64599"/>
    <w:rsid w:val="00F6479E"/>
    <w:rsid w:val="00F666A7"/>
    <w:rsid w:val="00F66B36"/>
    <w:rsid w:val="00F66FF3"/>
    <w:rsid w:val="00F67995"/>
    <w:rsid w:val="00F713FB"/>
    <w:rsid w:val="00F71F03"/>
    <w:rsid w:val="00F723CE"/>
    <w:rsid w:val="00F75551"/>
    <w:rsid w:val="00F755AE"/>
    <w:rsid w:val="00F75894"/>
    <w:rsid w:val="00F7677F"/>
    <w:rsid w:val="00F768CB"/>
    <w:rsid w:val="00F76B8D"/>
    <w:rsid w:val="00F76BCB"/>
    <w:rsid w:val="00F76C1A"/>
    <w:rsid w:val="00F772A2"/>
    <w:rsid w:val="00F8070C"/>
    <w:rsid w:val="00F809BB"/>
    <w:rsid w:val="00F80DA1"/>
    <w:rsid w:val="00F80F05"/>
    <w:rsid w:val="00F812CF"/>
    <w:rsid w:val="00F817D8"/>
    <w:rsid w:val="00F820EF"/>
    <w:rsid w:val="00F82272"/>
    <w:rsid w:val="00F8287E"/>
    <w:rsid w:val="00F83667"/>
    <w:rsid w:val="00F84115"/>
    <w:rsid w:val="00F847C5"/>
    <w:rsid w:val="00F84E5B"/>
    <w:rsid w:val="00F84EBC"/>
    <w:rsid w:val="00F851FE"/>
    <w:rsid w:val="00F856A4"/>
    <w:rsid w:val="00F859FE"/>
    <w:rsid w:val="00F85E73"/>
    <w:rsid w:val="00F870BC"/>
    <w:rsid w:val="00F872A8"/>
    <w:rsid w:val="00F876EC"/>
    <w:rsid w:val="00F87846"/>
    <w:rsid w:val="00F87FCC"/>
    <w:rsid w:val="00F90133"/>
    <w:rsid w:val="00F90A34"/>
    <w:rsid w:val="00F9116C"/>
    <w:rsid w:val="00F913BE"/>
    <w:rsid w:val="00F91B78"/>
    <w:rsid w:val="00F91F98"/>
    <w:rsid w:val="00F92EAC"/>
    <w:rsid w:val="00F93181"/>
    <w:rsid w:val="00F931B5"/>
    <w:rsid w:val="00F93553"/>
    <w:rsid w:val="00F9370C"/>
    <w:rsid w:val="00F93A55"/>
    <w:rsid w:val="00F93E7D"/>
    <w:rsid w:val="00F94EAF"/>
    <w:rsid w:val="00F95A7B"/>
    <w:rsid w:val="00F96421"/>
    <w:rsid w:val="00F966A3"/>
    <w:rsid w:val="00F966BC"/>
    <w:rsid w:val="00F96EB1"/>
    <w:rsid w:val="00F97F78"/>
    <w:rsid w:val="00FA02B7"/>
    <w:rsid w:val="00FA08F3"/>
    <w:rsid w:val="00FA1177"/>
    <w:rsid w:val="00FA117A"/>
    <w:rsid w:val="00FA12E9"/>
    <w:rsid w:val="00FA2883"/>
    <w:rsid w:val="00FA2DD8"/>
    <w:rsid w:val="00FA569F"/>
    <w:rsid w:val="00FA5B8F"/>
    <w:rsid w:val="00FA5F46"/>
    <w:rsid w:val="00FA668B"/>
    <w:rsid w:val="00FA77D7"/>
    <w:rsid w:val="00FA7C63"/>
    <w:rsid w:val="00FB0910"/>
    <w:rsid w:val="00FB0919"/>
    <w:rsid w:val="00FB115B"/>
    <w:rsid w:val="00FB1D57"/>
    <w:rsid w:val="00FB25C2"/>
    <w:rsid w:val="00FB4034"/>
    <w:rsid w:val="00FB4CF3"/>
    <w:rsid w:val="00FB501A"/>
    <w:rsid w:val="00FB5641"/>
    <w:rsid w:val="00FB5ABB"/>
    <w:rsid w:val="00FB5B67"/>
    <w:rsid w:val="00FB631E"/>
    <w:rsid w:val="00FB6DD1"/>
    <w:rsid w:val="00FB6F5A"/>
    <w:rsid w:val="00FB77DC"/>
    <w:rsid w:val="00FB7FB6"/>
    <w:rsid w:val="00FC095E"/>
    <w:rsid w:val="00FC111D"/>
    <w:rsid w:val="00FC199D"/>
    <w:rsid w:val="00FC1C25"/>
    <w:rsid w:val="00FC3B21"/>
    <w:rsid w:val="00FC427A"/>
    <w:rsid w:val="00FC4CC5"/>
    <w:rsid w:val="00FC4D89"/>
    <w:rsid w:val="00FC4EE1"/>
    <w:rsid w:val="00FC5F8E"/>
    <w:rsid w:val="00FC5FE7"/>
    <w:rsid w:val="00FC624D"/>
    <w:rsid w:val="00FC72B0"/>
    <w:rsid w:val="00FC7602"/>
    <w:rsid w:val="00FC7888"/>
    <w:rsid w:val="00FC7CB7"/>
    <w:rsid w:val="00FD0EA0"/>
    <w:rsid w:val="00FD1BC8"/>
    <w:rsid w:val="00FD1BDC"/>
    <w:rsid w:val="00FD2552"/>
    <w:rsid w:val="00FD284E"/>
    <w:rsid w:val="00FD2F14"/>
    <w:rsid w:val="00FD2FD9"/>
    <w:rsid w:val="00FD3A5E"/>
    <w:rsid w:val="00FD606A"/>
    <w:rsid w:val="00FD640F"/>
    <w:rsid w:val="00FD6E65"/>
    <w:rsid w:val="00FD73FA"/>
    <w:rsid w:val="00FE0489"/>
    <w:rsid w:val="00FE1663"/>
    <w:rsid w:val="00FE2050"/>
    <w:rsid w:val="00FE21F1"/>
    <w:rsid w:val="00FE2423"/>
    <w:rsid w:val="00FE2F13"/>
    <w:rsid w:val="00FE38CB"/>
    <w:rsid w:val="00FE4059"/>
    <w:rsid w:val="00FE42BE"/>
    <w:rsid w:val="00FE4487"/>
    <w:rsid w:val="00FE4BA5"/>
    <w:rsid w:val="00FE5355"/>
    <w:rsid w:val="00FE54FB"/>
    <w:rsid w:val="00FE5771"/>
    <w:rsid w:val="00FE6974"/>
    <w:rsid w:val="00FE6FE8"/>
    <w:rsid w:val="00FE7376"/>
    <w:rsid w:val="00FE74DB"/>
    <w:rsid w:val="00FF053C"/>
    <w:rsid w:val="00FF07C9"/>
    <w:rsid w:val="00FF0F2F"/>
    <w:rsid w:val="00FF2652"/>
    <w:rsid w:val="00FF353C"/>
    <w:rsid w:val="00FF4181"/>
    <w:rsid w:val="00FF419C"/>
    <w:rsid w:val="00FF50C2"/>
    <w:rsid w:val="00FF6A20"/>
    <w:rsid w:val="00FF6CA7"/>
    <w:rsid w:val="00FF763E"/>
    <w:rsid w:val="00FF7665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2B144922"/>
  <w15:docId w15:val="{01AA798F-A933-9640-AB7F-DCD9DDFB0F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3" w:semiHidden="1" w:unhideWhenUsed="1"/>
    <w:lsdException w:name="List Bullet 4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EF583E"/>
    <w:rPr>
      <w:rFonts w:ascii="Times New Roman" w:eastAsia="Times New Roman" w:hAnsi="Times New Roman" w:cs="Times New Roman"/>
      <w:lang w:eastAsia="de-DE"/>
    </w:rPr>
  </w:style>
  <w:style w:type="paragraph" w:styleId="berschrift1">
    <w:name w:val="heading 1"/>
    <w:basedOn w:val="Standard"/>
    <w:next w:val="Standard"/>
    <w:link w:val="berschrift1Zchn"/>
    <w:rsid w:val="00946D7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erschrift3">
    <w:name w:val="heading 3"/>
    <w:basedOn w:val="Standard"/>
    <w:next w:val="Standard"/>
    <w:link w:val="berschrift3Zchn"/>
    <w:rsid w:val="00C82E0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KopfzeileZchn">
    <w:name w:val="Kopfzeile Zchn"/>
    <w:link w:val="Kopfzeile"/>
    <w:rsid w:val="00C428F6"/>
    <w:rPr>
      <w:rFonts w:ascii="Cambria" w:eastAsia="MS Mincho" w:hAnsi="Cambria" w:cs="Times New Roman"/>
      <w:sz w:val="20"/>
      <w:szCs w:val="20"/>
    </w:rPr>
  </w:style>
  <w:style w:type="paragraph" w:styleId="Kopfzeile">
    <w:name w:val="header"/>
    <w:basedOn w:val="Standard"/>
    <w:link w:val="KopfzeileZchn"/>
    <w:unhideWhenUsed/>
    <w:rsid w:val="00C428F6"/>
    <w:pPr>
      <w:tabs>
        <w:tab w:val="center" w:pos="4536"/>
        <w:tab w:val="right" w:pos="9072"/>
      </w:tabs>
    </w:pPr>
    <w:rPr>
      <w:sz w:val="20"/>
      <w:szCs w:val="20"/>
      <w:lang w:eastAsia="en-US"/>
    </w:rPr>
  </w:style>
  <w:style w:type="character" w:customStyle="1" w:styleId="KopfzeileZeichen1">
    <w:name w:val="Kopfzeile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customStyle="1" w:styleId="TextkrperZchn">
    <w:name w:val="Textkörper Zchn"/>
    <w:link w:val="Textkrper"/>
    <w:rsid w:val="00C428F6"/>
    <w:rPr>
      <w:rFonts w:ascii="Helvetica" w:eastAsia="SimSun" w:hAnsi="Helvetica" w:cs="Times New Roman"/>
      <w:b/>
      <w:sz w:val="22"/>
      <w:szCs w:val="22"/>
    </w:rPr>
  </w:style>
  <w:style w:type="paragraph" w:styleId="Textkrper">
    <w:name w:val="Body Text"/>
    <w:basedOn w:val="Standard"/>
    <w:link w:val="TextkrperZchn"/>
    <w:rsid w:val="00C428F6"/>
    <w:rPr>
      <w:rFonts w:ascii="Helvetica" w:eastAsia="SimSun" w:hAnsi="Helvetica"/>
      <w:b/>
      <w:sz w:val="22"/>
      <w:szCs w:val="22"/>
      <w:lang w:eastAsia="en-US"/>
    </w:rPr>
  </w:style>
  <w:style w:type="character" w:customStyle="1" w:styleId="TextkrperZeichen1">
    <w:name w:val="Textkörper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styleId="Hyperlink">
    <w:name w:val="Hyperlink"/>
    <w:basedOn w:val="Absatz-Standardschriftart"/>
    <w:uiPriority w:val="99"/>
    <w:unhideWhenUsed/>
    <w:rsid w:val="00C428F6"/>
    <w:rPr>
      <w:color w:val="0000FF" w:themeColor="hyperlink"/>
      <w:u w:val="single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C428F6"/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C428F6"/>
    <w:rPr>
      <w:rFonts w:ascii="Cambria" w:eastAsia="MS Mincho" w:hAnsi="Cambria" w:cs="Times New Roman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428F6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428F6"/>
    <w:rPr>
      <w:rFonts w:ascii="Lucida Grande" w:eastAsia="MS Mincho" w:hAnsi="Lucida Grande" w:cs="Lucida Grande"/>
      <w:sz w:val="18"/>
      <w:szCs w:val="18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rsid w:val="00C428F6"/>
    <w:rPr>
      <w:b/>
      <w:bCs/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rsid w:val="00C428F6"/>
    <w:rPr>
      <w:rFonts w:ascii="Cambria" w:eastAsia="MS Mincho" w:hAnsi="Cambria" w:cs="Times New Roman"/>
      <w:b/>
      <w:bCs/>
      <w:sz w:val="20"/>
      <w:szCs w:val="20"/>
      <w:lang w:eastAsia="de-DE"/>
    </w:rPr>
  </w:style>
  <w:style w:type="paragraph" w:styleId="Listenabsatz">
    <w:name w:val="List Paragraph"/>
    <w:basedOn w:val="Standard"/>
    <w:uiPriority w:val="34"/>
    <w:qFormat/>
    <w:rsid w:val="00C428F6"/>
    <w:pPr>
      <w:ind w:left="720"/>
      <w:contextualSpacing/>
    </w:pPr>
  </w:style>
  <w:style w:type="paragraph" w:styleId="Endnotentext">
    <w:name w:val="endnote text"/>
    <w:basedOn w:val="Standard"/>
    <w:link w:val="EndnotentextZchn"/>
    <w:uiPriority w:val="99"/>
    <w:unhideWhenUsed/>
    <w:rsid w:val="00C428F6"/>
    <w:rPr>
      <w:rFonts w:asciiTheme="minorHAnsi" w:eastAsiaTheme="minorEastAsia" w:hAnsiTheme="minorHAnsi" w:cstheme="minorBidi"/>
      <w:lang w:val="en-US" w:eastAsia="en-US"/>
    </w:rPr>
  </w:style>
  <w:style w:type="character" w:customStyle="1" w:styleId="EndnotentextZchn">
    <w:name w:val="Endnotentext Zchn"/>
    <w:basedOn w:val="Absatz-Standardschriftart"/>
    <w:link w:val="Endnotentext"/>
    <w:uiPriority w:val="99"/>
    <w:rsid w:val="00C428F6"/>
    <w:rPr>
      <w:rFonts w:eastAsiaTheme="minorEastAsia"/>
      <w:lang w:val="en-US"/>
    </w:rPr>
  </w:style>
  <w:style w:type="character" w:styleId="Endnotenzeichen">
    <w:name w:val="endnote reference"/>
    <w:basedOn w:val="Absatz-Standardschriftart"/>
    <w:uiPriority w:val="99"/>
    <w:unhideWhenUsed/>
    <w:rsid w:val="00C428F6"/>
    <w:rPr>
      <w:vertAlign w:val="superscript"/>
    </w:rPr>
  </w:style>
  <w:style w:type="character" w:styleId="BesuchterLink">
    <w:name w:val="FollowedHyperlink"/>
    <w:basedOn w:val="Absatz-Standardschriftart"/>
    <w:uiPriority w:val="99"/>
    <w:unhideWhenUsed/>
    <w:rsid w:val="00C428F6"/>
    <w:rPr>
      <w:color w:val="800080" w:themeColor="followedHyperlink"/>
      <w:u w:val="single"/>
    </w:rPr>
  </w:style>
  <w:style w:type="paragraph" w:styleId="Fuzeile">
    <w:name w:val="footer"/>
    <w:basedOn w:val="Standard"/>
    <w:link w:val="FuzeileZchn"/>
    <w:uiPriority w:val="99"/>
    <w:unhideWhenUsed/>
    <w:rsid w:val="00C428F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C428F6"/>
    <w:rPr>
      <w:rFonts w:ascii="Cambria" w:eastAsia="MS Mincho" w:hAnsi="Cambria" w:cs="Times New Roman"/>
      <w:lang w:eastAsia="de-DE"/>
    </w:rPr>
  </w:style>
  <w:style w:type="paragraph" w:styleId="Funotentext">
    <w:name w:val="footnote text"/>
    <w:basedOn w:val="Standard"/>
    <w:link w:val="FunotentextZchn"/>
    <w:rsid w:val="00C428F6"/>
  </w:style>
  <w:style w:type="character" w:customStyle="1" w:styleId="FunotentextZchn">
    <w:name w:val="Fußnotentext Zchn"/>
    <w:basedOn w:val="Absatz-Standardschriftart"/>
    <w:link w:val="Funotentext"/>
    <w:rsid w:val="00C428F6"/>
    <w:rPr>
      <w:rFonts w:ascii="Cambria" w:eastAsia="MS Mincho" w:hAnsi="Cambria" w:cs="Times New Roman"/>
      <w:lang w:eastAsia="de-DE"/>
    </w:rPr>
  </w:style>
  <w:style w:type="character" w:styleId="Funotenzeichen">
    <w:name w:val="footnote reference"/>
    <w:basedOn w:val="Absatz-Standardschriftart"/>
    <w:rsid w:val="00C428F6"/>
    <w:rPr>
      <w:vertAlign w:val="superscript"/>
    </w:rPr>
  </w:style>
  <w:style w:type="paragraph" w:styleId="KeinLeerraum">
    <w:name w:val="No Spacing"/>
    <w:uiPriority w:val="1"/>
    <w:qFormat/>
    <w:rsid w:val="00C428F6"/>
    <w:rPr>
      <w:rFonts w:ascii="Calibri" w:hAnsi="Calibri" w:cs="Times New Roman"/>
      <w:sz w:val="22"/>
      <w:szCs w:val="22"/>
      <w:lang w:val="en-US"/>
    </w:rPr>
  </w:style>
  <w:style w:type="character" w:styleId="Seitenzahl">
    <w:name w:val="page number"/>
    <w:basedOn w:val="Absatz-Standardschriftart"/>
    <w:rsid w:val="00C428F6"/>
  </w:style>
  <w:style w:type="character" w:customStyle="1" w:styleId="berschrift3Zchn">
    <w:name w:val="Überschrift 3 Zchn"/>
    <w:basedOn w:val="Absatz-Standardschriftart"/>
    <w:link w:val="berschrift3"/>
    <w:rsid w:val="00C82E0F"/>
    <w:rPr>
      <w:rFonts w:asciiTheme="majorHAnsi" w:eastAsiaTheme="majorEastAsia" w:hAnsiTheme="majorHAnsi" w:cstheme="majorBidi"/>
      <w:b/>
      <w:bCs/>
      <w:color w:val="4F81BD" w:themeColor="accent1"/>
      <w:lang w:eastAsia="de-DE"/>
    </w:rPr>
  </w:style>
  <w:style w:type="character" w:styleId="Kommentarzeichen">
    <w:name w:val="annotation reference"/>
    <w:basedOn w:val="Absatz-Standardschriftart"/>
    <w:semiHidden/>
    <w:unhideWhenUsed/>
    <w:rsid w:val="00736069"/>
    <w:rPr>
      <w:sz w:val="18"/>
      <w:szCs w:val="18"/>
    </w:rPr>
  </w:style>
  <w:style w:type="paragraph" w:styleId="berarbeitung">
    <w:name w:val="Revision"/>
    <w:hidden/>
    <w:semiHidden/>
    <w:rsid w:val="005942C4"/>
    <w:rPr>
      <w:rFonts w:ascii="Cambria" w:eastAsia="MS Mincho" w:hAnsi="Cambria" w:cs="Times New Roman"/>
      <w:lang w:eastAsia="de-DE"/>
    </w:rPr>
  </w:style>
  <w:style w:type="character" w:customStyle="1" w:styleId="berschrift1Zchn">
    <w:name w:val="Überschrift 1 Zchn"/>
    <w:basedOn w:val="Absatz-Standardschriftart"/>
    <w:link w:val="berschrift1"/>
    <w:rsid w:val="00946D7D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eastAsia="de-DE"/>
    </w:rPr>
  </w:style>
  <w:style w:type="character" w:customStyle="1" w:styleId="apple-converted-space">
    <w:name w:val="apple-converted-space"/>
    <w:basedOn w:val="Absatz-Standardschriftart"/>
    <w:rsid w:val="009A7882"/>
  </w:style>
  <w:style w:type="character" w:customStyle="1" w:styleId="NichtaufgelsteErwhnung1">
    <w:name w:val="Nicht aufgelöste Erwähnung1"/>
    <w:basedOn w:val="Absatz-Standardschriftart"/>
    <w:rsid w:val="00CF3503"/>
    <w:rPr>
      <w:color w:val="808080"/>
      <w:shd w:val="clear" w:color="auto" w:fill="E6E6E6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2F643B"/>
    <w:rPr>
      <w:color w:val="605E5C"/>
      <w:shd w:val="clear" w:color="auto" w:fill="E1DFDD"/>
    </w:rPr>
  </w:style>
  <w:style w:type="paragraph" w:styleId="StandardWeb">
    <w:name w:val="Normal (Web)"/>
    <w:basedOn w:val="Standard"/>
    <w:uiPriority w:val="99"/>
    <w:semiHidden/>
    <w:unhideWhenUsed/>
    <w:rsid w:val="000834F2"/>
    <w:pPr>
      <w:spacing w:before="100" w:beforeAutospacing="1" w:after="100" w:afterAutospacing="1"/>
    </w:pPr>
  </w:style>
  <w:style w:type="character" w:customStyle="1" w:styleId="normaltextrun">
    <w:name w:val="normaltextrun"/>
    <w:basedOn w:val="Absatz-Standardschriftart"/>
    <w:rsid w:val="00F76BC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901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35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8231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421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486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0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9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42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11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101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5544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871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71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0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5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11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37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483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931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794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51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541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0247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291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58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76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0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0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304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0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63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66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07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441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15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40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04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0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46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74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92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1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4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769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25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1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16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720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97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41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4347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9983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29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66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59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19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741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70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49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8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939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38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16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7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66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53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9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21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54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watchguard.com/de/wgrd-resource-center/docs/firebox-t45" TargetMode="External"/><Relationship Id="rId13" Type="http://schemas.openxmlformats.org/officeDocument/2006/relationships/image" Target="media/image3.png"/><Relationship Id="rId18" Type="http://schemas.openxmlformats.org/officeDocument/2006/relationships/hyperlink" Target="https://twitter.com/sichersein" TargetMode="External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hyperlink" Target="https://www.watchguard.com/de/wgrd-news/blog" TargetMode="External"/><Relationship Id="rId7" Type="http://schemas.openxmlformats.org/officeDocument/2006/relationships/hyperlink" Target="https://www.watchguard.com/de/wgrd-resource-center/docs/firebox-t25" TargetMode="External"/><Relationship Id="rId12" Type="http://schemas.openxmlformats.org/officeDocument/2006/relationships/image" Target="media/image2.jpg"/><Relationship Id="rId17" Type="http://schemas.openxmlformats.org/officeDocument/2006/relationships/hyperlink" Target="mailto:ts@press-n-relations.de" TargetMode="External"/><Relationship Id="rId25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hyperlink" Target="mailto:rh@press-n-relations.de" TargetMode="External"/><Relationship Id="rId20" Type="http://schemas.openxmlformats.org/officeDocument/2006/relationships/hyperlink" Target="https://de.linkedin.com/company/watchguardsichersein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1.jpg"/><Relationship Id="rId24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hyperlink" Target="mailto:paul.moll@watchguard.com" TargetMode="External"/><Relationship Id="rId23" Type="http://schemas.openxmlformats.org/officeDocument/2006/relationships/header" Target="header1.xml"/><Relationship Id="rId10" Type="http://schemas.openxmlformats.org/officeDocument/2006/relationships/hyperlink" Target="https://www.watchguard.com/de/wgrd-resource-center/docs/watchguard-product-matrix" TargetMode="External"/><Relationship Id="rId19" Type="http://schemas.openxmlformats.org/officeDocument/2006/relationships/hyperlink" Target="https://de-de.facebook.com/WatchGuardSichersein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watchguard.com/de/wgrd-resource-center/docs/firebox-t85" TargetMode="External"/><Relationship Id="rId14" Type="http://schemas.openxmlformats.org/officeDocument/2006/relationships/hyperlink" Target="https://press-n-relations.amid-pr.com/AMID-PR/searchresult/searchresult.xhtml?searchString=+Firebox+Tx5&amp;searchId=1&amp;searchType=detailed" TargetMode="External"/><Relationship Id="rId22" Type="http://schemas.openxmlformats.org/officeDocument/2006/relationships/hyperlink" Target="http://www.secplicity.org/" TargetMode="External"/><Relationship Id="rId27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1286</Words>
  <Characters>8104</Characters>
  <Application>Microsoft Office Word</Application>
  <DocSecurity>0</DocSecurity>
  <Lines>67</Lines>
  <Paragraphs>18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Multifaktor-Authentifizierungs-(MFA)-Schulungen mit alfRED </vt:lpstr>
    </vt:vector>
  </TitlesOfParts>
  <Manager/>
  <Company/>
  <LinksUpToDate>false</LinksUpToDate>
  <CharactersWithSpaces>9372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>_x000d_</dc:description>
  <cp:lastModifiedBy>Thomas Seibold</cp:lastModifiedBy>
  <cp:revision>270</cp:revision>
  <cp:lastPrinted>2023-02-02T13:16:00Z</cp:lastPrinted>
  <dcterms:created xsi:type="dcterms:W3CDTF">2022-12-19T11:42:00Z</dcterms:created>
  <dcterms:modified xsi:type="dcterms:W3CDTF">2023-02-16T09:31:00Z</dcterms:modified>
  <cp:category/>
</cp:coreProperties>
</file>