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1EAB98A8" w:rsidR="00AF2CB9" w:rsidRPr="00E224AF" w:rsidRDefault="00BD1677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E224AF">
        <w:rPr>
          <w:rFonts w:ascii="Helvetica" w:hAnsi="Helvetica"/>
          <w:b/>
        </w:rPr>
        <w:t>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00FBEAE" w:rsidR="00AF2CB9" w:rsidRDefault="00BD1677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3842CC">
        <w:rPr>
          <w:rFonts w:ascii="Helvetica" w:hAnsi="Helvetica"/>
          <w:sz w:val="20"/>
          <w:szCs w:val="20"/>
        </w:rPr>
        <w:t>,</w:t>
      </w:r>
      <w:r w:rsidR="00BF3442" w:rsidRPr="003842CC">
        <w:rPr>
          <w:rFonts w:ascii="Helvetica" w:hAnsi="Helvetica"/>
          <w:sz w:val="20"/>
          <w:szCs w:val="20"/>
        </w:rPr>
        <w:t xml:space="preserve"> </w:t>
      </w:r>
      <w:r w:rsidR="00177895">
        <w:rPr>
          <w:rFonts w:ascii="Helvetica" w:hAnsi="Helvetica"/>
          <w:sz w:val="20"/>
          <w:szCs w:val="20"/>
        </w:rPr>
        <w:t>7</w:t>
      </w:r>
      <w:r w:rsidR="00037D09" w:rsidRPr="003842CC">
        <w:rPr>
          <w:rFonts w:ascii="Helvetica" w:hAnsi="Helvetica"/>
          <w:sz w:val="20"/>
          <w:szCs w:val="20"/>
        </w:rPr>
        <w:t>.</w:t>
      </w:r>
      <w:r w:rsidR="00F91F98" w:rsidRPr="003842CC">
        <w:rPr>
          <w:rFonts w:ascii="Helvetica" w:hAnsi="Helvetica"/>
          <w:sz w:val="20"/>
          <w:szCs w:val="20"/>
        </w:rPr>
        <w:t xml:space="preserve"> </w:t>
      </w:r>
      <w:r w:rsidR="005E65A5">
        <w:rPr>
          <w:rFonts w:ascii="Helvetica" w:hAnsi="Helvetica"/>
          <w:sz w:val="20"/>
          <w:szCs w:val="20"/>
        </w:rPr>
        <w:t>Dezember</w:t>
      </w:r>
      <w:r w:rsidR="003842CC" w:rsidRPr="003842CC">
        <w:rPr>
          <w:rFonts w:ascii="Helvetica" w:hAnsi="Helvetica"/>
          <w:sz w:val="20"/>
          <w:szCs w:val="20"/>
        </w:rPr>
        <w:t xml:space="preserve"> </w:t>
      </w:r>
      <w:r w:rsidR="00037D09" w:rsidRPr="003842CC">
        <w:rPr>
          <w:rFonts w:ascii="Helvetica" w:hAnsi="Helvetica"/>
          <w:sz w:val="20"/>
          <w:szCs w:val="20"/>
        </w:rPr>
        <w:t>201</w:t>
      </w:r>
      <w:r w:rsidR="007F1258" w:rsidRPr="003842CC">
        <w:rPr>
          <w:rFonts w:ascii="Helvetica" w:hAnsi="Helvetica"/>
          <w:sz w:val="20"/>
          <w:szCs w:val="20"/>
        </w:rPr>
        <w:t>8</w:t>
      </w:r>
    </w:p>
    <w:p w14:paraId="1B9710D5" w14:textId="550D4325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7E798ECF" w:rsidR="008A13B4" w:rsidRPr="00E224AF" w:rsidRDefault="005E65A5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 xml:space="preserve">SD-WAN </w:t>
      </w:r>
      <w:r w:rsidR="008C4A67">
        <w:rPr>
          <w:rFonts w:ascii="Helvetica" w:hAnsi="Helvetica"/>
          <w:b/>
        </w:rPr>
        <w:t>und UTM in einem</w:t>
      </w:r>
    </w:p>
    <w:p w14:paraId="42F1D843" w14:textId="375BAA00" w:rsidR="005E65A5" w:rsidRPr="00E224AF" w:rsidRDefault="008C4A67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Mit neuer</w:t>
      </w:r>
      <w:r w:rsidR="005E65A5">
        <w:rPr>
          <w:rFonts w:ascii="Helvetica" w:hAnsi="Helvetica"/>
          <w:b/>
          <w:sz w:val="20"/>
          <w:szCs w:val="20"/>
        </w:rPr>
        <w:t xml:space="preserve"> Version </w:t>
      </w:r>
      <w:r>
        <w:rPr>
          <w:rFonts w:ascii="Helvetica" w:hAnsi="Helvetica"/>
          <w:b/>
          <w:sz w:val="20"/>
          <w:szCs w:val="20"/>
        </w:rPr>
        <w:t>„</w:t>
      </w:r>
      <w:proofErr w:type="spellStart"/>
      <w:r w:rsidR="005E65A5" w:rsidRPr="005E65A5">
        <w:rPr>
          <w:rFonts w:ascii="Helvetica" w:hAnsi="Helvetica"/>
          <w:b/>
          <w:sz w:val="20"/>
          <w:szCs w:val="20"/>
        </w:rPr>
        <w:t>Fireware</w:t>
      </w:r>
      <w:proofErr w:type="spellEnd"/>
      <w:r w:rsidR="005E65A5" w:rsidRPr="005E65A5">
        <w:rPr>
          <w:rFonts w:ascii="Helvetica" w:hAnsi="Helvetica"/>
          <w:b/>
          <w:sz w:val="20"/>
          <w:szCs w:val="20"/>
        </w:rPr>
        <w:t xml:space="preserve"> 12.3</w:t>
      </w:r>
      <w:r>
        <w:rPr>
          <w:rFonts w:ascii="Helvetica" w:hAnsi="Helvetica"/>
          <w:b/>
          <w:sz w:val="20"/>
          <w:szCs w:val="20"/>
        </w:rPr>
        <w:t>“</w:t>
      </w:r>
      <w:r w:rsidR="005E65A5" w:rsidRPr="005E65A5">
        <w:rPr>
          <w:rFonts w:ascii="Helvetica" w:hAnsi="Helvetica"/>
          <w:b/>
          <w:sz w:val="20"/>
          <w:szCs w:val="20"/>
        </w:rPr>
        <w:t xml:space="preserve"> </w:t>
      </w:r>
      <w:r w:rsidR="00B64831">
        <w:rPr>
          <w:rFonts w:ascii="Helvetica" w:hAnsi="Helvetica"/>
          <w:b/>
          <w:sz w:val="20"/>
          <w:szCs w:val="20"/>
        </w:rPr>
        <w:t>erhalten die</w:t>
      </w:r>
      <w:r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FB728A">
        <w:rPr>
          <w:rFonts w:ascii="Helvetica" w:hAnsi="Helvetica"/>
          <w:b/>
          <w:sz w:val="20"/>
          <w:szCs w:val="20"/>
        </w:rPr>
        <w:t>WatchGuard</w:t>
      </w:r>
      <w:proofErr w:type="spellEnd"/>
      <w:r w:rsidR="00FB728A">
        <w:rPr>
          <w:rFonts w:ascii="Helvetica" w:hAnsi="Helvetica"/>
          <w:b/>
          <w:sz w:val="20"/>
          <w:szCs w:val="20"/>
        </w:rPr>
        <w:t>-</w:t>
      </w:r>
      <w:r>
        <w:rPr>
          <w:rFonts w:ascii="Helvetica" w:hAnsi="Helvetica"/>
          <w:b/>
          <w:sz w:val="20"/>
          <w:szCs w:val="20"/>
        </w:rPr>
        <w:t xml:space="preserve">Security-Lösungen </w:t>
      </w:r>
      <w:r w:rsidR="00B64831">
        <w:rPr>
          <w:rFonts w:ascii="Helvetica" w:hAnsi="Helvetica"/>
          <w:b/>
          <w:sz w:val="20"/>
          <w:szCs w:val="20"/>
        </w:rPr>
        <w:t>zusätzliche SD-WAN-Funktionalität</w:t>
      </w:r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E275DD2" w14:textId="5F279EBA" w:rsidR="008C4A67" w:rsidRDefault="00381F05" w:rsidP="00B80B66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Am 5. Dezember 2018 hat der Netzwerksicherheitsspezialist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Technologies die neue Version seines </w:t>
      </w:r>
      <w:r w:rsidR="008C4A67">
        <w:rPr>
          <w:rFonts w:ascii="Helvetica" w:hAnsi="Helvetica"/>
          <w:b/>
          <w:color w:val="000000" w:themeColor="text1"/>
          <w:sz w:val="20"/>
          <w:szCs w:val="20"/>
        </w:rPr>
        <w:t xml:space="preserve">Betriebssystems </w:t>
      </w:r>
      <w:r>
        <w:rPr>
          <w:rFonts w:ascii="Helvetica" w:hAnsi="Helvetica"/>
          <w:b/>
          <w:color w:val="000000" w:themeColor="text1"/>
          <w:sz w:val="20"/>
          <w:szCs w:val="20"/>
        </w:rPr>
        <w:t>für die Security-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Appliances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vorgestellt. Das Update „</w:t>
      </w:r>
      <w:proofErr w:type="spellStart"/>
      <w:r w:rsidR="008C4A67">
        <w:rPr>
          <w:rFonts w:ascii="Helvetica" w:hAnsi="Helvetica"/>
          <w:b/>
          <w:color w:val="000000" w:themeColor="text1"/>
          <w:sz w:val="20"/>
          <w:szCs w:val="20"/>
        </w:rPr>
        <w:t>Fireware</w:t>
      </w:r>
      <w:proofErr w:type="spellEnd"/>
      <w:r w:rsidR="008C4A67">
        <w:rPr>
          <w:rFonts w:ascii="Helvetica" w:hAnsi="Helvetica"/>
          <w:b/>
          <w:color w:val="000000" w:themeColor="text1"/>
          <w:sz w:val="20"/>
          <w:szCs w:val="20"/>
        </w:rPr>
        <w:t xml:space="preserve"> 12.3“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bringt Anwendern vor allem einen entscheidenden Vorteil: Es </w:t>
      </w:r>
      <w:r w:rsidR="008C4A67">
        <w:rPr>
          <w:rFonts w:ascii="Helvetica" w:hAnsi="Helvetica"/>
          <w:b/>
          <w:color w:val="000000" w:themeColor="text1"/>
          <w:sz w:val="20"/>
          <w:szCs w:val="20"/>
        </w:rPr>
        <w:t xml:space="preserve">umfasst 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dynamische Pfadauswahlfunktionen, </w:t>
      </w:r>
      <w:r>
        <w:rPr>
          <w:rFonts w:ascii="Helvetica" w:hAnsi="Helvetica"/>
          <w:b/>
          <w:color w:val="000000" w:themeColor="text1"/>
          <w:sz w:val="20"/>
          <w:szCs w:val="20"/>
        </w:rPr>
        <w:t>mit denen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744D9">
        <w:rPr>
          <w:rFonts w:ascii="Helvetica" w:hAnsi="Helvetica"/>
          <w:b/>
          <w:color w:val="000000" w:themeColor="text1"/>
          <w:sz w:val="20"/>
          <w:szCs w:val="20"/>
        </w:rPr>
        <w:t>sich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 WAN-Ressourcen in komplexen, verteilten Netzwerken optimieren </w:t>
      </w:r>
      <w:r w:rsidR="005A7CED">
        <w:rPr>
          <w:rFonts w:ascii="Helvetica" w:hAnsi="Helvetica"/>
          <w:b/>
          <w:color w:val="000000" w:themeColor="text1"/>
          <w:sz w:val="20"/>
          <w:szCs w:val="20"/>
        </w:rPr>
        <w:t xml:space="preserve">und </w:t>
      </w:r>
      <w:r w:rsidR="001304D8">
        <w:rPr>
          <w:rFonts w:ascii="Helvetica" w:hAnsi="Helvetica"/>
          <w:b/>
          <w:color w:val="000000" w:themeColor="text1"/>
          <w:sz w:val="20"/>
          <w:szCs w:val="20"/>
        </w:rPr>
        <w:t xml:space="preserve">gleichzeitig 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Zweigstellen </w:t>
      </w:r>
      <w:r w:rsidR="00E82531">
        <w:rPr>
          <w:rFonts w:ascii="Helvetica" w:hAnsi="Helvetica"/>
          <w:b/>
          <w:color w:val="000000" w:themeColor="text1"/>
          <w:sz w:val="20"/>
          <w:szCs w:val="20"/>
        </w:rPr>
        <w:t>via</w:t>
      </w:r>
      <w:r w:rsidR="008C4A67" w:rsidRPr="008C4A67">
        <w:rPr>
          <w:rFonts w:ascii="Helvetica" w:hAnsi="Helvetica"/>
          <w:b/>
          <w:color w:val="000000" w:themeColor="text1"/>
          <w:sz w:val="20"/>
          <w:szCs w:val="20"/>
        </w:rPr>
        <w:t xml:space="preserve"> UTM-Plattform</w:t>
      </w:r>
      <w:r w:rsidR="007E0E5C">
        <w:rPr>
          <w:rFonts w:ascii="Helvetica" w:hAnsi="Helvetica"/>
          <w:b/>
          <w:color w:val="000000" w:themeColor="text1"/>
          <w:sz w:val="20"/>
          <w:szCs w:val="20"/>
        </w:rPr>
        <w:t xml:space="preserve"> umfassend absichern </w:t>
      </w:r>
      <w:r w:rsidR="005744D9">
        <w:rPr>
          <w:rFonts w:ascii="Helvetica" w:hAnsi="Helvetica"/>
          <w:b/>
          <w:color w:val="000000" w:themeColor="text1"/>
          <w:sz w:val="20"/>
          <w:szCs w:val="20"/>
        </w:rPr>
        <w:t>lassen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7542C1">
        <w:rPr>
          <w:rFonts w:ascii="Helvetica" w:hAnsi="Helvetica"/>
          <w:b/>
          <w:color w:val="000000" w:themeColor="text1"/>
          <w:sz w:val="20"/>
          <w:szCs w:val="20"/>
        </w:rPr>
        <w:t xml:space="preserve">Davon profitieren Unternehmen und </w:t>
      </w:r>
      <w:proofErr w:type="spellStart"/>
      <w:r w:rsidR="007542C1">
        <w:rPr>
          <w:rFonts w:ascii="Helvetica" w:hAnsi="Helvetica"/>
          <w:b/>
          <w:color w:val="000000" w:themeColor="text1"/>
          <w:sz w:val="20"/>
          <w:szCs w:val="20"/>
        </w:rPr>
        <w:t>Managed</w:t>
      </w:r>
      <w:proofErr w:type="spellEnd"/>
      <w:r w:rsidR="007542C1">
        <w:rPr>
          <w:rFonts w:ascii="Helvetica" w:hAnsi="Helvetica"/>
          <w:b/>
          <w:color w:val="000000" w:themeColor="text1"/>
          <w:sz w:val="20"/>
          <w:szCs w:val="20"/>
        </w:rPr>
        <w:t xml:space="preserve"> Service Provider </w:t>
      </w:r>
      <w:proofErr w:type="spellStart"/>
      <w:r w:rsidR="007542C1">
        <w:rPr>
          <w:rFonts w:ascii="Helvetica" w:hAnsi="Helvetica"/>
          <w:b/>
          <w:color w:val="000000" w:themeColor="text1"/>
          <w:sz w:val="20"/>
          <w:szCs w:val="20"/>
        </w:rPr>
        <w:t>gleicherma</w:t>
      </w:r>
      <w:r w:rsidR="007237C9">
        <w:rPr>
          <w:rFonts w:ascii="Helvetica" w:hAnsi="Helvetica"/>
          <w:b/>
          <w:color w:val="000000" w:themeColor="text1"/>
          <w:sz w:val="20"/>
          <w:szCs w:val="20"/>
        </w:rPr>
        <w:t>ss</w:t>
      </w:r>
      <w:r w:rsidR="007542C1">
        <w:rPr>
          <w:rFonts w:ascii="Helvetica" w:hAnsi="Helvetica"/>
          <w:b/>
          <w:color w:val="000000" w:themeColor="text1"/>
          <w:sz w:val="20"/>
          <w:szCs w:val="20"/>
        </w:rPr>
        <w:t>en</w:t>
      </w:r>
      <w:proofErr w:type="spellEnd"/>
      <w:r w:rsidR="007542C1">
        <w:rPr>
          <w:rFonts w:ascii="Helvetica" w:hAnsi="Helvetica"/>
          <w:b/>
          <w:color w:val="000000" w:themeColor="text1"/>
          <w:sz w:val="20"/>
          <w:szCs w:val="20"/>
        </w:rPr>
        <w:t xml:space="preserve"> – zumal sie d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>ank de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bewährten, 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>cloudbasierten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 xml:space="preserve">Bereitstellungs- und 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>Konfigurations</w:t>
      </w:r>
      <w:r w:rsidR="004F7927">
        <w:rPr>
          <w:rFonts w:ascii="Helvetica" w:hAnsi="Helvetica"/>
          <w:b/>
          <w:color w:val="000000" w:themeColor="text1"/>
          <w:sz w:val="20"/>
          <w:szCs w:val="20"/>
        </w:rPr>
        <w:t>werkzeugs</w:t>
      </w:r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hyperlink r:id="rId7" w:history="1">
        <w:r w:rsidR="00FB728A" w:rsidRPr="004F7927">
          <w:rPr>
            <w:rStyle w:val="Hyperlink"/>
            <w:rFonts w:ascii="Helvetica" w:hAnsi="Helvetica"/>
            <w:b/>
            <w:sz w:val="20"/>
            <w:szCs w:val="20"/>
          </w:rPr>
          <w:t>„</w:t>
        </w:r>
        <w:proofErr w:type="spellStart"/>
        <w:r w:rsidR="00FB728A" w:rsidRPr="004F7927">
          <w:rPr>
            <w:rStyle w:val="Hyperlink"/>
            <w:rFonts w:ascii="Helvetica" w:hAnsi="Helvetica"/>
            <w:b/>
            <w:sz w:val="20"/>
            <w:szCs w:val="20"/>
          </w:rPr>
          <w:t>RapidDeploy</w:t>
        </w:r>
        <w:proofErr w:type="spellEnd"/>
        <w:r w:rsidR="00FB728A" w:rsidRPr="004F7927">
          <w:rPr>
            <w:rStyle w:val="Hyperlink"/>
            <w:rFonts w:ascii="Helvetica" w:hAnsi="Helvetica"/>
            <w:b/>
            <w:sz w:val="20"/>
            <w:szCs w:val="20"/>
          </w:rPr>
          <w:t>“</w:t>
        </w:r>
      </w:hyperlink>
      <w:r w:rsidR="00FB728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542C1">
        <w:rPr>
          <w:rFonts w:ascii="Helvetica" w:hAnsi="Helvetica"/>
          <w:b/>
          <w:color w:val="000000" w:themeColor="text1"/>
          <w:sz w:val="20"/>
          <w:szCs w:val="20"/>
        </w:rPr>
        <w:t xml:space="preserve">denkbar einfach in den Genuss der neuen Möglichkeiten kommen. </w:t>
      </w:r>
      <w:r w:rsidR="00E83063">
        <w:rPr>
          <w:rFonts w:ascii="Helvetica" w:hAnsi="Helvetica"/>
          <w:b/>
          <w:color w:val="000000" w:themeColor="text1"/>
          <w:sz w:val="20"/>
          <w:szCs w:val="20"/>
        </w:rPr>
        <w:t xml:space="preserve">Mithilfe der </w:t>
      </w:r>
      <w:r w:rsidR="007542C1">
        <w:rPr>
          <w:rFonts w:ascii="Helvetica" w:hAnsi="Helvetica"/>
          <w:b/>
          <w:color w:val="000000" w:themeColor="text1"/>
          <w:sz w:val="20"/>
          <w:szCs w:val="20"/>
        </w:rPr>
        <w:t>SD-WAN-</w:t>
      </w:r>
      <w:r w:rsidR="00145D7C">
        <w:rPr>
          <w:rFonts w:ascii="Helvetica" w:hAnsi="Helvetica"/>
          <w:b/>
          <w:color w:val="000000" w:themeColor="text1"/>
          <w:sz w:val="20"/>
          <w:szCs w:val="20"/>
        </w:rPr>
        <w:t>Erweiterung</w:t>
      </w:r>
      <w:r w:rsidR="00E83063">
        <w:rPr>
          <w:rFonts w:ascii="Helvetica" w:hAnsi="Helvetica"/>
          <w:b/>
          <w:color w:val="000000" w:themeColor="text1"/>
          <w:sz w:val="20"/>
          <w:szCs w:val="20"/>
        </w:rPr>
        <w:t xml:space="preserve"> können 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Anwender </w:t>
      </w:r>
      <w:r w:rsidR="00E83063">
        <w:rPr>
          <w:rFonts w:ascii="Helvetica" w:hAnsi="Helvetica"/>
          <w:b/>
          <w:color w:val="000000" w:themeColor="text1"/>
          <w:sz w:val="20"/>
          <w:szCs w:val="20"/>
        </w:rPr>
        <w:t xml:space="preserve">ab sofort 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für nahtlose Sicherheit und </w:t>
      </w:r>
      <w:r w:rsidR="008247E0">
        <w:rPr>
          <w:rFonts w:ascii="Helvetica" w:hAnsi="Helvetica"/>
          <w:b/>
          <w:color w:val="000000" w:themeColor="text1"/>
          <w:sz w:val="20"/>
          <w:szCs w:val="20"/>
        </w:rPr>
        <w:t xml:space="preserve">gleichzeitig mehr 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>Effizienz im gesamten Netzwerk sorgen</w:t>
      </w:r>
      <w:r w:rsidR="00DD5476">
        <w:rPr>
          <w:rFonts w:ascii="Helvetica" w:hAnsi="Helvetica"/>
          <w:b/>
          <w:color w:val="000000" w:themeColor="text1"/>
          <w:sz w:val="20"/>
          <w:szCs w:val="20"/>
        </w:rPr>
        <w:t xml:space="preserve"> – da sich die Verwaltung der </w:t>
      </w:r>
      <w:r w:rsidR="008247E0">
        <w:rPr>
          <w:rFonts w:ascii="Helvetica" w:hAnsi="Helvetica"/>
          <w:b/>
          <w:color w:val="000000" w:themeColor="text1"/>
          <w:sz w:val="20"/>
          <w:szCs w:val="20"/>
        </w:rPr>
        <w:t>jeweiligen Prozesse</w:t>
      </w:r>
      <w:r w:rsidR="00DD5476">
        <w:rPr>
          <w:rFonts w:ascii="Helvetica" w:hAnsi="Helvetica"/>
          <w:b/>
          <w:color w:val="000000" w:themeColor="text1"/>
          <w:sz w:val="20"/>
          <w:szCs w:val="20"/>
        </w:rPr>
        <w:t xml:space="preserve"> künftig über nur eine Plattform steuern lässt.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E21E9">
        <w:rPr>
          <w:rFonts w:ascii="Helvetica" w:hAnsi="Helvetica"/>
          <w:b/>
          <w:color w:val="000000" w:themeColor="text1"/>
          <w:sz w:val="20"/>
          <w:szCs w:val="20"/>
        </w:rPr>
        <w:t>Damit</w:t>
      </w:r>
      <w:r w:rsidR="00A67F6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E21E9">
        <w:rPr>
          <w:rFonts w:ascii="Helvetica" w:hAnsi="Helvetica"/>
          <w:b/>
          <w:color w:val="000000" w:themeColor="text1"/>
          <w:sz w:val="20"/>
          <w:szCs w:val="20"/>
        </w:rPr>
        <w:t>ergibt sich ebenfalls eine</w:t>
      </w:r>
      <w:r w:rsidR="00BA228C">
        <w:rPr>
          <w:rFonts w:ascii="Helvetica" w:hAnsi="Helvetica"/>
          <w:b/>
          <w:color w:val="000000" w:themeColor="text1"/>
          <w:sz w:val="20"/>
          <w:szCs w:val="20"/>
        </w:rPr>
        <w:t xml:space="preserve"> klare Alternative zu nach wie vor gängigen, aber meist sehr kostspieligen Verbindungsdiensten wie MPLS. </w:t>
      </w:r>
    </w:p>
    <w:p w14:paraId="033332F0" w14:textId="77777777" w:rsidR="000C215F" w:rsidRDefault="000C215F" w:rsidP="007B0B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9423B68" w14:textId="53BCA3B9" w:rsidR="00CE6623" w:rsidRPr="00CE6623" w:rsidRDefault="002366BA" w:rsidP="00CE662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FE5E87">
        <w:rPr>
          <w:rFonts w:ascii="Helvetica" w:hAnsi="Helvetica"/>
          <w:color w:val="000000" w:themeColor="text1"/>
          <w:sz w:val="20"/>
          <w:szCs w:val="20"/>
        </w:rPr>
        <w:t>diese</w:t>
      </w:r>
      <w:r w:rsidR="000D38D5">
        <w:rPr>
          <w:rFonts w:ascii="Helvetica" w:hAnsi="Helvetica"/>
          <w:color w:val="000000" w:themeColor="text1"/>
          <w:sz w:val="20"/>
          <w:szCs w:val="20"/>
        </w:rPr>
        <w:t>m</w:t>
      </w:r>
      <w:r w:rsidR="00FE5E87">
        <w:rPr>
          <w:rFonts w:ascii="Helvetica" w:hAnsi="Helvetica"/>
          <w:color w:val="000000" w:themeColor="text1"/>
          <w:sz w:val="20"/>
          <w:szCs w:val="20"/>
        </w:rPr>
        <w:t xml:space="preserve"> funktionalen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D38D5">
        <w:rPr>
          <w:rFonts w:ascii="Helvetica" w:hAnsi="Helvetica"/>
          <w:color w:val="000000" w:themeColor="text1"/>
          <w:sz w:val="20"/>
          <w:szCs w:val="20"/>
        </w:rPr>
        <w:t>Ausbau</w:t>
      </w:r>
      <w:r>
        <w:rPr>
          <w:rFonts w:ascii="Helvetica" w:hAnsi="Helvetica"/>
          <w:color w:val="000000" w:themeColor="text1"/>
          <w:sz w:val="20"/>
          <w:szCs w:val="20"/>
        </w:rPr>
        <w:t xml:space="preserve"> reagiert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</w:t>
      </w:r>
      <w:r w:rsidR="00961E34">
        <w:rPr>
          <w:rFonts w:ascii="Helvetica" w:hAnsi="Helvetica"/>
          <w:color w:val="000000" w:themeColor="text1"/>
          <w:sz w:val="20"/>
          <w:szCs w:val="20"/>
        </w:rPr>
        <w:t>h</w:t>
      </w:r>
      <w:r>
        <w:rPr>
          <w:rFonts w:ascii="Helvetica" w:hAnsi="Helvetica"/>
          <w:color w:val="000000" w:themeColor="text1"/>
          <w:sz w:val="20"/>
          <w:szCs w:val="20"/>
        </w:rPr>
        <w:t>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auf eine</w:t>
      </w:r>
      <w:r w:rsidR="00CE6623">
        <w:rPr>
          <w:rFonts w:ascii="Helvetica" w:hAnsi="Helvetica"/>
          <w:color w:val="000000" w:themeColor="text1"/>
          <w:sz w:val="20"/>
          <w:szCs w:val="20"/>
        </w:rPr>
        <w:t>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86BDF">
        <w:rPr>
          <w:rFonts w:ascii="Helvetica" w:hAnsi="Helvetica"/>
          <w:color w:val="000000" w:themeColor="text1"/>
          <w:sz w:val="20"/>
          <w:szCs w:val="20"/>
        </w:rPr>
        <w:t>offensichtliche</w:t>
      </w:r>
      <w:r w:rsidR="00CE6623">
        <w:rPr>
          <w:rFonts w:ascii="Helvetica" w:hAnsi="Helvetica"/>
          <w:color w:val="000000" w:themeColor="text1"/>
          <w:sz w:val="20"/>
          <w:szCs w:val="20"/>
        </w:rPr>
        <w:t>n</w:t>
      </w:r>
      <w:r w:rsidR="00586B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Trend.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Laut </w:t>
      </w:r>
      <w:hyperlink r:id="rId8" w:history="1">
        <w:r w:rsidR="00CE6623" w:rsidRPr="00CE6623">
          <w:rPr>
            <w:rStyle w:val="Hyperlink"/>
            <w:rFonts w:ascii="Helvetica" w:hAnsi="Helvetica"/>
            <w:sz w:val="20"/>
            <w:szCs w:val="20"/>
          </w:rPr>
          <w:t>IDC</w:t>
        </w:r>
      </w:hyperlink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wird der SD-WAN-Markt 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bis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2022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um jährlich durchschnittlich 40 Prozent auf insgesamt 4,5 Milliarden Dollar wachsen. </w:t>
      </w:r>
      <w:r w:rsidR="009C240B">
        <w:rPr>
          <w:rFonts w:ascii="Helvetica" w:hAnsi="Helvetica"/>
          <w:color w:val="000000" w:themeColor="text1"/>
          <w:sz w:val="20"/>
          <w:szCs w:val="20"/>
        </w:rPr>
        <w:t>Vor dem Hintergrund des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erhöhten Bandbreitenbedarfs und steigende</w:t>
      </w:r>
      <w:r w:rsidR="00E26A64">
        <w:rPr>
          <w:rFonts w:ascii="Helvetica" w:hAnsi="Helvetica"/>
          <w:color w:val="000000" w:themeColor="text1"/>
          <w:sz w:val="20"/>
          <w:szCs w:val="20"/>
        </w:rPr>
        <w:t>r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Kosten für Internet</w:t>
      </w:r>
      <w:r w:rsidR="00AE7E5B">
        <w:rPr>
          <w:rFonts w:ascii="Helvetica" w:hAnsi="Helvetica"/>
          <w:color w:val="000000" w:themeColor="text1"/>
          <w:sz w:val="20"/>
          <w:szCs w:val="20"/>
        </w:rPr>
        <w:t>leistungen</w:t>
      </w:r>
      <w:r w:rsidR="00CE662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C240B">
        <w:rPr>
          <w:rFonts w:ascii="Helvetica" w:hAnsi="Helvetica"/>
          <w:color w:val="000000" w:themeColor="text1"/>
          <w:sz w:val="20"/>
          <w:szCs w:val="20"/>
        </w:rPr>
        <w:t xml:space="preserve">wollen Unternehmen </w:t>
      </w:r>
      <w:r w:rsidR="00961E34">
        <w:rPr>
          <w:rFonts w:ascii="Helvetica" w:hAnsi="Helvetica"/>
          <w:color w:val="000000" w:themeColor="text1"/>
          <w:sz w:val="20"/>
          <w:szCs w:val="20"/>
        </w:rPr>
        <w:t>ihre Budgets unter Kontrolle behalten</w:t>
      </w:r>
      <w:r w:rsidR="00541BF6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9C240B">
        <w:rPr>
          <w:rFonts w:ascii="Helvetica" w:hAnsi="Helvetica"/>
          <w:color w:val="000000" w:themeColor="text1"/>
          <w:sz w:val="20"/>
          <w:szCs w:val="20"/>
        </w:rPr>
        <w:t xml:space="preserve">setzen alles daran, </w:t>
      </w:r>
      <w:r w:rsidR="00E26A64">
        <w:rPr>
          <w:rFonts w:ascii="Helvetica" w:hAnsi="Helvetica"/>
          <w:color w:val="000000" w:themeColor="text1"/>
          <w:sz w:val="20"/>
          <w:szCs w:val="20"/>
        </w:rPr>
        <w:t xml:space="preserve">die Abhängigkeit von teuren Verbindungsdiensten aufzulösen. Gleichzeitig gilt es,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die Produktivität und Effizienz ihrer </w:t>
      </w:r>
      <w:bookmarkStart w:id="0" w:name="_GoBack"/>
      <w:r w:rsidR="00CE6623" w:rsidRPr="00CE6623">
        <w:rPr>
          <w:rFonts w:ascii="Helvetica" w:hAnsi="Helvetica"/>
          <w:color w:val="000000" w:themeColor="text1"/>
          <w:sz w:val="20"/>
          <w:szCs w:val="20"/>
        </w:rPr>
        <w:t>Mitarbei</w:t>
      </w:r>
      <w:bookmarkEnd w:id="0"/>
      <w:r w:rsidR="00CE6623" w:rsidRPr="00CE6623">
        <w:rPr>
          <w:rFonts w:ascii="Helvetica" w:hAnsi="Helvetica"/>
          <w:color w:val="000000" w:themeColor="text1"/>
          <w:sz w:val="20"/>
          <w:szCs w:val="20"/>
        </w:rPr>
        <w:t>te</w:t>
      </w:r>
      <w:r w:rsidR="007237C9">
        <w:rPr>
          <w:rFonts w:ascii="Helvetica" w:hAnsi="Helvetica"/>
          <w:color w:val="000000" w:themeColor="text1"/>
          <w:sz w:val="20"/>
          <w:szCs w:val="20"/>
        </w:rPr>
        <w:t>nden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durch schnellen, direkten Zugriff auf Cloud-Anwendungen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 zu gewährleiste</w:t>
      </w:r>
      <w:r w:rsidR="007474D6">
        <w:rPr>
          <w:rFonts w:ascii="Helvetica" w:hAnsi="Helvetica"/>
          <w:color w:val="000000" w:themeColor="text1"/>
          <w:sz w:val="20"/>
          <w:szCs w:val="20"/>
        </w:rPr>
        <w:t xml:space="preserve">n und 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3E2083">
        <w:rPr>
          <w:rFonts w:ascii="Helvetica" w:hAnsi="Helvetica"/>
          <w:color w:val="000000" w:themeColor="text1"/>
          <w:sz w:val="20"/>
          <w:szCs w:val="20"/>
        </w:rPr>
        <w:t xml:space="preserve">hohe 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Netzwerkleistung </w:t>
      </w:r>
      <w:r w:rsidR="007474D6">
        <w:rPr>
          <w:rFonts w:ascii="Helvetica" w:hAnsi="Helvetica"/>
          <w:color w:val="000000" w:themeColor="text1"/>
          <w:sz w:val="20"/>
          <w:szCs w:val="20"/>
        </w:rPr>
        <w:t>sicherzustellen</w:t>
      </w:r>
      <w:r w:rsidR="00AE7E5B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3E2083">
        <w:rPr>
          <w:rFonts w:ascii="Helvetica" w:hAnsi="Helvetica"/>
          <w:color w:val="000000" w:themeColor="text1"/>
          <w:sz w:val="20"/>
          <w:szCs w:val="20"/>
        </w:rPr>
        <w:t xml:space="preserve">beispielsweise </w:t>
      </w:r>
      <w:r w:rsidR="007474D6">
        <w:rPr>
          <w:rFonts w:ascii="Helvetica" w:hAnsi="Helvetica"/>
          <w:color w:val="000000" w:themeColor="text1"/>
          <w:sz w:val="20"/>
          <w:szCs w:val="20"/>
        </w:rPr>
        <w:t xml:space="preserve">auch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qualitativ hochwertige VoIP-</w:t>
      </w:r>
      <w:r w:rsidR="00AE7E5B">
        <w:rPr>
          <w:rFonts w:ascii="Helvetica" w:hAnsi="Helvetica"/>
          <w:color w:val="000000" w:themeColor="text1"/>
          <w:sz w:val="20"/>
          <w:szCs w:val="20"/>
        </w:rPr>
        <w:t>Anwendungen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AE7E5B">
        <w:rPr>
          <w:rFonts w:ascii="Helvetica" w:hAnsi="Helvetica"/>
          <w:color w:val="000000" w:themeColor="text1"/>
          <w:sz w:val="20"/>
          <w:szCs w:val="20"/>
        </w:rPr>
        <w:t>den Einsatz von Video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97573">
        <w:rPr>
          <w:rFonts w:ascii="Helvetica" w:hAnsi="Helvetica"/>
          <w:color w:val="000000" w:themeColor="text1"/>
          <w:sz w:val="20"/>
          <w:szCs w:val="20"/>
        </w:rPr>
        <w:t>ermöglicht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.</w:t>
      </w:r>
      <w:r w:rsidR="00314B51">
        <w:rPr>
          <w:rFonts w:ascii="Helvetica" w:hAnsi="Helvetica"/>
          <w:color w:val="000000" w:themeColor="text1"/>
          <w:sz w:val="20"/>
          <w:szCs w:val="20"/>
        </w:rPr>
        <w:t xml:space="preserve"> Deshalb </w:t>
      </w:r>
      <w:r w:rsidR="006C2950">
        <w:rPr>
          <w:rFonts w:ascii="Helvetica" w:hAnsi="Helvetica"/>
          <w:color w:val="000000" w:themeColor="text1"/>
          <w:sz w:val="20"/>
          <w:szCs w:val="20"/>
        </w:rPr>
        <w:t>wechseln</w:t>
      </w:r>
      <w:r w:rsidR="00314B51">
        <w:rPr>
          <w:rFonts w:ascii="Helvetica" w:hAnsi="Helvetica"/>
          <w:color w:val="000000" w:themeColor="text1"/>
          <w:sz w:val="20"/>
          <w:szCs w:val="20"/>
        </w:rPr>
        <w:t xml:space="preserve"> immer mehr </w:t>
      </w:r>
      <w:r w:rsidR="006C2950">
        <w:rPr>
          <w:rFonts w:ascii="Helvetica" w:hAnsi="Helvetica"/>
          <w:color w:val="000000" w:themeColor="text1"/>
          <w:sz w:val="20"/>
          <w:szCs w:val="20"/>
        </w:rPr>
        <w:t xml:space="preserve">Unternehmen zu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>Hybrid-WAN-Architekturen und SD-WAN-Technologie</w:t>
      </w:r>
      <w:r w:rsidR="009E6A59">
        <w:rPr>
          <w:rFonts w:ascii="Helvetica" w:hAnsi="Helvetica"/>
          <w:color w:val="000000" w:themeColor="text1"/>
          <w:sz w:val="20"/>
          <w:szCs w:val="20"/>
        </w:rPr>
        <w:t>,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 um den Datenverkehr </w:t>
      </w:r>
      <w:r w:rsidR="00F63B80">
        <w:rPr>
          <w:rFonts w:ascii="Helvetica" w:hAnsi="Helvetica"/>
          <w:color w:val="000000" w:themeColor="text1"/>
          <w:sz w:val="20"/>
          <w:szCs w:val="20"/>
        </w:rPr>
        <w:t xml:space="preserve">messen und </w:t>
      </w:r>
      <w:r w:rsidR="00CE6623" w:rsidRPr="00CE6623">
        <w:rPr>
          <w:rFonts w:ascii="Helvetica" w:hAnsi="Helvetica"/>
          <w:color w:val="000000" w:themeColor="text1"/>
          <w:sz w:val="20"/>
          <w:szCs w:val="20"/>
        </w:rPr>
        <w:t xml:space="preserve">über zahlreiche WAN-Verbindungen </w:t>
      </w:r>
      <w:r w:rsidR="000B7C17">
        <w:rPr>
          <w:rFonts w:ascii="Helvetica" w:hAnsi="Helvetica"/>
          <w:color w:val="000000" w:themeColor="text1"/>
          <w:sz w:val="20"/>
          <w:szCs w:val="20"/>
        </w:rPr>
        <w:t>verteilen zu können – für bessere Leistung und weniger Kosten. Die</w:t>
      </w:r>
      <w:r w:rsidR="003E2083">
        <w:rPr>
          <w:rFonts w:ascii="Helvetica" w:hAnsi="Helvetica"/>
          <w:color w:val="000000" w:themeColor="text1"/>
          <w:sz w:val="20"/>
          <w:szCs w:val="20"/>
        </w:rPr>
        <w:t>se</w:t>
      </w:r>
      <w:r w:rsidR="000B7C17">
        <w:rPr>
          <w:rFonts w:ascii="Helvetica" w:hAnsi="Helvetica"/>
          <w:color w:val="000000" w:themeColor="text1"/>
          <w:sz w:val="20"/>
          <w:szCs w:val="20"/>
        </w:rPr>
        <w:t xml:space="preserve"> Vorteile kommen auf Seiten </w:t>
      </w:r>
      <w:proofErr w:type="spellStart"/>
      <w:r w:rsidR="000B7C17">
        <w:rPr>
          <w:rFonts w:ascii="Helvetica" w:hAnsi="Helvetica"/>
          <w:color w:val="000000" w:themeColor="text1"/>
          <w:sz w:val="20"/>
          <w:szCs w:val="20"/>
        </w:rPr>
        <w:t>gro</w:t>
      </w:r>
      <w:r w:rsidR="007237C9">
        <w:rPr>
          <w:rFonts w:ascii="Helvetica" w:hAnsi="Helvetica"/>
          <w:color w:val="000000" w:themeColor="text1"/>
          <w:sz w:val="20"/>
          <w:szCs w:val="20"/>
        </w:rPr>
        <w:t>ss</w:t>
      </w:r>
      <w:r w:rsidR="000B7C17">
        <w:rPr>
          <w:rFonts w:ascii="Helvetica" w:hAnsi="Helvetica"/>
          <w:color w:val="000000" w:themeColor="text1"/>
          <w:sz w:val="20"/>
          <w:szCs w:val="20"/>
        </w:rPr>
        <w:t>er</w:t>
      </w:r>
      <w:proofErr w:type="spellEnd"/>
      <w:r w:rsidR="000B7C17">
        <w:rPr>
          <w:rFonts w:ascii="Helvetica" w:hAnsi="Helvetica"/>
          <w:color w:val="000000" w:themeColor="text1"/>
          <w:sz w:val="20"/>
          <w:szCs w:val="20"/>
        </w:rPr>
        <w:t xml:space="preserve">, dezentral aufgestellter Unternehmen besonders zum Tragen.  </w:t>
      </w:r>
    </w:p>
    <w:p w14:paraId="0853DF8F" w14:textId="24FE887D" w:rsidR="00CC50AD" w:rsidRDefault="00CC50AD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53C6DFA7" w14:textId="37EC78FB" w:rsidR="0069311B" w:rsidRPr="0069311B" w:rsidRDefault="0069311B" w:rsidP="001F7C3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69311B">
        <w:rPr>
          <w:rFonts w:ascii="Helvetica" w:hAnsi="Helvetica"/>
          <w:b/>
          <w:color w:val="000000" w:themeColor="text1"/>
          <w:sz w:val="20"/>
          <w:szCs w:val="20"/>
        </w:rPr>
        <w:t xml:space="preserve">Doppelpack aus Schutz und Netzwerkoptimierung </w:t>
      </w:r>
    </w:p>
    <w:p w14:paraId="1DF32026" w14:textId="4708CF21" w:rsidR="001F7C3A" w:rsidRPr="001F7C3A" w:rsidRDefault="00FD6EA7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Im Zuge des SD-WAN-Vormarschs</w:t>
      </w:r>
      <w:r w:rsidR="00D9189D">
        <w:rPr>
          <w:rFonts w:ascii="Helvetica" w:hAnsi="Helvetica"/>
          <w:color w:val="000000" w:themeColor="text1"/>
          <w:sz w:val="20"/>
          <w:szCs w:val="20"/>
        </w:rPr>
        <w:t xml:space="preserve"> geht es </w:t>
      </w:r>
      <w:proofErr w:type="spellStart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D4846">
        <w:rPr>
          <w:rFonts w:ascii="Helvetica" w:hAnsi="Helvetica"/>
          <w:color w:val="000000" w:themeColor="text1"/>
          <w:sz w:val="20"/>
          <w:szCs w:val="20"/>
        </w:rPr>
        <w:t xml:space="preserve">nicht mehr nur allein darum, </w:t>
      </w:r>
      <w:r w:rsidR="0069311B">
        <w:rPr>
          <w:rFonts w:ascii="Helvetica" w:hAnsi="Helvetica"/>
          <w:color w:val="000000" w:themeColor="text1"/>
          <w:sz w:val="20"/>
          <w:szCs w:val="20"/>
        </w:rPr>
        <w:t>einzelne</w:t>
      </w:r>
      <w:r w:rsidR="007D484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Niederlassungen vor Bedrohungen zu schützen</w:t>
      </w:r>
      <w:r w:rsidR="007D4846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B73D7">
        <w:rPr>
          <w:rFonts w:ascii="Helvetica" w:hAnsi="Helvetica"/>
          <w:color w:val="000000" w:themeColor="text1"/>
          <w:sz w:val="20"/>
          <w:szCs w:val="20"/>
        </w:rPr>
        <w:t>Unternehmen müssen zudem in die Lage versetzt werden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, WAN-Ressourcen </w:t>
      </w:r>
      <w:r w:rsidR="000B73D7">
        <w:rPr>
          <w:rFonts w:ascii="Helvetica" w:hAnsi="Helvetica"/>
          <w:color w:val="000000" w:themeColor="text1"/>
          <w:sz w:val="20"/>
          <w:szCs w:val="20"/>
        </w:rPr>
        <w:t xml:space="preserve">via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SD-WAN-Funktionalität 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optimieren. Multi-WAN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richtlinienbasiertes Routing, </w:t>
      </w:r>
      <w:proofErr w:type="spellStart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>RapidDeploy</w:t>
      </w:r>
      <w:proofErr w:type="spellEnd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oder auch anwendungsspezifisches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Traffic</w:t>
      </w:r>
      <w:r w:rsidR="00A80B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Management </w:t>
      </w:r>
      <w:r w:rsidR="00A80B37">
        <w:rPr>
          <w:rFonts w:ascii="Helvetica" w:hAnsi="Helvetica"/>
          <w:color w:val="000000" w:themeColor="text1"/>
          <w:sz w:val="20"/>
          <w:szCs w:val="20"/>
        </w:rPr>
        <w:t>gehören seit Jahren zum Leistungsumfang der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>Firebox-Appliances</w:t>
      </w:r>
      <w:proofErr w:type="spellEnd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Per </w:t>
      </w:r>
      <w:proofErr w:type="spellStart"/>
      <w:r w:rsidR="00706567">
        <w:rPr>
          <w:rFonts w:ascii="Helvetica" w:hAnsi="Helvetica"/>
          <w:color w:val="000000" w:themeColor="text1"/>
          <w:sz w:val="20"/>
          <w:szCs w:val="20"/>
        </w:rPr>
        <w:t>RapidDeploy</w:t>
      </w:r>
      <w:proofErr w:type="spellEnd"/>
      <w:r w:rsidR="00706567">
        <w:rPr>
          <w:rFonts w:ascii="Helvetica" w:hAnsi="Helvetica"/>
          <w:color w:val="000000" w:themeColor="text1"/>
          <w:sz w:val="20"/>
          <w:szCs w:val="20"/>
        </w:rPr>
        <w:t xml:space="preserve"> läuft die SD-WAN-</w:t>
      </w:r>
      <w:r w:rsidR="001802BB">
        <w:rPr>
          <w:rFonts w:ascii="Helvetica" w:hAnsi="Helvetica"/>
          <w:color w:val="000000" w:themeColor="text1"/>
          <w:sz w:val="20"/>
          <w:szCs w:val="20"/>
        </w:rPr>
        <w:t>Ausführung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72CA1">
        <w:rPr>
          <w:rFonts w:ascii="Helvetica" w:hAnsi="Helvetica"/>
          <w:color w:val="000000" w:themeColor="text1"/>
          <w:sz w:val="20"/>
          <w:szCs w:val="20"/>
        </w:rPr>
        <w:t xml:space="preserve">ab 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sofort genauso einfach ab wie die Inbetriebnahme einer UTM-Appliance, die sich entsprechend der zentral hinterlegten </w:t>
      </w:r>
      <w:r w:rsidR="00706567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Konfigurationsvorgabe selbst einrichtet, sobald sie angeschaltet und mit dem Internet verbunden ist. </w:t>
      </w:r>
      <w:r w:rsidR="0055142E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FF0D9E">
        <w:rPr>
          <w:rFonts w:ascii="Helvetica" w:hAnsi="Helvetica"/>
          <w:color w:val="000000" w:themeColor="text1"/>
          <w:sz w:val="20"/>
          <w:szCs w:val="20"/>
        </w:rPr>
        <w:t xml:space="preserve"> müssen nur 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im Voraus die entsprechenden Richtlinien </w:t>
      </w:r>
      <w:r w:rsidR="00FF0D9E">
        <w:rPr>
          <w:rFonts w:ascii="Helvetica" w:hAnsi="Helvetica"/>
          <w:color w:val="000000" w:themeColor="text1"/>
          <w:sz w:val="20"/>
          <w:szCs w:val="20"/>
        </w:rPr>
        <w:t>bzw.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 Vorgaben</w:t>
      </w:r>
      <w:r w:rsidR="00FF0D9E">
        <w:rPr>
          <w:rFonts w:ascii="Helvetica" w:hAnsi="Helvetica"/>
          <w:color w:val="000000" w:themeColor="text1"/>
          <w:sz w:val="20"/>
          <w:szCs w:val="20"/>
        </w:rPr>
        <w:t xml:space="preserve"> für das</w:t>
      </w:r>
      <w:r w:rsidR="00380DA2">
        <w:rPr>
          <w:rFonts w:ascii="Helvetica" w:hAnsi="Helvetica"/>
          <w:color w:val="000000" w:themeColor="text1"/>
          <w:sz w:val="20"/>
          <w:szCs w:val="20"/>
        </w:rPr>
        <w:t xml:space="preserve"> SD-WAN-Einsatzszenario</w:t>
      </w:r>
      <w:r w:rsidR="0070656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F0D9E">
        <w:rPr>
          <w:rFonts w:ascii="Helvetica" w:hAnsi="Helvetica"/>
          <w:color w:val="000000" w:themeColor="text1"/>
          <w:sz w:val="20"/>
          <w:szCs w:val="20"/>
        </w:rPr>
        <w:t xml:space="preserve">definieren. </w:t>
      </w:r>
      <w:r w:rsidR="001802BB">
        <w:rPr>
          <w:rFonts w:ascii="Helvetica" w:hAnsi="Helvetica"/>
          <w:color w:val="000000" w:themeColor="text1"/>
          <w:sz w:val="20"/>
          <w:szCs w:val="20"/>
        </w:rPr>
        <w:t>Auf Basis von</w:t>
      </w:r>
      <w:r w:rsidR="0055142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55142E" w:rsidRPr="001F7C3A">
        <w:rPr>
          <w:rFonts w:ascii="Helvetica" w:hAnsi="Helvetica"/>
          <w:color w:val="000000" w:themeColor="text1"/>
          <w:sz w:val="20"/>
          <w:szCs w:val="20"/>
        </w:rPr>
        <w:t>Fireware</w:t>
      </w:r>
      <w:proofErr w:type="spellEnd"/>
      <w:r w:rsidR="0055142E" w:rsidRPr="001F7C3A">
        <w:rPr>
          <w:rFonts w:ascii="Helvetica" w:hAnsi="Helvetica"/>
          <w:color w:val="000000" w:themeColor="text1"/>
          <w:sz w:val="20"/>
          <w:szCs w:val="20"/>
        </w:rPr>
        <w:t xml:space="preserve"> 12.3 </w:t>
      </w:r>
      <w:r w:rsidR="001802BB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1802BB" w:rsidRPr="001F7C3A">
        <w:rPr>
          <w:rFonts w:ascii="Helvetica" w:hAnsi="Helvetica"/>
          <w:color w:val="000000" w:themeColor="text1"/>
          <w:sz w:val="20"/>
          <w:szCs w:val="20"/>
        </w:rPr>
        <w:t>dynamische</w:t>
      </w:r>
      <w:r w:rsidR="00CB613B">
        <w:rPr>
          <w:rFonts w:ascii="Helvetica" w:hAnsi="Helvetica"/>
          <w:color w:val="000000" w:themeColor="text1"/>
          <w:sz w:val="20"/>
          <w:szCs w:val="20"/>
        </w:rPr>
        <w:t>r</w:t>
      </w:r>
      <w:r w:rsidR="001802BB" w:rsidRPr="001F7C3A">
        <w:rPr>
          <w:rFonts w:ascii="Helvetica" w:hAnsi="Helvetica"/>
          <w:color w:val="000000" w:themeColor="text1"/>
          <w:sz w:val="20"/>
          <w:szCs w:val="20"/>
        </w:rPr>
        <w:t xml:space="preserve"> Pfadauswahl </w:t>
      </w:r>
      <w:r w:rsidR="00E55B45">
        <w:rPr>
          <w:rFonts w:ascii="Helvetica" w:hAnsi="Helvetica"/>
          <w:color w:val="000000" w:themeColor="text1"/>
          <w:sz w:val="20"/>
          <w:szCs w:val="20"/>
        </w:rPr>
        <w:t>können alle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aktive</w:t>
      </w:r>
      <w:r w:rsidR="00CB613B">
        <w:rPr>
          <w:rFonts w:ascii="Helvetica" w:hAnsi="Helvetica"/>
          <w:color w:val="000000" w:themeColor="text1"/>
          <w:sz w:val="20"/>
          <w:szCs w:val="20"/>
        </w:rPr>
        <w:t>n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>Firebox-Appliance</w:t>
      </w:r>
      <w:r w:rsidR="00E55B45">
        <w:rPr>
          <w:rFonts w:ascii="Helvetica" w:hAnsi="Helvetica"/>
          <w:color w:val="000000" w:themeColor="text1"/>
          <w:sz w:val="20"/>
          <w:szCs w:val="20"/>
        </w:rPr>
        <w:t>s</w:t>
      </w:r>
      <w:proofErr w:type="spellEnd"/>
      <w:r w:rsidR="00E55B4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5142E">
        <w:rPr>
          <w:rFonts w:ascii="Helvetica" w:hAnsi="Helvetica"/>
          <w:color w:val="000000" w:themeColor="text1"/>
          <w:sz w:val="20"/>
          <w:szCs w:val="20"/>
        </w:rPr>
        <w:t xml:space="preserve">– je nach gemessener Leistung der einzelnen 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>WAN-Verbindung</w:t>
      </w:r>
      <w:r w:rsidR="0055142E">
        <w:rPr>
          <w:rFonts w:ascii="Helvetica" w:hAnsi="Helvetica"/>
          <w:color w:val="000000" w:themeColor="text1"/>
          <w:sz w:val="20"/>
          <w:szCs w:val="20"/>
        </w:rPr>
        <w:t xml:space="preserve">en – für </w:t>
      </w:r>
      <w:r w:rsidR="0098144B">
        <w:rPr>
          <w:rFonts w:ascii="Helvetica" w:hAnsi="Helvetica"/>
          <w:color w:val="000000" w:themeColor="text1"/>
          <w:sz w:val="20"/>
          <w:szCs w:val="20"/>
        </w:rPr>
        <w:t xml:space="preserve">jede Art </w:t>
      </w:r>
      <w:r w:rsidR="00607ADF">
        <w:rPr>
          <w:rFonts w:ascii="Helvetica" w:hAnsi="Helvetica"/>
          <w:color w:val="000000" w:themeColor="text1"/>
          <w:sz w:val="20"/>
          <w:szCs w:val="20"/>
        </w:rPr>
        <w:t>von</w:t>
      </w:r>
      <w:r w:rsidR="0098144B">
        <w:rPr>
          <w:rFonts w:ascii="Helvetica" w:hAnsi="Helvetica"/>
          <w:color w:val="000000" w:themeColor="text1"/>
          <w:sz w:val="20"/>
          <w:szCs w:val="20"/>
        </w:rPr>
        <w:t xml:space="preserve"> Datenverkehr</w:t>
      </w:r>
      <w:r w:rsidR="00607ADF">
        <w:rPr>
          <w:rFonts w:ascii="Helvetica" w:hAnsi="Helvetica"/>
          <w:color w:val="000000" w:themeColor="text1"/>
          <w:sz w:val="20"/>
          <w:szCs w:val="20"/>
        </w:rPr>
        <w:t xml:space="preserve"> den passenden </w:t>
      </w:r>
      <w:r w:rsidR="001802BB">
        <w:rPr>
          <w:rFonts w:ascii="Helvetica" w:hAnsi="Helvetica"/>
          <w:color w:val="000000" w:themeColor="text1"/>
          <w:sz w:val="20"/>
          <w:szCs w:val="20"/>
        </w:rPr>
        <w:t>Übermittlungsweg</w:t>
      </w:r>
      <w:r w:rsidR="00607ADF">
        <w:rPr>
          <w:rFonts w:ascii="Helvetica" w:hAnsi="Helvetica"/>
          <w:color w:val="000000" w:themeColor="text1"/>
          <w:sz w:val="20"/>
          <w:szCs w:val="20"/>
        </w:rPr>
        <w:t xml:space="preserve"> auswählen – exakt nach Vorgabe. </w:t>
      </w:r>
    </w:p>
    <w:p w14:paraId="13250343" w14:textId="77777777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DFAD053" w14:textId="62EC75A5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1F7C3A">
        <w:rPr>
          <w:rFonts w:ascii="Helvetica" w:hAnsi="Helvetica"/>
          <w:color w:val="000000" w:themeColor="text1"/>
          <w:sz w:val="20"/>
          <w:szCs w:val="20"/>
        </w:rPr>
        <w:t>"</w:t>
      </w:r>
      <w:proofErr w:type="spellStart"/>
      <w:r w:rsidRPr="001F7C3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D0249">
        <w:rPr>
          <w:rFonts w:ascii="Helvetica" w:hAnsi="Helvetica"/>
          <w:color w:val="000000" w:themeColor="text1"/>
          <w:sz w:val="20"/>
          <w:szCs w:val="20"/>
        </w:rPr>
        <w:t>kombiniert in seinem Portfolio bereits zahlreiche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Sicherheitsdienste</w:t>
      </w:r>
      <w:r w:rsidR="00CD0249">
        <w:rPr>
          <w:rFonts w:ascii="Helvetica" w:hAnsi="Helvetica"/>
          <w:color w:val="000000" w:themeColor="text1"/>
          <w:sz w:val="20"/>
          <w:szCs w:val="20"/>
        </w:rPr>
        <w:t xml:space="preserve"> für umfassenden Schutz, die sich alle </w:t>
      </w:r>
      <w:r w:rsidRPr="001F7C3A">
        <w:rPr>
          <w:rFonts w:ascii="Helvetica" w:hAnsi="Helvetica"/>
          <w:color w:val="000000" w:themeColor="text1"/>
          <w:sz w:val="20"/>
          <w:szCs w:val="20"/>
        </w:rPr>
        <w:t>über eine intuitive Plattform</w:t>
      </w:r>
      <w:r w:rsidR="00CD0249">
        <w:rPr>
          <w:rFonts w:ascii="Helvetica" w:hAnsi="Helvetica"/>
          <w:color w:val="000000" w:themeColor="text1"/>
          <w:sz w:val="20"/>
          <w:szCs w:val="20"/>
        </w:rPr>
        <w:t xml:space="preserve"> bereitstellen und verwalten lassen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. Mit </w:t>
      </w:r>
      <w:proofErr w:type="spellStart"/>
      <w:r w:rsidRPr="001F7C3A">
        <w:rPr>
          <w:rFonts w:ascii="Helvetica" w:hAnsi="Helvetica"/>
          <w:color w:val="000000" w:themeColor="text1"/>
          <w:sz w:val="20"/>
          <w:szCs w:val="20"/>
        </w:rPr>
        <w:t>Fireware</w:t>
      </w:r>
      <w:proofErr w:type="spellEnd"/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12.3 </w:t>
      </w:r>
      <w:r w:rsidR="00782461">
        <w:rPr>
          <w:rFonts w:ascii="Helvetica" w:hAnsi="Helvetica"/>
          <w:color w:val="000000" w:themeColor="text1"/>
          <w:sz w:val="20"/>
          <w:szCs w:val="20"/>
        </w:rPr>
        <w:t>gehen wir jetzt auch das komplexe Thema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SD-WAN </w:t>
      </w:r>
      <w:r w:rsidR="00782461">
        <w:rPr>
          <w:rFonts w:ascii="Helvetica" w:hAnsi="Helvetica"/>
          <w:color w:val="000000" w:themeColor="text1"/>
          <w:sz w:val="20"/>
          <w:szCs w:val="20"/>
        </w:rPr>
        <w:t>an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und schaffen </w:t>
      </w:r>
      <w:r w:rsidR="00CA27F3">
        <w:rPr>
          <w:rFonts w:ascii="Helvetica" w:hAnsi="Helvetica"/>
          <w:color w:val="000000" w:themeColor="text1"/>
          <w:sz w:val="20"/>
          <w:szCs w:val="20"/>
        </w:rPr>
        <w:t xml:space="preserve">auf diese Weise </w:t>
      </w:r>
      <w:r w:rsidR="003F3AC1">
        <w:rPr>
          <w:rFonts w:ascii="Helvetica" w:hAnsi="Helvetica"/>
          <w:color w:val="000000" w:themeColor="text1"/>
          <w:sz w:val="20"/>
          <w:szCs w:val="20"/>
        </w:rPr>
        <w:t>zusätzlichen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Wert für unsere Partner und Kunden", </w:t>
      </w:r>
      <w:r w:rsidR="00782461">
        <w:rPr>
          <w:rFonts w:ascii="Helvetica" w:hAnsi="Helvetica"/>
          <w:color w:val="000000" w:themeColor="text1"/>
          <w:sz w:val="20"/>
          <w:szCs w:val="20"/>
        </w:rPr>
        <w:t>so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73DA8">
        <w:rPr>
          <w:rFonts w:ascii="Helvetica" w:hAnsi="Helvetica"/>
          <w:color w:val="000000" w:themeColor="text1"/>
          <w:sz w:val="20"/>
          <w:szCs w:val="20"/>
        </w:rPr>
        <w:t>Michael Haas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A73DA8">
        <w:rPr>
          <w:rFonts w:ascii="Helvetica" w:hAnsi="Helvetica"/>
          <w:color w:val="000000" w:themeColor="text1"/>
          <w:sz w:val="20"/>
          <w:szCs w:val="20"/>
        </w:rPr>
        <w:t xml:space="preserve">Area </w:t>
      </w:r>
      <w:proofErr w:type="spellStart"/>
      <w:r w:rsidR="00A73DA8">
        <w:rPr>
          <w:rFonts w:ascii="Helvetica" w:hAnsi="Helvetica"/>
          <w:color w:val="000000" w:themeColor="text1"/>
          <w:sz w:val="20"/>
          <w:szCs w:val="20"/>
        </w:rPr>
        <w:t>Sales</w:t>
      </w:r>
      <w:proofErr w:type="spellEnd"/>
      <w:r w:rsidR="00A73DA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A73DA8">
        <w:rPr>
          <w:rFonts w:ascii="Helvetica" w:hAnsi="Helvetica"/>
          <w:color w:val="000000" w:themeColor="text1"/>
          <w:sz w:val="20"/>
          <w:szCs w:val="20"/>
        </w:rPr>
        <w:t>Director</w:t>
      </w:r>
      <w:proofErr w:type="spellEnd"/>
      <w:r w:rsidR="00A73DA8">
        <w:rPr>
          <w:rFonts w:ascii="Helvetica" w:hAnsi="Helvetica"/>
          <w:color w:val="000000" w:themeColor="text1"/>
          <w:sz w:val="20"/>
          <w:szCs w:val="20"/>
        </w:rPr>
        <w:t xml:space="preserve"> Central Europe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bei </w:t>
      </w:r>
      <w:proofErr w:type="spellStart"/>
      <w:r w:rsidRPr="001F7C3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. "Unternehmen </w:t>
      </w:r>
      <w:r w:rsidR="0068624C">
        <w:rPr>
          <w:rFonts w:ascii="Helvetica" w:hAnsi="Helvetica"/>
          <w:color w:val="000000" w:themeColor="text1"/>
          <w:sz w:val="20"/>
          <w:szCs w:val="20"/>
        </w:rPr>
        <w:t xml:space="preserve">wollen immer öfter 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SD-WAN-Technologie </w:t>
      </w:r>
      <w:r w:rsidR="0068624C">
        <w:rPr>
          <w:rFonts w:ascii="Helvetica" w:hAnsi="Helvetica"/>
          <w:color w:val="000000" w:themeColor="text1"/>
          <w:sz w:val="20"/>
          <w:szCs w:val="20"/>
        </w:rPr>
        <w:t>nutzen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, um </w:t>
      </w:r>
      <w:r w:rsidR="0068624C">
        <w:rPr>
          <w:rFonts w:ascii="Helvetica" w:hAnsi="Helvetica"/>
          <w:color w:val="000000" w:themeColor="text1"/>
          <w:sz w:val="20"/>
          <w:szCs w:val="20"/>
        </w:rPr>
        <w:t>Betriebskosten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zu reduzieren und </w:t>
      </w:r>
      <w:r w:rsidR="0068624C">
        <w:rPr>
          <w:rFonts w:ascii="Helvetica" w:hAnsi="Helvetica"/>
          <w:color w:val="000000" w:themeColor="text1"/>
          <w:sz w:val="20"/>
          <w:szCs w:val="20"/>
        </w:rPr>
        <w:t>eine höhere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Netzwerk</w:t>
      </w:r>
      <w:r w:rsidR="0068624C">
        <w:rPr>
          <w:rFonts w:ascii="Helvetica" w:hAnsi="Helvetica"/>
          <w:color w:val="000000" w:themeColor="text1"/>
          <w:sz w:val="20"/>
          <w:szCs w:val="20"/>
        </w:rPr>
        <w:t>qualität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8624C">
        <w:rPr>
          <w:rFonts w:ascii="Helvetica" w:hAnsi="Helvetica"/>
          <w:color w:val="000000" w:themeColor="text1"/>
          <w:sz w:val="20"/>
          <w:szCs w:val="20"/>
        </w:rPr>
        <w:t>zu erreichen. Gleichzeitig verschärft sich auch die Bedrohungslage und erfordert lückenlose Sicherheit. Durch den erweiterten Funktionsumfang verknüpfen wir das Beste aus beiden Welten und tragen dazu bei, dass Anwender die Komplexität von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SD-WAN-Implementierungen </w:t>
      </w:r>
      <w:r w:rsidR="0068624C">
        <w:rPr>
          <w:rFonts w:ascii="Helvetica" w:hAnsi="Helvetica"/>
          <w:color w:val="000000" w:themeColor="text1"/>
          <w:sz w:val="20"/>
          <w:szCs w:val="20"/>
        </w:rPr>
        <w:t xml:space="preserve">reduzieren und gleichzeitig auf </w:t>
      </w:r>
      <w:r w:rsidR="007452C8">
        <w:rPr>
          <w:rFonts w:ascii="Helvetica" w:hAnsi="Helvetica"/>
          <w:color w:val="000000" w:themeColor="text1"/>
          <w:sz w:val="20"/>
          <w:szCs w:val="20"/>
        </w:rPr>
        <w:t>umfassenden</w:t>
      </w:r>
      <w:r w:rsidR="0068624C">
        <w:rPr>
          <w:rFonts w:ascii="Helvetica" w:hAnsi="Helvetica"/>
          <w:color w:val="000000" w:themeColor="text1"/>
          <w:sz w:val="20"/>
          <w:szCs w:val="20"/>
        </w:rPr>
        <w:t xml:space="preserve"> Schutz </w:t>
      </w:r>
      <w:r w:rsidR="00BD5C14">
        <w:rPr>
          <w:rFonts w:ascii="Helvetica" w:hAnsi="Helvetica"/>
          <w:color w:val="000000" w:themeColor="text1"/>
          <w:sz w:val="20"/>
          <w:szCs w:val="20"/>
        </w:rPr>
        <w:t>ihrer</w:t>
      </w:r>
      <w:r w:rsidRPr="001F7C3A">
        <w:rPr>
          <w:rFonts w:ascii="Helvetica" w:hAnsi="Helvetica"/>
          <w:color w:val="000000" w:themeColor="text1"/>
          <w:sz w:val="20"/>
          <w:szCs w:val="20"/>
        </w:rPr>
        <w:t xml:space="preserve"> Niederlassungen </w:t>
      </w:r>
      <w:r w:rsidR="00BD5C14">
        <w:rPr>
          <w:rFonts w:ascii="Helvetica" w:hAnsi="Helvetica"/>
          <w:color w:val="000000" w:themeColor="text1"/>
          <w:sz w:val="20"/>
          <w:szCs w:val="20"/>
        </w:rPr>
        <w:t>vertrauen können</w:t>
      </w:r>
      <w:r w:rsidRPr="001F7C3A">
        <w:rPr>
          <w:rFonts w:ascii="Helvetica" w:hAnsi="Helvetica"/>
          <w:color w:val="000000" w:themeColor="text1"/>
          <w:sz w:val="20"/>
          <w:szCs w:val="20"/>
        </w:rPr>
        <w:t>".</w:t>
      </w:r>
    </w:p>
    <w:p w14:paraId="00B6DF85" w14:textId="77777777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2A9AA32" w14:textId="5A04CD05" w:rsidR="001F7C3A" w:rsidRPr="000E77BC" w:rsidRDefault="00F22384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0E77BC">
        <w:rPr>
          <w:rFonts w:ascii="Helvetica" w:hAnsi="Helvetica"/>
          <w:color w:val="000000" w:themeColor="text1"/>
          <w:sz w:val="20"/>
          <w:szCs w:val="20"/>
        </w:rPr>
        <w:t>Über die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 xml:space="preserve"> SD-WAN-Funktionen </w:t>
      </w:r>
      <w:r w:rsidRPr="000E77BC">
        <w:rPr>
          <w:rFonts w:ascii="Helvetica" w:hAnsi="Helvetica"/>
          <w:color w:val="000000" w:themeColor="text1"/>
          <w:sz w:val="20"/>
          <w:szCs w:val="20"/>
        </w:rPr>
        <w:t xml:space="preserve">hinaus </w:t>
      </w:r>
      <w:r w:rsidR="003A7660" w:rsidRPr="000E77BC">
        <w:rPr>
          <w:rFonts w:ascii="Helvetica" w:hAnsi="Helvetica"/>
          <w:color w:val="000000" w:themeColor="text1"/>
          <w:sz w:val="20"/>
          <w:szCs w:val="20"/>
        </w:rPr>
        <w:t xml:space="preserve">bietet 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proofErr w:type="spellStart"/>
      <w:r w:rsidR="001F7C3A" w:rsidRPr="000E77BC">
        <w:rPr>
          <w:rFonts w:ascii="Helvetica" w:hAnsi="Helvetica"/>
          <w:color w:val="000000" w:themeColor="text1"/>
          <w:sz w:val="20"/>
          <w:szCs w:val="20"/>
        </w:rPr>
        <w:t>Fireware</w:t>
      </w:r>
      <w:proofErr w:type="spellEnd"/>
      <w:r w:rsidR="003A7660" w:rsidRPr="000E77BC">
        <w:rPr>
          <w:rFonts w:ascii="Helvetica" w:hAnsi="Helvetica"/>
          <w:color w:val="000000" w:themeColor="text1"/>
          <w:sz w:val="20"/>
          <w:szCs w:val="20"/>
        </w:rPr>
        <w:t>-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 xml:space="preserve">Version 12.3 </w:t>
      </w:r>
      <w:r w:rsidR="003A7660" w:rsidRPr="000E77BC">
        <w:rPr>
          <w:rFonts w:ascii="Helvetica" w:hAnsi="Helvetica"/>
          <w:color w:val="000000" w:themeColor="text1"/>
          <w:sz w:val="20"/>
          <w:szCs w:val="20"/>
        </w:rPr>
        <w:t>folgende Erweiterungen</w:t>
      </w:r>
      <w:r w:rsidR="001F7C3A" w:rsidRPr="000E77BC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41F2DF1B" w14:textId="77777777" w:rsidR="001F7C3A" w:rsidRPr="000E77BC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1D65D634" w14:textId="4D4FDA97" w:rsidR="001F7C3A" w:rsidRPr="008C6CB0" w:rsidRDefault="001F7C3A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8C6CB0">
        <w:rPr>
          <w:rFonts w:ascii="Helvetica" w:hAnsi="Helvetica"/>
          <w:color w:val="000000" w:themeColor="text1"/>
          <w:sz w:val="20"/>
          <w:szCs w:val="20"/>
        </w:rPr>
        <w:t xml:space="preserve">Professional Services Automation (PSA)-Integration mit </w:t>
      </w:r>
      <w:proofErr w:type="spellStart"/>
      <w:r w:rsidRPr="008C6CB0">
        <w:rPr>
          <w:rFonts w:ascii="Helvetica" w:hAnsi="Helvetica"/>
          <w:color w:val="000000" w:themeColor="text1"/>
          <w:sz w:val="20"/>
          <w:szCs w:val="20"/>
        </w:rPr>
        <w:t>Tigerpaw</w:t>
      </w:r>
      <w:proofErr w:type="spellEnd"/>
      <w:r w:rsidR="00E61D8B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>e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rmöglicht </w:t>
      </w:r>
      <w:proofErr w:type="spellStart"/>
      <w:r w:rsidRPr="008C6CB0">
        <w:rPr>
          <w:rFonts w:ascii="Helvetica" w:hAnsi="Helvetica"/>
          <w:color w:val="000000" w:themeColor="text1"/>
          <w:sz w:val="20"/>
          <w:szCs w:val="20"/>
        </w:rPr>
        <w:t>M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>anaged</w:t>
      </w:r>
      <w:proofErr w:type="spellEnd"/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8C6CB0">
        <w:rPr>
          <w:rFonts w:ascii="Helvetica" w:hAnsi="Helvetica"/>
          <w:color w:val="000000" w:themeColor="text1"/>
          <w:sz w:val="20"/>
          <w:szCs w:val="20"/>
        </w:rPr>
        <w:t>S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ervice Providern über zusätzliche Daten und intelligente Auswertung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>bessere Verwaltung ihres Geschäfts</w:t>
      </w:r>
    </w:p>
    <w:p w14:paraId="66D738D8" w14:textId="7CAD21A0" w:rsidR="001F7C3A" w:rsidRPr="008C6CB0" w:rsidRDefault="00961171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dank 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>n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>eue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E77BC" w:rsidRPr="008C6CB0">
        <w:rPr>
          <w:rFonts w:ascii="Helvetica" w:hAnsi="Helvetica"/>
          <w:color w:val="000000" w:themeColor="text1"/>
          <w:sz w:val="20"/>
          <w:szCs w:val="20"/>
        </w:rPr>
        <w:t>Policy</w:t>
      </w:r>
      <w:proofErr w:type="spellEnd"/>
      <w:r w:rsidR="000E77BC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>Optionen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 im Rahmen der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Geolokalisierung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 lassen sich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E77BC" w:rsidRPr="008C6CB0">
        <w:rPr>
          <w:rFonts w:ascii="Helvetica" w:hAnsi="Helvetica"/>
          <w:color w:val="000000" w:themeColor="text1"/>
          <w:sz w:val="20"/>
          <w:szCs w:val="20"/>
        </w:rPr>
        <w:t xml:space="preserve">Vorgaben für DNS und Mail weniger restriktiv gestalten </w:t>
      </w:r>
    </w:p>
    <w:p w14:paraId="78337F38" w14:textId="00572E1D" w:rsidR="006122F7" w:rsidRPr="008C6CB0" w:rsidRDefault="004036CD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mithilfe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>s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>chnellere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="001F7C3A"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E710F" w:rsidRPr="008C6CB0">
        <w:rPr>
          <w:rFonts w:ascii="Helvetica" w:hAnsi="Helvetica"/>
          <w:color w:val="000000" w:themeColor="text1"/>
          <w:sz w:val="20"/>
          <w:szCs w:val="20"/>
        </w:rPr>
        <w:t xml:space="preserve">Systemwiederherstellungsmöglichkeiten dank 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Auto-</w:t>
      </w:r>
      <w:proofErr w:type="spellStart"/>
      <w:r w:rsidR="006122F7" w:rsidRPr="008C6CB0">
        <w:rPr>
          <w:rFonts w:ascii="Helvetica" w:hAnsi="Helvetica"/>
          <w:color w:val="000000" w:themeColor="text1"/>
          <w:sz w:val="20"/>
          <w:szCs w:val="20"/>
        </w:rPr>
        <w:t>Restore</w:t>
      </w:r>
      <w:proofErr w:type="spellEnd"/>
      <w:r w:rsidR="006122F7" w:rsidRPr="008C6CB0">
        <w:rPr>
          <w:rFonts w:ascii="Helvetica" w:hAnsi="Helvetica"/>
          <w:color w:val="000000" w:themeColor="text1"/>
          <w:sz w:val="20"/>
          <w:szCs w:val="20"/>
        </w:rPr>
        <w:t xml:space="preserve"> über USB-verbundene Speicher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können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 xml:space="preserve"> Unternehmen im Falle eines Ausfalls zügiger und zielgenauer handeln </w:t>
      </w:r>
    </w:p>
    <w:p w14:paraId="1D98E7D2" w14:textId="657589DD" w:rsidR="001F7C3A" w:rsidRPr="008C6CB0" w:rsidRDefault="001F7C3A" w:rsidP="005F30A5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8C6CB0">
        <w:rPr>
          <w:rFonts w:ascii="Helvetica" w:hAnsi="Helvetica"/>
          <w:color w:val="000000" w:themeColor="text1"/>
          <w:sz w:val="20"/>
          <w:szCs w:val="20"/>
        </w:rPr>
        <w:t>IPv6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Single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Sign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On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>-</w:t>
      </w:r>
      <w:r w:rsidRPr="008C6CB0">
        <w:rPr>
          <w:rFonts w:ascii="Helvetica" w:hAnsi="Helvetica"/>
          <w:color w:val="000000" w:themeColor="text1"/>
          <w:sz w:val="20"/>
          <w:szCs w:val="20"/>
        </w:rPr>
        <w:t>Updates</w:t>
      </w:r>
      <w:r w:rsidR="004036CD">
        <w:rPr>
          <w:rFonts w:ascii="Helvetica" w:hAnsi="Helvetica"/>
          <w:color w:val="000000" w:themeColor="text1"/>
          <w:sz w:val="20"/>
          <w:szCs w:val="20"/>
        </w:rPr>
        <w:t xml:space="preserve"> gewährleisten jetzt auch die Anzeige von </w:t>
      </w:r>
      <w:r w:rsidR="004036CD" w:rsidRPr="008C6CB0">
        <w:rPr>
          <w:rFonts w:ascii="Helvetica" w:hAnsi="Helvetica"/>
          <w:color w:val="000000" w:themeColor="text1"/>
          <w:sz w:val="20"/>
          <w:szCs w:val="20"/>
        </w:rPr>
        <w:t>Benutzernamen</w:t>
      </w:r>
      <w:r w:rsidR="004036C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122F7" w:rsidRPr="008C6CB0">
        <w:rPr>
          <w:rFonts w:ascii="Helvetica" w:hAnsi="Helvetica"/>
          <w:color w:val="000000" w:themeColor="text1"/>
          <w:sz w:val="20"/>
          <w:szCs w:val="20"/>
        </w:rPr>
        <w:t xml:space="preserve">statt IP-Adressen </w:t>
      </w:r>
      <w:r w:rsidR="004036CD">
        <w:rPr>
          <w:rFonts w:ascii="Helvetica" w:hAnsi="Helvetica"/>
          <w:color w:val="000000" w:themeColor="text1"/>
          <w:sz w:val="20"/>
          <w:szCs w:val="20"/>
        </w:rPr>
        <w:t>im Rahmen des</w:t>
      </w:r>
      <w:r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9" w:history="1">
        <w:proofErr w:type="spellStart"/>
        <w:r w:rsidRPr="008C6CB0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Pr="008C6CB0">
          <w:rPr>
            <w:rStyle w:val="Hyperlink"/>
            <w:rFonts w:ascii="Helvetica" w:hAnsi="Helvetica"/>
            <w:sz w:val="20"/>
            <w:szCs w:val="20"/>
          </w:rPr>
          <w:t xml:space="preserve"> Dimension</w:t>
        </w:r>
      </w:hyperlink>
      <w:r w:rsidRPr="008C6CB0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4036CD">
        <w:rPr>
          <w:rFonts w:ascii="Helvetica" w:hAnsi="Helvetica"/>
          <w:color w:val="000000" w:themeColor="text1"/>
          <w:sz w:val="20"/>
          <w:szCs w:val="20"/>
        </w:rPr>
        <w:t>Reportings</w:t>
      </w:r>
      <w:proofErr w:type="spellEnd"/>
      <w:r w:rsidRPr="008C6CB0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0E021FE9" w14:textId="77777777" w:rsidR="001F7C3A" w:rsidRPr="001F7C3A" w:rsidRDefault="001F7C3A" w:rsidP="001F7C3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90C1765" w14:textId="107742A7" w:rsidR="007C5EE2" w:rsidRPr="007C5EE2" w:rsidRDefault="006122F7" w:rsidP="001345D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Alle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Informationen zu den neuen SD-WAN-Funktionen von </w:t>
      </w:r>
      <w:proofErr w:type="spellStart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und den </w:t>
      </w:r>
      <w:r>
        <w:rPr>
          <w:rFonts w:ascii="Helvetica" w:hAnsi="Helvetica"/>
          <w:color w:val="000000" w:themeColor="text1"/>
          <w:sz w:val="20"/>
          <w:szCs w:val="20"/>
        </w:rPr>
        <w:t>weiteren Features von</w:t>
      </w:r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>Fireware</w:t>
      </w:r>
      <w:proofErr w:type="spellEnd"/>
      <w:r w:rsidR="001F7C3A" w:rsidRPr="001F7C3A">
        <w:rPr>
          <w:rFonts w:ascii="Helvetica" w:hAnsi="Helvetica"/>
          <w:color w:val="000000" w:themeColor="text1"/>
          <w:sz w:val="20"/>
          <w:szCs w:val="20"/>
        </w:rPr>
        <w:t xml:space="preserve"> 12.3 finden Sie unter: </w:t>
      </w:r>
      <w:hyperlink r:id="rId10" w:history="1">
        <w:r w:rsidRPr="000A2591">
          <w:rPr>
            <w:rStyle w:val="Hyperlink"/>
            <w:rFonts w:ascii="Helvetica" w:hAnsi="Helvetica"/>
            <w:sz w:val="20"/>
            <w:szCs w:val="20"/>
          </w:rPr>
          <w:t>https://www.watchguard.com/wgrd-resource-center/sdwan-just-turn-it-on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. Einen </w:t>
      </w:r>
      <w:r w:rsidR="00207EBA">
        <w:rPr>
          <w:rFonts w:ascii="Helvetica" w:hAnsi="Helvetica"/>
          <w:color w:val="000000" w:themeColor="text1"/>
          <w:sz w:val="20"/>
          <w:szCs w:val="20"/>
        </w:rPr>
        <w:t>Überblick zu 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neuen Möglichkeiten </w:t>
      </w:r>
      <w:r w:rsidR="001345DC">
        <w:rPr>
          <w:rFonts w:ascii="Helvetica" w:hAnsi="Helvetica"/>
          <w:color w:val="000000" w:themeColor="text1"/>
          <w:sz w:val="20"/>
          <w:szCs w:val="20"/>
        </w:rPr>
        <w:t>bieten auch die</w:t>
      </w:r>
      <w:r w:rsidR="00207EBA">
        <w:rPr>
          <w:rFonts w:ascii="Helvetica" w:hAnsi="Helvetica"/>
          <w:color w:val="000000" w:themeColor="text1"/>
          <w:sz w:val="20"/>
          <w:szCs w:val="20"/>
        </w:rPr>
        <w:t xml:space="preserve"> deutschs</w:t>
      </w:r>
      <w:r w:rsidR="006A4A67">
        <w:rPr>
          <w:rFonts w:ascii="Helvetica" w:hAnsi="Helvetica"/>
          <w:color w:val="000000" w:themeColor="text1"/>
          <w:sz w:val="20"/>
          <w:szCs w:val="20"/>
        </w:rPr>
        <w:t>p</w:t>
      </w:r>
      <w:r w:rsidR="00207EBA">
        <w:rPr>
          <w:rFonts w:ascii="Helvetica" w:hAnsi="Helvetica"/>
          <w:color w:val="000000" w:themeColor="text1"/>
          <w:sz w:val="20"/>
          <w:szCs w:val="20"/>
        </w:rPr>
        <w:t>rachigen</w:t>
      </w:r>
      <w:r w:rsidR="001345D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11" w:history="1">
        <w:r w:rsidR="001345DC" w:rsidRPr="00F04545">
          <w:rPr>
            <w:rStyle w:val="Hyperlink"/>
            <w:rFonts w:ascii="Helvetica" w:hAnsi="Helvetica"/>
            <w:sz w:val="20"/>
            <w:szCs w:val="20"/>
          </w:rPr>
          <w:t>Webinare am 10. und 14. Dezember</w:t>
        </w:r>
        <w:r w:rsidR="00F04545" w:rsidRPr="00F04545">
          <w:rPr>
            <w:rStyle w:val="Hyperlink"/>
            <w:rFonts w:ascii="Helvetica" w:hAnsi="Helvetica"/>
            <w:sz w:val="20"/>
            <w:szCs w:val="20"/>
          </w:rPr>
          <w:t xml:space="preserve"> 2018</w:t>
        </w:r>
      </w:hyperlink>
      <w:r w:rsidR="00F04545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92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8"/>
      </w:tblGrid>
      <w:tr w:rsidR="00BD1677" w:rsidRPr="00E224AF" w14:paraId="52ACB12D" w14:textId="77777777" w:rsidTr="00BD1677">
        <w:trPr>
          <w:trHeight w:val="1436"/>
        </w:trPr>
        <w:tc>
          <w:tcPr>
            <w:tcW w:w="4606" w:type="dxa"/>
          </w:tcPr>
          <w:p w14:paraId="655FDFE6" w14:textId="77777777" w:rsidR="00BD1677" w:rsidRPr="00F66B36" w:rsidRDefault="00BD1677" w:rsidP="00BD1677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BD1677" w:rsidRPr="00F66B36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479F3A49" w14:textId="77777777" w:rsidR="00BD1677" w:rsidRPr="00F66B36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Field Marketing Manager Central Europe</w:t>
            </w:r>
          </w:p>
          <w:p w14:paraId="428BECB1" w14:textId="77777777" w:rsidR="00BD1677" w:rsidRPr="00E224AF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 379, 20537 Hamburg</w:t>
            </w:r>
          </w:p>
          <w:p w14:paraId="0D042AE7" w14:textId="77777777" w:rsidR="00BD1677" w:rsidRPr="00E224AF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EEA945" w14:textId="77777777" w:rsidR="00BD1677" w:rsidRPr="00E224AF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25E0B59A" w14:textId="77777777" w:rsidR="00BD1677" w:rsidRPr="00E224AF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608" w:type="dxa"/>
          </w:tcPr>
          <w:p w14:paraId="46A97B10" w14:textId="77777777" w:rsidR="00BD1677" w:rsidRPr="00362EB0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Cs/>
                <w:color w:val="000000"/>
                <w:sz w:val="16"/>
              </w:rPr>
            </w:pPr>
            <w:r w:rsidRPr="00362EB0">
              <w:rPr>
                <w:bCs/>
                <w:color w:val="000000"/>
                <w:sz w:val="16"/>
              </w:rPr>
              <w:t>Presse- und Öffentlichkeitsarbeit:</w:t>
            </w:r>
          </w:p>
          <w:p w14:paraId="6EE2E043" w14:textId="77777777" w:rsidR="00BD1677" w:rsidRPr="00362EB0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Press'n'Relations GmbH, c/o </w:t>
            </w:r>
            <w:proofErr w:type="spellStart"/>
            <w:r w:rsidRPr="00362EB0">
              <w:rPr>
                <w:b w:val="0"/>
                <w:bCs/>
                <w:color w:val="000000"/>
                <w:sz w:val="16"/>
              </w:rPr>
              <w:t>Medianovis</w:t>
            </w:r>
            <w:proofErr w:type="spellEnd"/>
            <w:r w:rsidRPr="00362EB0">
              <w:rPr>
                <w:b w:val="0"/>
                <w:bCs/>
                <w:color w:val="000000"/>
                <w:sz w:val="16"/>
              </w:rPr>
              <w:t xml:space="preserve"> AG</w:t>
            </w:r>
          </w:p>
          <w:p w14:paraId="10C2672C" w14:textId="77777777" w:rsidR="00BD1677" w:rsidRPr="00362EB0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Rebecca Hasert</w:t>
            </w:r>
            <w:r w:rsidRPr="00362EB0">
              <w:rPr>
                <w:b w:val="0"/>
                <w:bCs/>
                <w:color w:val="000000"/>
                <w:sz w:val="16"/>
              </w:rPr>
              <w:br/>
              <w:t>Schaffhauser. 91, 8057 Zürich</w:t>
            </w:r>
          </w:p>
          <w:p w14:paraId="0CFCCE24" w14:textId="77777777" w:rsidR="00BD1677" w:rsidRPr="00362EB0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Tel.: +49 731 962 87 15 </w:t>
            </w:r>
          </w:p>
          <w:p w14:paraId="4A07D925" w14:textId="597CF5AC" w:rsidR="00BD1677" w:rsidRPr="00E224AF" w:rsidRDefault="00BD1677" w:rsidP="00BD1677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rh@press-n-relations.de</w:t>
            </w:r>
            <w:r w:rsidRPr="00362EB0">
              <w:rPr>
                <w:b w:val="0"/>
                <w:bCs/>
                <w:color w:val="000000"/>
                <w:sz w:val="16"/>
              </w:rPr>
              <w:br/>
            </w:r>
            <w:hyperlink r:id="rId12" w:history="1">
              <w:r w:rsidRPr="00BD1677">
                <w:rPr>
                  <w:b w:val="0"/>
                  <w:bCs/>
                  <w:color w:val="000000"/>
                  <w:sz w:val="16"/>
                </w:rPr>
                <w:t>www.press-n-relations.com</w:t>
              </w:r>
            </w:hyperlink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4D103A71" w14:textId="77777777" w:rsidR="00A73DA8" w:rsidRDefault="00A73DA8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265B855" w14:textId="77777777" w:rsidR="00A73DA8" w:rsidRDefault="00A73DA8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029ED533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0A2BA5D3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</w:t>
      </w:r>
      <w:proofErr w:type="spellStart"/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gro</w:t>
      </w:r>
      <w:r w:rsidR="007237C9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</w:t>
      </w:r>
      <w:proofErr w:type="spellEnd"/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3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4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5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6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7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D7046E">
      <w:headerReference w:type="default" r:id="rId18"/>
      <w:footerReference w:type="even" r:id="rId19"/>
      <w:footerReference w:type="default" r:id="rId20"/>
      <w:type w:val="continuous"/>
      <w:pgSz w:w="11900" w:h="16840"/>
      <w:pgMar w:top="1418" w:right="1412" w:bottom="12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C4DF51" w14:textId="77777777" w:rsidR="00297EE8" w:rsidRDefault="00297EE8">
      <w:r>
        <w:separator/>
      </w:r>
    </w:p>
  </w:endnote>
  <w:endnote w:type="continuationSeparator" w:id="0">
    <w:p w14:paraId="5D817045" w14:textId="77777777" w:rsidR="00297EE8" w:rsidRDefault="00297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4C4747" w14:textId="77777777" w:rsidR="00297EE8" w:rsidRDefault="00297EE8">
      <w:r>
        <w:separator/>
      </w:r>
    </w:p>
  </w:footnote>
  <w:footnote w:type="continuationSeparator" w:id="0">
    <w:p w14:paraId="57C926A8" w14:textId="77777777" w:rsidR="00297EE8" w:rsidRDefault="00297E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10AFE"/>
    <w:multiLevelType w:val="hybridMultilevel"/>
    <w:tmpl w:val="E85245BC"/>
    <w:lvl w:ilvl="0" w:tplc="C8248104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3D7"/>
    <w:rsid w:val="000B7733"/>
    <w:rsid w:val="000B7C17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0B9"/>
    <w:rsid w:val="000D2801"/>
    <w:rsid w:val="000D38D5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CE4"/>
    <w:rsid w:val="000E66FA"/>
    <w:rsid w:val="000E710F"/>
    <w:rsid w:val="000E7158"/>
    <w:rsid w:val="000E77BC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F5"/>
    <w:rsid w:val="00125EF6"/>
    <w:rsid w:val="00125F5A"/>
    <w:rsid w:val="00125FEF"/>
    <w:rsid w:val="00126A8D"/>
    <w:rsid w:val="00127EC4"/>
    <w:rsid w:val="00130053"/>
    <w:rsid w:val="001304D8"/>
    <w:rsid w:val="00132895"/>
    <w:rsid w:val="00132DEC"/>
    <w:rsid w:val="00133454"/>
    <w:rsid w:val="00133613"/>
    <w:rsid w:val="0013369E"/>
    <w:rsid w:val="00133A89"/>
    <w:rsid w:val="00133B1A"/>
    <w:rsid w:val="00134114"/>
    <w:rsid w:val="001345DC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ED4"/>
    <w:rsid w:val="00144F8D"/>
    <w:rsid w:val="00145D7C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2FC"/>
    <w:rsid w:val="001651AC"/>
    <w:rsid w:val="00165F52"/>
    <w:rsid w:val="0016747C"/>
    <w:rsid w:val="00170058"/>
    <w:rsid w:val="00170EEF"/>
    <w:rsid w:val="001739CE"/>
    <w:rsid w:val="00173C3F"/>
    <w:rsid w:val="00173E3A"/>
    <w:rsid w:val="00174911"/>
    <w:rsid w:val="001753F3"/>
    <w:rsid w:val="00175FE8"/>
    <w:rsid w:val="00176071"/>
    <w:rsid w:val="001775F7"/>
    <w:rsid w:val="0017765A"/>
    <w:rsid w:val="00177895"/>
    <w:rsid w:val="00177B9B"/>
    <w:rsid w:val="00177C95"/>
    <w:rsid w:val="001802B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1B26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A7DC5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1F7C3A"/>
    <w:rsid w:val="0020002F"/>
    <w:rsid w:val="00200C99"/>
    <w:rsid w:val="00201027"/>
    <w:rsid w:val="0020153E"/>
    <w:rsid w:val="002032AC"/>
    <w:rsid w:val="00203508"/>
    <w:rsid w:val="00206650"/>
    <w:rsid w:val="00207E2D"/>
    <w:rsid w:val="00207EBA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66BA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683D"/>
    <w:rsid w:val="0026686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97EE8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E3A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1E9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4B51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4CE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BD3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0DA2"/>
    <w:rsid w:val="00381CD9"/>
    <w:rsid w:val="00381F05"/>
    <w:rsid w:val="00383FD9"/>
    <w:rsid w:val="003842CC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60"/>
    <w:rsid w:val="003A7676"/>
    <w:rsid w:val="003A79D8"/>
    <w:rsid w:val="003B1B58"/>
    <w:rsid w:val="003B3AA9"/>
    <w:rsid w:val="003B3CB3"/>
    <w:rsid w:val="003B404D"/>
    <w:rsid w:val="003B54B8"/>
    <w:rsid w:val="003B660E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083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3AC1"/>
    <w:rsid w:val="003F429F"/>
    <w:rsid w:val="003F4B4C"/>
    <w:rsid w:val="003F7BC3"/>
    <w:rsid w:val="004008D9"/>
    <w:rsid w:val="004020A2"/>
    <w:rsid w:val="00403132"/>
    <w:rsid w:val="004032A2"/>
    <w:rsid w:val="00403508"/>
    <w:rsid w:val="004036CD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29C"/>
    <w:rsid w:val="0046456D"/>
    <w:rsid w:val="00464A69"/>
    <w:rsid w:val="0046524C"/>
    <w:rsid w:val="0046555C"/>
    <w:rsid w:val="00465A4E"/>
    <w:rsid w:val="00465EF3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051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9F8"/>
    <w:rsid w:val="004E4D4D"/>
    <w:rsid w:val="004E6CBB"/>
    <w:rsid w:val="004F1395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927"/>
    <w:rsid w:val="005003B0"/>
    <w:rsid w:val="005012FF"/>
    <w:rsid w:val="00501339"/>
    <w:rsid w:val="00502B9A"/>
    <w:rsid w:val="0050328C"/>
    <w:rsid w:val="0050439F"/>
    <w:rsid w:val="00504616"/>
    <w:rsid w:val="00504F49"/>
    <w:rsid w:val="00505846"/>
    <w:rsid w:val="00506CBC"/>
    <w:rsid w:val="00507154"/>
    <w:rsid w:val="00507720"/>
    <w:rsid w:val="00507C38"/>
    <w:rsid w:val="005110F1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1BF6"/>
    <w:rsid w:val="00542A10"/>
    <w:rsid w:val="0054431D"/>
    <w:rsid w:val="00545A88"/>
    <w:rsid w:val="00545F06"/>
    <w:rsid w:val="00547904"/>
    <w:rsid w:val="00547E7A"/>
    <w:rsid w:val="005503E3"/>
    <w:rsid w:val="00550AEF"/>
    <w:rsid w:val="0055142E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4D9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600B"/>
    <w:rsid w:val="00586273"/>
    <w:rsid w:val="00586BDF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A7CED"/>
    <w:rsid w:val="005B035F"/>
    <w:rsid w:val="005B0A78"/>
    <w:rsid w:val="005B0E5C"/>
    <w:rsid w:val="005B1EF1"/>
    <w:rsid w:val="005B2C93"/>
    <w:rsid w:val="005B31C1"/>
    <w:rsid w:val="005B3404"/>
    <w:rsid w:val="005B3649"/>
    <w:rsid w:val="005B3DDF"/>
    <w:rsid w:val="005B5C59"/>
    <w:rsid w:val="005B5D41"/>
    <w:rsid w:val="005B5E51"/>
    <w:rsid w:val="005B5F53"/>
    <w:rsid w:val="005B6A4D"/>
    <w:rsid w:val="005C0165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3563"/>
    <w:rsid w:val="005D5CF2"/>
    <w:rsid w:val="005D6FB6"/>
    <w:rsid w:val="005E11EB"/>
    <w:rsid w:val="005E1B78"/>
    <w:rsid w:val="005E1D97"/>
    <w:rsid w:val="005E1DE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65A5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BDD"/>
    <w:rsid w:val="005F30A5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D4A"/>
    <w:rsid w:val="00601E20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7C0"/>
    <w:rsid w:val="00607ADF"/>
    <w:rsid w:val="00607F75"/>
    <w:rsid w:val="00610BD7"/>
    <w:rsid w:val="00611A49"/>
    <w:rsid w:val="00611F0A"/>
    <w:rsid w:val="006122F7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8E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8624C"/>
    <w:rsid w:val="00690104"/>
    <w:rsid w:val="00691C6A"/>
    <w:rsid w:val="00691D8B"/>
    <w:rsid w:val="00692EAF"/>
    <w:rsid w:val="006930E0"/>
    <w:rsid w:val="0069311B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A67"/>
    <w:rsid w:val="006A4B4C"/>
    <w:rsid w:val="006A557A"/>
    <w:rsid w:val="006A6192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2950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6567"/>
    <w:rsid w:val="007077BC"/>
    <w:rsid w:val="007077E9"/>
    <w:rsid w:val="0071095D"/>
    <w:rsid w:val="00710C89"/>
    <w:rsid w:val="0071181D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7C9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2C8"/>
    <w:rsid w:val="00745451"/>
    <w:rsid w:val="00745C58"/>
    <w:rsid w:val="00746DBF"/>
    <w:rsid w:val="007474D6"/>
    <w:rsid w:val="00750278"/>
    <w:rsid w:val="00750957"/>
    <w:rsid w:val="007511D8"/>
    <w:rsid w:val="00752F55"/>
    <w:rsid w:val="00753C05"/>
    <w:rsid w:val="007542C1"/>
    <w:rsid w:val="00754336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F50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2461"/>
    <w:rsid w:val="007833A7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824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1A93"/>
    <w:rsid w:val="007C211E"/>
    <w:rsid w:val="007C3043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3996"/>
    <w:rsid w:val="007D4846"/>
    <w:rsid w:val="007D4A13"/>
    <w:rsid w:val="007D4D96"/>
    <w:rsid w:val="007D6211"/>
    <w:rsid w:val="007D6266"/>
    <w:rsid w:val="007D6965"/>
    <w:rsid w:val="007D7C26"/>
    <w:rsid w:val="007E0D3B"/>
    <w:rsid w:val="007E0E5C"/>
    <w:rsid w:val="007E1047"/>
    <w:rsid w:val="007E18BE"/>
    <w:rsid w:val="007E1C6B"/>
    <w:rsid w:val="007E2EF0"/>
    <w:rsid w:val="007E3280"/>
    <w:rsid w:val="007E3418"/>
    <w:rsid w:val="007E4511"/>
    <w:rsid w:val="007E46DF"/>
    <w:rsid w:val="007E4753"/>
    <w:rsid w:val="007E4814"/>
    <w:rsid w:val="007E4F19"/>
    <w:rsid w:val="007E5CFC"/>
    <w:rsid w:val="007E62EE"/>
    <w:rsid w:val="007E66AD"/>
    <w:rsid w:val="007E72A8"/>
    <w:rsid w:val="007E7CC1"/>
    <w:rsid w:val="007F08C3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AB7"/>
    <w:rsid w:val="00813EFD"/>
    <w:rsid w:val="00814BD0"/>
    <w:rsid w:val="0081544B"/>
    <w:rsid w:val="00820FFE"/>
    <w:rsid w:val="00821306"/>
    <w:rsid w:val="00823944"/>
    <w:rsid w:val="00824091"/>
    <w:rsid w:val="008247E0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959"/>
    <w:rsid w:val="00880032"/>
    <w:rsid w:val="00880896"/>
    <w:rsid w:val="00880A34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5E5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4A67"/>
    <w:rsid w:val="008C6CB0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5E76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171"/>
    <w:rsid w:val="0096197E"/>
    <w:rsid w:val="009619AB"/>
    <w:rsid w:val="00961E34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1957"/>
    <w:rsid w:val="0097207A"/>
    <w:rsid w:val="00972F83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34"/>
    <w:rsid w:val="00980B7D"/>
    <w:rsid w:val="0098144B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A84"/>
    <w:rsid w:val="009A3B0E"/>
    <w:rsid w:val="009A3EB4"/>
    <w:rsid w:val="009A49C9"/>
    <w:rsid w:val="009A4F91"/>
    <w:rsid w:val="009A5572"/>
    <w:rsid w:val="009A72B0"/>
    <w:rsid w:val="009A73E3"/>
    <w:rsid w:val="009A7882"/>
    <w:rsid w:val="009B10B7"/>
    <w:rsid w:val="009B10EF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40B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6A59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296"/>
    <w:rsid w:val="00A04991"/>
    <w:rsid w:val="00A04DC6"/>
    <w:rsid w:val="00A0545A"/>
    <w:rsid w:val="00A06493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67F6E"/>
    <w:rsid w:val="00A72879"/>
    <w:rsid w:val="00A72D87"/>
    <w:rsid w:val="00A732C3"/>
    <w:rsid w:val="00A73DA8"/>
    <w:rsid w:val="00A745F9"/>
    <w:rsid w:val="00A74ACD"/>
    <w:rsid w:val="00A74AF9"/>
    <w:rsid w:val="00A756B8"/>
    <w:rsid w:val="00A75D14"/>
    <w:rsid w:val="00A75F9D"/>
    <w:rsid w:val="00A768CF"/>
    <w:rsid w:val="00A76BE3"/>
    <w:rsid w:val="00A76F01"/>
    <w:rsid w:val="00A773E4"/>
    <w:rsid w:val="00A808C7"/>
    <w:rsid w:val="00A80A80"/>
    <w:rsid w:val="00A80B37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E7E5B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3C6C"/>
    <w:rsid w:val="00B047B2"/>
    <w:rsid w:val="00B04A83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2623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31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228C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59A"/>
    <w:rsid w:val="00BD090B"/>
    <w:rsid w:val="00BD1677"/>
    <w:rsid w:val="00BD34CC"/>
    <w:rsid w:val="00BD40B7"/>
    <w:rsid w:val="00BD44B5"/>
    <w:rsid w:val="00BD47AD"/>
    <w:rsid w:val="00BD48C2"/>
    <w:rsid w:val="00BD58C9"/>
    <w:rsid w:val="00BD5C14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4F4E"/>
    <w:rsid w:val="00BF50EE"/>
    <w:rsid w:val="00BF52DA"/>
    <w:rsid w:val="00BF53C2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246B"/>
    <w:rsid w:val="00C12965"/>
    <w:rsid w:val="00C1316D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50A0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573"/>
    <w:rsid w:val="00C97AF5"/>
    <w:rsid w:val="00C97FF4"/>
    <w:rsid w:val="00CA056F"/>
    <w:rsid w:val="00CA2138"/>
    <w:rsid w:val="00CA27F3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13B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0AD"/>
    <w:rsid w:val="00CC56B1"/>
    <w:rsid w:val="00CC5861"/>
    <w:rsid w:val="00CC68BF"/>
    <w:rsid w:val="00CC6A06"/>
    <w:rsid w:val="00CC6A0E"/>
    <w:rsid w:val="00CC6D63"/>
    <w:rsid w:val="00CC6EC8"/>
    <w:rsid w:val="00CD0137"/>
    <w:rsid w:val="00CD0249"/>
    <w:rsid w:val="00CD08D6"/>
    <w:rsid w:val="00CD1B57"/>
    <w:rsid w:val="00CD22D2"/>
    <w:rsid w:val="00CD2B6A"/>
    <w:rsid w:val="00CD311E"/>
    <w:rsid w:val="00CD3454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623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28E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46E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86284"/>
    <w:rsid w:val="00D87A32"/>
    <w:rsid w:val="00D90E13"/>
    <w:rsid w:val="00D9120B"/>
    <w:rsid w:val="00D9189D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D18CF"/>
    <w:rsid w:val="00DD2EDC"/>
    <w:rsid w:val="00DD46DD"/>
    <w:rsid w:val="00DD4E40"/>
    <w:rsid w:val="00DD5476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049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6EBC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E8B"/>
    <w:rsid w:val="00E24546"/>
    <w:rsid w:val="00E26449"/>
    <w:rsid w:val="00E26A64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37EAD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5B45"/>
    <w:rsid w:val="00E57270"/>
    <w:rsid w:val="00E577B4"/>
    <w:rsid w:val="00E60BDA"/>
    <w:rsid w:val="00E60F9B"/>
    <w:rsid w:val="00E610A7"/>
    <w:rsid w:val="00E61331"/>
    <w:rsid w:val="00E61BE1"/>
    <w:rsid w:val="00E61D8B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2CA1"/>
    <w:rsid w:val="00E7319C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531"/>
    <w:rsid w:val="00E82CCD"/>
    <w:rsid w:val="00E83063"/>
    <w:rsid w:val="00E83237"/>
    <w:rsid w:val="00E8350F"/>
    <w:rsid w:val="00E83EDE"/>
    <w:rsid w:val="00E8421E"/>
    <w:rsid w:val="00E842EE"/>
    <w:rsid w:val="00E84E74"/>
    <w:rsid w:val="00E85020"/>
    <w:rsid w:val="00E85693"/>
    <w:rsid w:val="00E85BCF"/>
    <w:rsid w:val="00E86830"/>
    <w:rsid w:val="00E87D85"/>
    <w:rsid w:val="00E91282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545"/>
    <w:rsid w:val="00F04678"/>
    <w:rsid w:val="00F05161"/>
    <w:rsid w:val="00F0528A"/>
    <w:rsid w:val="00F0587A"/>
    <w:rsid w:val="00F05B62"/>
    <w:rsid w:val="00F05F19"/>
    <w:rsid w:val="00F060FD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E1E"/>
    <w:rsid w:val="00F22384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3B80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28A"/>
    <w:rsid w:val="00FB77DC"/>
    <w:rsid w:val="00FB7FB6"/>
    <w:rsid w:val="00FC095E"/>
    <w:rsid w:val="00FC111D"/>
    <w:rsid w:val="00FC199D"/>
    <w:rsid w:val="00FC1C25"/>
    <w:rsid w:val="00FC24A3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6EA7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5E87"/>
    <w:rsid w:val="00FE6FE8"/>
    <w:rsid w:val="00FE74DB"/>
    <w:rsid w:val="00FF07C9"/>
    <w:rsid w:val="00FF0D9E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dc.com/getdoc.jsp?containerId=prUS44203118" TargetMode="External"/><Relationship Id="rId13" Type="http://schemas.openxmlformats.org/officeDocument/2006/relationships/hyperlink" Target="https://twitter.com/sichersein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watchguard.com/de/wgrd-products/rapiddeploy" TargetMode="External"/><Relationship Id="rId12" Type="http://schemas.openxmlformats.org/officeDocument/2006/relationships/hyperlink" Target="http://www.press-n-relations.com" TargetMode="External"/><Relationship Id="rId17" Type="http://schemas.openxmlformats.org/officeDocument/2006/relationships/hyperlink" Target="http://www.secplicity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webinar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.linkedin.com/company/watchguardsichersein" TargetMode="External"/><Relationship Id="rId10" Type="http://schemas.openxmlformats.org/officeDocument/2006/relationships/hyperlink" Target="https://www.watchguard.com/wgrd-resource-center/sdwan-just-turn-it-on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watchguard-dimension" TargetMode="External"/><Relationship Id="rId14" Type="http://schemas.openxmlformats.org/officeDocument/2006/relationships/hyperlink" Target="https://de-de.facebook.com/WatchGuardSichersein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1055</Words>
  <Characters>6648</Characters>
  <Application>Microsoft Office Word</Application>
  <DocSecurity>0</DocSecurity>
  <Lines>55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7688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4</cp:revision>
  <cp:lastPrinted>2018-12-06T10:47:00Z</cp:lastPrinted>
  <dcterms:created xsi:type="dcterms:W3CDTF">2018-12-07T08:09:00Z</dcterms:created>
  <dcterms:modified xsi:type="dcterms:W3CDTF">2018-12-07T08:12:00Z</dcterms:modified>
  <cp:category/>
</cp:coreProperties>
</file>