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31C0372" w14:textId="79F3AFE1" w:rsidR="00AF2CB9" w:rsidRPr="00344BD2" w:rsidRDefault="00427111" w:rsidP="00880A34">
      <w:pPr>
        <w:spacing w:line="288" w:lineRule="auto"/>
        <w:outlineLvl w:val="0"/>
        <w:rPr>
          <w:rFonts w:ascii="Helvetica" w:hAnsi="Helvetica"/>
          <w:b/>
        </w:rPr>
      </w:pPr>
      <w:r>
        <w:rPr>
          <w:rFonts w:ascii="Helvetica" w:hAnsi="Helvetica"/>
          <w:b/>
        </w:rPr>
        <w:t>MEDIENMITTEILUNG</w:t>
      </w:r>
      <w:bookmarkStart w:id="0" w:name="_GoBack"/>
      <w:bookmarkEnd w:id="0"/>
    </w:p>
    <w:p w14:paraId="44BD20B4" w14:textId="77777777" w:rsidR="00D46370" w:rsidRPr="00344BD2" w:rsidRDefault="00D46370" w:rsidP="00AF2CB9">
      <w:pPr>
        <w:spacing w:line="288" w:lineRule="auto"/>
        <w:rPr>
          <w:rFonts w:ascii="Helvetica" w:hAnsi="Helvetica"/>
          <w:b/>
        </w:rPr>
      </w:pPr>
    </w:p>
    <w:p w14:paraId="269C6FA3" w14:textId="67824D65" w:rsidR="00AF2CB9" w:rsidRPr="00344BD2" w:rsidRDefault="008C4A54" w:rsidP="00AF2CB9">
      <w:pPr>
        <w:spacing w:line="288" w:lineRule="auto"/>
        <w:rPr>
          <w:rFonts w:ascii="Helvetica" w:hAnsi="Helvetica"/>
          <w:sz w:val="20"/>
          <w:szCs w:val="20"/>
        </w:rPr>
      </w:pPr>
      <w:r>
        <w:rPr>
          <w:rFonts w:ascii="Helvetica" w:hAnsi="Helvetica"/>
          <w:sz w:val="20"/>
          <w:szCs w:val="20"/>
        </w:rPr>
        <w:t>Zürich</w:t>
      </w:r>
      <w:r w:rsidR="00037D09" w:rsidRPr="00344BD2">
        <w:rPr>
          <w:rFonts w:ascii="Helvetica" w:hAnsi="Helvetica"/>
          <w:sz w:val="20"/>
          <w:szCs w:val="20"/>
        </w:rPr>
        <w:t>,</w:t>
      </w:r>
      <w:r w:rsidR="00F91F98" w:rsidRPr="00344BD2">
        <w:rPr>
          <w:rFonts w:ascii="Helvetica" w:hAnsi="Helvetica"/>
          <w:sz w:val="20"/>
          <w:szCs w:val="20"/>
        </w:rPr>
        <w:t xml:space="preserve"> </w:t>
      </w:r>
      <w:r w:rsidR="00B15BBA">
        <w:rPr>
          <w:rFonts w:ascii="Helvetica" w:hAnsi="Helvetica"/>
          <w:sz w:val="20"/>
          <w:szCs w:val="20"/>
        </w:rPr>
        <w:t>6</w:t>
      </w:r>
      <w:r w:rsidR="00037D09" w:rsidRPr="00344BD2">
        <w:rPr>
          <w:rFonts w:ascii="Helvetica" w:hAnsi="Helvetica"/>
          <w:sz w:val="20"/>
          <w:szCs w:val="20"/>
        </w:rPr>
        <w:t>.</w:t>
      </w:r>
      <w:r w:rsidR="00F91F98" w:rsidRPr="00344BD2">
        <w:rPr>
          <w:rFonts w:ascii="Helvetica" w:hAnsi="Helvetica"/>
          <w:sz w:val="20"/>
          <w:szCs w:val="20"/>
        </w:rPr>
        <w:t xml:space="preserve"> </w:t>
      </w:r>
      <w:r w:rsidR="00273016">
        <w:rPr>
          <w:rFonts w:ascii="Helvetica" w:hAnsi="Helvetica"/>
          <w:sz w:val="20"/>
          <w:szCs w:val="20"/>
        </w:rPr>
        <w:t>August</w:t>
      </w:r>
      <w:r w:rsidR="007A65B1">
        <w:rPr>
          <w:rFonts w:ascii="Helvetica" w:hAnsi="Helvetica"/>
          <w:sz w:val="20"/>
          <w:szCs w:val="20"/>
        </w:rPr>
        <w:t xml:space="preserve"> </w:t>
      </w:r>
      <w:r w:rsidR="00037D09" w:rsidRPr="00344BD2">
        <w:rPr>
          <w:rFonts w:ascii="Helvetica" w:hAnsi="Helvetica"/>
          <w:sz w:val="20"/>
          <w:szCs w:val="20"/>
        </w:rPr>
        <w:t>201</w:t>
      </w:r>
      <w:r w:rsidR="007F1258" w:rsidRPr="00344BD2">
        <w:rPr>
          <w:rFonts w:ascii="Helvetica" w:hAnsi="Helvetica"/>
          <w:sz w:val="20"/>
          <w:szCs w:val="20"/>
        </w:rPr>
        <w:t>8</w:t>
      </w:r>
    </w:p>
    <w:p w14:paraId="26AF0FB7" w14:textId="77777777" w:rsidR="005003B0" w:rsidRPr="00F851FE" w:rsidRDefault="005003B0" w:rsidP="00A75D14">
      <w:pPr>
        <w:tabs>
          <w:tab w:val="left" w:pos="6946"/>
          <w:tab w:val="left" w:pos="7088"/>
        </w:tabs>
        <w:spacing w:line="288" w:lineRule="auto"/>
        <w:ind w:right="2127"/>
        <w:rPr>
          <w:rFonts w:ascii="Helvetica" w:hAnsi="Helvetica"/>
        </w:rPr>
      </w:pPr>
    </w:p>
    <w:p w14:paraId="6A69D33E" w14:textId="2D144C98" w:rsidR="00F87C5F" w:rsidRPr="00B15BBA" w:rsidRDefault="00F87C5F" w:rsidP="00B15BBA">
      <w:pPr>
        <w:tabs>
          <w:tab w:val="left" w:pos="8222"/>
        </w:tabs>
        <w:spacing w:line="288" w:lineRule="auto"/>
        <w:ind w:right="1702"/>
        <w:rPr>
          <w:rFonts w:ascii="Helvetica" w:hAnsi="Helvetica"/>
          <w:b/>
        </w:rPr>
      </w:pPr>
      <w:r w:rsidRPr="00F87C5F">
        <w:rPr>
          <w:rFonts w:ascii="Helvetica" w:hAnsi="Helvetica"/>
          <w:b/>
        </w:rPr>
        <w:t xml:space="preserve">WatchGuard </w:t>
      </w:r>
      <w:r w:rsidR="00621E99">
        <w:rPr>
          <w:rFonts w:ascii="Helvetica" w:hAnsi="Helvetica"/>
          <w:b/>
        </w:rPr>
        <w:t>setzt</w:t>
      </w:r>
      <w:r w:rsidR="00F00BA5">
        <w:rPr>
          <w:rFonts w:ascii="Helvetica" w:hAnsi="Helvetica"/>
          <w:b/>
        </w:rPr>
        <w:t xml:space="preserve"> beim Kampf gegen </w:t>
      </w:r>
      <w:r w:rsidR="00F00BA5" w:rsidRPr="00F87C5F">
        <w:rPr>
          <w:rFonts w:ascii="Helvetica" w:hAnsi="Helvetica"/>
          <w:b/>
        </w:rPr>
        <w:t>Zero-Day-Malware</w:t>
      </w:r>
      <w:r w:rsidR="00007386">
        <w:rPr>
          <w:rFonts w:ascii="Helvetica" w:hAnsi="Helvetica"/>
          <w:b/>
        </w:rPr>
        <w:t xml:space="preserve"> auf</w:t>
      </w:r>
      <w:r w:rsidR="00F00BA5" w:rsidRPr="00F87C5F">
        <w:rPr>
          <w:rFonts w:ascii="Helvetica" w:hAnsi="Helvetica"/>
          <w:b/>
        </w:rPr>
        <w:t xml:space="preserve"> Antiviren</w:t>
      </w:r>
      <w:r w:rsidR="00131260">
        <w:rPr>
          <w:rFonts w:ascii="Helvetica" w:hAnsi="Helvetica"/>
          <w:b/>
        </w:rPr>
        <w:t>-S</w:t>
      </w:r>
      <w:r w:rsidR="00F00BA5" w:rsidRPr="00F87C5F">
        <w:rPr>
          <w:rFonts w:ascii="Helvetica" w:hAnsi="Helvetica"/>
          <w:b/>
        </w:rPr>
        <w:t>oftware</w:t>
      </w:r>
      <w:r w:rsidR="00621E99">
        <w:rPr>
          <w:rFonts w:ascii="Helvetica" w:hAnsi="Helvetica"/>
          <w:b/>
        </w:rPr>
        <w:t xml:space="preserve"> </w:t>
      </w:r>
      <w:r w:rsidR="00F00BA5">
        <w:rPr>
          <w:rFonts w:ascii="Helvetica" w:hAnsi="Helvetica"/>
          <w:b/>
        </w:rPr>
        <w:t>mit</w:t>
      </w:r>
      <w:r w:rsidRPr="00F87C5F">
        <w:rPr>
          <w:rFonts w:ascii="Helvetica" w:hAnsi="Helvetica"/>
          <w:b/>
        </w:rPr>
        <w:t xml:space="preserve"> künstlicher Intelligenz</w:t>
      </w:r>
    </w:p>
    <w:p w14:paraId="52F168B6" w14:textId="74EA7EC0" w:rsidR="006F3C2D" w:rsidRPr="00AF17C5" w:rsidRDefault="00625752" w:rsidP="00A3104C">
      <w:pPr>
        <w:tabs>
          <w:tab w:val="left" w:pos="8222"/>
        </w:tabs>
        <w:spacing w:line="288" w:lineRule="auto"/>
        <w:ind w:right="1276"/>
        <w:rPr>
          <w:rFonts w:ascii="Helvetica" w:hAnsi="Helvetica"/>
          <w:b/>
          <w:sz w:val="20"/>
          <w:szCs w:val="20"/>
        </w:rPr>
      </w:pPr>
      <w:r>
        <w:rPr>
          <w:rFonts w:ascii="Helvetica" w:hAnsi="Helvetica"/>
          <w:b/>
          <w:sz w:val="20"/>
          <w:szCs w:val="20"/>
        </w:rPr>
        <w:t>Das n</w:t>
      </w:r>
      <w:r w:rsidR="00131260">
        <w:rPr>
          <w:rFonts w:ascii="Helvetica" w:hAnsi="Helvetica"/>
          <w:b/>
          <w:sz w:val="20"/>
          <w:szCs w:val="20"/>
        </w:rPr>
        <w:t>eue</w:t>
      </w:r>
      <w:r w:rsidR="00C30D6E">
        <w:rPr>
          <w:rFonts w:ascii="Helvetica" w:hAnsi="Helvetica"/>
          <w:b/>
          <w:sz w:val="20"/>
          <w:szCs w:val="20"/>
        </w:rPr>
        <w:t xml:space="preserve"> Fireware-Betriebssystem</w:t>
      </w:r>
      <w:r>
        <w:rPr>
          <w:rFonts w:ascii="Helvetica" w:hAnsi="Helvetica"/>
          <w:b/>
          <w:sz w:val="20"/>
          <w:szCs w:val="20"/>
        </w:rPr>
        <w:t xml:space="preserve"> 12.2</w:t>
      </w:r>
      <w:r w:rsidR="00C30D6E">
        <w:rPr>
          <w:rFonts w:ascii="Helvetica" w:hAnsi="Helvetica"/>
          <w:b/>
          <w:sz w:val="20"/>
          <w:szCs w:val="20"/>
        </w:rPr>
        <w:t xml:space="preserve"> </w:t>
      </w:r>
      <w:r>
        <w:rPr>
          <w:rFonts w:ascii="Helvetica" w:hAnsi="Helvetica"/>
          <w:b/>
          <w:sz w:val="20"/>
          <w:szCs w:val="20"/>
        </w:rPr>
        <w:t>baut</w:t>
      </w:r>
      <w:r w:rsidR="00131260">
        <w:rPr>
          <w:rFonts w:ascii="Helvetica" w:hAnsi="Helvetica"/>
          <w:b/>
          <w:sz w:val="20"/>
          <w:szCs w:val="20"/>
        </w:rPr>
        <w:t xml:space="preserve"> </w:t>
      </w:r>
      <w:r w:rsidR="00C1219C">
        <w:rPr>
          <w:rFonts w:ascii="Helvetica" w:hAnsi="Helvetica"/>
          <w:b/>
          <w:sz w:val="20"/>
          <w:szCs w:val="20"/>
        </w:rPr>
        <w:t xml:space="preserve">das </w:t>
      </w:r>
      <w:r w:rsidR="00131260">
        <w:rPr>
          <w:rFonts w:ascii="Helvetica" w:hAnsi="Helvetica"/>
          <w:b/>
          <w:sz w:val="20"/>
          <w:szCs w:val="20"/>
        </w:rPr>
        <w:t>mehrschichtige Schutz</w:t>
      </w:r>
      <w:r w:rsidR="00C1219C">
        <w:rPr>
          <w:rFonts w:ascii="Helvetica" w:hAnsi="Helvetica"/>
          <w:b/>
          <w:sz w:val="20"/>
          <w:szCs w:val="20"/>
        </w:rPr>
        <w:t>konzept</w:t>
      </w:r>
      <w:r w:rsidR="00131260">
        <w:rPr>
          <w:rFonts w:ascii="Helvetica" w:hAnsi="Helvetica"/>
          <w:b/>
          <w:sz w:val="20"/>
          <w:szCs w:val="20"/>
        </w:rPr>
        <w:t xml:space="preserve"> </w:t>
      </w:r>
      <w:r w:rsidR="000371FF">
        <w:rPr>
          <w:rFonts w:ascii="Helvetica" w:hAnsi="Helvetica"/>
          <w:b/>
          <w:sz w:val="20"/>
          <w:szCs w:val="20"/>
        </w:rPr>
        <w:t>mit IntelligentA</w:t>
      </w:r>
      <w:r w:rsidR="009F15B8">
        <w:rPr>
          <w:rFonts w:ascii="Helvetica" w:hAnsi="Helvetica"/>
          <w:b/>
          <w:sz w:val="20"/>
          <w:szCs w:val="20"/>
        </w:rPr>
        <w:t>V</w:t>
      </w:r>
      <w:r w:rsidR="008502C4">
        <w:rPr>
          <w:rFonts w:ascii="Helvetica" w:hAnsi="Helvetica"/>
          <w:b/>
          <w:sz w:val="20"/>
          <w:szCs w:val="20"/>
        </w:rPr>
        <w:t xml:space="preserve"> sowie</w:t>
      </w:r>
      <w:r w:rsidR="000371FF">
        <w:rPr>
          <w:rFonts w:ascii="Helvetica" w:hAnsi="Helvetica"/>
          <w:b/>
          <w:sz w:val="20"/>
          <w:szCs w:val="20"/>
        </w:rPr>
        <w:t xml:space="preserve"> Geo-Blocking</w:t>
      </w:r>
      <w:r w:rsidR="00173996">
        <w:rPr>
          <w:rFonts w:ascii="Helvetica" w:hAnsi="Helvetica"/>
          <w:b/>
          <w:sz w:val="20"/>
          <w:szCs w:val="20"/>
        </w:rPr>
        <w:t xml:space="preserve"> </w:t>
      </w:r>
      <w:r w:rsidR="00E55266">
        <w:rPr>
          <w:rFonts w:ascii="Helvetica" w:hAnsi="Helvetica"/>
          <w:b/>
          <w:sz w:val="20"/>
          <w:szCs w:val="20"/>
        </w:rPr>
        <w:t>und weiteren Funktionali</w:t>
      </w:r>
      <w:r w:rsidR="008D5F48">
        <w:rPr>
          <w:rFonts w:ascii="Helvetica" w:hAnsi="Helvetica"/>
          <w:b/>
          <w:sz w:val="20"/>
          <w:szCs w:val="20"/>
        </w:rPr>
        <w:t>t</w:t>
      </w:r>
      <w:r w:rsidR="00E55266">
        <w:rPr>
          <w:rFonts w:ascii="Helvetica" w:hAnsi="Helvetica"/>
          <w:b/>
          <w:sz w:val="20"/>
          <w:szCs w:val="20"/>
        </w:rPr>
        <w:t>äten</w:t>
      </w:r>
      <w:r w:rsidR="00C1219C" w:rsidRPr="00C1219C">
        <w:rPr>
          <w:rFonts w:ascii="Helvetica" w:hAnsi="Helvetica"/>
          <w:b/>
          <w:sz w:val="20"/>
          <w:szCs w:val="20"/>
        </w:rPr>
        <w:t xml:space="preserve"> </w:t>
      </w:r>
      <w:r w:rsidR="00C1219C">
        <w:rPr>
          <w:rFonts w:ascii="Helvetica" w:hAnsi="Helvetica"/>
          <w:b/>
          <w:sz w:val="20"/>
          <w:szCs w:val="20"/>
        </w:rPr>
        <w:t>aus</w:t>
      </w:r>
    </w:p>
    <w:p w14:paraId="6049ED7B" w14:textId="21639EC0" w:rsidR="00D00396" w:rsidRDefault="00D00396" w:rsidP="00CB0A00">
      <w:pPr>
        <w:spacing w:line="288" w:lineRule="auto"/>
        <w:ind w:right="1135"/>
        <w:rPr>
          <w:rFonts w:ascii="Helvetica" w:hAnsi="Helvetica"/>
          <w:b/>
          <w:sz w:val="20"/>
          <w:szCs w:val="20"/>
        </w:rPr>
      </w:pPr>
    </w:p>
    <w:p w14:paraId="7CF5590F" w14:textId="1BA46336" w:rsidR="00B9619E" w:rsidRPr="006E654B" w:rsidRDefault="008D5F48" w:rsidP="00174911">
      <w:pPr>
        <w:spacing w:line="288" w:lineRule="auto"/>
        <w:ind w:right="1135"/>
        <w:rPr>
          <w:rFonts w:ascii="Helvetica" w:hAnsi="Helvetica"/>
          <w:b/>
          <w:sz w:val="20"/>
          <w:szCs w:val="20"/>
        </w:rPr>
      </w:pPr>
      <w:r>
        <w:rPr>
          <w:rStyle w:val="Hyperlink"/>
          <w:rFonts w:ascii="Helvetica" w:hAnsi="Helvetica"/>
          <w:b/>
          <w:color w:val="000000" w:themeColor="text1"/>
          <w:sz w:val="20"/>
          <w:szCs w:val="20"/>
          <w:u w:val="none"/>
        </w:rPr>
        <w:t>I</w:t>
      </w:r>
      <w:r w:rsidR="005F3432">
        <w:rPr>
          <w:rStyle w:val="Hyperlink"/>
          <w:rFonts w:ascii="Helvetica" w:hAnsi="Helvetica"/>
          <w:b/>
          <w:color w:val="000000" w:themeColor="text1"/>
          <w:sz w:val="20"/>
          <w:szCs w:val="20"/>
          <w:u w:val="none"/>
        </w:rPr>
        <w:t xml:space="preserve">m </w:t>
      </w:r>
      <w:r w:rsidR="008359FF">
        <w:rPr>
          <w:rStyle w:val="Hyperlink"/>
          <w:rFonts w:ascii="Helvetica" w:hAnsi="Helvetica"/>
          <w:b/>
          <w:color w:val="000000" w:themeColor="text1"/>
          <w:sz w:val="20"/>
          <w:szCs w:val="20"/>
          <w:u w:val="none"/>
        </w:rPr>
        <w:t xml:space="preserve">neuen </w:t>
      </w:r>
      <w:r w:rsidR="005F3432">
        <w:rPr>
          <w:rStyle w:val="Hyperlink"/>
          <w:rFonts w:ascii="Helvetica" w:hAnsi="Helvetica"/>
          <w:b/>
          <w:color w:val="000000" w:themeColor="text1"/>
          <w:sz w:val="20"/>
          <w:szCs w:val="20"/>
          <w:u w:val="none"/>
        </w:rPr>
        <w:t>Fireware-</w:t>
      </w:r>
      <w:r w:rsidR="004352AD">
        <w:rPr>
          <w:rStyle w:val="Hyperlink"/>
          <w:rFonts w:ascii="Helvetica" w:hAnsi="Helvetica"/>
          <w:b/>
          <w:color w:val="000000" w:themeColor="text1"/>
          <w:sz w:val="20"/>
          <w:szCs w:val="20"/>
          <w:u w:val="none"/>
        </w:rPr>
        <w:t>Release 12.2</w:t>
      </w:r>
      <w:r w:rsidR="009E3C25">
        <w:rPr>
          <w:rStyle w:val="Hyperlink"/>
          <w:rFonts w:ascii="Helvetica" w:hAnsi="Helvetica"/>
          <w:b/>
          <w:color w:val="000000" w:themeColor="text1"/>
          <w:sz w:val="20"/>
          <w:szCs w:val="20"/>
          <w:u w:val="none"/>
        </w:rPr>
        <w:t xml:space="preserve"> für die </w:t>
      </w:r>
      <w:r>
        <w:rPr>
          <w:rStyle w:val="Hyperlink"/>
          <w:rFonts w:ascii="Helvetica" w:hAnsi="Helvetica"/>
          <w:b/>
          <w:color w:val="000000" w:themeColor="text1"/>
          <w:sz w:val="20"/>
          <w:szCs w:val="20"/>
          <w:u w:val="none"/>
        </w:rPr>
        <w:t xml:space="preserve">WatchGuard </w:t>
      </w:r>
      <w:r w:rsidR="009E3C25">
        <w:rPr>
          <w:rStyle w:val="Hyperlink"/>
          <w:rFonts w:ascii="Helvetica" w:hAnsi="Helvetica"/>
          <w:b/>
          <w:color w:val="000000" w:themeColor="text1"/>
          <w:sz w:val="20"/>
          <w:szCs w:val="20"/>
          <w:u w:val="none"/>
        </w:rPr>
        <w:t>Firebox-Appliances</w:t>
      </w:r>
      <w:r w:rsidR="004352AD">
        <w:rPr>
          <w:rStyle w:val="Hyperlink"/>
          <w:rFonts w:ascii="Helvetica" w:hAnsi="Helvetica"/>
          <w:b/>
          <w:color w:val="000000" w:themeColor="text1"/>
          <w:sz w:val="20"/>
          <w:szCs w:val="20"/>
          <w:u w:val="none"/>
        </w:rPr>
        <w:t xml:space="preserve"> </w:t>
      </w:r>
      <w:r>
        <w:rPr>
          <w:rStyle w:val="Hyperlink"/>
          <w:rFonts w:ascii="Helvetica" w:hAnsi="Helvetica"/>
          <w:b/>
          <w:color w:val="000000" w:themeColor="text1"/>
          <w:sz w:val="20"/>
          <w:szCs w:val="20"/>
          <w:u w:val="none"/>
        </w:rPr>
        <w:t>ist mit</w:t>
      </w:r>
      <w:r w:rsidR="00532E75">
        <w:rPr>
          <w:rStyle w:val="Hyperlink"/>
          <w:rFonts w:ascii="Helvetica" w:hAnsi="Helvetica"/>
          <w:b/>
          <w:color w:val="000000" w:themeColor="text1"/>
          <w:sz w:val="20"/>
          <w:szCs w:val="20"/>
          <w:u w:val="none"/>
        </w:rPr>
        <w:t xml:space="preserve"> „IntelligentAV“ </w:t>
      </w:r>
      <w:r w:rsidR="005F3432">
        <w:rPr>
          <w:rStyle w:val="Hyperlink"/>
          <w:rFonts w:ascii="Helvetica" w:hAnsi="Helvetica"/>
          <w:b/>
          <w:color w:val="000000" w:themeColor="text1"/>
          <w:sz w:val="20"/>
          <w:szCs w:val="20"/>
          <w:u w:val="none"/>
        </w:rPr>
        <w:t xml:space="preserve">erstmals eine </w:t>
      </w:r>
      <w:r w:rsidR="00572D04">
        <w:rPr>
          <w:rStyle w:val="Hyperlink"/>
          <w:rFonts w:ascii="Helvetica" w:hAnsi="Helvetica"/>
          <w:b/>
          <w:color w:val="000000" w:themeColor="text1"/>
          <w:sz w:val="20"/>
          <w:szCs w:val="20"/>
          <w:u w:val="none"/>
        </w:rPr>
        <w:t>Antiviren-Software mit künstlicher</w:t>
      </w:r>
      <w:r w:rsidR="005F3432">
        <w:rPr>
          <w:rStyle w:val="Hyperlink"/>
          <w:rFonts w:ascii="Helvetica" w:hAnsi="Helvetica"/>
          <w:b/>
          <w:color w:val="000000" w:themeColor="text1"/>
          <w:sz w:val="20"/>
          <w:szCs w:val="20"/>
          <w:u w:val="none"/>
        </w:rPr>
        <w:t xml:space="preserve"> Intelligenz</w:t>
      </w:r>
      <w:r w:rsidR="00313F5C">
        <w:rPr>
          <w:rStyle w:val="Hyperlink"/>
          <w:rFonts w:ascii="Helvetica" w:hAnsi="Helvetica"/>
          <w:b/>
          <w:color w:val="000000" w:themeColor="text1"/>
          <w:sz w:val="20"/>
          <w:szCs w:val="20"/>
          <w:u w:val="none"/>
        </w:rPr>
        <w:t xml:space="preserve"> (KI)</w:t>
      </w:r>
      <w:r w:rsidR="005F3432">
        <w:rPr>
          <w:rStyle w:val="Hyperlink"/>
          <w:rFonts w:ascii="Helvetica" w:hAnsi="Helvetica"/>
          <w:b/>
          <w:color w:val="000000" w:themeColor="text1"/>
          <w:sz w:val="20"/>
          <w:szCs w:val="20"/>
          <w:u w:val="none"/>
        </w:rPr>
        <w:t xml:space="preserve"> </w:t>
      </w:r>
      <w:r>
        <w:rPr>
          <w:rStyle w:val="Hyperlink"/>
          <w:rFonts w:ascii="Helvetica" w:hAnsi="Helvetica"/>
          <w:b/>
          <w:color w:val="000000" w:themeColor="text1"/>
          <w:sz w:val="20"/>
          <w:szCs w:val="20"/>
          <w:u w:val="none"/>
        </w:rPr>
        <w:t>enthalten</w:t>
      </w:r>
      <w:r w:rsidR="005F3432">
        <w:rPr>
          <w:rStyle w:val="Hyperlink"/>
          <w:rFonts w:ascii="Helvetica" w:hAnsi="Helvetica"/>
          <w:b/>
          <w:color w:val="000000" w:themeColor="text1"/>
          <w:sz w:val="20"/>
          <w:szCs w:val="20"/>
          <w:u w:val="none"/>
        </w:rPr>
        <w:t xml:space="preserve">. </w:t>
      </w:r>
      <w:r w:rsidR="00261FFB">
        <w:rPr>
          <w:rStyle w:val="Hyperlink"/>
          <w:rFonts w:ascii="Helvetica" w:hAnsi="Helvetica"/>
          <w:b/>
          <w:color w:val="000000" w:themeColor="text1"/>
          <w:sz w:val="20"/>
          <w:szCs w:val="20"/>
          <w:u w:val="none"/>
        </w:rPr>
        <w:t>Der</w:t>
      </w:r>
      <w:r w:rsidR="007D0AC0">
        <w:rPr>
          <w:rStyle w:val="Hyperlink"/>
          <w:rFonts w:ascii="Helvetica" w:hAnsi="Helvetica"/>
          <w:b/>
          <w:color w:val="000000" w:themeColor="text1"/>
          <w:sz w:val="20"/>
          <w:szCs w:val="20"/>
          <w:u w:val="none"/>
        </w:rPr>
        <w:t xml:space="preserve"> Dienst</w:t>
      </w:r>
      <w:r w:rsidR="00E55266">
        <w:rPr>
          <w:rStyle w:val="Hyperlink"/>
          <w:rFonts w:ascii="Helvetica" w:hAnsi="Helvetica"/>
          <w:b/>
          <w:color w:val="000000" w:themeColor="text1"/>
          <w:sz w:val="20"/>
          <w:szCs w:val="20"/>
          <w:u w:val="none"/>
        </w:rPr>
        <w:t xml:space="preserve"> wurde speziell zur Vorhersage, Erkennung und </w:t>
      </w:r>
      <w:r w:rsidR="007D0AC0">
        <w:rPr>
          <w:rStyle w:val="Hyperlink"/>
          <w:rFonts w:ascii="Helvetica" w:hAnsi="Helvetica"/>
          <w:b/>
          <w:color w:val="000000" w:themeColor="text1"/>
          <w:sz w:val="20"/>
          <w:szCs w:val="20"/>
          <w:u w:val="none"/>
        </w:rPr>
        <w:t>Bekämpfung von</w:t>
      </w:r>
      <w:r w:rsidR="0049530F">
        <w:rPr>
          <w:rStyle w:val="Hyperlink"/>
          <w:rFonts w:ascii="Helvetica" w:hAnsi="Helvetica"/>
          <w:b/>
          <w:color w:val="000000" w:themeColor="text1"/>
          <w:sz w:val="20"/>
          <w:szCs w:val="20"/>
          <w:u w:val="none"/>
        </w:rPr>
        <w:t xml:space="preserve"> </w:t>
      </w:r>
      <w:r w:rsidR="007D0AC0">
        <w:rPr>
          <w:rStyle w:val="Hyperlink"/>
          <w:rFonts w:ascii="Helvetica" w:hAnsi="Helvetica"/>
          <w:b/>
          <w:color w:val="000000" w:themeColor="text1"/>
          <w:sz w:val="20"/>
          <w:szCs w:val="20"/>
          <w:u w:val="none"/>
        </w:rPr>
        <w:t>Zero-Day-Malware</w:t>
      </w:r>
      <w:r w:rsidR="005F3432">
        <w:rPr>
          <w:rStyle w:val="Hyperlink"/>
          <w:rFonts w:ascii="Helvetica" w:hAnsi="Helvetica"/>
          <w:b/>
          <w:color w:val="000000" w:themeColor="text1"/>
          <w:sz w:val="20"/>
          <w:szCs w:val="20"/>
          <w:u w:val="none"/>
        </w:rPr>
        <w:t xml:space="preserve"> </w:t>
      </w:r>
      <w:r w:rsidR="0049530F">
        <w:rPr>
          <w:rStyle w:val="Hyperlink"/>
          <w:rFonts w:ascii="Helvetica" w:hAnsi="Helvetica"/>
          <w:b/>
          <w:color w:val="000000" w:themeColor="text1"/>
          <w:sz w:val="20"/>
          <w:szCs w:val="20"/>
          <w:u w:val="none"/>
        </w:rPr>
        <w:t>integriert.</w:t>
      </w:r>
      <w:r w:rsidR="00313F5C">
        <w:rPr>
          <w:rStyle w:val="Hyperlink"/>
          <w:rFonts w:ascii="Helvetica" w:hAnsi="Helvetica"/>
          <w:b/>
          <w:color w:val="000000" w:themeColor="text1"/>
          <w:sz w:val="20"/>
          <w:szCs w:val="20"/>
          <w:u w:val="none"/>
        </w:rPr>
        <w:t xml:space="preserve"> Die Herausforderung bei dieser Form von Attacken besteht darin, dass sie sich ständig wei</w:t>
      </w:r>
      <w:r w:rsidR="008D2616">
        <w:rPr>
          <w:rStyle w:val="Hyperlink"/>
          <w:rFonts w:ascii="Helvetica" w:hAnsi="Helvetica"/>
          <w:b/>
          <w:color w:val="000000" w:themeColor="text1"/>
          <w:sz w:val="20"/>
          <w:szCs w:val="20"/>
          <w:u w:val="none"/>
        </w:rPr>
        <w:t>terentwickel</w:t>
      </w:r>
      <w:r w:rsidR="009E370E">
        <w:rPr>
          <w:rStyle w:val="Hyperlink"/>
          <w:rFonts w:ascii="Helvetica" w:hAnsi="Helvetica"/>
          <w:b/>
          <w:color w:val="000000" w:themeColor="text1"/>
          <w:sz w:val="20"/>
          <w:szCs w:val="20"/>
          <w:u w:val="none"/>
        </w:rPr>
        <w:t>n</w:t>
      </w:r>
      <w:r w:rsidR="008D2616">
        <w:rPr>
          <w:rStyle w:val="Hyperlink"/>
          <w:rFonts w:ascii="Helvetica" w:hAnsi="Helvetica"/>
          <w:b/>
          <w:color w:val="000000" w:themeColor="text1"/>
          <w:sz w:val="20"/>
          <w:szCs w:val="20"/>
          <w:u w:val="none"/>
        </w:rPr>
        <w:t xml:space="preserve">. </w:t>
      </w:r>
      <w:r w:rsidR="008A00A3">
        <w:rPr>
          <w:rStyle w:val="Hyperlink"/>
          <w:rFonts w:ascii="Helvetica" w:hAnsi="Helvetica"/>
          <w:b/>
          <w:color w:val="000000" w:themeColor="text1"/>
          <w:sz w:val="20"/>
          <w:szCs w:val="20"/>
          <w:u w:val="none"/>
        </w:rPr>
        <w:t xml:space="preserve">IntelligentAV </w:t>
      </w:r>
      <w:r w:rsidR="00C909C8">
        <w:rPr>
          <w:rStyle w:val="Hyperlink"/>
          <w:rFonts w:ascii="Helvetica" w:hAnsi="Helvetica"/>
          <w:b/>
          <w:color w:val="000000" w:themeColor="text1"/>
          <w:sz w:val="20"/>
          <w:szCs w:val="20"/>
          <w:u w:val="none"/>
        </w:rPr>
        <w:t>verzichtet daher auf einen</w:t>
      </w:r>
      <w:r w:rsidR="008A00A3">
        <w:rPr>
          <w:rStyle w:val="Hyperlink"/>
          <w:rFonts w:ascii="Helvetica" w:hAnsi="Helvetica"/>
          <w:b/>
          <w:color w:val="000000" w:themeColor="text1"/>
          <w:sz w:val="20"/>
          <w:szCs w:val="20"/>
          <w:u w:val="none"/>
        </w:rPr>
        <w:t xml:space="preserve"> Signatur-basierten </w:t>
      </w:r>
      <w:r w:rsidR="00C909C8">
        <w:rPr>
          <w:rStyle w:val="Hyperlink"/>
          <w:rFonts w:ascii="Helvetica" w:hAnsi="Helvetica"/>
          <w:b/>
          <w:color w:val="000000" w:themeColor="text1"/>
          <w:sz w:val="20"/>
          <w:szCs w:val="20"/>
          <w:u w:val="none"/>
        </w:rPr>
        <w:t>Ansatz und setzt</w:t>
      </w:r>
      <w:r w:rsidR="008A00A3">
        <w:rPr>
          <w:rStyle w:val="Hyperlink"/>
          <w:rFonts w:ascii="Helvetica" w:hAnsi="Helvetica"/>
          <w:b/>
          <w:color w:val="000000" w:themeColor="text1"/>
          <w:sz w:val="20"/>
          <w:szCs w:val="20"/>
          <w:u w:val="none"/>
        </w:rPr>
        <w:t xml:space="preserve"> auf Machine Learning</w:t>
      </w:r>
      <w:r w:rsidR="00313F5C">
        <w:rPr>
          <w:rStyle w:val="Hyperlink"/>
          <w:rFonts w:ascii="Helvetica" w:hAnsi="Helvetica"/>
          <w:b/>
          <w:color w:val="000000" w:themeColor="text1"/>
          <w:sz w:val="20"/>
          <w:szCs w:val="20"/>
          <w:u w:val="none"/>
        </w:rPr>
        <w:t>.</w:t>
      </w:r>
      <w:r w:rsidR="0049530F">
        <w:rPr>
          <w:rStyle w:val="Hyperlink"/>
          <w:rFonts w:ascii="Helvetica" w:hAnsi="Helvetica"/>
          <w:b/>
          <w:color w:val="000000" w:themeColor="text1"/>
          <w:sz w:val="20"/>
          <w:szCs w:val="20"/>
          <w:u w:val="none"/>
        </w:rPr>
        <w:t xml:space="preserve"> </w:t>
      </w:r>
      <w:r w:rsidR="00B02A9F">
        <w:rPr>
          <w:rStyle w:val="Hyperlink"/>
          <w:rFonts w:ascii="Helvetica" w:hAnsi="Helvetica"/>
          <w:b/>
          <w:color w:val="000000" w:themeColor="text1"/>
          <w:sz w:val="20"/>
          <w:szCs w:val="20"/>
          <w:u w:val="none"/>
        </w:rPr>
        <w:t xml:space="preserve">Im Zusammenspiel mit </w:t>
      </w:r>
      <w:r w:rsidR="00B02A9F" w:rsidRPr="00B02A9F">
        <w:rPr>
          <w:rFonts w:ascii="Helvetica" w:hAnsi="Helvetica"/>
          <w:b/>
          <w:color w:val="000000" w:themeColor="text1"/>
          <w:sz w:val="20"/>
          <w:szCs w:val="20"/>
        </w:rPr>
        <w:t>Threat Detection and Response (TDR), Gateway AntiVirus und APT Blocker</w:t>
      </w:r>
      <w:r w:rsidR="00A4477A">
        <w:rPr>
          <w:rFonts w:ascii="Helvetica" w:hAnsi="Helvetica"/>
          <w:b/>
          <w:color w:val="000000" w:themeColor="text1"/>
          <w:sz w:val="20"/>
          <w:szCs w:val="20"/>
        </w:rPr>
        <w:t xml:space="preserve"> </w:t>
      </w:r>
      <w:r w:rsidR="008502C4">
        <w:rPr>
          <w:rFonts w:ascii="Helvetica" w:hAnsi="Helvetica"/>
          <w:b/>
          <w:color w:val="000000" w:themeColor="text1"/>
          <w:sz w:val="20"/>
          <w:szCs w:val="20"/>
        </w:rPr>
        <w:t>wird damit eine</w:t>
      </w:r>
      <w:r w:rsidR="00D64649">
        <w:rPr>
          <w:rFonts w:ascii="Helvetica" w:hAnsi="Helvetica"/>
          <w:b/>
          <w:color w:val="000000" w:themeColor="text1"/>
          <w:sz w:val="20"/>
          <w:szCs w:val="20"/>
        </w:rPr>
        <w:t xml:space="preserve"> weitere</w:t>
      </w:r>
      <w:r w:rsidR="00C46250">
        <w:rPr>
          <w:rFonts w:ascii="Helvetica" w:hAnsi="Helvetica"/>
          <w:b/>
          <w:color w:val="000000" w:themeColor="text1"/>
          <w:sz w:val="20"/>
          <w:szCs w:val="20"/>
        </w:rPr>
        <w:t xml:space="preserve"> Sicherheitse</w:t>
      </w:r>
      <w:r w:rsidR="00E46C81">
        <w:rPr>
          <w:rFonts w:ascii="Helvetica" w:hAnsi="Helvetica"/>
          <w:b/>
          <w:color w:val="000000" w:themeColor="text1"/>
          <w:sz w:val="20"/>
          <w:szCs w:val="20"/>
        </w:rPr>
        <w:t xml:space="preserve">bene </w:t>
      </w:r>
      <w:r w:rsidR="00D64649">
        <w:rPr>
          <w:rFonts w:ascii="Helvetica" w:hAnsi="Helvetica"/>
          <w:b/>
          <w:color w:val="000000" w:themeColor="text1"/>
          <w:sz w:val="20"/>
          <w:szCs w:val="20"/>
        </w:rPr>
        <w:t>auf den Fireboxen von WatchGuard</w:t>
      </w:r>
      <w:r w:rsidR="00C46250">
        <w:rPr>
          <w:rFonts w:ascii="Helvetica" w:hAnsi="Helvetica"/>
          <w:b/>
          <w:color w:val="000000" w:themeColor="text1"/>
          <w:sz w:val="20"/>
          <w:szCs w:val="20"/>
        </w:rPr>
        <w:t xml:space="preserve"> ein</w:t>
      </w:r>
      <w:r w:rsidR="008502C4">
        <w:rPr>
          <w:rFonts w:ascii="Helvetica" w:hAnsi="Helvetica"/>
          <w:b/>
          <w:color w:val="000000" w:themeColor="text1"/>
          <w:sz w:val="20"/>
          <w:szCs w:val="20"/>
        </w:rPr>
        <w:t>geführt</w:t>
      </w:r>
      <w:r w:rsidR="00C46250">
        <w:rPr>
          <w:rFonts w:ascii="Helvetica" w:hAnsi="Helvetica"/>
          <w:b/>
          <w:color w:val="000000" w:themeColor="text1"/>
          <w:sz w:val="20"/>
          <w:szCs w:val="20"/>
        </w:rPr>
        <w:t>.</w:t>
      </w:r>
    </w:p>
    <w:p w14:paraId="7BF6473F" w14:textId="77777777" w:rsidR="00D9120B" w:rsidRPr="006E654B" w:rsidRDefault="00D9120B" w:rsidP="00D9120B">
      <w:pPr>
        <w:pStyle w:val="Textkrper"/>
        <w:spacing w:line="288" w:lineRule="auto"/>
        <w:ind w:right="1135"/>
        <w:rPr>
          <w:rFonts w:eastAsia="MS Mincho"/>
          <w:b w:val="0"/>
          <w:sz w:val="20"/>
          <w:szCs w:val="20"/>
          <w:lang w:eastAsia="de-DE"/>
        </w:rPr>
      </w:pPr>
    </w:p>
    <w:p w14:paraId="0ED09ACE" w14:textId="3522FDDF" w:rsidR="00844EFC" w:rsidRPr="00844EFC" w:rsidRDefault="00E46C81" w:rsidP="00844EFC">
      <w:pPr>
        <w:pStyle w:val="Textkrper"/>
        <w:spacing w:line="288" w:lineRule="auto"/>
        <w:ind w:right="1135"/>
        <w:rPr>
          <w:rFonts w:eastAsia="MS Mincho"/>
          <w:b w:val="0"/>
          <w:sz w:val="20"/>
          <w:szCs w:val="20"/>
          <w:lang w:eastAsia="de-DE"/>
        </w:rPr>
      </w:pPr>
      <w:r w:rsidRPr="00844EFC">
        <w:rPr>
          <w:rFonts w:eastAsia="MS Mincho"/>
          <w:b w:val="0"/>
          <w:sz w:val="20"/>
          <w:szCs w:val="20"/>
          <w:lang w:eastAsia="de-DE"/>
        </w:rPr>
        <w:t>Brendan Patterson, Vice President of Product Management bei WatchGuard Technologies</w:t>
      </w:r>
      <w:r w:rsidR="00B877BE">
        <w:rPr>
          <w:rFonts w:eastAsia="MS Mincho"/>
          <w:b w:val="0"/>
          <w:sz w:val="20"/>
          <w:szCs w:val="20"/>
          <w:lang w:eastAsia="de-DE"/>
        </w:rPr>
        <w:t>, dazu:</w:t>
      </w:r>
      <w:r>
        <w:rPr>
          <w:rFonts w:eastAsia="MS Mincho"/>
          <w:b w:val="0"/>
          <w:sz w:val="20"/>
          <w:szCs w:val="20"/>
          <w:lang w:eastAsia="de-DE"/>
        </w:rPr>
        <w:t xml:space="preserve"> </w:t>
      </w:r>
      <w:r w:rsidR="00B877BE">
        <w:rPr>
          <w:rFonts w:eastAsia="MS Mincho"/>
          <w:b w:val="0"/>
          <w:sz w:val="20"/>
          <w:szCs w:val="20"/>
          <w:lang w:eastAsia="de-DE"/>
        </w:rPr>
        <w:t xml:space="preserve">„Unser vierteljährlich </w:t>
      </w:r>
      <w:r w:rsidR="00B877BE" w:rsidRPr="00C5449F">
        <w:rPr>
          <w:rFonts w:eastAsia="MS Mincho"/>
          <w:b w:val="0"/>
          <w:sz w:val="20"/>
          <w:szCs w:val="20"/>
          <w:lang w:eastAsia="de-DE"/>
        </w:rPr>
        <w:t xml:space="preserve">erscheinender </w:t>
      </w:r>
      <w:hyperlink r:id="rId7" w:history="1">
        <w:r w:rsidR="00B877BE" w:rsidRPr="00C5449F">
          <w:rPr>
            <w:rFonts w:eastAsia="MS Mincho"/>
            <w:b w:val="0"/>
            <w:sz w:val="20"/>
            <w:szCs w:val="20"/>
            <w:lang w:eastAsia="de-DE"/>
          </w:rPr>
          <w:t>Interne</w:t>
        </w:r>
        <w:r w:rsidR="00F435F4" w:rsidRPr="00C5449F">
          <w:rPr>
            <w:rFonts w:eastAsia="MS Mincho"/>
            <w:b w:val="0"/>
            <w:sz w:val="20"/>
            <w:szCs w:val="20"/>
            <w:lang w:eastAsia="de-DE"/>
          </w:rPr>
          <w:t>t Security Report</w:t>
        </w:r>
      </w:hyperlink>
      <w:r w:rsidR="00F435F4" w:rsidRPr="00C5449F">
        <w:rPr>
          <w:rFonts w:eastAsia="MS Mincho"/>
          <w:b w:val="0"/>
          <w:sz w:val="20"/>
          <w:szCs w:val="20"/>
          <w:lang w:eastAsia="de-DE"/>
        </w:rPr>
        <w:t xml:space="preserve"> zeigt</w:t>
      </w:r>
      <w:r w:rsidR="00B877BE" w:rsidRPr="00C5449F">
        <w:rPr>
          <w:rFonts w:eastAsia="MS Mincho"/>
          <w:b w:val="0"/>
          <w:sz w:val="20"/>
          <w:szCs w:val="20"/>
          <w:lang w:eastAsia="de-DE"/>
        </w:rPr>
        <w:t>, dass</w:t>
      </w:r>
      <w:r w:rsidR="000C3AC7" w:rsidRPr="00C5449F">
        <w:rPr>
          <w:rFonts w:eastAsia="MS Mincho"/>
          <w:b w:val="0"/>
          <w:color w:val="000000" w:themeColor="text1"/>
          <w:sz w:val="20"/>
          <w:szCs w:val="20"/>
          <w:lang w:eastAsia="de-DE"/>
        </w:rPr>
        <w:t xml:space="preserve"> </w:t>
      </w:r>
      <w:r w:rsidR="000C3AC7">
        <w:rPr>
          <w:rFonts w:eastAsia="MS Mincho"/>
          <w:b w:val="0"/>
          <w:sz w:val="20"/>
          <w:szCs w:val="20"/>
          <w:lang w:eastAsia="de-DE"/>
        </w:rPr>
        <w:t>mittlerweile</w:t>
      </w:r>
      <w:r w:rsidR="00B877BE">
        <w:rPr>
          <w:rFonts w:eastAsia="MS Mincho"/>
          <w:b w:val="0"/>
          <w:sz w:val="20"/>
          <w:szCs w:val="20"/>
          <w:lang w:eastAsia="de-DE"/>
        </w:rPr>
        <w:t xml:space="preserve"> </w:t>
      </w:r>
      <w:r w:rsidR="00844EFC" w:rsidRPr="00844EFC">
        <w:rPr>
          <w:rFonts w:eastAsia="MS Mincho"/>
          <w:b w:val="0"/>
          <w:sz w:val="20"/>
          <w:szCs w:val="20"/>
          <w:lang w:eastAsia="de-DE"/>
        </w:rPr>
        <w:t>fast die Hälfte aller Malware</w:t>
      </w:r>
      <w:r w:rsidR="00B877BE">
        <w:rPr>
          <w:rFonts w:eastAsia="MS Mincho"/>
          <w:b w:val="0"/>
          <w:sz w:val="20"/>
          <w:szCs w:val="20"/>
          <w:lang w:eastAsia="de-DE"/>
        </w:rPr>
        <w:t>-Attacken au</w:t>
      </w:r>
      <w:r w:rsidR="009D63C5">
        <w:rPr>
          <w:rFonts w:eastAsia="MS Mincho"/>
          <w:b w:val="0"/>
          <w:sz w:val="20"/>
          <w:szCs w:val="20"/>
          <w:lang w:eastAsia="de-DE"/>
        </w:rPr>
        <w:t>s</w:t>
      </w:r>
      <w:r w:rsidR="00B877BE">
        <w:rPr>
          <w:rFonts w:eastAsia="MS Mincho"/>
          <w:b w:val="0"/>
          <w:sz w:val="20"/>
          <w:szCs w:val="20"/>
          <w:lang w:eastAsia="de-DE"/>
        </w:rPr>
        <w:t xml:space="preserve"> </w:t>
      </w:r>
      <w:r w:rsidR="00844EFC" w:rsidRPr="00844EFC">
        <w:rPr>
          <w:rFonts w:eastAsia="MS Mincho"/>
          <w:b w:val="0"/>
          <w:sz w:val="20"/>
          <w:szCs w:val="20"/>
          <w:lang w:eastAsia="de-DE"/>
        </w:rPr>
        <w:t>Zero-Day</w:t>
      </w:r>
      <w:r w:rsidR="00B877BE">
        <w:rPr>
          <w:rFonts w:eastAsia="MS Mincho"/>
          <w:b w:val="0"/>
          <w:sz w:val="20"/>
          <w:szCs w:val="20"/>
          <w:lang w:eastAsia="de-DE"/>
        </w:rPr>
        <w:t>-Angriffe</w:t>
      </w:r>
      <w:r w:rsidR="009D63C5">
        <w:rPr>
          <w:rFonts w:eastAsia="MS Mincho"/>
          <w:b w:val="0"/>
          <w:sz w:val="20"/>
          <w:szCs w:val="20"/>
          <w:lang w:eastAsia="de-DE"/>
        </w:rPr>
        <w:t>n besteh</w:t>
      </w:r>
      <w:r w:rsidR="00F435F4">
        <w:rPr>
          <w:rFonts w:eastAsia="MS Mincho"/>
          <w:b w:val="0"/>
          <w:sz w:val="20"/>
          <w:szCs w:val="20"/>
          <w:lang w:eastAsia="de-DE"/>
        </w:rPr>
        <w:t>en</w:t>
      </w:r>
      <w:r w:rsidR="009D63C5">
        <w:rPr>
          <w:rFonts w:eastAsia="MS Mincho"/>
          <w:b w:val="0"/>
          <w:sz w:val="20"/>
          <w:szCs w:val="20"/>
          <w:lang w:eastAsia="de-DE"/>
        </w:rPr>
        <w:t xml:space="preserve">. </w:t>
      </w:r>
      <w:r w:rsidR="00844EFC" w:rsidRPr="00844EFC">
        <w:rPr>
          <w:rFonts w:eastAsia="MS Mincho"/>
          <w:b w:val="0"/>
          <w:sz w:val="20"/>
          <w:szCs w:val="20"/>
          <w:lang w:eastAsia="de-DE"/>
        </w:rPr>
        <w:t>Traditionelle signaturbasierte Antivirenprogramme</w:t>
      </w:r>
      <w:r w:rsidR="00FD2074">
        <w:rPr>
          <w:rFonts w:eastAsia="MS Mincho"/>
          <w:b w:val="0"/>
          <w:sz w:val="20"/>
          <w:szCs w:val="20"/>
          <w:lang w:eastAsia="de-DE"/>
        </w:rPr>
        <w:t xml:space="preserve"> gehören zwar</w:t>
      </w:r>
      <w:r w:rsidR="00054E26">
        <w:rPr>
          <w:rFonts w:eastAsia="MS Mincho"/>
          <w:b w:val="0"/>
          <w:sz w:val="20"/>
          <w:szCs w:val="20"/>
          <w:lang w:eastAsia="de-DE"/>
        </w:rPr>
        <w:t xml:space="preserve"> weiter</w:t>
      </w:r>
      <w:r w:rsidR="00FD2074">
        <w:rPr>
          <w:rFonts w:eastAsia="MS Mincho"/>
          <w:b w:val="0"/>
          <w:sz w:val="20"/>
          <w:szCs w:val="20"/>
          <w:lang w:eastAsia="de-DE"/>
        </w:rPr>
        <w:t xml:space="preserve"> in jedes Sicherheitskonzept,</w:t>
      </w:r>
      <w:r w:rsidR="00844EFC" w:rsidRPr="00844EFC">
        <w:rPr>
          <w:rFonts w:eastAsia="MS Mincho"/>
          <w:b w:val="0"/>
          <w:sz w:val="20"/>
          <w:szCs w:val="20"/>
          <w:lang w:eastAsia="de-DE"/>
        </w:rPr>
        <w:t xml:space="preserve"> bieten</w:t>
      </w:r>
      <w:r w:rsidR="00FD2074">
        <w:rPr>
          <w:rFonts w:eastAsia="MS Mincho"/>
          <w:b w:val="0"/>
          <w:sz w:val="20"/>
          <w:szCs w:val="20"/>
          <w:lang w:eastAsia="de-DE"/>
        </w:rPr>
        <w:t xml:space="preserve"> aber</w:t>
      </w:r>
      <w:r w:rsidR="00844EFC" w:rsidRPr="00844EFC">
        <w:rPr>
          <w:rFonts w:eastAsia="MS Mincho"/>
          <w:b w:val="0"/>
          <w:sz w:val="20"/>
          <w:szCs w:val="20"/>
          <w:lang w:eastAsia="de-DE"/>
        </w:rPr>
        <w:t xml:space="preserve"> keinen ausreichenden Schutz </w:t>
      </w:r>
      <w:r w:rsidR="00AD3F5A">
        <w:rPr>
          <w:rFonts w:eastAsia="MS Mincho"/>
          <w:b w:val="0"/>
          <w:sz w:val="20"/>
          <w:szCs w:val="20"/>
          <w:lang w:eastAsia="de-DE"/>
        </w:rPr>
        <w:t>gegen</w:t>
      </w:r>
      <w:r w:rsidR="00F435F4">
        <w:rPr>
          <w:rFonts w:eastAsia="MS Mincho"/>
          <w:b w:val="0"/>
          <w:sz w:val="20"/>
          <w:szCs w:val="20"/>
          <w:lang w:eastAsia="de-DE"/>
        </w:rPr>
        <w:t xml:space="preserve"> </w:t>
      </w:r>
      <w:r w:rsidR="00FD2074">
        <w:rPr>
          <w:rFonts w:eastAsia="MS Mincho"/>
          <w:b w:val="0"/>
          <w:sz w:val="20"/>
          <w:szCs w:val="20"/>
          <w:lang w:eastAsia="de-DE"/>
        </w:rPr>
        <w:t>m</w:t>
      </w:r>
      <w:r w:rsidR="00F435F4">
        <w:rPr>
          <w:rFonts w:eastAsia="MS Mincho"/>
          <w:b w:val="0"/>
          <w:sz w:val="20"/>
          <w:szCs w:val="20"/>
          <w:lang w:eastAsia="de-DE"/>
        </w:rPr>
        <w:t xml:space="preserve">oderne </w:t>
      </w:r>
      <w:r w:rsidR="00844EFC" w:rsidRPr="00844EFC">
        <w:rPr>
          <w:rFonts w:eastAsia="MS Mincho"/>
          <w:b w:val="0"/>
          <w:sz w:val="20"/>
          <w:szCs w:val="20"/>
          <w:lang w:eastAsia="de-DE"/>
        </w:rPr>
        <w:t>Malware</w:t>
      </w:r>
      <w:r w:rsidR="00AD3F5A">
        <w:rPr>
          <w:rFonts w:eastAsia="MS Mincho"/>
          <w:b w:val="0"/>
          <w:sz w:val="20"/>
          <w:szCs w:val="20"/>
          <w:lang w:eastAsia="de-DE"/>
        </w:rPr>
        <w:t>-Varianten</w:t>
      </w:r>
      <w:r w:rsidR="000C3AC7">
        <w:rPr>
          <w:rFonts w:eastAsia="MS Mincho"/>
          <w:b w:val="0"/>
          <w:sz w:val="20"/>
          <w:szCs w:val="20"/>
          <w:lang w:eastAsia="de-DE"/>
        </w:rPr>
        <w:t xml:space="preserve"> – d</w:t>
      </w:r>
      <w:r w:rsidR="00FD2074">
        <w:rPr>
          <w:rFonts w:eastAsia="MS Mincho"/>
          <w:b w:val="0"/>
          <w:sz w:val="20"/>
          <w:szCs w:val="20"/>
          <w:lang w:eastAsia="de-DE"/>
        </w:rPr>
        <w:t>enn diese</w:t>
      </w:r>
      <w:r w:rsidR="00F435F4">
        <w:rPr>
          <w:rFonts w:eastAsia="MS Mincho"/>
          <w:b w:val="0"/>
          <w:sz w:val="20"/>
          <w:szCs w:val="20"/>
          <w:lang w:eastAsia="de-DE"/>
        </w:rPr>
        <w:t xml:space="preserve"> tarnen</w:t>
      </w:r>
      <w:r w:rsidR="00AD3F5A">
        <w:rPr>
          <w:rFonts w:eastAsia="MS Mincho"/>
          <w:b w:val="0"/>
          <w:sz w:val="20"/>
          <w:szCs w:val="20"/>
          <w:lang w:eastAsia="de-DE"/>
        </w:rPr>
        <w:t xml:space="preserve"> sich, u</w:t>
      </w:r>
      <w:r w:rsidR="00844EFC" w:rsidRPr="00844EFC">
        <w:rPr>
          <w:rFonts w:eastAsia="MS Mincho"/>
          <w:b w:val="0"/>
          <w:sz w:val="20"/>
          <w:szCs w:val="20"/>
          <w:lang w:eastAsia="de-DE"/>
        </w:rPr>
        <w:t>m der Erkennung zu entgehen</w:t>
      </w:r>
      <w:r w:rsidR="00AD3F5A">
        <w:rPr>
          <w:rFonts w:eastAsia="MS Mincho"/>
          <w:b w:val="0"/>
          <w:sz w:val="20"/>
          <w:szCs w:val="20"/>
          <w:lang w:eastAsia="de-DE"/>
        </w:rPr>
        <w:t xml:space="preserve">. </w:t>
      </w:r>
      <w:r w:rsidR="00844EFC" w:rsidRPr="00844EFC">
        <w:rPr>
          <w:rFonts w:eastAsia="MS Mincho"/>
          <w:b w:val="0"/>
          <w:sz w:val="20"/>
          <w:szCs w:val="20"/>
          <w:lang w:eastAsia="de-DE"/>
        </w:rPr>
        <w:t xml:space="preserve">Aus diesem Grund </w:t>
      </w:r>
      <w:r w:rsidR="00AD3F5A">
        <w:rPr>
          <w:rFonts w:eastAsia="MS Mincho"/>
          <w:b w:val="0"/>
          <w:sz w:val="20"/>
          <w:szCs w:val="20"/>
          <w:lang w:eastAsia="de-DE"/>
        </w:rPr>
        <w:t>sind wir</w:t>
      </w:r>
      <w:r w:rsidR="00844EFC" w:rsidRPr="00844EFC">
        <w:rPr>
          <w:rFonts w:eastAsia="MS Mincho"/>
          <w:b w:val="0"/>
          <w:sz w:val="20"/>
          <w:szCs w:val="20"/>
          <w:lang w:eastAsia="de-DE"/>
        </w:rPr>
        <w:t xml:space="preserve"> der Ansicht, dass</w:t>
      </w:r>
      <w:r w:rsidR="0045191D">
        <w:rPr>
          <w:rFonts w:eastAsia="MS Mincho"/>
          <w:b w:val="0"/>
          <w:sz w:val="20"/>
          <w:szCs w:val="20"/>
          <w:lang w:eastAsia="de-DE"/>
        </w:rPr>
        <w:t xml:space="preserve"> nur </w:t>
      </w:r>
      <w:r w:rsidR="00FD2074">
        <w:rPr>
          <w:rFonts w:eastAsia="MS Mincho"/>
          <w:b w:val="0"/>
          <w:sz w:val="20"/>
          <w:szCs w:val="20"/>
          <w:lang w:eastAsia="de-DE"/>
        </w:rPr>
        <w:t xml:space="preserve">ein </w:t>
      </w:r>
      <w:r w:rsidR="0045191D">
        <w:rPr>
          <w:rFonts w:eastAsia="MS Mincho"/>
          <w:b w:val="0"/>
          <w:sz w:val="20"/>
          <w:szCs w:val="20"/>
          <w:lang w:eastAsia="de-DE"/>
        </w:rPr>
        <w:t xml:space="preserve">mehrschichtiger Ansatz an </w:t>
      </w:r>
      <w:r w:rsidR="00844EFC" w:rsidRPr="00844EFC">
        <w:rPr>
          <w:rFonts w:eastAsia="MS Mincho"/>
          <w:b w:val="0"/>
          <w:sz w:val="20"/>
          <w:szCs w:val="20"/>
          <w:lang w:eastAsia="de-DE"/>
        </w:rPr>
        <w:t>fortschrittliche</w:t>
      </w:r>
      <w:r w:rsidR="0045191D">
        <w:rPr>
          <w:rFonts w:eastAsia="MS Mincho"/>
          <w:b w:val="0"/>
          <w:sz w:val="20"/>
          <w:szCs w:val="20"/>
          <w:lang w:eastAsia="de-DE"/>
        </w:rPr>
        <w:t>n</w:t>
      </w:r>
      <w:r w:rsidR="00844EFC" w:rsidRPr="00844EFC">
        <w:rPr>
          <w:rFonts w:eastAsia="MS Mincho"/>
          <w:b w:val="0"/>
          <w:sz w:val="20"/>
          <w:szCs w:val="20"/>
          <w:lang w:eastAsia="de-DE"/>
        </w:rPr>
        <w:t xml:space="preserve"> </w:t>
      </w:r>
      <w:r w:rsidR="000C3AC7">
        <w:rPr>
          <w:rFonts w:eastAsia="MS Mincho"/>
          <w:b w:val="0"/>
          <w:sz w:val="20"/>
          <w:szCs w:val="20"/>
          <w:lang w:eastAsia="de-DE"/>
        </w:rPr>
        <w:t>L</w:t>
      </w:r>
      <w:r w:rsidR="00844EFC" w:rsidRPr="00844EFC">
        <w:rPr>
          <w:rFonts w:eastAsia="MS Mincho"/>
          <w:b w:val="0"/>
          <w:sz w:val="20"/>
          <w:szCs w:val="20"/>
          <w:lang w:eastAsia="de-DE"/>
        </w:rPr>
        <w:t>ösungen</w:t>
      </w:r>
      <w:r w:rsidR="0045191D">
        <w:rPr>
          <w:rFonts w:eastAsia="MS Mincho"/>
          <w:b w:val="0"/>
          <w:sz w:val="20"/>
          <w:szCs w:val="20"/>
          <w:lang w:eastAsia="de-DE"/>
        </w:rPr>
        <w:t xml:space="preserve"> den besten Schutz bietet.</w:t>
      </w:r>
      <w:r w:rsidR="00844EFC" w:rsidRPr="00844EFC">
        <w:rPr>
          <w:rFonts w:eastAsia="MS Mincho"/>
          <w:b w:val="0"/>
          <w:sz w:val="20"/>
          <w:szCs w:val="20"/>
          <w:lang w:eastAsia="de-DE"/>
        </w:rPr>
        <w:t xml:space="preserve"> IntelligentAV ist das jüngste Beispiel dafür, wie wir </w:t>
      </w:r>
      <w:r w:rsidR="000C3AC7" w:rsidRPr="00844EFC">
        <w:rPr>
          <w:rFonts w:eastAsia="MS Mincho"/>
          <w:b w:val="0"/>
          <w:sz w:val="20"/>
          <w:szCs w:val="20"/>
          <w:lang w:eastAsia="de-DE"/>
        </w:rPr>
        <w:t>unseren Kunden</w:t>
      </w:r>
      <w:r w:rsidR="000C3AC7">
        <w:rPr>
          <w:rFonts w:eastAsia="MS Mincho"/>
          <w:b w:val="0"/>
          <w:sz w:val="20"/>
          <w:szCs w:val="20"/>
          <w:lang w:eastAsia="de-DE"/>
        </w:rPr>
        <w:t xml:space="preserve"> mit</w:t>
      </w:r>
      <w:r w:rsidR="000C3AC7" w:rsidRPr="00844EFC">
        <w:rPr>
          <w:rFonts w:eastAsia="MS Mincho"/>
          <w:b w:val="0"/>
          <w:sz w:val="20"/>
          <w:szCs w:val="20"/>
          <w:lang w:eastAsia="de-DE"/>
        </w:rPr>
        <w:t xml:space="preserve"> </w:t>
      </w:r>
      <w:r w:rsidR="00844EFC" w:rsidRPr="00844EFC">
        <w:rPr>
          <w:rFonts w:eastAsia="MS Mincho"/>
          <w:b w:val="0"/>
          <w:sz w:val="20"/>
          <w:szCs w:val="20"/>
          <w:lang w:eastAsia="de-DE"/>
        </w:rPr>
        <w:t xml:space="preserve">Best-in-Class-Technologien </w:t>
      </w:r>
      <w:r w:rsidR="00054E26">
        <w:rPr>
          <w:rFonts w:eastAsia="MS Mincho"/>
          <w:b w:val="0"/>
          <w:sz w:val="20"/>
          <w:szCs w:val="20"/>
          <w:lang w:eastAsia="de-DE"/>
        </w:rPr>
        <w:t>umfassende</w:t>
      </w:r>
      <w:r w:rsidR="00844EFC" w:rsidRPr="00844EFC">
        <w:rPr>
          <w:rFonts w:eastAsia="MS Mincho"/>
          <w:b w:val="0"/>
          <w:sz w:val="20"/>
          <w:szCs w:val="20"/>
          <w:lang w:eastAsia="de-DE"/>
        </w:rPr>
        <w:t xml:space="preserve"> Sicherheit bieten.</w:t>
      </w:r>
      <w:r w:rsidR="00FD2074">
        <w:rPr>
          <w:rFonts w:eastAsia="MS Mincho"/>
          <w:b w:val="0"/>
          <w:sz w:val="20"/>
          <w:szCs w:val="20"/>
          <w:lang w:eastAsia="de-DE"/>
        </w:rPr>
        <w:t>“</w:t>
      </w:r>
    </w:p>
    <w:p w14:paraId="73CF825C" w14:textId="77777777" w:rsidR="00844EFC" w:rsidRPr="00844EFC" w:rsidRDefault="00844EFC" w:rsidP="00844EFC">
      <w:pPr>
        <w:pStyle w:val="Textkrper"/>
        <w:spacing w:line="288" w:lineRule="auto"/>
        <w:ind w:right="1135"/>
        <w:rPr>
          <w:rFonts w:eastAsia="MS Mincho"/>
          <w:b w:val="0"/>
          <w:sz w:val="20"/>
          <w:szCs w:val="20"/>
          <w:lang w:eastAsia="de-DE"/>
        </w:rPr>
      </w:pPr>
    </w:p>
    <w:p w14:paraId="7AC90618" w14:textId="020F8766" w:rsidR="00844EFC" w:rsidRPr="00844EFC" w:rsidRDefault="00844EFC" w:rsidP="00844EFC">
      <w:pPr>
        <w:pStyle w:val="Textkrper"/>
        <w:spacing w:line="288" w:lineRule="auto"/>
        <w:ind w:right="1135"/>
        <w:rPr>
          <w:rFonts w:eastAsia="MS Mincho"/>
          <w:b w:val="0"/>
          <w:sz w:val="20"/>
          <w:szCs w:val="20"/>
          <w:lang w:eastAsia="de-DE"/>
        </w:rPr>
      </w:pPr>
      <w:r w:rsidRPr="00844EFC">
        <w:rPr>
          <w:rFonts w:eastAsia="MS Mincho"/>
          <w:b w:val="0"/>
          <w:sz w:val="20"/>
          <w:szCs w:val="20"/>
          <w:lang w:eastAsia="de-DE"/>
        </w:rPr>
        <w:t>IntelligentAV nutzt die Malware-Erkennungs-Engine von Cylance</w:t>
      </w:r>
      <w:r w:rsidR="004132DA">
        <w:rPr>
          <w:rFonts w:eastAsia="MS Mincho"/>
          <w:b w:val="0"/>
          <w:sz w:val="20"/>
          <w:szCs w:val="20"/>
          <w:lang w:eastAsia="de-DE"/>
        </w:rPr>
        <w:t>. Diese basiert auf</w:t>
      </w:r>
      <w:r w:rsidRPr="00844EFC">
        <w:rPr>
          <w:rFonts w:eastAsia="MS Mincho"/>
          <w:b w:val="0"/>
          <w:sz w:val="20"/>
          <w:szCs w:val="20"/>
          <w:lang w:eastAsia="de-DE"/>
        </w:rPr>
        <w:t xml:space="preserve"> </w:t>
      </w:r>
      <w:r w:rsidR="00054E26">
        <w:rPr>
          <w:rFonts w:eastAsia="MS Mincho"/>
          <w:b w:val="0"/>
          <w:sz w:val="20"/>
          <w:szCs w:val="20"/>
          <w:lang w:eastAsia="de-DE"/>
        </w:rPr>
        <w:t>Machine Learning</w:t>
      </w:r>
      <w:r w:rsidR="00182972">
        <w:rPr>
          <w:rFonts w:eastAsia="MS Mincho"/>
          <w:b w:val="0"/>
          <w:sz w:val="20"/>
          <w:szCs w:val="20"/>
          <w:lang w:eastAsia="de-DE"/>
        </w:rPr>
        <w:t>. Sie</w:t>
      </w:r>
      <w:r w:rsidR="004132DA">
        <w:rPr>
          <w:rFonts w:eastAsia="MS Mincho"/>
          <w:b w:val="0"/>
          <w:sz w:val="20"/>
          <w:szCs w:val="20"/>
          <w:lang w:eastAsia="de-DE"/>
        </w:rPr>
        <w:t xml:space="preserve"> kann </w:t>
      </w:r>
      <w:r w:rsidR="002909D0">
        <w:rPr>
          <w:rFonts w:eastAsia="MS Mincho"/>
          <w:b w:val="0"/>
          <w:sz w:val="20"/>
          <w:szCs w:val="20"/>
          <w:lang w:eastAsia="de-DE"/>
        </w:rPr>
        <w:t>künftige</w:t>
      </w:r>
      <w:r w:rsidRPr="00844EFC">
        <w:rPr>
          <w:rFonts w:eastAsia="MS Mincho"/>
          <w:b w:val="0"/>
          <w:sz w:val="20"/>
          <w:szCs w:val="20"/>
          <w:lang w:eastAsia="de-DE"/>
        </w:rPr>
        <w:t xml:space="preserve"> Malware-</w:t>
      </w:r>
      <w:r w:rsidR="00182972">
        <w:rPr>
          <w:rFonts w:eastAsia="MS Mincho"/>
          <w:b w:val="0"/>
          <w:sz w:val="20"/>
          <w:szCs w:val="20"/>
          <w:lang w:eastAsia="de-DE"/>
        </w:rPr>
        <w:t>Varianten</w:t>
      </w:r>
      <w:r w:rsidRPr="00844EFC">
        <w:rPr>
          <w:rFonts w:eastAsia="MS Mincho"/>
          <w:b w:val="0"/>
          <w:sz w:val="20"/>
          <w:szCs w:val="20"/>
          <w:lang w:eastAsia="de-DE"/>
        </w:rPr>
        <w:t xml:space="preserve"> auch ohne Zugriff auf die neuesten Bedrohungsinformationen und Signaturdatenbanken genau vorhersagen und erkennen. In einem </w:t>
      </w:r>
      <w:hyperlink r:id="rId8" w:history="1">
        <w:r w:rsidRPr="00C5449F">
          <w:rPr>
            <w:rFonts w:eastAsia="MS Mincho"/>
            <w:b w:val="0"/>
            <w:sz w:val="20"/>
            <w:szCs w:val="20"/>
            <w:lang w:eastAsia="de-DE"/>
          </w:rPr>
          <w:t>Test von SE Labs</w:t>
        </w:r>
      </w:hyperlink>
      <w:r w:rsidRPr="00844EFC">
        <w:rPr>
          <w:rFonts w:eastAsia="MS Mincho"/>
          <w:b w:val="0"/>
          <w:sz w:val="20"/>
          <w:szCs w:val="20"/>
          <w:lang w:eastAsia="de-DE"/>
        </w:rPr>
        <w:t xml:space="preserve"> hat beispielsweise eine </w:t>
      </w:r>
      <w:r w:rsidR="002B5AB6" w:rsidRPr="00844EFC">
        <w:rPr>
          <w:rFonts w:eastAsia="MS Mincho"/>
          <w:b w:val="0"/>
          <w:sz w:val="20"/>
          <w:szCs w:val="20"/>
          <w:lang w:eastAsia="de-DE"/>
        </w:rPr>
        <w:t>2015</w:t>
      </w:r>
      <w:r w:rsidR="002B5AB6">
        <w:rPr>
          <w:rFonts w:eastAsia="MS Mincho"/>
          <w:b w:val="0"/>
          <w:sz w:val="20"/>
          <w:szCs w:val="20"/>
          <w:lang w:eastAsia="de-DE"/>
        </w:rPr>
        <w:t>er-</w:t>
      </w:r>
      <w:r w:rsidRPr="00844EFC">
        <w:rPr>
          <w:rFonts w:eastAsia="MS Mincho"/>
          <w:b w:val="0"/>
          <w:sz w:val="20"/>
          <w:szCs w:val="20"/>
          <w:lang w:eastAsia="de-DE"/>
        </w:rPr>
        <w:t xml:space="preserve">Version </w:t>
      </w:r>
      <w:r w:rsidR="00054E26">
        <w:rPr>
          <w:rFonts w:eastAsia="MS Mincho"/>
          <w:b w:val="0"/>
          <w:sz w:val="20"/>
          <w:szCs w:val="20"/>
          <w:lang w:eastAsia="de-DE"/>
        </w:rPr>
        <w:t>dieser KI</w:t>
      </w:r>
      <w:r w:rsidRPr="00844EFC">
        <w:rPr>
          <w:rFonts w:eastAsia="MS Mincho"/>
          <w:b w:val="0"/>
          <w:sz w:val="20"/>
          <w:szCs w:val="20"/>
          <w:lang w:eastAsia="de-DE"/>
        </w:rPr>
        <w:t xml:space="preserve"> </w:t>
      </w:r>
      <w:r w:rsidR="0003238B">
        <w:rPr>
          <w:rFonts w:eastAsia="MS Mincho"/>
          <w:b w:val="0"/>
          <w:sz w:val="20"/>
          <w:szCs w:val="20"/>
          <w:lang w:eastAsia="de-DE"/>
        </w:rPr>
        <w:t>die gröss</w:t>
      </w:r>
      <w:r w:rsidR="002B5AB6" w:rsidRPr="00844EFC">
        <w:rPr>
          <w:rFonts w:eastAsia="MS Mincho"/>
          <w:b w:val="0"/>
          <w:sz w:val="20"/>
          <w:szCs w:val="20"/>
          <w:lang w:eastAsia="de-DE"/>
        </w:rPr>
        <w:t>ten Bedrohungen</w:t>
      </w:r>
      <w:r w:rsidR="002B5AB6">
        <w:rPr>
          <w:rFonts w:eastAsia="MS Mincho"/>
          <w:b w:val="0"/>
          <w:sz w:val="20"/>
          <w:szCs w:val="20"/>
          <w:lang w:eastAsia="de-DE"/>
        </w:rPr>
        <w:t xml:space="preserve"> bereits</w:t>
      </w:r>
      <w:r w:rsidR="002B5AB6" w:rsidRPr="00844EFC">
        <w:rPr>
          <w:rFonts w:eastAsia="MS Mincho"/>
          <w:b w:val="0"/>
          <w:sz w:val="20"/>
          <w:szCs w:val="20"/>
          <w:lang w:eastAsia="de-DE"/>
        </w:rPr>
        <w:t xml:space="preserve"> </w:t>
      </w:r>
      <w:r w:rsidRPr="00844EFC">
        <w:rPr>
          <w:rFonts w:eastAsia="MS Mincho"/>
          <w:b w:val="0"/>
          <w:sz w:val="20"/>
          <w:szCs w:val="20"/>
          <w:lang w:eastAsia="de-DE"/>
        </w:rPr>
        <w:t xml:space="preserve">33 Monate vor ihrem Auftreten korrekt erkannt und blockiert. Das </w:t>
      </w:r>
      <w:r w:rsidR="00E97F7D">
        <w:rPr>
          <w:rFonts w:eastAsia="MS Mincho"/>
          <w:b w:val="0"/>
          <w:sz w:val="20"/>
          <w:szCs w:val="20"/>
          <w:lang w:eastAsia="de-DE"/>
        </w:rPr>
        <w:t>zeigt ganz klar</w:t>
      </w:r>
      <w:r w:rsidR="009E7E09">
        <w:rPr>
          <w:rFonts w:eastAsia="MS Mincho"/>
          <w:b w:val="0"/>
          <w:sz w:val="20"/>
          <w:szCs w:val="20"/>
          <w:lang w:eastAsia="de-DE"/>
        </w:rPr>
        <w:t xml:space="preserve">: </w:t>
      </w:r>
      <w:r w:rsidRPr="00844EFC">
        <w:rPr>
          <w:rFonts w:eastAsia="MS Mincho"/>
          <w:b w:val="0"/>
          <w:sz w:val="20"/>
          <w:szCs w:val="20"/>
          <w:lang w:eastAsia="de-DE"/>
        </w:rPr>
        <w:t xml:space="preserve">IntelligentAV </w:t>
      </w:r>
      <w:r w:rsidR="009E7E09">
        <w:rPr>
          <w:rFonts w:eastAsia="MS Mincho"/>
          <w:b w:val="0"/>
          <w:sz w:val="20"/>
          <w:szCs w:val="20"/>
          <w:lang w:eastAsia="de-DE"/>
        </w:rPr>
        <w:t>spürt</w:t>
      </w:r>
      <w:r w:rsidRPr="00844EFC">
        <w:rPr>
          <w:rFonts w:eastAsia="MS Mincho"/>
          <w:b w:val="0"/>
          <w:sz w:val="20"/>
          <w:szCs w:val="20"/>
          <w:lang w:eastAsia="de-DE"/>
        </w:rPr>
        <w:t xml:space="preserve"> Malware</w:t>
      </w:r>
      <w:r w:rsidR="00E97F7D">
        <w:rPr>
          <w:rFonts w:eastAsia="MS Mincho"/>
          <w:b w:val="0"/>
          <w:sz w:val="20"/>
          <w:szCs w:val="20"/>
          <w:lang w:eastAsia="de-DE"/>
        </w:rPr>
        <w:t xml:space="preserve"> zuverlässig</w:t>
      </w:r>
      <w:r w:rsidR="009E7E09">
        <w:rPr>
          <w:rFonts w:eastAsia="MS Mincho"/>
          <w:b w:val="0"/>
          <w:sz w:val="20"/>
          <w:szCs w:val="20"/>
          <w:lang w:eastAsia="de-DE"/>
        </w:rPr>
        <w:t xml:space="preserve"> auf,</w:t>
      </w:r>
      <w:r w:rsidRPr="00844EFC">
        <w:rPr>
          <w:rFonts w:eastAsia="MS Mincho"/>
          <w:b w:val="0"/>
          <w:sz w:val="20"/>
          <w:szCs w:val="20"/>
          <w:lang w:eastAsia="de-DE"/>
        </w:rPr>
        <w:t xml:space="preserve"> </w:t>
      </w:r>
      <w:r w:rsidR="009E7E09">
        <w:rPr>
          <w:rFonts w:eastAsia="MS Mincho"/>
          <w:b w:val="0"/>
          <w:sz w:val="20"/>
          <w:szCs w:val="20"/>
          <w:lang w:eastAsia="de-DE"/>
        </w:rPr>
        <w:t>ohne dafür auf</w:t>
      </w:r>
      <w:r w:rsidRPr="00844EFC">
        <w:rPr>
          <w:rFonts w:eastAsia="MS Mincho"/>
          <w:b w:val="0"/>
          <w:sz w:val="20"/>
          <w:szCs w:val="20"/>
          <w:lang w:eastAsia="de-DE"/>
        </w:rPr>
        <w:t xml:space="preserve"> Signaturen angewiesen zu sein.</w:t>
      </w:r>
    </w:p>
    <w:p w14:paraId="0CFBBE88" w14:textId="77777777" w:rsidR="00844EFC" w:rsidRPr="00844EFC" w:rsidRDefault="00844EFC" w:rsidP="00844EFC">
      <w:pPr>
        <w:pStyle w:val="Textkrper"/>
        <w:spacing w:line="288" w:lineRule="auto"/>
        <w:ind w:right="1135"/>
        <w:rPr>
          <w:rFonts w:eastAsia="MS Mincho"/>
          <w:b w:val="0"/>
          <w:sz w:val="20"/>
          <w:szCs w:val="20"/>
          <w:lang w:eastAsia="de-DE"/>
        </w:rPr>
      </w:pPr>
    </w:p>
    <w:p w14:paraId="30C92BF8" w14:textId="4A72DD01" w:rsidR="00844EFC" w:rsidRPr="00844EFC" w:rsidRDefault="009E7E09" w:rsidP="00844EFC">
      <w:pPr>
        <w:pStyle w:val="Textkrper"/>
        <w:spacing w:line="288" w:lineRule="auto"/>
        <w:ind w:right="1135"/>
        <w:rPr>
          <w:rFonts w:eastAsia="MS Mincho"/>
          <w:b w:val="0"/>
          <w:sz w:val="20"/>
          <w:szCs w:val="20"/>
          <w:lang w:eastAsia="de-DE"/>
        </w:rPr>
      </w:pPr>
      <w:r>
        <w:rPr>
          <w:rFonts w:eastAsia="MS Mincho"/>
          <w:b w:val="0"/>
          <w:sz w:val="20"/>
          <w:szCs w:val="20"/>
          <w:lang w:eastAsia="de-DE"/>
        </w:rPr>
        <w:t>„</w:t>
      </w:r>
      <w:r w:rsidR="00844EFC" w:rsidRPr="00844EFC">
        <w:rPr>
          <w:rFonts w:eastAsia="MS Mincho"/>
          <w:b w:val="0"/>
          <w:sz w:val="20"/>
          <w:szCs w:val="20"/>
          <w:lang w:eastAsia="de-DE"/>
        </w:rPr>
        <w:t>Die Bedrohung dur</w:t>
      </w:r>
      <w:r w:rsidR="0003238B">
        <w:rPr>
          <w:rFonts w:eastAsia="MS Mincho"/>
          <w:b w:val="0"/>
          <w:sz w:val="20"/>
          <w:szCs w:val="20"/>
          <w:lang w:eastAsia="de-DE"/>
        </w:rPr>
        <w:t>ch Zero-Day-Malware ist ein gross</w:t>
      </w:r>
      <w:r w:rsidR="00844EFC" w:rsidRPr="00844EFC">
        <w:rPr>
          <w:rFonts w:eastAsia="MS Mincho"/>
          <w:b w:val="0"/>
          <w:sz w:val="20"/>
          <w:szCs w:val="20"/>
          <w:lang w:eastAsia="de-DE"/>
        </w:rPr>
        <w:t>es Problem für unsere Kunden</w:t>
      </w:r>
      <w:r>
        <w:rPr>
          <w:rFonts w:eastAsia="MS Mincho"/>
          <w:b w:val="0"/>
          <w:sz w:val="20"/>
          <w:szCs w:val="20"/>
          <w:lang w:eastAsia="de-DE"/>
        </w:rPr>
        <w:t xml:space="preserve">. </w:t>
      </w:r>
      <w:r w:rsidR="00B939D0">
        <w:rPr>
          <w:rFonts w:eastAsia="MS Mincho"/>
          <w:b w:val="0"/>
          <w:sz w:val="20"/>
          <w:szCs w:val="20"/>
          <w:lang w:eastAsia="de-DE"/>
        </w:rPr>
        <w:t>I</w:t>
      </w:r>
      <w:r w:rsidR="00844EFC" w:rsidRPr="00844EFC">
        <w:rPr>
          <w:rFonts w:eastAsia="MS Mincho"/>
          <w:b w:val="0"/>
          <w:sz w:val="20"/>
          <w:szCs w:val="20"/>
          <w:lang w:eastAsia="de-DE"/>
        </w:rPr>
        <w:t xml:space="preserve">ntelligentAV </w:t>
      </w:r>
      <w:r w:rsidR="00B939D0">
        <w:rPr>
          <w:rFonts w:eastAsia="MS Mincho"/>
          <w:b w:val="0"/>
          <w:sz w:val="20"/>
          <w:szCs w:val="20"/>
          <w:lang w:eastAsia="de-DE"/>
        </w:rPr>
        <w:t>stellt daher einen</w:t>
      </w:r>
      <w:r w:rsidR="00844EFC" w:rsidRPr="00844EFC">
        <w:rPr>
          <w:rFonts w:eastAsia="MS Mincho"/>
          <w:b w:val="0"/>
          <w:sz w:val="20"/>
          <w:szCs w:val="20"/>
          <w:lang w:eastAsia="de-DE"/>
        </w:rPr>
        <w:t xml:space="preserve"> wichtige</w:t>
      </w:r>
      <w:r w:rsidR="00B939D0">
        <w:rPr>
          <w:rFonts w:eastAsia="MS Mincho"/>
          <w:b w:val="0"/>
          <w:sz w:val="20"/>
          <w:szCs w:val="20"/>
          <w:lang w:eastAsia="de-DE"/>
        </w:rPr>
        <w:t>n</w:t>
      </w:r>
      <w:r w:rsidR="00844EFC" w:rsidRPr="00844EFC">
        <w:rPr>
          <w:rFonts w:eastAsia="MS Mincho"/>
          <w:b w:val="0"/>
          <w:sz w:val="20"/>
          <w:szCs w:val="20"/>
          <w:lang w:eastAsia="de-DE"/>
        </w:rPr>
        <w:t xml:space="preserve"> Teil einer starken Verteidigungsstrategie</w:t>
      </w:r>
      <w:r w:rsidR="00B939D0">
        <w:rPr>
          <w:rFonts w:eastAsia="MS Mincho"/>
          <w:b w:val="0"/>
          <w:sz w:val="20"/>
          <w:szCs w:val="20"/>
          <w:lang w:eastAsia="de-DE"/>
        </w:rPr>
        <w:t xml:space="preserve"> dar</w:t>
      </w:r>
      <w:r w:rsidR="007D7037">
        <w:rPr>
          <w:rFonts w:eastAsia="MS Mincho"/>
          <w:b w:val="0"/>
          <w:sz w:val="20"/>
          <w:szCs w:val="20"/>
          <w:lang w:eastAsia="de-DE"/>
        </w:rPr>
        <w:t>“</w:t>
      </w:r>
      <w:r w:rsidR="00844EFC" w:rsidRPr="00844EFC">
        <w:rPr>
          <w:rFonts w:eastAsia="MS Mincho"/>
          <w:b w:val="0"/>
          <w:sz w:val="20"/>
          <w:szCs w:val="20"/>
          <w:lang w:eastAsia="de-DE"/>
        </w:rPr>
        <w:t>, sagte Tony Petrella, Vice President of Engineering bei Advanced Network Systems, Inc.</w:t>
      </w:r>
      <w:r>
        <w:rPr>
          <w:rFonts w:eastAsia="MS Mincho"/>
          <w:b w:val="0"/>
          <w:sz w:val="20"/>
          <w:szCs w:val="20"/>
          <w:lang w:eastAsia="de-DE"/>
        </w:rPr>
        <w:t>. „</w:t>
      </w:r>
      <w:r w:rsidR="00844EFC" w:rsidRPr="00844EFC">
        <w:rPr>
          <w:rFonts w:eastAsia="MS Mincho"/>
          <w:b w:val="0"/>
          <w:sz w:val="20"/>
          <w:szCs w:val="20"/>
          <w:lang w:eastAsia="de-DE"/>
        </w:rPr>
        <w:t>Eine KI-</w:t>
      </w:r>
      <w:r w:rsidR="00937F8B">
        <w:rPr>
          <w:rFonts w:eastAsia="MS Mincho"/>
          <w:b w:val="0"/>
          <w:sz w:val="20"/>
          <w:szCs w:val="20"/>
          <w:lang w:eastAsia="de-DE"/>
        </w:rPr>
        <w:t>basierte Lösung</w:t>
      </w:r>
      <w:r w:rsidR="00844EFC" w:rsidRPr="00844EFC">
        <w:rPr>
          <w:rFonts w:eastAsia="MS Mincho"/>
          <w:b w:val="0"/>
          <w:sz w:val="20"/>
          <w:szCs w:val="20"/>
          <w:lang w:eastAsia="de-DE"/>
        </w:rPr>
        <w:t xml:space="preserve"> bietet </w:t>
      </w:r>
      <w:r w:rsidR="00937F8B">
        <w:rPr>
          <w:rFonts w:eastAsia="MS Mincho"/>
          <w:b w:val="0"/>
          <w:sz w:val="20"/>
          <w:szCs w:val="20"/>
          <w:lang w:eastAsia="de-DE"/>
        </w:rPr>
        <w:t xml:space="preserve">im Vergleich zu </w:t>
      </w:r>
      <w:r w:rsidR="00937F8B" w:rsidRPr="00844EFC">
        <w:rPr>
          <w:rFonts w:eastAsia="MS Mincho"/>
          <w:b w:val="0"/>
          <w:sz w:val="20"/>
          <w:szCs w:val="20"/>
          <w:lang w:eastAsia="de-DE"/>
        </w:rPr>
        <w:t>herkömmliche</w:t>
      </w:r>
      <w:r w:rsidR="00937F8B">
        <w:rPr>
          <w:rFonts w:eastAsia="MS Mincho"/>
          <w:b w:val="0"/>
          <w:sz w:val="20"/>
          <w:szCs w:val="20"/>
          <w:lang w:eastAsia="de-DE"/>
        </w:rPr>
        <w:t>n</w:t>
      </w:r>
      <w:r w:rsidR="00937F8B" w:rsidRPr="00844EFC">
        <w:rPr>
          <w:rFonts w:eastAsia="MS Mincho"/>
          <w:b w:val="0"/>
          <w:sz w:val="20"/>
          <w:szCs w:val="20"/>
          <w:lang w:eastAsia="de-DE"/>
        </w:rPr>
        <w:t xml:space="preserve"> A</w:t>
      </w:r>
      <w:r w:rsidR="00937F8B">
        <w:rPr>
          <w:rFonts w:eastAsia="MS Mincho"/>
          <w:b w:val="0"/>
          <w:sz w:val="20"/>
          <w:szCs w:val="20"/>
          <w:lang w:eastAsia="de-DE"/>
        </w:rPr>
        <w:t>nti</w:t>
      </w:r>
      <w:r w:rsidR="00242ED0">
        <w:rPr>
          <w:rFonts w:eastAsia="MS Mincho"/>
          <w:b w:val="0"/>
          <w:sz w:val="20"/>
          <w:szCs w:val="20"/>
          <w:lang w:eastAsia="de-DE"/>
        </w:rPr>
        <w:t>virus-Lösungen</w:t>
      </w:r>
      <w:r w:rsidR="00937F8B" w:rsidRPr="00844EFC">
        <w:rPr>
          <w:rFonts w:eastAsia="MS Mincho"/>
          <w:b w:val="0"/>
          <w:sz w:val="20"/>
          <w:szCs w:val="20"/>
          <w:lang w:eastAsia="de-DE"/>
        </w:rPr>
        <w:t xml:space="preserve"> </w:t>
      </w:r>
      <w:r w:rsidR="00844EFC" w:rsidRPr="00844EFC">
        <w:rPr>
          <w:rFonts w:eastAsia="MS Mincho"/>
          <w:b w:val="0"/>
          <w:sz w:val="20"/>
          <w:szCs w:val="20"/>
          <w:lang w:eastAsia="de-DE"/>
        </w:rPr>
        <w:t xml:space="preserve">einen proaktiveren Schutz gegen neue Formen von Malware und </w:t>
      </w:r>
      <w:r w:rsidR="00937F8B">
        <w:rPr>
          <w:rFonts w:eastAsia="MS Mincho"/>
          <w:b w:val="0"/>
          <w:sz w:val="20"/>
          <w:szCs w:val="20"/>
          <w:lang w:eastAsia="de-DE"/>
        </w:rPr>
        <w:t>Ransomware.</w:t>
      </w:r>
      <w:r w:rsidR="007D7037">
        <w:rPr>
          <w:rFonts w:eastAsia="MS Mincho"/>
          <w:b w:val="0"/>
          <w:sz w:val="20"/>
          <w:szCs w:val="20"/>
          <w:lang w:eastAsia="de-DE"/>
        </w:rPr>
        <w:t>“</w:t>
      </w:r>
    </w:p>
    <w:p w14:paraId="30A8844A" w14:textId="45413D49" w:rsidR="00242ED0" w:rsidRDefault="00242ED0">
      <w:pPr>
        <w:rPr>
          <w:rFonts w:ascii="Helvetica" w:hAnsi="Helvetica"/>
          <w:sz w:val="20"/>
          <w:szCs w:val="20"/>
        </w:rPr>
      </w:pPr>
      <w:r>
        <w:rPr>
          <w:b/>
          <w:sz w:val="20"/>
          <w:szCs w:val="20"/>
        </w:rPr>
        <w:br w:type="page"/>
      </w:r>
    </w:p>
    <w:p w14:paraId="72D8F544" w14:textId="77777777" w:rsidR="00844EFC" w:rsidRPr="00844EFC" w:rsidRDefault="00844EFC" w:rsidP="00844EFC">
      <w:pPr>
        <w:pStyle w:val="Textkrper"/>
        <w:spacing w:line="288" w:lineRule="auto"/>
        <w:ind w:right="1135"/>
        <w:rPr>
          <w:rFonts w:eastAsia="MS Mincho"/>
          <w:b w:val="0"/>
          <w:sz w:val="20"/>
          <w:szCs w:val="20"/>
          <w:lang w:eastAsia="de-DE"/>
        </w:rPr>
      </w:pPr>
    </w:p>
    <w:p w14:paraId="4BE7D164" w14:textId="08462ED6" w:rsidR="00844EFC" w:rsidRPr="00844EFC" w:rsidRDefault="00844EFC" w:rsidP="00844EFC">
      <w:pPr>
        <w:pStyle w:val="Textkrper"/>
        <w:spacing w:line="288" w:lineRule="auto"/>
        <w:ind w:right="1135"/>
        <w:rPr>
          <w:rFonts w:eastAsia="MS Mincho"/>
          <w:b w:val="0"/>
          <w:sz w:val="20"/>
          <w:szCs w:val="20"/>
          <w:lang w:eastAsia="de-DE"/>
        </w:rPr>
      </w:pPr>
      <w:r w:rsidRPr="00844EFC">
        <w:rPr>
          <w:rFonts w:eastAsia="MS Mincho"/>
          <w:b w:val="0"/>
          <w:sz w:val="20"/>
          <w:szCs w:val="20"/>
          <w:lang w:eastAsia="de-DE"/>
        </w:rPr>
        <w:t>Neben IntelligentAV enthält</w:t>
      </w:r>
      <w:r w:rsidR="005368F9">
        <w:rPr>
          <w:rFonts w:eastAsia="MS Mincho"/>
          <w:b w:val="0"/>
          <w:sz w:val="20"/>
          <w:szCs w:val="20"/>
          <w:lang w:eastAsia="de-DE"/>
        </w:rPr>
        <w:t xml:space="preserve"> das neue</w:t>
      </w:r>
      <w:r w:rsidRPr="00844EFC">
        <w:rPr>
          <w:rFonts w:eastAsia="MS Mincho"/>
          <w:b w:val="0"/>
          <w:sz w:val="20"/>
          <w:szCs w:val="20"/>
          <w:lang w:eastAsia="de-DE"/>
        </w:rPr>
        <w:t xml:space="preserve"> Fireware</w:t>
      </w:r>
      <w:r w:rsidR="005368F9">
        <w:rPr>
          <w:rFonts w:eastAsia="MS Mincho"/>
          <w:b w:val="0"/>
          <w:sz w:val="20"/>
          <w:szCs w:val="20"/>
          <w:lang w:eastAsia="de-DE"/>
        </w:rPr>
        <w:t>-Release</w:t>
      </w:r>
      <w:r w:rsidRPr="00844EFC">
        <w:rPr>
          <w:rFonts w:eastAsia="MS Mincho"/>
          <w:b w:val="0"/>
          <w:sz w:val="20"/>
          <w:szCs w:val="20"/>
          <w:lang w:eastAsia="de-DE"/>
        </w:rPr>
        <w:t xml:space="preserve"> 12.2 noch weitere wichtige </w:t>
      </w:r>
      <w:r w:rsidR="005368F9">
        <w:rPr>
          <w:rFonts w:eastAsia="MS Mincho"/>
          <w:b w:val="0"/>
          <w:sz w:val="20"/>
          <w:szCs w:val="20"/>
          <w:lang w:eastAsia="de-DE"/>
        </w:rPr>
        <w:t xml:space="preserve">Funktionalitäten und </w:t>
      </w:r>
      <w:r w:rsidRPr="00844EFC">
        <w:rPr>
          <w:rFonts w:eastAsia="MS Mincho"/>
          <w:b w:val="0"/>
          <w:sz w:val="20"/>
          <w:szCs w:val="20"/>
          <w:lang w:eastAsia="de-DE"/>
        </w:rPr>
        <w:t>Upgrades. Zu den Highlights gehören</w:t>
      </w:r>
      <w:r w:rsidR="005368F9">
        <w:rPr>
          <w:rFonts w:eastAsia="MS Mincho"/>
          <w:b w:val="0"/>
          <w:sz w:val="20"/>
          <w:szCs w:val="20"/>
          <w:lang w:eastAsia="de-DE"/>
        </w:rPr>
        <w:t>:</w:t>
      </w:r>
    </w:p>
    <w:p w14:paraId="1758C03F" w14:textId="77777777" w:rsidR="00844EFC" w:rsidRPr="00844EFC" w:rsidRDefault="00844EFC" w:rsidP="00844EFC">
      <w:pPr>
        <w:pStyle w:val="Textkrper"/>
        <w:spacing w:line="288" w:lineRule="auto"/>
        <w:ind w:right="1135"/>
        <w:rPr>
          <w:rFonts w:eastAsia="MS Mincho"/>
          <w:b w:val="0"/>
          <w:sz w:val="20"/>
          <w:szCs w:val="20"/>
          <w:lang w:eastAsia="de-DE"/>
        </w:rPr>
      </w:pPr>
    </w:p>
    <w:p w14:paraId="42D3FF56" w14:textId="70547845" w:rsidR="00844EFC" w:rsidRPr="00F61FA0" w:rsidRDefault="00844EFC" w:rsidP="005368F9">
      <w:pPr>
        <w:pStyle w:val="Textkrper"/>
        <w:numPr>
          <w:ilvl w:val="0"/>
          <w:numId w:val="42"/>
        </w:numPr>
        <w:spacing w:line="288" w:lineRule="auto"/>
        <w:ind w:right="1135"/>
        <w:rPr>
          <w:rFonts w:eastAsia="MS Mincho"/>
          <w:b w:val="0"/>
          <w:sz w:val="20"/>
          <w:szCs w:val="20"/>
          <w:lang w:eastAsia="de-DE"/>
        </w:rPr>
      </w:pPr>
      <w:r w:rsidRPr="00F61FA0">
        <w:rPr>
          <w:rFonts w:eastAsia="MS Mincho"/>
          <w:sz w:val="20"/>
          <w:szCs w:val="20"/>
          <w:lang w:eastAsia="de-DE"/>
        </w:rPr>
        <w:t>Firebox Cloud Management Upgrades</w:t>
      </w:r>
      <w:r w:rsidRPr="00F61FA0">
        <w:rPr>
          <w:rFonts w:eastAsia="MS Mincho"/>
          <w:b w:val="0"/>
          <w:sz w:val="20"/>
          <w:szCs w:val="20"/>
          <w:lang w:eastAsia="de-DE"/>
        </w:rPr>
        <w:t xml:space="preserve">: </w:t>
      </w:r>
      <w:r w:rsidR="00F61FA0" w:rsidRPr="00F61FA0">
        <w:rPr>
          <w:rFonts w:eastAsia="MS Mincho"/>
          <w:b w:val="0"/>
          <w:sz w:val="20"/>
          <w:szCs w:val="20"/>
          <w:lang w:eastAsia="de-DE"/>
        </w:rPr>
        <w:t xml:space="preserve">Der </w:t>
      </w:r>
      <w:r w:rsidRPr="00F61FA0">
        <w:rPr>
          <w:rFonts w:eastAsia="MS Mincho"/>
          <w:b w:val="0"/>
          <w:sz w:val="20"/>
          <w:szCs w:val="20"/>
          <w:lang w:eastAsia="de-DE"/>
        </w:rPr>
        <w:t xml:space="preserve">WatchGuard System Manager </w:t>
      </w:r>
      <w:r w:rsidR="00F61FA0" w:rsidRPr="00F61FA0">
        <w:rPr>
          <w:rFonts w:eastAsia="MS Mincho"/>
          <w:b w:val="0"/>
          <w:sz w:val="20"/>
          <w:szCs w:val="20"/>
          <w:lang w:eastAsia="de-DE"/>
        </w:rPr>
        <w:t xml:space="preserve">zur Verwaltung </w:t>
      </w:r>
      <w:r w:rsidR="00DE59FD" w:rsidRPr="00F61FA0">
        <w:rPr>
          <w:rFonts w:eastAsia="MS Mincho"/>
          <w:b w:val="0"/>
          <w:sz w:val="20"/>
          <w:szCs w:val="20"/>
          <w:lang w:eastAsia="de-DE"/>
        </w:rPr>
        <w:t>verschiedenste</w:t>
      </w:r>
      <w:r w:rsidR="00F61FA0" w:rsidRPr="00F61FA0">
        <w:rPr>
          <w:rFonts w:eastAsia="MS Mincho"/>
          <w:b w:val="0"/>
          <w:sz w:val="20"/>
          <w:szCs w:val="20"/>
          <w:lang w:eastAsia="de-DE"/>
        </w:rPr>
        <w:t>r</w:t>
      </w:r>
      <w:r w:rsidRPr="00F61FA0">
        <w:rPr>
          <w:rFonts w:eastAsia="MS Mincho"/>
          <w:b w:val="0"/>
          <w:sz w:val="20"/>
          <w:szCs w:val="20"/>
          <w:lang w:eastAsia="de-DE"/>
        </w:rPr>
        <w:t xml:space="preserve"> Firebox Cloud</w:t>
      </w:r>
      <w:r w:rsidR="008337A0" w:rsidRPr="00F61FA0">
        <w:rPr>
          <w:rFonts w:eastAsia="MS Mincho"/>
          <w:b w:val="0"/>
          <w:sz w:val="20"/>
          <w:szCs w:val="20"/>
          <w:lang w:eastAsia="de-DE"/>
        </w:rPr>
        <w:t>-</w:t>
      </w:r>
      <w:r w:rsidRPr="00F61FA0">
        <w:rPr>
          <w:rFonts w:eastAsia="MS Mincho"/>
          <w:b w:val="0"/>
          <w:sz w:val="20"/>
          <w:szCs w:val="20"/>
          <w:lang w:eastAsia="de-DE"/>
        </w:rPr>
        <w:t xml:space="preserve">Instanzen </w:t>
      </w:r>
      <w:r w:rsidR="00F61FA0" w:rsidRPr="00F61FA0">
        <w:rPr>
          <w:rFonts w:eastAsia="MS Mincho"/>
          <w:b w:val="0"/>
          <w:sz w:val="20"/>
          <w:szCs w:val="20"/>
          <w:lang w:eastAsia="de-DE"/>
        </w:rPr>
        <w:t xml:space="preserve">ist </w:t>
      </w:r>
      <w:r w:rsidRPr="00F61FA0">
        <w:rPr>
          <w:rFonts w:eastAsia="MS Mincho"/>
          <w:b w:val="0"/>
          <w:sz w:val="20"/>
          <w:szCs w:val="20"/>
          <w:lang w:eastAsia="de-DE"/>
        </w:rPr>
        <w:t>auf Amazon Web Services oder Microsoft Azure</w:t>
      </w:r>
      <w:r w:rsidR="008337A0" w:rsidRPr="00F61FA0">
        <w:rPr>
          <w:rFonts w:eastAsia="MS Mincho"/>
          <w:b w:val="0"/>
          <w:sz w:val="20"/>
          <w:szCs w:val="20"/>
          <w:lang w:eastAsia="de-DE"/>
        </w:rPr>
        <w:t xml:space="preserve"> </w:t>
      </w:r>
      <w:r w:rsidR="00F61FA0" w:rsidRPr="00F61FA0">
        <w:rPr>
          <w:rFonts w:eastAsia="MS Mincho"/>
          <w:b w:val="0"/>
          <w:sz w:val="20"/>
          <w:szCs w:val="20"/>
          <w:lang w:eastAsia="de-DE"/>
        </w:rPr>
        <w:t>verfügbar</w:t>
      </w:r>
    </w:p>
    <w:p w14:paraId="59F766E6" w14:textId="5FEDA0AE" w:rsidR="00844EFC" w:rsidRPr="00844EFC" w:rsidRDefault="0021656A" w:rsidP="005368F9">
      <w:pPr>
        <w:pStyle w:val="Textkrper"/>
        <w:numPr>
          <w:ilvl w:val="0"/>
          <w:numId w:val="42"/>
        </w:numPr>
        <w:spacing w:line="288" w:lineRule="auto"/>
        <w:ind w:right="1135"/>
        <w:rPr>
          <w:rFonts w:eastAsia="MS Mincho"/>
          <w:b w:val="0"/>
          <w:sz w:val="20"/>
          <w:szCs w:val="20"/>
          <w:lang w:eastAsia="de-DE"/>
        </w:rPr>
      </w:pPr>
      <w:r>
        <w:rPr>
          <w:rFonts w:eastAsia="MS Mincho"/>
          <w:sz w:val="20"/>
          <w:szCs w:val="20"/>
          <w:lang w:eastAsia="de-DE"/>
        </w:rPr>
        <w:t xml:space="preserve">Regelbasiertes </w:t>
      </w:r>
      <w:r w:rsidR="00844EFC" w:rsidRPr="005368F9">
        <w:rPr>
          <w:rFonts w:eastAsia="MS Mincho"/>
          <w:sz w:val="20"/>
          <w:szCs w:val="20"/>
          <w:lang w:eastAsia="de-DE"/>
        </w:rPr>
        <w:t>Geo-Blockin</w:t>
      </w:r>
      <w:r>
        <w:rPr>
          <w:rFonts w:eastAsia="MS Mincho"/>
          <w:sz w:val="20"/>
          <w:szCs w:val="20"/>
          <w:lang w:eastAsia="de-DE"/>
        </w:rPr>
        <w:t>g</w:t>
      </w:r>
      <w:r w:rsidR="00844EFC" w:rsidRPr="00844EFC">
        <w:rPr>
          <w:rFonts w:eastAsia="MS Mincho"/>
          <w:b w:val="0"/>
          <w:sz w:val="20"/>
          <w:szCs w:val="20"/>
          <w:lang w:eastAsia="de-DE"/>
        </w:rPr>
        <w:t xml:space="preserve">: </w:t>
      </w:r>
      <w:r w:rsidR="00A20914">
        <w:rPr>
          <w:rFonts w:eastAsia="MS Mincho"/>
          <w:b w:val="0"/>
          <w:sz w:val="20"/>
          <w:szCs w:val="20"/>
          <w:lang w:eastAsia="de-DE"/>
        </w:rPr>
        <w:t>Jeglicher</w:t>
      </w:r>
      <w:r w:rsidR="001D34BA">
        <w:rPr>
          <w:rFonts w:eastAsia="MS Mincho"/>
          <w:b w:val="0"/>
          <w:sz w:val="20"/>
          <w:szCs w:val="20"/>
          <w:lang w:eastAsia="de-DE"/>
        </w:rPr>
        <w:t xml:space="preserve"> ein- und ausgehender</w:t>
      </w:r>
      <w:r w:rsidR="00A20914">
        <w:rPr>
          <w:rFonts w:eastAsia="MS Mincho"/>
          <w:b w:val="0"/>
          <w:sz w:val="20"/>
          <w:szCs w:val="20"/>
          <w:lang w:eastAsia="de-DE"/>
        </w:rPr>
        <w:t xml:space="preserve"> </w:t>
      </w:r>
      <w:r w:rsidR="005C16AA">
        <w:rPr>
          <w:rFonts w:eastAsia="MS Mincho"/>
          <w:b w:val="0"/>
          <w:sz w:val="20"/>
          <w:szCs w:val="20"/>
          <w:lang w:eastAsia="de-DE"/>
        </w:rPr>
        <w:t>Datenverkehr</w:t>
      </w:r>
      <w:r w:rsidR="001D34BA">
        <w:rPr>
          <w:rFonts w:eastAsia="MS Mincho"/>
          <w:b w:val="0"/>
          <w:sz w:val="20"/>
          <w:szCs w:val="20"/>
          <w:lang w:eastAsia="de-DE"/>
        </w:rPr>
        <w:t xml:space="preserve"> zu oder von</w:t>
      </w:r>
      <w:r w:rsidR="005C16AA">
        <w:rPr>
          <w:rFonts w:eastAsia="MS Mincho"/>
          <w:b w:val="0"/>
          <w:sz w:val="20"/>
          <w:szCs w:val="20"/>
          <w:lang w:eastAsia="de-DE"/>
        </w:rPr>
        <w:t xml:space="preserve"> bestimmten Ländern kann nun granular </w:t>
      </w:r>
      <w:r w:rsidR="00E97E18">
        <w:rPr>
          <w:rFonts w:eastAsia="MS Mincho"/>
          <w:b w:val="0"/>
          <w:sz w:val="20"/>
          <w:szCs w:val="20"/>
          <w:lang w:eastAsia="de-DE"/>
        </w:rPr>
        <w:t>eingeschränkt</w:t>
      </w:r>
      <w:r w:rsidR="00A20914">
        <w:rPr>
          <w:rFonts w:eastAsia="MS Mincho"/>
          <w:b w:val="0"/>
          <w:sz w:val="20"/>
          <w:szCs w:val="20"/>
          <w:lang w:eastAsia="de-DE"/>
        </w:rPr>
        <w:t xml:space="preserve"> </w:t>
      </w:r>
      <w:r w:rsidR="00242ED0">
        <w:rPr>
          <w:rFonts w:eastAsia="MS Mincho"/>
          <w:b w:val="0"/>
          <w:sz w:val="20"/>
          <w:szCs w:val="20"/>
          <w:lang w:eastAsia="de-DE"/>
        </w:rPr>
        <w:t>oder</w:t>
      </w:r>
      <w:r w:rsidR="00A20914">
        <w:rPr>
          <w:rFonts w:eastAsia="MS Mincho"/>
          <w:b w:val="0"/>
          <w:sz w:val="20"/>
          <w:szCs w:val="20"/>
          <w:lang w:eastAsia="de-DE"/>
        </w:rPr>
        <w:t xml:space="preserve"> erlaubt werden</w:t>
      </w:r>
      <w:r w:rsidR="00844EFC" w:rsidRPr="00844EFC">
        <w:rPr>
          <w:rFonts w:eastAsia="MS Mincho"/>
          <w:b w:val="0"/>
          <w:sz w:val="20"/>
          <w:szCs w:val="20"/>
          <w:lang w:eastAsia="de-DE"/>
        </w:rPr>
        <w:t xml:space="preserve"> </w:t>
      </w:r>
    </w:p>
    <w:p w14:paraId="03336B89" w14:textId="229E925E" w:rsidR="00844EFC" w:rsidRPr="00844EFC" w:rsidRDefault="00844EFC" w:rsidP="005368F9">
      <w:pPr>
        <w:pStyle w:val="Textkrper"/>
        <w:numPr>
          <w:ilvl w:val="0"/>
          <w:numId w:val="42"/>
        </w:numPr>
        <w:spacing w:line="288" w:lineRule="auto"/>
        <w:ind w:right="1135"/>
        <w:rPr>
          <w:rFonts w:eastAsia="MS Mincho"/>
          <w:b w:val="0"/>
          <w:sz w:val="20"/>
          <w:szCs w:val="20"/>
          <w:lang w:eastAsia="de-DE"/>
        </w:rPr>
      </w:pPr>
      <w:r w:rsidRPr="005368F9">
        <w:rPr>
          <w:rFonts w:eastAsia="MS Mincho"/>
          <w:sz w:val="20"/>
          <w:szCs w:val="20"/>
          <w:lang w:eastAsia="de-DE"/>
        </w:rPr>
        <w:t>TLS-Proxy</w:t>
      </w:r>
      <w:r w:rsidR="001D34BA">
        <w:rPr>
          <w:rFonts w:eastAsia="MS Mincho"/>
          <w:sz w:val="20"/>
          <w:szCs w:val="20"/>
          <w:lang w:eastAsia="de-DE"/>
        </w:rPr>
        <w:t>-</w:t>
      </w:r>
      <w:r w:rsidR="00242ED0">
        <w:rPr>
          <w:rFonts w:eastAsia="MS Mincho"/>
          <w:sz w:val="20"/>
          <w:szCs w:val="20"/>
          <w:lang w:eastAsia="de-DE"/>
        </w:rPr>
        <w:t>Sicherheit</w:t>
      </w:r>
      <w:r w:rsidRPr="00844EFC">
        <w:rPr>
          <w:rFonts w:eastAsia="MS Mincho"/>
          <w:b w:val="0"/>
          <w:sz w:val="20"/>
          <w:szCs w:val="20"/>
          <w:lang w:eastAsia="de-DE"/>
        </w:rPr>
        <w:t>: Ermöglicht</w:t>
      </w:r>
      <w:r w:rsidR="00BE44E4">
        <w:rPr>
          <w:rFonts w:eastAsia="MS Mincho"/>
          <w:b w:val="0"/>
          <w:sz w:val="20"/>
          <w:szCs w:val="20"/>
          <w:lang w:eastAsia="de-DE"/>
        </w:rPr>
        <w:t xml:space="preserve"> die</w:t>
      </w:r>
      <w:r w:rsidRPr="00844EFC">
        <w:rPr>
          <w:rFonts w:eastAsia="MS Mincho"/>
          <w:b w:val="0"/>
          <w:sz w:val="20"/>
          <w:szCs w:val="20"/>
          <w:lang w:eastAsia="de-DE"/>
        </w:rPr>
        <w:t xml:space="preserve"> Proxy- und Malware-</w:t>
      </w:r>
      <w:r w:rsidR="00BE44E4">
        <w:rPr>
          <w:rFonts w:eastAsia="MS Mincho"/>
          <w:b w:val="0"/>
          <w:sz w:val="20"/>
          <w:szCs w:val="20"/>
          <w:lang w:eastAsia="de-DE"/>
        </w:rPr>
        <w:t>Überprüfung</w:t>
      </w:r>
      <w:r w:rsidRPr="00844EFC">
        <w:rPr>
          <w:rFonts w:eastAsia="MS Mincho"/>
          <w:b w:val="0"/>
          <w:sz w:val="20"/>
          <w:szCs w:val="20"/>
          <w:lang w:eastAsia="de-DE"/>
        </w:rPr>
        <w:t xml:space="preserve"> für die Protokolle POP3S und SMTPS (oder POP3 und SMTP über TLS)</w:t>
      </w:r>
    </w:p>
    <w:p w14:paraId="66B12269" w14:textId="30B106F3" w:rsidR="00844EFC" w:rsidRPr="00701C0C" w:rsidRDefault="00844EFC" w:rsidP="005368F9">
      <w:pPr>
        <w:pStyle w:val="Textkrper"/>
        <w:numPr>
          <w:ilvl w:val="0"/>
          <w:numId w:val="42"/>
        </w:numPr>
        <w:spacing w:line="288" w:lineRule="auto"/>
        <w:ind w:right="1135"/>
        <w:rPr>
          <w:rFonts w:eastAsia="MS Mincho"/>
          <w:b w:val="0"/>
          <w:sz w:val="20"/>
          <w:szCs w:val="20"/>
          <w:lang w:eastAsia="de-DE"/>
        </w:rPr>
      </w:pPr>
      <w:r w:rsidRPr="00701C0C">
        <w:rPr>
          <w:rFonts w:eastAsia="MS Mincho"/>
          <w:sz w:val="20"/>
          <w:szCs w:val="20"/>
          <w:lang w:eastAsia="de-DE"/>
        </w:rPr>
        <w:t>WebBlocker Aktualisierungen</w:t>
      </w:r>
      <w:r w:rsidRPr="00701C0C">
        <w:rPr>
          <w:rFonts w:eastAsia="MS Mincho"/>
          <w:b w:val="0"/>
          <w:sz w:val="20"/>
          <w:szCs w:val="20"/>
          <w:lang w:eastAsia="de-DE"/>
        </w:rPr>
        <w:t xml:space="preserve">: </w:t>
      </w:r>
      <w:r w:rsidR="005C4995" w:rsidRPr="00701C0C">
        <w:rPr>
          <w:rFonts w:eastAsia="MS Mincho"/>
          <w:b w:val="0"/>
          <w:sz w:val="20"/>
          <w:szCs w:val="20"/>
          <w:lang w:eastAsia="de-DE"/>
        </w:rPr>
        <w:t>Alerts können nun nach</w:t>
      </w:r>
      <w:r w:rsidR="00586448" w:rsidRPr="00701C0C">
        <w:rPr>
          <w:rFonts w:eastAsia="MS Mincho"/>
          <w:b w:val="0"/>
          <w:sz w:val="20"/>
          <w:szCs w:val="20"/>
          <w:lang w:eastAsia="de-DE"/>
        </w:rPr>
        <w:t xml:space="preserve"> unterschiedlichen</w:t>
      </w:r>
      <w:r w:rsidR="005C4995" w:rsidRPr="00701C0C">
        <w:rPr>
          <w:rFonts w:eastAsia="MS Mincho"/>
          <w:b w:val="0"/>
          <w:sz w:val="20"/>
          <w:szCs w:val="20"/>
          <w:lang w:eastAsia="de-DE"/>
        </w:rPr>
        <w:t xml:space="preserve"> </w:t>
      </w:r>
      <w:r w:rsidRPr="00701C0C">
        <w:rPr>
          <w:rFonts w:eastAsia="MS Mincho"/>
          <w:b w:val="0"/>
          <w:sz w:val="20"/>
          <w:szCs w:val="20"/>
          <w:lang w:eastAsia="de-DE"/>
        </w:rPr>
        <w:t xml:space="preserve">Kategorien </w:t>
      </w:r>
      <w:r w:rsidR="00701C0C" w:rsidRPr="00701C0C">
        <w:rPr>
          <w:rFonts w:eastAsia="MS Mincho"/>
          <w:b w:val="0"/>
          <w:sz w:val="20"/>
          <w:szCs w:val="20"/>
          <w:lang w:eastAsia="de-DE"/>
        </w:rPr>
        <w:t xml:space="preserve">(Waffen, </w:t>
      </w:r>
      <w:r w:rsidRPr="00701C0C">
        <w:rPr>
          <w:rFonts w:eastAsia="MS Mincho"/>
          <w:b w:val="0"/>
          <w:sz w:val="20"/>
          <w:szCs w:val="20"/>
          <w:lang w:eastAsia="de-DE"/>
        </w:rPr>
        <w:t>psychische Gesundheit</w:t>
      </w:r>
      <w:r w:rsidR="00701C0C" w:rsidRPr="00701C0C">
        <w:rPr>
          <w:rFonts w:eastAsia="MS Mincho"/>
          <w:b w:val="0"/>
          <w:sz w:val="20"/>
          <w:szCs w:val="20"/>
          <w:lang w:eastAsia="de-DE"/>
        </w:rPr>
        <w:t xml:space="preserve"> etc.)</w:t>
      </w:r>
      <w:r w:rsidRPr="00701C0C">
        <w:rPr>
          <w:rFonts w:eastAsia="MS Mincho"/>
          <w:b w:val="0"/>
          <w:sz w:val="20"/>
          <w:szCs w:val="20"/>
          <w:lang w:eastAsia="de-DE"/>
        </w:rPr>
        <w:t xml:space="preserve"> </w:t>
      </w:r>
      <w:r w:rsidR="00B5016C" w:rsidRPr="00701C0C">
        <w:rPr>
          <w:rFonts w:eastAsia="MS Mincho"/>
          <w:b w:val="0"/>
          <w:sz w:val="20"/>
          <w:szCs w:val="20"/>
          <w:lang w:eastAsia="de-DE"/>
        </w:rPr>
        <w:t>erstellt werden</w:t>
      </w:r>
    </w:p>
    <w:p w14:paraId="34820677" w14:textId="79B2B80C" w:rsidR="00844EFC" w:rsidRPr="00844EFC" w:rsidRDefault="00844EFC" w:rsidP="005368F9">
      <w:pPr>
        <w:pStyle w:val="Textkrper"/>
        <w:numPr>
          <w:ilvl w:val="0"/>
          <w:numId w:val="42"/>
        </w:numPr>
        <w:spacing w:line="288" w:lineRule="auto"/>
        <w:ind w:right="1135"/>
        <w:rPr>
          <w:rFonts w:eastAsia="MS Mincho"/>
          <w:b w:val="0"/>
          <w:sz w:val="20"/>
          <w:szCs w:val="20"/>
          <w:lang w:eastAsia="de-DE"/>
        </w:rPr>
      </w:pPr>
      <w:r w:rsidRPr="005368F9">
        <w:rPr>
          <w:rFonts w:eastAsia="MS Mincho"/>
          <w:sz w:val="20"/>
          <w:szCs w:val="20"/>
          <w:lang w:eastAsia="de-DE"/>
        </w:rPr>
        <w:t>Mehrere Server-Zertifikate</w:t>
      </w:r>
      <w:r w:rsidRPr="00844EFC">
        <w:rPr>
          <w:rFonts w:eastAsia="MS Mincho"/>
          <w:b w:val="0"/>
          <w:sz w:val="20"/>
          <w:szCs w:val="20"/>
          <w:lang w:eastAsia="de-DE"/>
        </w:rPr>
        <w:t xml:space="preserve">: Benutzer können nun mehrere verschiedene </w:t>
      </w:r>
      <w:r w:rsidR="00AB78BC" w:rsidRPr="00844EFC">
        <w:rPr>
          <w:rFonts w:eastAsia="MS Mincho"/>
          <w:b w:val="0"/>
          <w:sz w:val="20"/>
          <w:szCs w:val="20"/>
          <w:lang w:eastAsia="de-DE"/>
        </w:rPr>
        <w:t xml:space="preserve">Anwendungen und </w:t>
      </w:r>
      <w:r w:rsidRPr="00844EFC">
        <w:rPr>
          <w:rFonts w:eastAsia="MS Mincho"/>
          <w:b w:val="0"/>
          <w:sz w:val="20"/>
          <w:szCs w:val="20"/>
          <w:lang w:eastAsia="de-DE"/>
        </w:rPr>
        <w:t>Server hint</w:t>
      </w:r>
      <w:r w:rsidR="00586448">
        <w:rPr>
          <w:rFonts w:eastAsia="MS Mincho"/>
          <w:b w:val="0"/>
          <w:sz w:val="20"/>
          <w:szCs w:val="20"/>
          <w:lang w:eastAsia="de-DE"/>
        </w:rPr>
        <w:t>er einer einzigen Firebox mit jeweils eigenen Proxy-Zertifikaten hosten</w:t>
      </w:r>
    </w:p>
    <w:p w14:paraId="7B3ED86C" w14:textId="77777777" w:rsidR="00844EFC" w:rsidRPr="00844EFC" w:rsidRDefault="00844EFC" w:rsidP="00844EFC">
      <w:pPr>
        <w:pStyle w:val="Textkrper"/>
        <w:spacing w:line="288" w:lineRule="auto"/>
        <w:ind w:right="1135"/>
        <w:rPr>
          <w:rFonts w:eastAsia="MS Mincho"/>
          <w:b w:val="0"/>
          <w:sz w:val="20"/>
          <w:szCs w:val="20"/>
          <w:lang w:eastAsia="de-DE"/>
        </w:rPr>
      </w:pPr>
    </w:p>
    <w:p w14:paraId="3501953B" w14:textId="2E18A7A6" w:rsidR="00844EFC" w:rsidRPr="00844EFC" w:rsidRDefault="00586448" w:rsidP="00844EFC">
      <w:pPr>
        <w:pStyle w:val="Textkrper"/>
        <w:spacing w:line="288" w:lineRule="auto"/>
        <w:ind w:right="1135"/>
        <w:rPr>
          <w:rFonts w:eastAsia="MS Mincho"/>
          <w:b w:val="0"/>
          <w:sz w:val="20"/>
          <w:szCs w:val="20"/>
          <w:lang w:eastAsia="de-DE"/>
        </w:rPr>
      </w:pPr>
      <w:r>
        <w:rPr>
          <w:rFonts w:eastAsia="MS Mincho"/>
          <w:b w:val="0"/>
          <w:sz w:val="20"/>
          <w:szCs w:val="20"/>
          <w:lang w:eastAsia="de-DE"/>
        </w:rPr>
        <w:t xml:space="preserve">Der neue Dienst </w:t>
      </w:r>
      <w:r w:rsidR="00844EFC" w:rsidRPr="00844EFC">
        <w:rPr>
          <w:rFonts w:eastAsia="MS Mincho"/>
          <w:b w:val="0"/>
          <w:sz w:val="20"/>
          <w:szCs w:val="20"/>
          <w:lang w:eastAsia="de-DE"/>
        </w:rPr>
        <w:t>IntelligentAV ist nur als Teil der Total Security Suite von WatchGuard verfügbar</w:t>
      </w:r>
      <w:r w:rsidR="00837AA2">
        <w:rPr>
          <w:rFonts w:eastAsia="MS Mincho"/>
          <w:b w:val="0"/>
          <w:sz w:val="20"/>
          <w:szCs w:val="20"/>
          <w:lang w:eastAsia="de-DE"/>
        </w:rPr>
        <w:t>. Die Anwendung</w:t>
      </w:r>
      <w:r w:rsidR="00844EFC" w:rsidRPr="00844EFC">
        <w:rPr>
          <w:rFonts w:eastAsia="MS Mincho"/>
          <w:b w:val="0"/>
          <w:sz w:val="20"/>
          <w:szCs w:val="20"/>
          <w:lang w:eastAsia="de-DE"/>
        </w:rPr>
        <w:t xml:space="preserve"> </w:t>
      </w:r>
      <w:r w:rsidR="00787805">
        <w:rPr>
          <w:rFonts w:eastAsia="MS Mincho"/>
          <w:b w:val="0"/>
          <w:sz w:val="20"/>
          <w:szCs w:val="20"/>
          <w:lang w:eastAsia="de-DE"/>
        </w:rPr>
        <w:t>kann sofort</w:t>
      </w:r>
      <w:r w:rsidR="00837AA2">
        <w:rPr>
          <w:rFonts w:eastAsia="MS Mincho"/>
          <w:b w:val="0"/>
          <w:sz w:val="20"/>
          <w:szCs w:val="20"/>
          <w:lang w:eastAsia="de-DE"/>
        </w:rPr>
        <w:t xml:space="preserve"> von Kunden mit der entsprechenden</w:t>
      </w:r>
      <w:r w:rsidR="00844EFC" w:rsidRPr="00844EFC">
        <w:rPr>
          <w:rFonts w:eastAsia="MS Mincho"/>
          <w:b w:val="0"/>
          <w:sz w:val="20"/>
          <w:szCs w:val="20"/>
          <w:lang w:eastAsia="de-DE"/>
        </w:rPr>
        <w:t xml:space="preserve"> Lizenz</w:t>
      </w:r>
      <w:r w:rsidR="00837AA2">
        <w:rPr>
          <w:rFonts w:eastAsia="MS Mincho"/>
          <w:b w:val="0"/>
          <w:sz w:val="20"/>
          <w:szCs w:val="20"/>
          <w:lang w:eastAsia="de-DE"/>
        </w:rPr>
        <w:t xml:space="preserve"> a</w:t>
      </w:r>
      <w:r w:rsidR="00F66F33">
        <w:rPr>
          <w:rFonts w:eastAsia="MS Mincho"/>
          <w:b w:val="0"/>
          <w:sz w:val="20"/>
          <w:szCs w:val="20"/>
          <w:lang w:eastAsia="de-DE"/>
        </w:rPr>
        <w:t>b der Firebox</w:t>
      </w:r>
      <w:r w:rsidR="00844EFC" w:rsidRPr="00844EFC">
        <w:rPr>
          <w:rFonts w:eastAsia="MS Mincho"/>
          <w:b w:val="0"/>
          <w:sz w:val="20"/>
          <w:szCs w:val="20"/>
          <w:lang w:eastAsia="de-DE"/>
        </w:rPr>
        <w:t xml:space="preserve"> M270 sowie auf allen Cloud- und virtuellen Appliances </w:t>
      </w:r>
      <w:r w:rsidR="00F66F33">
        <w:rPr>
          <w:rFonts w:eastAsia="MS Mincho"/>
          <w:b w:val="0"/>
          <w:sz w:val="20"/>
          <w:szCs w:val="20"/>
          <w:lang w:eastAsia="de-DE"/>
        </w:rPr>
        <w:t>eingesetzt</w:t>
      </w:r>
      <w:r w:rsidR="00844EFC" w:rsidRPr="00844EFC">
        <w:rPr>
          <w:rFonts w:eastAsia="MS Mincho"/>
          <w:b w:val="0"/>
          <w:sz w:val="20"/>
          <w:szCs w:val="20"/>
          <w:lang w:eastAsia="de-DE"/>
        </w:rPr>
        <w:t xml:space="preserve"> werden. </w:t>
      </w:r>
    </w:p>
    <w:p w14:paraId="18C6C4CA" w14:textId="77777777" w:rsidR="00844EFC" w:rsidRPr="00844EFC" w:rsidRDefault="00844EFC" w:rsidP="00844EFC">
      <w:pPr>
        <w:pStyle w:val="Textkrper"/>
        <w:spacing w:line="288" w:lineRule="auto"/>
        <w:ind w:right="1135"/>
        <w:rPr>
          <w:rFonts w:eastAsia="MS Mincho"/>
          <w:b w:val="0"/>
          <w:sz w:val="20"/>
          <w:szCs w:val="20"/>
          <w:lang w:eastAsia="de-DE"/>
        </w:rPr>
      </w:pPr>
    </w:p>
    <w:p w14:paraId="1C783062" w14:textId="6B262EEA" w:rsidR="00844EFC" w:rsidRDefault="00844EFC" w:rsidP="00844EFC">
      <w:pPr>
        <w:pStyle w:val="Textkrper"/>
        <w:spacing w:line="288" w:lineRule="auto"/>
        <w:ind w:right="1135"/>
        <w:rPr>
          <w:rFonts w:eastAsia="MS Mincho"/>
          <w:b w:val="0"/>
          <w:sz w:val="20"/>
          <w:szCs w:val="20"/>
          <w:lang w:eastAsia="de-DE"/>
        </w:rPr>
      </w:pPr>
      <w:r w:rsidRPr="00844EFC">
        <w:rPr>
          <w:rFonts w:eastAsia="MS Mincho"/>
          <w:b w:val="0"/>
          <w:sz w:val="20"/>
          <w:szCs w:val="20"/>
          <w:lang w:eastAsia="de-DE"/>
        </w:rPr>
        <w:t xml:space="preserve">Weitere Informationen zu IntelligentAV finden Sie </w:t>
      </w:r>
      <w:hyperlink r:id="rId9" w:history="1">
        <w:r w:rsidRPr="00C5449F">
          <w:rPr>
            <w:rStyle w:val="Hyperlink"/>
            <w:rFonts w:eastAsia="MS Mincho"/>
            <w:b w:val="0"/>
            <w:sz w:val="20"/>
            <w:szCs w:val="20"/>
            <w:lang w:eastAsia="de-DE"/>
          </w:rPr>
          <w:t>hier.</w:t>
        </w:r>
      </w:hyperlink>
    </w:p>
    <w:p w14:paraId="1C63CBC8" w14:textId="3B8D765F" w:rsidR="003905E0" w:rsidRDefault="003905E0" w:rsidP="00844EFC">
      <w:pPr>
        <w:pStyle w:val="Textkrper"/>
        <w:spacing w:line="288" w:lineRule="auto"/>
        <w:ind w:right="1135"/>
        <w:rPr>
          <w:rFonts w:eastAsia="MS Mincho"/>
          <w:b w:val="0"/>
          <w:sz w:val="20"/>
          <w:szCs w:val="20"/>
          <w:lang w:eastAsia="de-DE"/>
        </w:rPr>
      </w:pPr>
    </w:p>
    <w:p w14:paraId="49E4DF84" w14:textId="41FA8B43" w:rsidR="00844EFC" w:rsidRDefault="003905E0" w:rsidP="00844EFC">
      <w:pPr>
        <w:pStyle w:val="Textkrper"/>
        <w:spacing w:line="288" w:lineRule="auto"/>
        <w:ind w:right="1135"/>
        <w:rPr>
          <w:rFonts w:eastAsia="MS Mincho"/>
          <w:b w:val="0"/>
          <w:sz w:val="20"/>
          <w:szCs w:val="20"/>
          <w:lang w:eastAsia="de-DE"/>
        </w:rPr>
      </w:pPr>
      <w:r w:rsidRPr="003905E0">
        <w:rPr>
          <w:rFonts w:eastAsia="MS Mincho"/>
          <w:b w:val="0"/>
          <w:noProof/>
          <w:sz w:val="20"/>
          <w:szCs w:val="20"/>
          <w:lang w:eastAsia="de-DE"/>
        </w:rPr>
        <w:drawing>
          <wp:inline distT="0" distB="0" distL="0" distR="0" wp14:anchorId="1834DDDC" wp14:editId="293C8203">
            <wp:extent cx="3312826" cy="2441991"/>
            <wp:effectExtent l="0" t="0" r="0" b="0"/>
            <wp:docPr id="2" name="Grafik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3317899" cy="244573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4757EAA" w14:textId="1DFDEEEE" w:rsidR="00603B72" w:rsidRPr="00B87701" w:rsidRDefault="00603B72" w:rsidP="00603B72">
      <w:pPr>
        <w:pStyle w:val="Textkrper"/>
        <w:spacing w:line="288" w:lineRule="auto"/>
        <w:ind w:right="1135"/>
        <w:rPr>
          <w:rFonts w:eastAsia="MS Mincho"/>
          <w:b w:val="0"/>
          <w:sz w:val="16"/>
          <w:szCs w:val="16"/>
          <w:lang w:eastAsia="de-DE"/>
        </w:rPr>
      </w:pPr>
      <w:r w:rsidRPr="00B87701">
        <w:rPr>
          <w:rFonts w:eastAsia="MS Mincho"/>
          <w:b w:val="0"/>
          <w:sz w:val="16"/>
          <w:szCs w:val="16"/>
          <w:lang w:eastAsia="de-DE"/>
        </w:rPr>
        <w:t xml:space="preserve">IntelligentAV erkennt Bedrohungen, indem Millionen von Dateien zunächst in ihre grundlegenden Bausteine zerlegt </w:t>
      </w:r>
      <w:r w:rsidR="0003238B">
        <w:rPr>
          <w:rFonts w:eastAsia="MS Mincho"/>
          <w:b w:val="0"/>
          <w:sz w:val="16"/>
          <w:szCs w:val="16"/>
          <w:lang w:eastAsia="de-DE"/>
        </w:rPr>
        <w:t>und anschliess</w:t>
      </w:r>
      <w:r w:rsidR="00F63F34" w:rsidRPr="00B87701">
        <w:rPr>
          <w:rFonts w:eastAsia="MS Mincho"/>
          <w:b w:val="0"/>
          <w:sz w:val="16"/>
          <w:szCs w:val="16"/>
          <w:lang w:eastAsia="de-DE"/>
        </w:rPr>
        <w:t xml:space="preserve">end nach bestimmten Merkmalen analysiert </w:t>
      </w:r>
      <w:r w:rsidRPr="00B87701">
        <w:rPr>
          <w:rFonts w:eastAsia="MS Mincho"/>
          <w:b w:val="0"/>
          <w:sz w:val="16"/>
          <w:szCs w:val="16"/>
          <w:lang w:eastAsia="de-DE"/>
        </w:rPr>
        <w:t xml:space="preserve">werden. </w:t>
      </w:r>
      <w:r w:rsidR="00F63F34" w:rsidRPr="00B87701">
        <w:rPr>
          <w:rFonts w:eastAsia="MS Mincho"/>
          <w:b w:val="0"/>
          <w:sz w:val="16"/>
          <w:szCs w:val="16"/>
          <w:lang w:eastAsia="de-DE"/>
        </w:rPr>
        <w:t>Sobald eine</w:t>
      </w:r>
      <w:r w:rsidRPr="00B87701">
        <w:rPr>
          <w:rFonts w:eastAsia="MS Mincho"/>
          <w:b w:val="0"/>
          <w:sz w:val="16"/>
          <w:szCs w:val="16"/>
          <w:lang w:eastAsia="de-DE"/>
        </w:rPr>
        <w:t xml:space="preserve"> Malware erkannt wird</w:t>
      </w:r>
      <w:r w:rsidR="007C2543" w:rsidRPr="00B87701">
        <w:rPr>
          <w:rFonts w:eastAsia="MS Mincho"/>
          <w:b w:val="0"/>
          <w:sz w:val="16"/>
          <w:szCs w:val="16"/>
          <w:lang w:eastAsia="de-DE"/>
        </w:rPr>
        <w:t xml:space="preserve">, wird die </w:t>
      </w:r>
      <w:r w:rsidRPr="00B87701">
        <w:rPr>
          <w:rFonts w:eastAsia="MS Mincho"/>
          <w:b w:val="0"/>
          <w:sz w:val="16"/>
          <w:szCs w:val="16"/>
          <w:lang w:eastAsia="de-DE"/>
        </w:rPr>
        <w:t xml:space="preserve">Datei </w:t>
      </w:r>
      <w:r w:rsidR="007C2543" w:rsidRPr="00B87701">
        <w:rPr>
          <w:rFonts w:eastAsia="MS Mincho"/>
          <w:b w:val="0"/>
          <w:sz w:val="16"/>
          <w:szCs w:val="16"/>
          <w:lang w:eastAsia="de-DE"/>
        </w:rPr>
        <w:t xml:space="preserve">vor der Ausführung der Schadinhalte </w:t>
      </w:r>
      <w:r w:rsidRPr="00B87701">
        <w:rPr>
          <w:rFonts w:eastAsia="MS Mincho"/>
          <w:b w:val="0"/>
          <w:sz w:val="16"/>
          <w:szCs w:val="16"/>
          <w:lang w:eastAsia="de-DE"/>
        </w:rPr>
        <w:t>blockiert.</w:t>
      </w:r>
    </w:p>
    <w:p w14:paraId="371F7B96" w14:textId="77777777" w:rsidR="005A6606" w:rsidRPr="00844EFC" w:rsidRDefault="005A6606" w:rsidP="00844EFC">
      <w:pPr>
        <w:pStyle w:val="Textkrper"/>
        <w:spacing w:line="288" w:lineRule="auto"/>
        <w:ind w:right="1135"/>
        <w:rPr>
          <w:rFonts w:eastAsia="MS Mincho"/>
          <w:b w:val="0"/>
          <w:sz w:val="20"/>
          <w:szCs w:val="20"/>
          <w:lang w:eastAsia="de-DE"/>
        </w:rPr>
      </w:pPr>
    </w:p>
    <w:p w14:paraId="23D693CA" w14:textId="6762A968" w:rsidR="0003238B" w:rsidRDefault="00E203D8" w:rsidP="0003238B">
      <w:pPr>
        <w:spacing w:line="288" w:lineRule="auto"/>
        <w:rPr>
          <w:rFonts w:ascii="Helvetica" w:hAnsi="Helvetica"/>
          <w:color w:val="000000" w:themeColor="text1"/>
          <w:sz w:val="20"/>
          <w:szCs w:val="20"/>
        </w:rPr>
      </w:pPr>
      <w:r w:rsidRPr="00D97053">
        <w:rPr>
          <w:rFonts w:ascii="Helvetica" w:hAnsi="Helvetica"/>
          <w:color w:val="000000" w:themeColor="text1"/>
          <w:sz w:val="20"/>
          <w:szCs w:val="20"/>
        </w:rPr>
        <w:t>Das Bildmaterial zum Download finden Sie in unserem Medienportal press-n-relations.amid-pr.com (Suchbegriff „</w:t>
      </w:r>
      <w:r w:rsidR="00D97053" w:rsidRPr="00D97053">
        <w:rPr>
          <w:rFonts w:ascii="Helvetica" w:hAnsi="Helvetica"/>
          <w:color w:val="000000" w:themeColor="text1"/>
          <w:sz w:val="20"/>
          <w:szCs w:val="20"/>
        </w:rPr>
        <w:t>WatchGuard Fireware 12.2</w:t>
      </w:r>
      <w:r w:rsidRPr="00D97053">
        <w:rPr>
          <w:rFonts w:ascii="Helvetica" w:hAnsi="Helvetica"/>
          <w:color w:val="000000" w:themeColor="text1"/>
          <w:sz w:val="20"/>
          <w:szCs w:val="20"/>
        </w:rPr>
        <w:t xml:space="preserve">"). Selbstverständlich schicke ich Ihnen die Datei auch gerne per E-Mail zu. Kontakt: </w:t>
      </w:r>
      <w:hyperlink r:id="rId11" w:history="1">
        <w:r w:rsidR="0003238B" w:rsidRPr="0003238B">
          <w:rPr>
            <w:rFonts w:ascii="Helvetica" w:hAnsi="Helvetica"/>
            <w:color w:val="000000" w:themeColor="text1"/>
            <w:sz w:val="20"/>
            <w:szCs w:val="20"/>
          </w:rPr>
          <w:t>rh@press-n-relations.de</w:t>
        </w:r>
      </w:hyperlink>
    </w:p>
    <w:p w14:paraId="4F09F49D" w14:textId="77777777" w:rsidR="0003238B" w:rsidRPr="00A84EDE" w:rsidRDefault="0003238B" w:rsidP="0003238B">
      <w:pPr>
        <w:spacing w:line="288" w:lineRule="auto"/>
        <w:rPr>
          <w:rFonts w:ascii="Helvetica" w:hAnsi="Helvetica"/>
          <w:color w:val="000000" w:themeColor="text1"/>
          <w:sz w:val="20"/>
          <w:szCs w:val="20"/>
        </w:rPr>
      </w:pPr>
    </w:p>
    <w:p w14:paraId="4BFA1236" w14:textId="77777777" w:rsidR="0003238B" w:rsidRPr="00A84EDE" w:rsidRDefault="0003238B" w:rsidP="0003238B">
      <w:pPr>
        <w:pStyle w:val="Textkrper"/>
        <w:tabs>
          <w:tab w:val="left" w:pos="7655"/>
        </w:tabs>
        <w:spacing w:line="288" w:lineRule="auto"/>
        <w:ind w:right="1560"/>
        <w:rPr>
          <w:rFonts w:eastAsia="MS Mincho"/>
          <w:b w:val="0"/>
          <w:color w:val="000000" w:themeColor="text1"/>
          <w:sz w:val="20"/>
          <w:szCs w:val="20"/>
          <w:lang w:eastAsia="de-DE"/>
        </w:rPr>
      </w:pPr>
    </w:p>
    <w:tbl>
      <w:tblPr>
        <w:tblW w:w="8717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606"/>
        <w:gridCol w:w="4111"/>
      </w:tblGrid>
      <w:tr w:rsidR="0003238B" w:rsidRPr="00A84EDE" w14:paraId="372ACBD5" w14:textId="77777777" w:rsidTr="00086CA9">
        <w:trPr>
          <w:trHeight w:val="1436"/>
        </w:trPr>
        <w:tc>
          <w:tcPr>
            <w:tcW w:w="4606" w:type="dxa"/>
          </w:tcPr>
          <w:p w14:paraId="53998007" w14:textId="77777777" w:rsidR="0003238B" w:rsidRPr="00A84EDE" w:rsidRDefault="0003238B" w:rsidP="00086CA9">
            <w:pPr>
              <w:pStyle w:val="Textkrper"/>
              <w:spacing w:line="312" w:lineRule="auto"/>
              <w:ind w:right="426"/>
              <w:rPr>
                <w:bCs/>
                <w:color w:val="000000" w:themeColor="text1"/>
                <w:sz w:val="16"/>
                <w:lang w:val="en-US"/>
              </w:rPr>
            </w:pPr>
            <w:r w:rsidRPr="00A84EDE">
              <w:rPr>
                <w:bCs/>
                <w:color w:val="000000" w:themeColor="text1"/>
                <w:sz w:val="16"/>
                <w:lang w:val="en-US"/>
              </w:rPr>
              <w:lastRenderedPageBreak/>
              <w:t>Kontakt:</w:t>
            </w:r>
          </w:p>
          <w:p w14:paraId="42D16149" w14:textId="77777777" w:rsidR="0003238B" w:rsidRPr="00A84EDE" w:rsidRDefault="0003238B" w:rsidP="00086CA9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z w:val="16"/>
                <w:lang w:val="en-US"/>
              </w:rPr>
            </w:pPr>
            <w:r w:rsidRPr="00A84EDE">
              <w:rPr>
                <w:b w:val="0"/>
                <w:color w:val="000000" w:themeColor="text1"/>
                <w:sz w:val="16"/>
                <w:lang w:val="en-US"/>
              </w:rPr>
              <w:t>WatchGuard Technologies GmbH</w:t>
            </w:r>
          </w:p>
          <w:p w14:paraId="758E1811" w14:textId="77777777" w:rsidR="0003238B" w:rsidRPr="00A84EDE" w:rsidRDefault="0003238B" w:rsidP="00086CA9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z w:val="16"/>
                <w:lang w:val="en-US"/>
              </w:rPr>
            </w:pPr>
            <w:r w:rsidRPr="00A84EDE">
              <w:rPr>
                <w:b w:val="0"/>
                <w:color w:val="000000" w:themeColor="text1"/>
                <w:sz w:val="16"/>
                <w:lang w:val="en-US"/>
              </w:rPr>
              <w:t>Paul Moll – Field Marketing Manager Central Europe</w:t>
            </w:r>
          </w:p>
          <w:p w14:paraId="673E2941" w14:textId="77777777" w:rsidR="0003238B" w:rsidRPr="00A84EDE" w:rsidRDefault="0003238B" w:rsidP="00086CA9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z w:val="16"/>
              </w:rPr>
            </w:pPr>
            <w:r w:rsidRPr="00A84EDE">
              <w:rPr>
                <w:b w:val="0"/>
                <w:color w:val="000000" w:themeColor="text1"/>
                <w:sz w:val="16"/>
              </w:rPr>
              <w:t>Wendenstr. 379, 20537 Hamburg</w:t>
            </w:r>
          </w:p>
          <w:p w14:paraId="56C17DCD" w14:textId="77777777" w:rsidR="0003238B" w:rsidRPr="00A84EDE" w:rsidRDefault="0003238B" w:rsidP="00086CA9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z w:val="16"/>
              </w:rPr>
            </w:pPr>
            <w:r w:rsidRPr="00A84EDE">
              <w:rPr>
                <w:b w:val="0"/>
                <w:color w:val="000000" w:themeColor="text1"/>
                <w:sz w:val="16"/>
              </w:rPr>
              <w:t>Tel.: +49 152 31795040</w:t>
            </w:r>
          </w:p>
          <w:p w14:paraId="5803FD7C" w14:textId="77777777" w:rsidR="0003238B" w:rsidRPr="00A84EDE" w:rsidRDefault="0003238B" w:rsidP="00086CA9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z w:val="16"/>
              </w:rPr>
            </w:pPr>
            <w:r w:rsidRPr="00A84EDE">
              <w:rPr>
                <w:b w:val="0"/>
                <w:color w:val="000000" w:themeColor="text1"/>
                <w:sz w:val="16"/>
              </w:rPr>
              <w:t>paul.moll@watchguard.com</w:t>
            </w:r>
          </w:p>
          <w:p w14:paraId="2C2059FC" w14:textId="77777777" w:rsidR="0003238B" w:rsidRPr="00A84EDE" w:rsidRDefault="0003238B" w:rsidP="00086CA9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z w:val="16"/>
              </w:rPr>
            </w:pPr>
            <w:r w:rsidRPr="00A84EDE">
              <w:rPr>
                <w:b w:val="0"/>
                <w:color w:val="000000" w:themeColor="text1"/>
                <w:sz w:val="16"/>
              </w:rPr>
              <w:t>www.watchguard.de</w:t>
            </w:r>
          </w:p>
        </w:tc>
        <w:tc>
          <w:tcPr>
            <w:tcW w:w="4111" w:type="dxa"/>
          </w:tcPr>
          <w:p w14:paraId="7028ED83" w14:textId="77777777" w:rsidR="0003238B" w:rsidRPr="009D2FA2" w:rsidRDefault="0003238B" w:rsidP="00086CA9">
            <w:pPr>
              <w:pStyle w:val="Textkrper"/>
              <w:tabs>
                <w:tab w:val="left" w:pos="7513"/>
              </w:tabs>
              <w:spacing w:line="312" w:lineRule="auto"/>
              <w:ind w:right="426"/>
              <w:rPr>
                <w:bCs/>
                <w:sz w:val="16"/>
              </w:rPr>
            </w:pPr>
            <w:r w:rsidRPr="009D2FA2">
              <w:rPr>
                <w:bCs/>
                <w:sz w:val="16"/>
              </w:rPr>
              <w:t>Presse-</w:t>
            </w:r>
            <w:r>
              <w:rPr>
                <w:bCs/>
                <w:sz w:val="16"/>
              </w:rPr>
              <w:t xml:space="preserve"> </w:t>
            </w:r>
            <w:r w:rsidRPr="009D2FA2">
              <w:rPr>
                <w:bCs/>
                <w:sz w:val="16"/>
              </w:rPr>
              <w:t>und</w:t>
            </w:r>
            <w:r>
              <w:rPr>
                <w:bCs/>
                <w:sz w:val="16"/>
              </w:rPr>
              <w:t xml:space="preserve"> </w:t>
            </w:r>
            <w:r w:rsidRPr="009D2FA2">
              <w:rPr>
                <w:bCs/>
                <w:sz w:val="16"/>
              </w:rPr>
              <w:t>Öffentlichkeitsarbeit:</w:t>
            </w:r>
          </w:p>
          <w:p w14:paraId="6D2CBA0A" w14:textId="77777777" w:rsidR="0003238B" w:rsidRPr="0041001C" w:rsidRDefault="0003238B" w:rsidP="00086CA9">
            <w:pPr>
              <w:pStyle w:val="Textkrper"/>
              <w:tabs>
                <w:tab w:val="left" w:pos="7513"/>
              </w:tabs>
              <w:spacing w:line="312" w:lineRule="auto"/>
              <w:ind w:right="426"/>
              <w:rPr>
                <w:b w:val="0"/>
                <w:bCs/>
                <w:sz w:val="16"/>
              </w:rPr>
            </w:pPr>
            <w:r w:rsidRPr="0041001C">
              <w:rPr>
                <w:b w:val="0"/>
                <w:bCs/>
                <w:sz w:val="16"/>
              </w:rPr>
              <w:t>Press'n'Relations GmbH, c/o Medianovis AG</w:t>
            </w:r>
          </w:p>
          <w:p w14:paraId="67EA10C9" w14:textId="77777777" w:rsidR="0003238B" w:rsidRDefault="0003238B" w:rsidP="00086CA9">
            <w:pPr>
              <w:pStyle w:val="Textkrper"/>
              <w:tabs>
                <w:tab w:val="left" w:pos="7513"/>
              </w:tabs>
              <w:spacing w:line="312" w:lineRule="auto"/>
              <w:ind w:right="426"/>
              <w:rPr>
                <w:b w:val="0"/>
                <w:bCs/>
                <w:sz w:val="16"/>
              </w:rPr>
            </w:pPr>
            <w:r>
              <w:rPr>
                <w:b w:val="0"/>
                <w:bCs/>
                <w:sz w:val="16"/>
              </w:rPr>
              <w:t>Rebecca Hasert</w:t>
            </w:r>
            <w:r>
              <w:rPr>
                <w:b w:val="0"/>
                <w:bCs/>
                <w:sz w:val="16"/>
              </w:rPr>
              <w:br/>
              <w:t>Schaffhauser. 91, 8057 Zürich</w:t>
            </w:r>
          </w:p>
          <w:p w14:paraId="1992D24D" w14:textId="77777777" w:rsidR="0003238B" w:rsidRPr="00573F3A" w:rsidRDefault="0003238B" w:rsidP="00086CA9">
            <w:pPr>
              <w:pStyle w:val="Textkrper"/>
              <w:tabs>
                <w:tab w:val="left" w:pos="7513"/>
              </w:tabs>
              <w:spacing w:line="312" w:lineRule="auto"/>
              <w:ind w:right="425"/>
              <w:rPr>
                <w:b w:val="0"/>
                <w:bCs/>
                <w:sz w:val="16"/>
              </w:rPr>
            </w:pPr>
            <w:r w:rsidRPr="00573F3A">
              <w:rPr>
                <w:b w:val="0"/>
                <w:bCs/>
                <w:sz w:val="16"/>
              </w:rPr>
              <w:t>Tel.:</w:t>
            </w:r>
            <w:r>
              <w:rPr>
                <w:b w:val="0"/>
                <w:bCs/>
                <w:sz w:val="16"/>
              </w:rPr>
              <w:t xml:space="preserve"> </w:t>
            </w:r>
            <w:r w:rsidRPr="00573F3A">
              <w:rPr>
                <w:b w:val="0"/>
                <w:bCs/>
                <w:sz w:val="16"/>
              </w:rPr>
              <w:t>+49</w:t>
            </w:r>
            <w:r>
              <w:rPr>
                <w:b w:val="0"/>
                <w:bCs/>
                <w:sz w:val="16"/>
              </w:rPr>
              <w:t xml:space="preserve"> </w:t>
            </w:r>
            <w:r w:rsidRPr="00573F3A">
              <w:rPr>
                <w:b w:val="0"/>
                <w:bCs/>
                <w:sz w:val="16"/>
              </w:rPr>
              <w:t>731</w:t>
            </w:r>
            <w:r>
              <w:rPr>
                <w:b w:val="0"/>
                <w:bCs/>
                <w:sz w:val="16"/>
              </w:rPr>
              <w:t xml:space="preserve"> </w:t>
            </w:r>
            <w:r w:rsidRPr="00573F3A">
              <w:rPr>
                <w:b w:val="0"/>
                <w:bCs/>
                <w:sz w:val="16"/>
              </w:rPr>
              <w:t>962</w:t>
            </w:r>
            <w:r>
              <w:rPr>
                <w:b w:val="0"/>
                <w:bCs/>
                <w:sz w:val="16"/>
              </w:rPr>
              <w:t xml:space="preserve"> </w:t>
            </w:r>
            <w:r w:rsidRPr="00573F3A">
              <w:rPr>
                <w:b w:val="0"/>
                <w:bCs/>
                <w:sz w:val="16"/>
              </w:rPr>
              <w:t>87</w:t>
            </w:r>
            <w:r>
              <w:rPr>
                <w:b w:val="0"/>
                <w:bCs/>
                <w:sz w:val="16"/>
              </w:rPr>
              <w:t xml:space="preserve"> 15 </w:t>
            </w:r>
          </w:p>
          <w:p w14:paraId="309AA14D" w14:textId="77777777" w:rsidR="0003238B" w:rsidRPr="00A84EDE" w:rsidRDefault="0003238B" w:rsidP="00086CA9">
            <w:pPr>
              <w:pStyle w:val="Textkrper"/>
              <w:tabs>
                <w:tab w:val="left" w:pos="7513"/>
              </w:tabs>
              <w:spacing w:line="312" w:lineRule="auto"/>
              <w:ind w:right="425"/>
              <w:rPr>
                <w:b w:val="0"/>
                <w:bCs/>
                <w:color w:val="000000" w:themeColor="text1"/>
                <w:sz w:val="16"/>
              </w:rPr>
            </w:pPr>
            <w:r>
              <w:rPr>
                <w:b w:val="0"/>
                <w:bCs/>
                <w:sz w:val="16"/>
              </w:rPr>
              <w:t>rh</w:t>
            </w:r>
            <w:r w:rsidRPr="00573F3A">
              <w:rPr>
                <w:b w:val="0"/>
                <w:bCs/>
                <w:sz w:val="16"/>
              </w:rPr>
              <w:t>@press-n-relations.de</w:t>
            </w:r>
            <w:r>
              <w:rPr>
                <w:b w:val="0"/>
                <w:bCs/>
                <w:sz w:val="16"/>
              </w:rPr>
              <w:br/>
            </w:r>
            <w:hyperlink r:id="rId12" w:history="1">
              <w:r w:rsidRPr="00AE2930">
                <w:rPr>
                  <w:b w:val="0"/>
                  <w:bCs/>
                  <w:sz w:val="16"/>
                </w:rPr>
                <w:t>www.press-n-relations.com</w:t>
              </w:r>
            </w:hyperlink>
          </w:p>
        </w:tc>
      </w:tr>
    </w:tbl>
    <w:p w14:paraId="7FDA8171" w14:textId="77777777" w:rsidR="0003238B" w:rsidRPr="00A84EDE" w:rsidRDefault="0003238B" w:rsidP="0003238B">
      <w:pPr>
        <w:tabs>
          <w:tab w:val="left" w:pos="3828"/>
          <w:tab w:val="left" w:pos="8364"/>
        </w:tabs>
        <w:spacing w:line="288" w:lineRule="auto"/>
        <w:ind w:right="709"/>
        <w:rPr>
          <w:rFonts w:ascii="Helvetica" w:hAnsi="Helvetica"/>
          <w:b/>
          <w:color w:val="000000" w:themeColor="text1"/>
          <w:sz w:val="16"/>
          <w:szCs w:val="16"/>
        </w:rPr>
      </w:pPr>
    </w:p>
    <w:p w14:paraId="7CA4CECC" w14:textId="77777777" w:rsidR="0003238B" w:rsidRPr="00A84EDE" w:rsidRDefault="0003238B" w:rsidP="0003238B">
      <w:pPr>
        <w:tabs>
          <w:tab w:val="left" w:pos="3828"/>
          <w:tab w:val="left" w:pos="8364"/>
        </w:tabs>
        <w:spacing w:line="288" w:lineRule="auto"/>
        <w:ind w:right="709"/>
        <w:outlineLvl w:val="0"/>
        <w:rPr>
          <w:rFonts w:ascii="Helvetica" w:hAnsi="Helvetica"/>
          <w:b/>
          <w:color w:val="000000" w:themeColor="text1"/>
          <w:sz w:val="16"/>
          <w:szCs w:val="16"/>
        </w:rPr>
      </w:pPr>
      <w:r w:rsidRPr="00A84EDE">
        <w:rPr>
          <w:rFonts w:ascii="Helvetica" w:hAnsi="Helvetica"/>
          <w:b/>
          <w:color w:val="000000" w:themeColor="text1"/>
          <w:sz w:val="16"/>
          <w:szCs w:val="16"/>
        </w:rPr>
        <w:t>Über WatchGuard Technologies</w:t>
      </w:r>
    </w:p>
    <w:p w14:paraId="599E66F6" w14:textId="77777777" w:rsidR="0003238B" w:rsidRPr="00A84EDE" w:rsidRDefault="0003238B" w:rsidP="0003238B">
      <w:pPr>
        <w:tabs>
          <w:tab w:val="left" w:pos="3828"/>
          <w:tab w:val="left" w:pos="8364"/>
        </w:tabs>
        <w:spacing w:line="288" w:lineRule="auto"/>
        <w:ind w:right="1"/>
        <w:rPr>
          <w:rFonts w:ascii="Helvetica" w:hAnsi="Helvetica"/>
          <w:color w:val="000000" w:themeColor="text1"/>
          <w:sz w:val="16"/>
          <w:szCs w:val="16"/>
        </w:rPr>
      </w:pPr>
      <w:r w:rsidRPr="00A84EDE">
        <w:rPr>
          <w:rFonts w:ascii="Helvetica" w:hAnsi="Helvetica"/>
          <w:color w:val="000000" w:themeColor="text1"/>
          <w:sz w:val="16"/>
          <w:szCs w:val="16"/>
        </w:rPr>
        <w:t xml:space="preserve">WatchGuard Technologies gehört zu den führenden Anbietern im Bereich Netzwerksicherheit. Das umfangreiche Produktportfolio reicht von hochentwickelten UTM (Unified Threat Management)- und Next-Generation-Firewall-Plattformen über Multifaktor-Authentifizierung bis hin zu Technologien für umfassenden WLAN-Schutz sowie weiteren spezifischen Produkten und Services rund ums Thema IT-Security. Mehr als 80.000 Unternehmen weltweit vertrauen auf die ausgeklügelten Schutzmechanismen auf Enterprise-Niveau, wobei dank der einfachen Handhabung insbesondere kleine bis mittlere sowie dezentral aufgestellte Unternehmen vom Einsatz profitieren. Neben der Zentrale in Seattle im US-Bundesstaat Washington verfügt WatchGuard über Niederlassungen in ganz Nordamerika, Lateinamerika und Europa sowie im asiatisch-pazifischen Raum. </w:t>
      </w:r>
    </w:p>
    <w:p w14:paraId="2CE0D923" w14:textId="77777777" w:rsidR="0003238B" w:rsidRPr="00A84EDE" w:rsidRDefault="0003238B" w:rsidP="0003238B">
      <w:pPr>
        <w:tabs>
          <w:tab w:val="left" w:pos="3828"/>
          <w:tab w:val="left" w:pos="8364"/>
        </w:tabs>
        <w:spacing w:line="288" w:lineRule="auto"/>
        <w:ind w:right="1"/>
        <w:rPr>
          <w:rFonts w:ascii="Helvetica" w:hAnsi="Helvetica"/>
          <w:color w:val="000000" w:themeColor="text1"/>
          <w:sz w:val="16"/>
          <w:szCs w:val="16"/>
        </w:rPr>
      </w:pPr>
    </w:p>
    <w:p w14:paraId="48F6F186" w14:textId="77777777" w:rsidR="0003238B" w:rsidRPr="00A84EDE" w:rsidRDefault="0003238B" w:rsidP="0003238B">
      <w:pPr>
        <w:tabs>
          <w:tab w:val="left" w:pos="3828"/>
          <w:tab w:val="left" w:pos="8364"/>
        </w:tabs>
        <w:spacing w:line="288" w:lineRule="auto"/>
        <w:ind w:right="1"/>
        <w:rPr>
          <w:rFonts w:ascii="Helvetica" w:hAnsi="Helvetica"/>
          <w:color w:val="000000" w:themeColor="text1"/>
          <w:sz w:val="16"/>
          <w:szCs w:val="16"/>
        </w:rPr>
      </w:pPr>
      <w:r w:rsidRPr="00A84EDE">
        <w:rPr>
          <w:rFonts w:ascii="Helvetica" w:hAnsi="Helvetica"/>
          <w:color w:val="000000" w:themeColor="text1"/>
          <w:sz w:val="16"/>
          <w:szCs w:val="16"/>
        </w:rPr>
        <w:t xml:space="preserve">Aktuelle Informationen, Aktionen und Updates finden Sie auch auf </w:t>
      </w:r>
      <w:hyperlink r:id="rId13" w:history="1">
        <w:r w:rsidRPr="00A84EDE">
          <w:rPr>
            <w:rStyle w:val="Hyperlink"/>
            <w:rFonts w:ascii="Helvetica" w:hAnsi="Helvetica"/>
            <w:color w:val="000000" w:themeColor="text1"/>
            <w:sz w:val="16"/>
            <w:szCs w:val="16"/>
            <w:u w:val="none"/>
          </w:rPr>
          <w:t>Twitter</w:t>
        </w:r>
      </w:hyperlink>
      <w:r w:rsidRPr="00A84EDE">
        <w:rPr>
          <w:rFonts w:ascii="Helvetica" w:hAnsi="Helvetica"/>
          <w:color w:val="000000" w:themeColor="text1"/>
          <w:sz w:val="16"/>
          <w:szCs w:val="16"/>
        </w:rPr>
        <w:t xml:space="preserve">, </w:t>
      </w:r>
      <w:hyperlink r:id="rId14" w:history="1">
        <w:r w:rsidRPr="00A84EDE">
          <w:rPr>
            <w:rStyle w:val="Hyperlink"/>
            <w:rFonts w:ascii="Helvetica" w:hAnsi="Helvetica"/>
            <w:color w:val="000000" w:themeColor="text1"/>
            <w:sz w:val="16"/>
            <w:szCs w:val="16"/>
            <w:u w:val="none"/>
          </w:rPr>
          <w:t>Facebook</w:t>
        </w:r>
      </w:hyperlink>
      <w:r w:rsidRPr="00A84EDE">
        <w:rPr>
          <w:rFonts w:ascii="Helvetica" w:hAnsi="Helvetica"/>
          <w:color w:val="000000" w:themeColor="text1"/>
          <w:sz w:val="16"/>
          <w:szCs w:val="16"/>
        </w:rPr>
        <w:t xml:space="preserve"> oder </w:t>
      </w:r>
      <w:hyperlink r:id="rId15" w:history="1">
        <w:r w:rsidRPr="00A84EDE">
          <w:rPr>
            <w:rStyle w:val="Hyperlink"/>
            <w:rFonts w:ascii="Helvetica" w:hAnsi="Helvetica"/>
            <w:color w:val="000000" w:themeColor="text1"/>
            <w:sz w:val="16"/>
            <w:szCs w:val="16"/>
            <w:u w:val="none"/>
          </w:rPr>
          <w:t>LinkedIn</w:t>
        </w:r>
      </w:hyperlink>
      <w:r w:rsidRPr="00A84EDE">
        <w:rPr>
          <w:rFonts w:ascii="Helvetica" w:hAnsi="Helvetica"/>
          <w:color w:val="000000" w:themeColor="text1"/>
          <w:sz w:val="16"/>
          <w:szCs w:val="16"/>
        </w:rPr>
        <w:t xml:space="preserve">. Der WatchGuard InfoSec-Blog Secplicity berichtet darüber hinaus über die neuesten Bedrohungen und zeigt auf, wie man mit ihnen umgeht: </w:t>
      </w:r>
      <w:hyperlink r:id="rId16" w:history="1">
        <w:r w:rsidRPr="00A84EDE">
          <w:rPr>
            <w:rStyle w:val="Hyperlink"/>
            <w:rFonts w:ascii="Helvetica" w:hAnsi="Helvetica"/>
            <w:color w:val="000000" w:themeColor="text1"/>
            <w:sz w:val="16"/>
            <w:szCs w:val="16"/>
            <w:u w:val="none"/>
          </w:rPr>
          <w:t>www.secplicity.org</w:t>
        </w:r>
      </w:hyperlink>
      <w:r w:rsidRPr="00A84EDE">
        <w:rPr>
          <w:rFonts w:ascii="Helvetica" w:hAnsi="Helvetica"/>
          <w:color w:val="000000" w:themeColor="text1"/>
          <w:sz w:val="16"/>
          <w:szCs w:val="16"/>
        </w:rPr>
        <w:t xml:space="preserve">. Oder Sie abonnieren den 443 - Security Simplified Podcast bei </w:t>
      </w:r>
      <w:hyperlink r:id="rId17" w:history="1">
        <w:r w:rsidRPr="00A84EDE">
          <w:rPr>
            <w:rStyle w:val="Hyperlink"/>
            <w:rFonts w:ascii="Helvetica" w:hAnsi="Helvetica"/>
            <w:color w:val="000000" w:themeColor="text1"/>
            <w:sz w:val="16"/>
            <w:szCs w:val="16"/>
            <w:u w:val="none"/>
          </w:rPr>
          <w:t>Secplicity.org</w:t>
        </w:r>
      </w:hyperlink>
      <w:r w:rsidRPr="00A84EDE">
        <w:rPr>
          <w:rFonts w:ascii="Helvetica" w:hAnsi="Helvetica"/>
          <w:color w:val="000000" w:themeColor="text1"/>
          <w:sz w:val="16"/>
          <w:szCs w:val="16"/>
        </w:rPr>
        <w:t xml:space="preserve"> bzw. wo immer Sie Ihre Lieblings-Podcasts finden. </w:t>
      </w:r>
    </w:p>
    <w:p w14:paraId="449C8B67" w14:textId="77777777" w:rsidR="0003238B" w:rsidRPr="0046291E" w:rsidRDefault="0003238B" w:rsidP="0003238B">
      <w:pPr>
        <w:tabs>
          <w:tab w:val="left" w:pos="3828"/>
          <w:tab w:val="left" w:pos="8364"/>
        </w:tabs>
        <w:spacing w:line="288" w:lineRule="auto"/>
        <w:ind w:right="1"/>
        <w:rPr>
          <w:rFonts w:ascii="Helvetica" w:hAnsi="Helvetica"/>
          <w:sz w:val="16"/>
          <w:szCs w:val="16"/>
        </w:rPr>
      </w:pPr>
    </w:p>
    <w:p w14:paraId="2E162E1A" w14:textId="36CAF99C" w:rsidR="000354FC" w:rsidRPr="0046291E" w:rsidRDefault="000354FC" w:rsidP="0003238B">
      <w:pPr>
        <w:spacing w:line="288" w:lineRule="auto"/>
        <w:rPr>
          <w:rFonts w:ascii="Helvetica" w:hAnsi="Helvetica"/>
          <w:sz w:val="16"/>
          <w:szCs w:val="16"/>
        </w:rPr>
      </w:pPr>
      <w:r w:rsidRPr="00A84EDE">
        <w:rPr>
          <w:rFonts w:ascii="Helvetica" w:hAnsi="Helvetica"/>
          <w:color w:val="000000" w:themeColor="text1"/>
          <w:sz w:val="16"/>
          <w:szCs w:val="16"/>
        </w:rPr>
        <w:t xml:space="preserve"> </w:t>
      </w:r>
    </w:p>
    <w:sectPr w:rsidR="000354FC" w:rsidRPr="0046291E" w:rsidSect="009D03F2">
      <w:headerReference w:type="default" r:id="rId18"/>
      <w:footerReference w:type="even" r:id="rId19"/>
      <w:footerReference w:type="default" r:id="rId20"/>
      <w:pgSz w:w="11900" w:h="16840"/>
      <w:pgMar w:top="1417" w:right="1410" w:bottom="1126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E7AE0DB" w14:textId="77777777" w:rsidR="00685953" w:rsidRDefault="00685953">
      <w:r>
        <w:separator/>
      </w:r>
    </w:p>
  </w:endnote>
  <w:endnote w:type="continuationSeparator" w:id="0">
    <w:p w14:paraId="155CD758" w14:textId="77777777" w:rsidR="00685953" w:rsidRDefault="0068595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00500000000000000"/>
    <w:charset w:val="00"/>
    <w:family w:val="roman"/>
    <w:pitch w:val="variable"/>
    <w:sig w:usb0="00000003" w:usb1="00000000" w:usb2="00000000" w:usb3="00000000" w:csb0="00000001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Lucida Grande">
    <w:panose1 w:val="020B0600040502020204"/>
    <w:charset w:val="00"/>
    <w:family w:val="swiss"/>
    <w:pitch w:val="variable"/>
    <w:sig w:usb0="E1000AEF" w:usb1="5000A1FF" w:usb2="00000000" w:usb3="00000000" w:csb0="000001B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1223349" w14:textId="77777777" w:rsidR="00AE10D4" w:rsidRDefault="00AE10D4" w:rsidP="00AF2CB9">
    <w:pPr>
      <w:pStyle w:val="Fuzeile"/>
      <w:framePr w:wrap="around" w:vAnchor="text" w:hAnchor="margin" w:xAlign="right" w:y="1"/>
      <w:rPr>
        <w:rStyle w:val="Seitenzahl"/>
      </w:rPr>
    </w:pPr>
    <w:r>
      <w:rPr>
        <w:rStyle w:val="Seitenzahl"/>
      </w:rPr>
      <w:fldChar w:fldCharType="begin"/>
    </w:r>
    <w:r>
      <w:rPr>
        <w:rStyle w:val="Seitenzahl"/>
      </w:rPr>
      <w:instrText xml:space="preserve">PAGE  </w:instrText>
    </w:r>
    <w:r>
      <w:rPr>
        <w:rStyle w:val="Seitenzahl"/>
      </w:rPr>
      <w:fldChar w:fldCharType="end"/>
    </w:r>
  </w:p>
  <w:p w14:paraId="781674A6" w14:textId="77777777" w:rsidR="00AE10D4" w:rsidRDefault="00AE10D4" w:rsidP="00AF2CB9">
    <w:pPr>
      <w:pStyle w:val="Fuzeile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C9C2CAF" w14:textId="77777777" w:rsidR="00AE10D4" w:rsidRPr="002730F5" w:rsidRDefault="00AE10D4" w:rsidP="00AF2CB9">
    <w:pPr>
      <w:pStyle w:val="Fuzeile"/>
      <w:framePr w:wrap="around" w:vAnchor="text" w:hAnchor="margin" w:xAlign="right" w:y="1"/>
      <w:rPr>
        <w:rStyle w:val="Seitenzahl"/>
        <w:rFonts w:ascii="Helvetica" w:hAnsi="Helvetica"/>
        <w:sz w:val="20"/>
        <w:szCs w:val="20"/>
      </w:rPr>
    </w:pPr>
    <w:r w:rsidRPr="002730F5">
      <w:rPr>
        <w:rStyle w:val="Seitenzahl"/>
        <w:rFonts w:ascii="Helvetica" w:hAnsi="Helvetica"/>
        <w:sz w:val="20"/>
        <w:szCs w:val="20"/>
      </w:rPr>
      <w:fldChar w:fldCharType="begin"/>
    </w:r>
    <w:r w:rsidRPr="002730F5">
      <w:rPr>
        <w:rStyle w:val="Seitenzahl"/>
        <w:rFonts w:ascii="Helvetica" w:hAnsi="Helvetica"/>
        <w:sz w:val="20"/>
        <w:szCs w:val="20"/>
      </w:rPr>
      <w:instrText xml:space="preserve">PAGE  </w:instrText>
    </w:r>
    <w:r w:rsidRPr="002730F5">
      <w:rPr>
        <w:rStyle w:val="Seitenzahl"/>
        <w:rFonts w:ascii="Helvetica" w:hAnsi="Helvetica"/>
        <w:sz w:val="20"/>
        <w:szCs w:val="20"/>
      </w:rPr>
      <w:fldChar w:fldCharType="separate"/>
    </w:r>
    <w:r w:rsidR="000270E4">
      <w:rPr>
        <w:rStyle w:val="Seitenzahl"/>
        <w:rFonts w:ascii="Helvetica" w:hAnsi="Helvetica"/>
        <w:noProof/>
        <w:sz w:val="20"/>
        <w:szCs w:val="20"/>
      </w:rPr>
      <w:t>1</w:t>
    </w:r>
    <w:r w:rsidRPr="002730F5">
      <w:rPr>
        <w:rStyle w:val="Seitenzahl"/>
        <w:rFonts w:ascii="Helvetica" w:hAnsi="Helvetica"/>
        <w:sz w:val="20"/>
        <w:szCs w:val="20"/>
      </w:rPr>
      <w:fldChar w:fldCharType="end"/>
    </w:r>
  </w:p>
  <w:p w14:paraId="0E6B21C6" w14:textId="77777777" w:rsidR="00AE10D4" w:rsidRDefault="00AE10D4" w:rsidP="00AF2CB9">
    <w:pPr>
      <w:pStyle w:val="Fuzeile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ED867BE" w14:textId="77777777" w:rsidR="00685953" w:rsidRDefault="00685953">
      <w:r>
        <w:separator/>
      </w:r>
    </w:p>
  </w:footnote>
  <w:footnote w:type="continuationSeparator" w:id="0">
    <w:p w14:paraId="53C03175" w14:textId="77777777" w:rsidR="00685953" w:rsidRDefault="0068595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1B64D90" w14:textId="77777777" w:rsidR="00AE10D4" w:rsidRPr="00B674DF" w:rsidRDefault="00AE10D4">
    <w:pPr>
      <w:pStyle w:val="Kopfzeile"/>
      <w:rPr>
        <w:sz w:val="32"/>
        <w:szCs w:val="32"/>
      </w:rPr>
    </w:pPr>
    <w:r>
      <w:rPr>
        <w:noProof/>
        <w:sz w:val="32"/>
        <w:szCs w:val="32"/>
        <w:lang w:eastAsia="de-DE"/>
      </w:rPr>
      <w:drawing>
        <wp:anchor distT="0" distB="0" distL="114300" distR="114300" simplePos="0" relativeHeight="251659264" behindDoc="0" locked="0" layoutInCell="1" allowOverlap="1" wp14:anchorId="16B61A5A" wp14:editId="631DA7A4">
          <wp:simplePos x="0" y="0"/>
          <wp:positionH relativeFrom="column">
            <wp:posOffset>4000500</wp:posOffset>
          </wp:positionH>
          <wp:positionV relativeFrom="paragraph">
            <wp:posOffset>76200</wp:posOffset>
          </wp:positionV>
          <wp:extent cx="2286000" cy="654685"/>
          <wp:effectExtent l="25400" t="0" r="0" b="0"/>
          <wp:wrapThrough wrapText="bothSides">
            <wp:wrapPolygon edited="0">
              <wp:start x="7200" y="0"/>
              <wp:lineTo x="2160" y="0"/>
              <wp:lineTo x="-240" y="4190"/>
              <wp:lineTo x="-240" y="15084"/>
              <wp:lineTo x="1440" y="20951"/>
              <wp:lineTo x="1920" y="20951"/>
              <wp:lineTo x="3600" y="20951"/>
              <wp:lineTo x="6720" y="20951"/>
              <wp:lineTo x="21360" y="15084"/>
              <wp:lineTo x="21360" y="13408"/>
              <wp:lineTo x="21600" y="5866"/>
              <wp:lineTo x="8880" y="0"/>
              <wp:lineTo x="7200" y="0"/>
            </wp:wrapPolygon>
          </wp:wrapThrough>
          <wp:docPr id="1" name="Picture 1" descr="wgrd_logo_clr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wgrd_logo_clr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286000" cy="65468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  <w:p w14:paraId="59CA76BC" w14:textId="77777777" w:rsidR="00AE10D4" w:rsidRPr="00B674DF" w:rsidRDefault="00AE10D4">
    <w:pPr>
      <w:pStyle w:val="Kopfzeile"/>
      <w:rPr>
        <w:sz w:val="32"/>
        <w:szCs w:val="32"/>
      </w:rPr>
    </w:pPr>
  </w:p>
  <w:p w14:paraId="4739F9F1" w14:textId="77777777" w:rsidR="00AE10D4" w:rsidRPr="00B674DF" w:rsidRDefault="00AE10D4">
    <w:pPr>
      <w:pStyle w:val="Kopfzeile"/>
      <w:rPr>
        <w:sz w:val="32"/>
        <w:szCs w:val="32"/>
      </w:rPr>
    </w:pPr>
  </w:p>
  <w:p w14:paraId="16365EC1" w14:textId="77777777" w:rsidR="00AE10D4" w:rsidRPr="00B674DF" w:rsidRDefault="00AE10D4">
    <w:pPr>
      <w:pStyle w:val="Kopfzeile"/>
      <w:rPr>
        <w:sz w:val="32"/>
        <w:szCs w:val="32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7C"/>
    <w:multiLevelType w:val="singleLevel"/>
    <w:tmpl w:val="8AA2F52A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044ADD8A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3C42260C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CB24AE10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450E860C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B4D49CA0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69A09048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29D65618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BB61E0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00600DC1"/>
    <w:multiLevelType w:val="hybridMultilevel"/>
    <w:tmpl w:val="108C1708"/>
    <w:lvl w:ilvl="0" w:tplc="CA56E04A">
      <w:numFmt w:val="bullet"/>
      <w:lvlText w:val="-"/>
      <w:lvlJc w:val="left"/>
      <w:pPr>
        <w:ind w:left="720" w:hanging="360"/>
      </w:pPr>
      <w:rPr>
        <w:rFonts w:ascii="Helvetica" w:eastAsia="MS Mincho" w:hAnsi="Helvetica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2633B02"/>
    <w:multiLevelType w:val="hybridMultilevel"/>
    <w:tmpl w:val="0B8E8812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8A147B8"/>
    <w:multiLevelType w:val="hybridMultilevel"/>
    <w:tmpl w:val="68C4983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AD24C28"/>
    <w:multiLevelType w:val="hybridMultilevel"/>
    <w:tmpl w:val="0E588B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CE26911"/>
    <w:multiLevelType w:val="hybridMultilevel"/>
    <w:tmpl w:val="6310B2A8"/>
    <w:lvl w:ilvl="0" w:tplc="8A4E6ECE">
      <w:numFmt w:val="bullet"/>
      <w:lvlText w:val="-"/>
      <w:lvlJc w:val="left"/>
      <w:pPr>
        <w:ind w:left="720" w:hanging="360"/>
      </w:pPr>
      <w:rPr>
        <w:rFonts w:ascii="Helvetica" w:eastAsia="MS Mincho" w:hAnsi="Helvetica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10C7628E"/>
    <w:multiLevelType w:val="hybridMultilevel"/>
    <w:tmpl w:val="7AB4C438"/>
    <w:lvl w:ilvl="0" w:tplc="0407000F">
      <w:start w:val="1"/>
      <w:numFmt w:val="decimal"/>
      <w:lvlText w:val="%1."/>
      <w:lvlJc w:val="left"/>
      <w:pPr>
        <w:ind w:left="1080" w:hanging="360"/>
      </w:pPr>
    </w:lvl>
    <w:lvl w:ilvl="1" w:tplc="04070019" w:tentative="1">
      <w:start w:val="1"/>
      <w:numFmt w:val="lowerLetter"/>
      <w:lvlText w:val="%2."/>
      <w:lvlJc w:val="left"/>
      <w:pPr>
        <w:ind w:left="1800" w:hanging="360"/>
      </w:pPr>
    </w:lvl>
    <w:lvl w:ilvl="2" w:tplc="0407001B" w:tentative="1">
      <w:start w:val="1"/>
      <w:numFmt w:val="lowerRoman"/>
      <w:lvlText w:val="%3."/>
      <w:lvlJc w:val="right"/>
      <w:pPr>
        <w:ind w:left="2520" w:hanging="180"/>
      </w:pPr>
    </w:lvl>
    <w:lvl w:ilvl="3" w:tplc="0407000F" w:tentative="1">
      <w:start w:val="1"/>
      <w:numFmt w:val="decimal"/>
      <w:lvlText w:val="%4."/>
      <w:lvlJc w:val="left"/>
      <w:pPr>
        <w:ind w:left="3240" w:hanging="360"/>
      </w:pPr>
    </w:lvl>
    <w:lvl w:ilvl="4" w:tplc="04070019" w:tentative="1">
      <w:start w:val="1"/>
      <w:numFmt w:val="lowerLetter"/>
      <w:lvlText w:val="%5."/>
      <w:lvlJc w:val="left"/>
      <w:pPr>
        <w:ind w:left="3960" w:hanging="360"/>
      </w:pPr>
    </w:lvl>
    <w:lvl w:ilvl="5" w:tplc="0407001B" w:tentative="1">
      <w:start w:val="1"/>
      <w:numFmt w:val="lowerRoman"/>
      <w:lvlText w:val="%6."/>
      <w:lvlJc w:val="right"/>
      <w:pPr>
        <w:ind w:left="4680" w:hanging="180"/>
      </w:pPr>
    </w:lvl>
    <w:lvl w:ilvl="6" w:tplc="0407000F" w:tentative="1">
      <w:start w:val="1"/>
      <w:numFmt w:val="decimal"/>
      <w:lvlText w:val="%7."/>
      <w:lvlJc w:val="left"/>
      <w:pPr>
        <w:ind w:left="5400" w:hanging="360"/>
      </w:pPr>
    </w:lvl>
    <w:lvl w:ilvl="7" w:tplc="04070019" w:tentative="1">
      <w:start w:val="1"/>
      <w:numFmt w:val="lowerLetter"/>
      <w:lvlText w:val="%8."/>
      <w:lvlJc w:val="left"/>
      <w:pPr>
        <w:ind w:left="6120" w:hanging="360"/>
      </w:pPr>
    </w:lvl>
    <w:lvl w:ilvl="8" w:tplc="0407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 w15:restartNumberingAfterBreak="0">
    <w:nsid w:val="191911B0"/>
    <w:multiLevelType w:val="hybridMultilevel"/>
    <w:tmpl w:val="7CCAF6BA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25DB066D"/>
    <w:multiLevelType w:val="hybridMultilevel"/>
    <w:tmpl w:val="7310CA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283F39F6"/>
    <w:multiLevelType w:val="hybridMultilevel"/>
    <w:tmpl w:val="1D547670"/>
    <w:lvl w:ilvl="0" w:tplc="2A8A728E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2A1D508C"/>
    <w:multiLevelType w:val="hybridMultilevel"/>
    <w:tmpl w:val="BE3A7114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30113C76"/>
    <w:multiLevelType w:val="hybridMultilevel"/>
    <w:tmpl w:val="69A2F15E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349D1F45"/>
    <w:multiLevelType w:val="hybridMultilevel"/>
    <w:tmpl w:val="7EE47F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369F3406"/>
    <w:multiLevelType w:val="hybridMultilevel"/>
    <w:tmpl w:val="EFFC563C"/>
    <w:lvl w:ilvl="0" w:tplc="4C04C13E">
      <w:numFmt w:val="bullet"/>
      <w:lvlText w:val="•"/>
      <w:lvlJc w:val="left"/>
      <w:pPr>
        <w:ind w:left="720" w:hanging="360"/>
      </w:pPr>
      <w:rPr>
        <w:rFonts w:ascii="Helvetica" w:eastAsia="SimSun" w:hAnsi="Helvetica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3D92441D"/>
    <w:multiLevelType w:val="hybridMultilevel"/>
    <w:tmpl w:val="6254CA96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3DD671EE"/>
    <w:multiLevelType w:val="hybridMultilevel"/>
    <w:tmpl w:val="03D8B5F6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44E4344C"/>
    <w:multiLevelType w:val="hybridMultilevel"/>
    <w:tmpl w:val="967E0F74"/>
    <w:lvl w:ilvl="0" w:tplc="986E2D76">
      <w:numFmt w:val="bullet"/>
      <w:lvlText w:val="-"/>
      <w:lvlJc w:val="left"/>
      <w:pPr>
        <w:ind w:left="720" w:hanging="360"/>
      </w:pPr>
      <w:rPr>
        <w:rFonts w:ascii="Helvetica" w:eastAsia="MS Mincho" w:hAnsi="Helvetica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4DC2422B"/>
    <w:multiLevelType w:val="hybridMultilevel"/>
    <w:tmpl w:val="71486AFC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542858D8"/>
    <w:multiLevelType w:val="hybridMultilevel"/>
    <w:tmpl w:val="4BD46F98"/>
    <w:lvl w:ilvl="0" w:tplc="D9B0C606">
      <w:numFmt w:val="bullet"/>
      <w:lvlText w:val="-"/>
      <w:lvlJc w:val="left"/>
      <w:pPr>
        <w:ind w:left="720" w:hanging="360"/>
      </w:pPr>
      <w:rPr>
        <w:rFonts w:ascii="Helvetica" w:eastAsia="MS Mincho" w:hAnsi="Helvetica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5CB01B07"/>
    <w:multiLevelType w:val="hybridMultilevel"/>
    <w:tmpl w:val="89F850B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8" w15:restartNumberingAfterBreak="0">
    <w:nsid w:val="5E6A49F7"/>
    <w:multiLevelType w:val="hybridMultilevel"/>
    <w:tmpl w:val="A2623CFA"/>
    <w:lvl w:ilvl="0" w:tplc="5590D442">
      <w:numFmt w:val="bullet"/>
      <w:lvlText w:val="-"/>
      <w:lvlJc w:val="left"/>
      <w:pPr>
        <w:ind w:left="720" w:hanging="360"/>
      </w:pPr>
      <w:rPr>
        <w:rFonts w:ascii="Helvetica" w:eastAsia="MS Mincho" w:hAnsi="Helvetica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620537E3"/>
    <w:multiLevelType w:val="hybridMultilevel"/>
    <w:tmpl w:val="975ADA76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62DD0DDA"/>
    <w:multiLevelType w:val="hybridMultilevel"/>
    <w:tmpl w:val="1B84DA7C"/>
    <w:lvl w:ilvl="0" w:tplc="B81E011C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6430466C"/>
    <w:multiLevelType w:val="hybridMultilevel"/>
    <w:tmpl w:val="A008C4D0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64E32922"/>
    <w:multiLevelType w:val="hybridMultilevel"/>
    <w:tmpl w:val="711474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Symbol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Symbol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Symbol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64ED1DCF"/>
    <w:multiLevelType w:val="hybridMultilevel"/>
    <w:tmpl w:val="A84E4B78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65B649C5"/>
    <w:multiLevelType w:val="multilevel"/>
    <w:tmpl w:val="9DFC7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6BEB76EA"/>
    <w:multiLevelType w:val="hybridMultilevel"/>
    <w:tmpl w:val="858816EE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71675EA6"/>
    <w:multiLevelType w:val="hybridMultilevel"/>
    <w:tmpl w:val="B1AA5F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723E13FC"/>
    <w:multiLevelType w:val="hybridMultilevel"/>
    <w:tmpl w:val="B0EE3C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72A865CF"/>
    <w:multiLevelType w:val="hybridMultilevel"/>
    <w:tmpl w:val="152EEDEE"/>
    <w:lvl w:ilvl="0" w:tplc="2A8A728E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74F05FAB"/>
    <w:multiLevelType w:val="hybridMultilevel"/>
    <w:tmpl w:val="D842FC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76700861"/>
    <w:multiLevelType w:val="hybridMultilevel"/>
    <w:tmpl w:val="41ACAFC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7A560629"/>
    <w:multiLevelType w:val="hybridMultilevel"/>
    <w:tmpl w:val="F3C67D72"/>
    <w:lvl w:ilvl="0" w:tplc="12B29D94">
      <w:numFmt w:val="bullet"/>
      <w:lvlText w:val="-"/>
      <w:lvlJc w:val="left"/>
      <w:pPr>
        <w:ind w:left="786" w:hanging="360"/>
      </w:pPr>
      <w:rPr>
        <w:rFonts w:ascii="Cambria" w:eastAsiaTheme="minorHAnsi" w:hAnsi="Cambria" w:cstheme="minorBidi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 w15:restartNumberingAfterBreak="0">
    <w:nsid w:val="7E486A07"/>
    <w:multiLevelType w:val="hybridMultilevel"/>
    <w:tmpl w:val="BC3AA9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1"/>
  </w:num>
  <w:num w:numId="2">
    <w:abstractNumId w:val="38"/>
  </w:num>
  <w:num w:numId="3">
    <w:abstractNumId w:val="22"/>
  </w:num>
  <w:num w:numId="4">
    <w:abstractNumId w:val="40"/>
  </w:num>
  <w:num w:numId="5">
    <w:abstractNumId w:val="17"/>
  </w:num>
  <w:num w:numId="6">
    <w:abstractNumId w:val="32"/>
  </w:num>
  <w:num w:numId="7">
    <w:abstractNumId w:val="14"/>
  </w:num>
  <w:num w:numId="8">
    <w:abstractNumId w:val="30"/>
  </w:num>
  <w:num w:numId="9">
    <w:abstractNumId w:val="16"/>
  </w:num>
  <w:num w:numId="10">
    <w:abstractNumId w:val="27"/>
  </w:num>
  <w:num w:numId="11">
    <w:abstractNumId w:val="42"/>
  </w:num>
  <w:num w:numId="12">
    <w:abstractNumId w:val="36"/>
  </w:num>
  <w:num w:numId="13">
    <w:abstractNumId w:val="37"/>
  </w:num>
  <w:num w:numId="14">
    <w:abstractNumId w:val="12"/>
  </w:num>
  <w:num w:numId="15">
    <w:abstractNumId w:val="11"/>
  </w:num>
  <w:num w:numId="16">
    <w:abstractNumId w:val="18"/>
  </w:num>
  <w:num w:numId="17">
    <w:abstractNumId w:val="9"/>
  </w:num>
  <w:num w:numId="18">
    <w:abstractNumId w:val="39"/>
  </w:num>
  <w:num w:numId="19">
    <w:abstractNumId w:val="33"/>
  </w:num>
  <w:num w:numId="20">
    <w:abstractNumId w:val="19"/>
  </w:num>
  <w:num w:numId="21">
    <w:abstractNumId w:val="35"/>
  </w:num>
  <w:num w:numId="22">
    <w:abstractNumId w:val="7"/>
  </w:num>
  <w:num w:numId="23">
    <w:abstractNumId w:val="6"/>
  </w:num>
  <w:num w:numId="24">
    <w:abstractNumId w:val="5"/>
  </w:num>
  <w:num w:numId="25">
    <w:abstractNumId w:val="4"/>
  </w:num>
  <w:num w:numId="26">
    <w:abstractNumId w:val="8"/>
  </w:num>
  <w:num w:numId="27">
    <w:abstractNumId w:val="3"/>
  </w:num>
  <w:num w:numId="28">
    <w:abstractNumId w:val="2"/>
  </w:num>
  <w:num w:numId="29">
    <w:abstractNumId w:val="1"/>
  </w:num>
  <w:num w:numId="30">
    <w:abstractNumId w:val="0"/>
  </w:num>
  <w:num w:numId="31">
    <w:abstractNumId w:val="20"/>
  </w:num>
  <w:num w:numId="32">
    <w:abstractNumId w:val="34"/>
  </w:num>
  <w:num w:numId="33">
    <w:abstractNumId w:val="29"/>
  </w:num>
  <w:num w:numId="34">
    <w:abstractNumId w:val="21"/>
  </w:num>
  <w:num w:numId="35">
    <w:abstractNumId w:val="15"/>
  </w:num>
  <w:num w:numId="36">
    <w:abstractNumId w:val="25"/>
  </w:num>
  <w:num w:numId="37">
    <w:abstractNumId w:val="26"/>
  </w:num>
  <w:num w:numId="38">
    <w:abstractNumId w:val="10"/>
  </w:num>
  <w:num w:numId="39">
    <w:abstractNumId w:val="24"/>
  </w:num>
  <w:num w:numId="40">
    <w:abstractNumId w:val="31"/>
  </w:num>
  <w:num w:numId="41">
    <w:abstractNumId w:val="13"/>
  </w:num>
  <w:num w:numId="42">
    <w:abstractNumId w:val="23"/>
  </w:num>
  <w:num w:numId="43">
    <w:abstractNumId w:val="2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0"/>
  <w:embedSystemFonts/>
  <w:defaultTabStop w:val="708"/>
  <w:autoHyphenation/>
  <w:hyphenationZone w:val="425"/>
  <w:doNotHyphenateCaps/>
  <w:drawingGridHorizontalSpacing w:val="360"/>
  <w:drawingGridVerticalSpacing w:val="360"/>
  <w:displayHorizontalDrawingGridEvery w:val="0"/>
  <w:displayVerticalDrawingGridEvery w:val="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428F6"/>
    <w:rsid w:val="00000F35"/>
    <w:rsid w:val="0000115B"/>
    <w:rsid w:val="0000214D"/>
    <w:rsid w:val="00002935"/>
    <w:rsid w:val="0000549D"/>
    <w:rsid w:val="00007386"/>
    <w:rsid w:val="00013415"/>
    <w:rsid w:val="000135EC"/>
    <w:rsid w:val="00014B85"/>
    <w:rsid w:val="00016423"/>
    <w:rsid w:val="0001732D"/>
    <w:rsid w:val="0001762B"/>
    <w:rsid w:val="000203CF"/>
    <w:rsid w:val="00020B6A"/>
    <w:rsid w:val="00020E05"/>
    <w:rsid w:val="000217FE"/>
    <w:rsid w:val="00021FE7"/>
    <w:rsid w:val="000233F8"/>
    <w:rsid w:val="00023ECF"/>
    <w:rsid w:val="000241F8"/>
    <w:rsid w:val="00024323"/>
    <w:rsid w:val="00025678"/>
    <w:rsid w:val="00026046"/>
    <w:rsid w:val="00026683"/>
    <w:rsid w:val="00026F2E"/>
    <w:rsid w:val="000270E4"/>
    <w:rsid w:val="00027A89"/>
    <w:rsid w:val="00030383"/>
    <w:rsid w:val="00030620"/>
    <w:rsid w:val="00030782"/>
    <w:rsid w:val="000312C8"/>
    <w:rsid w:val="000317BE"/>
    <w:rsid w:val="0003238B"/>
    <w:rsid w:val="000354FC"/>
    <w:rsid w:val="000360DF"/>
    <w:rsid w:val="000360EF"/>
    <w:rsid w:val="000371FF"/>
    <w:rsid w:val="00037B0A"/>
    <w:rsid w:val="00037D09"/>
    <w:rsid w:val="0004060B"/>
    <w:rsid w:val="00040816"/>
    <w:rsid w:val="00040D89"/>
    <w:rsid w:val="000421C7"/>
    <w:rsid w:val="00044D21"/>
    <w:rsid w:val="00046032"/>
    <w:rsid w:val="00047B99"/>
    <w:rsid w:val="00047F42"/>
    <w:rsid w:val="00050D36"/>
    <w:rsid w:val="00051212"/>
    <w:rsid w:val="0005263F"/>
    <w:rsid w:val="000528A7"/>
    <w:rsid w:val="00053655"/>
    <w:rsid w:val="00053FB2"/>
    <w:rsid w:val="00054E26"/>
    <w:rsid w:val="000603A4"/>
    <w:rsid w:val="00061621"/>
    <w:rsid w:val="000619A5"/>
    <w:rsid w:val="0006219C"/>
    <w:rsid w:val="0006279A"/>
    <w:rsid w:val="000627D8"/>
    <w:rsid w:val="00062D98"/>
    <w:rsid w:val="00062DDF"/>
    <w:rsid w:val="00063673"/>
    <w:rsid w:val="00063DCC"/>
    <w:rsid w:val="000643E8"/>
    <w:rsid w:val="00065A4D"/>
    <w:rsid w:val="00065CB0"/>
    <w:rsid w:val="00066F53"/>
    <w:rsid w:val="000675B2"/>
    <w:rsid w:val="00067875"/>
    <w:rsid w:val="00070D6D"/>
    <w:rsid w:val="00071279"/>
    <w:rsid w:val="000715E6"/>
    <w:rsid w:val="00071B35"/>
    <w:rsid w:val="000751B1"/>
    <w:rsid w:val="000757AB"/>
    <w:rsid w:val="00075949"/>
    <w:rsid w:val="000779D4"/>
    <w:rsid w:val="0008099A"/>
    <w:rsid w:val="00081E9D"/>
    <w:rsid w:val="00082070"/>
    <w:rsid w:val="00082E3F"/>
    <w:rsid w:val="00082E9F"/>
    <w:rsid w:val="00083319"/>
    <w:rsid w:val="000837A7"/>
    <w:rsid w:val="00083BE4"/>
    <w:rsid w:val="00085447"/>
    <w:rsid w:val="000856FB"/>
    <w:rsid w:val="0009051E"/>
    <w:rsid w:val="00090934"/>
    <w:rsid w:val="00093845"/>
    <w:rsid w:val="000939C7"/>
    <w:rsid w:val="00094360"/>
    <w:rsid w:val="000964E0"/>
    <w:rsid w:val="00096B31"/>
    <w:rsid w:val="00097D64"/>
    <w:rsid w:val="000A0B7D"/>
    <w:rsid w:val="000A22AF"/>
    <w:rsid w:val="000A2700"/>
    <w:rsid w:val="000A276A"/>
    <w:rsid w:val="000A33B7"/>
    <w:rsid w:val="000A4006"/>
    <w:rsid w:val="000A459D"/>
    <w:rsid w:val="000A4675"/>
    <w:rsid w:val="000A4BE1"/>
    <w:rsid w:val="000A618E"/>
    <w:rsid w:val="000A67BE"/>
    <w:rsid w:val="000A7259"/>
    <w:rsid w:val="000A78FA"/>
    <w:rsid w:val="000B096E"/>
    <w:rsid w:val="000B1386"/>
    <w:rsid w:val="000B1A5C"/>
    <w:rsid w:val="000B242E"/>
    <w:rsid w:val="000B4852"/>
    <w:rsid w:val="000B4944"/>
    <w:rsid w:val="000B5E1C"/>
    <w:rsid w:val="000B5FC5"/>
    <w:rsid w:val="000B62C1"/>
    <w:rsid w:val="000B6D9B"/>
    <w:rsid w:val="000C087B"/>
    <w:rsid w:val="000C0D2B"/>
    <w:rsid w:val="000C256E"/>
    <w:rsid w:val="000C2F2C"/>
    <w:rsid w:val="000C391D"/>
    <w:rsid w:val="000C3AC7"/>
    <w:rsid w:val="000C43D8"/>
    <w:rsid w:val="000C5A00"/>
    <w:rsid w:val="000C5B45"/>
    <w:rsid w:val="000C615A"/>
    <w:rsid w:val="000C6F64"/>
    <w:rsid w:val="000C7816"/>
    <w:rsid w:val="000C78FF"/>
    <w:rsid w:val="000D16B0"/>
    <w:rsid w:val="000D2801"/>
    <w:rsid w:val="000D3D44"/>
    <w:rsid w:val="000D478B"/>
    <w:rsid w:val="000D4EB0"/>
    <w:rsid w:val="000D555F"/>
    <w:rsid w:val="000D5D98"/>
    <w:rsid w:val="000D60DE"/>
    <w:rsid w:val="000D748D"/>
    <w:rsid w:val="000D7D4B"/>
    <w:rsid w:val="000E0BA1"/>
    <w:rsid w:val="000E18AD"/>
    <w:rsid w:val="000E2502"/>
    <w:rsid w:val="000E2B0D"/>
    <w:rsid w:val="000E2EBE"/>
    <w:rsid w:val="000E32AF"/>
    <w:rsid w:val="000E3764"/>
    <w:rsid w:val="000E3765"/>
    <w:rsid w:val="000E3EDF"/>
    <w:rsid w:val="000E3EF0"/>
    <w:rsid w:val="000E459C"/>
    <w:rsid w:val="000E5CE4"/>
    <w:rsid w:val="000E66FA"/>
    <w:rsid w:val="000E783A"/>
    <w:rsid w:val="000F08B2"/>
    <w:rsid w:val="000F0C50"/>
    <w:rsid w:val="000F0C9C"/>
    <w:rsid w:val="000F125C"/>
    <w:rsid w:val="000F2968"/>
    <w:rsid w:val="000F3A95"/>
    <w:rsid w:val="000F3E4E"/>
    <w:rsid w:val="000F4C20"/>
    <w:rsid w:val="000F4D38"/>
    <w:rsid w:val="000F4D58"/>
    <w:rsid w:val="000F5AEA"/>
    <w:rsid w:val="000F5CA1"/>
    <w:rsid w:val="000F76A3"/>
    <w:rsid w:val="000F7B0D"/>
    <w:rsid w:val="00100634"/>
    <w:rsid w:val="00101D65"/>
    <w:rsid w:val="00102631"/>
    <w:rsid w:val="001041E0"/>
    <w:rsid w:val="00105492"/>
    <w:rsid w:val="00105626"/>
    <w:rsid w:val="00105A4B"/>
    <w:rsid w:val="00107167"/>
    <w:rsid w:val="00107367"/>
    <w:rsid w:val="00107402"/>
    <w:rsid w:val="001103D6"/>
    <w:rsid w:val="00112D4C"/>
    <w:rsid w:val="00113FA8"/>
    <w:rsid w:val="0011416B"/>
    <w:rsid w:val="00115F4D"/>
    <w:rsid w:val="0011604F"/>
    <w:rsid w:val="00116300"/>
    <w:rsid w:val="00116FCE"/>
    <w:rsid w:val="00117501"/>
    <w:rsid w:val="00117F61"/>
    <w:rsid w:val="00117FA2"/>
    <w:rsid w:val="00120B35"/>
    <w:rsid w:val="001221EF"/>
    <w:rsid w:val="0012273F"/>
    <w:rsid w:val="00123A7B"/>
    <w:rsid w:val="00123CF5"/>
    <w:rsid w:val="00125EF6"/>
    <w:rsid w:val="00125FEF"/>
    <w:rsid w:val="00126A8D"/>
    <w:rsid w:val="00127EC4"/>
    <w:rsid w:val="00131260"/>
    <w:rsid w:val="00132DEC"/>
    <w:rsid w:val="00133454"/>
    <w:rsid w:val="0013369E"/>
    <w:rsid w:val="00133A89"/>
    <w:rsid w:val="00133B1A"/>
    <w:rsid w:val="00134114"/>
    <w:rsid w:val="00135ECF"/>
    <w:rsid w:val="00136110"/>
    <w:rsid w:val="00136439"/>
    <w:rsid w:val="00137995"/>
    <w:rsid w:val="00137D91"/>
    <w:rsid w:val="00140CAD"/>
    <w:rsid w:val="00141441"/>
    <w:rsid w:val="001414D3"/>
    <w:rsid w:val="00141DCC"/>
    <w:rsid w:val="001430E4"/>
    <w:rsid w:val="00143195"/>
    <w:rsid w:val="00143FF5"/>
    <w:rsid w:val="00144365"/>
    <w:rsid w:val="00144F8D"/>
    <w:rsid w:val="00146706"/>
    <w:rsid w:val="001474F1"/>
    <w:rsid w:val="00151DE9"/>
    <w:rsid w:val="001523A1"/>
    <w:rsid w:val="001524D7"/>
    <w:rsid w:val="00152584"/>
    <w:rsid w:val="00152A61"/>
    <w:rsid w:val="001537CE"/>
    <w:rsid w:val="0015490F"/>
    <w:rsid w:val="001556EF"/>
    <w:rsid w:val="00155FD5"/>
    <w:rsid w:val="0015678D"/>
    <w:rsid w:val="001573F5"/>
    <w:rsid w:val="00157631"/>
    <w:rsid w:val="001576F9"/>
    <w:rsid w:val="00160C5E"/>
    <w:rsid w:val="00160EEB"/>
    <w:rsid w:val="00161E52"/>
    <w:rsid w:val="001634D5"/>
    <w:rsid w:val="001642FC"/>
    <w:rsid w:val="001651AC"/>
    <w:rsid w:val="00170058"/>
    <w:rsid w:val="00170EEF"/>
    <w:rsid w:val="00173996"/>
    <w:rsid w:val="00173C3F"/>
    <w:rsid w:val="00173E3A"/>
    <w:rsid w:val="00174911"/>
    <w:rsid w:val="00176071"/>
    <w:rsid w:val="0017765A"/>
    <w:rsid w:val="00177B9B"/>
    <w:rsid w:val="001802EA"/>
    <w:rsid w:val="00180328"/>
    <w:rsid w:val="00180904"/>
    <w:rsid w:val="00180E8E"/>
    <w:rsid w:val="00180F53"/>
    <w:rsid w:val="001816FE"/>
    <w:rsid w:val="001823EB"/>
    <w:rsid w:val="00182972"/>
    <w:rsid w:val="00182FA7"/>
    <w:rsid w:val="00183F1C"/>
    <w:rsid w:val="00184E94"/>
    <w:rsid w:val="001852B3"/>
    <w:rsid w:val="00185C8C"/>
    <w:rsid w:val="00186199"/>
    <w:rsid w:val="0018748C"/>
    <w:rsid w:val="00192388"/>
    <w:rsid w:val="00192633"/>
    <w:rsid w:val="001935D6"/>
    <w:rsid w:val="00193664"/>
    <w:rsid w:val="00193F3B"/>
    <w:rsid w:val="00195B8D"/>
    <w:rsid w:val="00197894"/>
    <w:rsid w:val="00197FB1"/>
    <w:rsid w:val="001A00CD"/>
    <w:rsid w:val="001A0720"/>
    <w:rsid w:val="001A0FBD"/>
    <w:rsid w:val="001A1373"/>
    <w:rsid w:val="001A16EB"/>
    <w:rsid w:val="001A364A"/>
    <w:rsid w:val="001A49B4"/>
    <w:rsid w:val="001A5483"/>
    <w:rsid w:val="001A7977"/>
    <w:rsid w:val="001A79F7"/>
    <w:rsid w:val="001B017C"/>
    <w:rsid w:val="001B04E2"/>
    <w:rsid w:val="001B0712"/>
    <w:rsid w:val="001B085D"/>
    <w:rsid w:val="001B0AB6"/>
    <w:rsid w:val="001B0B6F"/>
    <w:rsid w:val="001B0C3F"/>
    <w:rsid w:val="001B1142"/>
    <w:rsid w:val="001B1605"/>
    <w:rsid w:val="001B1D1C"/>
    <w:rsid w:val="001B3E7A"/>
    <w:rsid w:val="001B5021"/>
    <w:rsid w:val="001B5568"/>
    <w:rsid w:val="001B5D10"/>
    <w:rsid w:val="001B5F8C"/>
    <w:rsid w:val="001B617F"/>
    <w:rsid w:val="001B6A32"/>
    <w:rsid w:val="001C0560"/>
    <w:rsid w:val="001C0831"/>
    <w:rsid w:val="001C23F4"/>
    <w:rsid w:val="001C3D68"/>
    <w:rsid w:val="001C3EF0"/>
    <w:rsid w:val="001C4059"/>
    <w:rsid w:val="001C469A"/>
    <w:rsid w:val="001C489E"/>
    <w:rsid w:val="001C6565"/>
    <w:rsid w:val="001D03C5"/>
    <w:rsid w:val="001D1914"/>
    <w:rsid w:val="001D1F13"/>
    <w:rsid w:val="001D20E5"/>
    <w:rsid w:val="001D2F1B"/>
    <w:rsid w:val="001D34BA"/>
    <w:rsid w:val="001D456E"/>
    <w:rsid w:val="001D468D"/>
    <w:rsid w:val="001D58B0"/>
    <w:rsid w:val="001D5A34"/>
    <w:rsid w:val="001D5D0F"/>
    <w:rsid w:val="001D5ED3"/>
    <w:rsid w:val="001D7114"/>
    <w:rsid w:val="001E096D"/>
    <w:rsid w:val="001E11F6"/>
    <w:rsid w:val="001E231B"/>
    <w:rsid w:val="001E38BD"/>
    <w:rsid w:val="001E400F"/>
    <w:rsid w:val="001E48CD"/>
    <w:rsid w:val="001E5044"/>
    <w:rsid w:val="001E65D7"/>
    <w:rsid w:val="001E69F8"/>
    <w:rsid w:val="001E6A77"/>
    <w:rsid w:val="001E7588"/>
    <w:rsid w:val="001E79F3"/>
    <w:rsid w:val="001F0B99"/>
    <w:rsid w:val="001F202C"/>
    <w:rsid w:val="001F20B2"/>
    <w:rsid w:val="001F3D69"/>
    <w:rsid w:val="001F4A2D"/>
    <w:rsid w:val="001F5542"/>
    <w:rsid w:val="001F5A4C"/>
    <w:rsid w:val="001F5D2E"/>
    <w:rsid w:val="001F753B"/>
    <w:rsid w:val="0020002F"/>
    <w:rsid w:val="00200C99"/>
    <w:rsid w:val="00201027"/>
    <w:rsid w:val="0020153E"/>
    <w:rsid w:val="00203508"/>
    <w:rsid w:val="00206650"/>
    <w:rsid w:val="00207E2D"/>
    <w:rsid w:val="002102E2"/>
    <w:rsid w:val="002111C6"/>
    <w:rsid w:val="00211BAD"/>
    <w:rsid w:val="00212B3C"/>
    <w:rsid w:val="00212C32"/>
    <w:rsid w:val="00214DEA"/>
    <w:rsid w:val="00215507"/>
    <w:rsid w:val="0021656A"/>
    <w:rsid w:val="00216C7A"/>
    <w:rsid w:val="0021720F"/>
    <w:rsid w:val="002174E6"/>
    <w:rsid w:val="002178D8"/>
    <w:rsid w:val="00222056"/>
    <w:rsid w:val="002227A1"/>
    <w:rsid w:val="00223139"/>
    <w:rsid w:val="00226A21"/>
    <w:rsid w:val="0022775C"/>
    <w:rsid w:val="002313D0"/>
    <w:rsid w:val="00231578"/>
    <w:rsid w:val="002327DE"/>
    <w:rsid w:val="00232C15"/>
    <w:rsid w:val="002332CE"/>
    <w:rsid w:val="0023471E"/>
    <w:rsid w:val="002347C5"/>
    <w:rsid w:val="00234EC2"/>
    <w:rsid w:val="00235533"/>
    <w:rsid w:val="0023731E"/>
    <w:rsid w:val="00237E94"/>
    <w:rsid w:val="00241CEE"/>
    <w:rsid w:val="00241CF2"/>
    <w:rsid w:val="0024288F"/>
    <w:rsid w:val="002429F8"/>
    <w:rsid w:val="00242ED0"/>
    <w:rsid w:val="00243849"/>
    <w:rsid w:val="00244D72"/>
    <w:rsid w:val="00245587"/>
    <w:rsid w:val="00245A0C"/>
    <w:rsid w:val="0024628C"/>
    <w:rsid w:val="00246BF3"/>
    <w:rsid w:val="0024721D"/>
    <w:rsid w:val="002473BC"/>
    <w:rsid w:val="00247F29"/>
    <w:rsid w:val="00250BF3"/>
    <w:rsid w:val="00251027"/>
    <w:rsid w:val="002514D4"/>
    <w:rsid w:val="0025223A"/>
    <w:rsid w:val="00252328"/>
    <w:rsid w:val="0025250A"/>
    <w:rsid w:val="00252609"/>
    <w:rsid w:val="00252930"/>
    <w:rsid w:val="00253255"/>
    <w:rsid w:val="002534F9"/>
    <w:rsid w:val="00254560"/>
    <w:rsid w:val="00256BD8"/>
    <w:rsid w:val="00256BE7"/>
    <w:rsid w:val="00256FD0"/>
    <w:rsid w:val="00257EDA"/>
    <w:rsid w:val="002603F8"/>
    <w:rsid w:val="00261013"/>
    <w:rsid w:val="002616AF"/>
    <w:rsid w:val="00261F24"/>
    <w:rsid w:val="00261F39"/>
    <w:rsid w:val="00261FFB"/>
    <w:rsid w:val="00262656"/>
    <w:rsid w:val="00263AA3"/>
    <w:rsid w:val="00263B41"/>
    <w:rsid w:val="00265463"/>
    <w:rsid w:val="0026683D"/>
    <w:rsid w:val="00266869"/>
    <w:rsid w:val="002708FF"/>
    <w:rsid w:val="00270FE0"/>
    <w:rsid w:val="00271584"/>
    <w:rsid w:val="00271BC5"/>
    <w:rsid w:val="00271DFA"/>
    <w:rsid w:val="00273016"/>
    <w:rsid w:val="002730F5"/>
    <w:rsid w:val="002731F0"/>
    <w:rsid w:val="00273E7A"/>
    <w:rsid w:val="002746BD"/>
    <w:rsid w:val="00274C27"/>
    <w:rsid w:val="00275066"/>
    <w:rsid w:val="00275AAF"/>
    <w:rsid w:val="00275B99"/>
    <w:rsid w:val="00276F1F"/>
    <w:rsid w:val="00277163"/>
    <w:rsid w:val="0028020C"/>
    <w:rsid w:val="00280A2E"/>
    <w:rsid w:val="0028319F"/>
    <w:rsid w:val="00283688"/>
    <w:rsid w:val="00284103"/>
    <w:rsid w:val="002900CF"/>
    <w:rsid w:val="002909C5"/>
    <w:rsid w:val="002909D0"/>
    <w:rsid w:val="00291426"/>
    <w:rsid w:val="002916D5"/>
    <w:rsid w:val="00292C7D"/>
    <w:rsid w:val="00293465"/>
    <w:rsid w:val="002945AC"/>
    <w:rsid w:val="00295AB4"/>
    <w:rsid w:val="0029709A"/>
    <w:rsid w:val="002977A5"/>
    <w:rsid w:val="00297D32"/>
    <w:rsid w:val="002A0689"/>
    <w:rsid w:val="002A41A4"/>
    <w:rsid w:val="002A442C"/>
    <w:rsid w:val="002A47E3"/>
    <w:rsid w:val="002A6ACC"/>
    <w:rsid w:val="002A79C4"/>
    <w:rsid w:val="002A7FB0"/>
    <w:rsid w:val="002B238C"/>
    <w:rsid w:val="002B30FA"/>
    <w:rsid w:val="002B5616"/>
    <w:rsid w:val="002B5AB6"/>
    <w:rsid w:val="002B663F"/>
    <w:rsid w:val="002B70F8"/>
    <w:rsid w:val="002B7740"/>
    <w:rsid w:val="002C1B98"/>
    <w:rsid w:val="002C267D"/>
    <w:rsid w:val="002C3B1B"/>
    <w:rsid w:val="002C575B"/>
    <w:rsid w:val="002C612C"/>
    <w:rsid w:val="002C6AA9"/>
    <w:rsid w:val="002C6AC8"/>
    <w:rsid w:val="002C7937"/>
    <w:rsid w:val="002D02ED"/>
    <w:rsid w:val="002D0B60"/>
    <w:rsid w:val="002D0CC2"/>
    <w:rsid w:val="002D1D7F"/>
    <w:rsid w:val="002D2848"/>
    <w:rsid w:val="002D484F"/>
    <w:rsid w:val="002D4B02"/>
    <w:rsid w:val="002D52DF"/>
    <w:rsid w:val="002D52F5"/>
    <w:rsid w:val="002D54DD"/>
    <w:rsid w:val="002D5D1E"/>
    <w:rsid w:val="002D5E28"/>
    <w:rsid w:val="002E02D5"/>
    <w:rsid w:val="002E119A"/>
    <w:rsid w:val="002E29A3"/>
    <w:rsid w:val="002E3C83"/>
    <w:rsid w:val="002E519D"/>
    <w:rsid w:val="002E5D32"/>
    <w:rsid w:val="002E5E3A"/>
    <w:rsid w:val="002E72EB"/>
    <w:rsid w:val="002E7C1A"/>
    <w:rsid w:val="002F0B09"/>
    <w:rsid w:val="002F103D"/>
    <w:rsid w:val="002F24B1"/>
    <w:rsid w:val="002F336A"/>
    <w:rsid w:val="002F3777"/>
    <w:rsid w:val="002F4ABB"/>
    <w:rsid w:val="002F61DF"/>
    <w:rsid w:val="002F647F"/>
    <w:rsid w:val="002F6A1C"/>
    <w:rsid w:val="002F7145"/>
    <w:rsid w:val="002F76EB"/>
    <w:rsid w:val="002F7A55"/>
    <w:rsid w:val="0030018C"/>
    <w:rsid w:val="003009F1"/>
    <w:rsid w:val="0030165B"/>
    <w:rsid w:val="00301F9D"/>
    <w:rsid w:val="0030294D"/>
    <w:rsid w:val="00304214"/>
    <w:rsid w:val="00304B83"/>
    <w:rsid w:val="00304E52"/>
    <w:rsid w:val="003102D3"/>
    <w:rsid w:val="0031176B"/>
    <w:rsid w:val="00311B90"/>
    <w:rsid w:val="00311DF9"/>
    <w:rsid w:val="0031289D"/>
    <w:rsid w:val="003129B0"/>
    <w:rsid w:val="00313458"/>
    <w:rsid w:val="00313F5C"/>
    <w:rsid w:val="003165AD"/>
    <w:rsid w:val="0031700C"/>
    <w:rsid w:val="0031759B"/>
    <w:rsid w:val="003179CE"/>
    <w:rsid w:val="003208D4"/>
    <w:rsid w:val="00321C67"/>
    <w:rsid w:val="003244BF"/>
    <w:rsid w:val="00325DD5"/>
    <w:rsid w:val="00326A17"/>
    <w:rsid w:val="00327345"/>
    <w:rsid w:val="003275A9"/>
    <w:rsid w:val="003308F9"/>
    <w:rsid w:val="00330D95"/>
    <w:rsid w:val="0033139E"/>
    <w:rsid w:val="00331964"/>
    <w:rsid w:val="003328B7"/>
    <w:rsid w:val="00332C59"/>
    <w:rsid w:val="00333CC9"/>
    <w:rsid w:val="00335837"/>
    <w:rsid w:val="00336870"/>
    <w:rsid w:val="0033696A"/>
    <w:rsid w:val="00336B0B"/>
    <w:rsid w:val="00337355"/>
    <w:rsid w:val="00337C1D"/>
    <w:rsid w:val="00337DC4"/>
    <w:rsid w:val="00341398"/>
    <w:rsid w:val="003417B5"/>
    <w:rsid w:val="00342F26"/>
    <w:rsid w:val="00342F5B"/>
    <w:rsid w:val="00344890"/>
    <w:rsid w:val="00344918"/>
    <w:rsid w:val="00344BD2"/>
    <w:rsid w:val="00346D86"/>
    <w:rsid w:val="00347D22"/>
    <w:rsid w:val="0035039D"/>
    <w:rsid w:val="00350809"/>
    <w:rsid w:val="003516B0"/>
    <w:rsid w:val="00352042"/>
    <w:rsid w:val="00352493"/>
    <w:rsid w:val="003533E0"/>
    <w:rsid w:val="00353720"/>
    <w:rsid w:val="003542A5"/>
    <w:rsid w:val="003549D6"/>
    <w:rsid w:val="00354BA8"/>
    <w:rsid w:val="00354F55"/>
    <w:rsid w:val="00356809"/>
    <w:rsid w:val="00356837"/>
    <w:rsid w:val="00357187"/>
    <w:rsid w:val="00357EBC"/>
    <w:rsid w:val="003609FD"/>
    <w:rsid w:val="00360AF0"/>
    <w:rsid w:val="0036208C"/>
    <w:rsid w:val="003639AF"/>
    <w:rsid w:val="00363B59"/>
    <w:rsid w:val="00363E74"/>
    <w:rsid w:val="00364B59"/>
    <w:rsid w:val="00366E76"/>
    <w:rsid w:val="00370C65"/>
    <w:rsid w:val="00371C70"/>
    <w:rsid w:val="00372AD3"/>
    <w:rsid w:val="003731B9"/>
    <w:rsid w:val="003741DF"/>
    <w:rsid w:val="00374207"/>
    <w:rsid w:val="00374FBB"/>
    <w:rsid w:val="0037521D"/>
    <w:rsid w:val="003752D5"/>
    <w:rsid w:val="00375992"/>
    <w:rsid w:val="00375A84"/>
    <w:rsid w:val="0037601D"/>
    <w:rsid w:val="00376AAD"/>
    <w:rsid w:val="00377910"/>
    <w:rsid w:val="00380229"/>
    <w:rsid w:val="00383FD9"/>
    <w:rsid w:val="00384DD8"/>
    <w:rsid w:val="003852FF"/>
    <w:rsid w:val="00386B60"/>
    <w:rsid w:val="00387D6E"/>
    <w:rsid w:val="00387D9C"/>
    <w:rsid w:val="003905E0"/>
    <w:rsid w:val="00390D74"/>
    <w:rsid w:val="003926BE"/>
    <w:rsid w:val="00393E48"/>
    <w:rsid w:val="003950D7"/>
    <w:rsid w:val="00397BE6"/>
    <w:rsid w:val="00397E48"/>
    <w:rsid w:val="003A0636"/>
    <w:rsid w:val="003A0DDA"/>
    <w:rsid w:val="003A11DE"/>
    <w:rsid w:val="003A1217"/>
    <w:rsid w:val="003A1438"/>
    <w:rsid w:val="003A3D5C"/>
    <w:rsid w:val="003A458B"/>
    <w:rsid w:val="003A51FE"/>
    <w:rsid w:val="003A5BB9"/>
    <w:rsid w:val="003A765B"/>
    <w:rsid w:val="003A7676"/>
    <w:rsid w:val="003A79D8"/>
    <w:rsid w:val="003B1B58"/>
    <w:rsid w:val="003B3AA9"/>
    <w:rsid w:val="003B3CB3"/>
    <w:rsid w:val="003B7820"/>
    <w:rsid w:val="003C3144"/>
    <w:rsid w:val="003C3976"/>
    <w:rsid w:val="003D0C24"/>
    <w:rsid w:val="003D12E7"/>
    <w:rsid w:val="003D1B5D"/>
    <w:rsid w:val="003D1FE2"/>
    <w:rsid w:val="003D3793"/>
    <w:rsid w:val="003D522C"/>
    <w:rsid w:val="003D5CDE"/>
    <w:rsid w:val="003D63B4"/>
    <w:rsid w:val="003D641E"/>
    <w:rsid w:val="003D6A57"/>
    <w:rsid w:val="003D76EA"/>
    <w:rsid w:val="003D77BA"/>
    <w:rsid w:val="003E11C2"/>
    <w:rsid w:val="003E19C1"/>
    <w:rsid w:val="003E2D99"/>
    <w:rsid w:val="003E3E6E"/>
    <w:rsid w:val="003E599C"/>
    <w:rsid w:val="003E667B"/>
    <w:rsid w:val="003E7368"/>
    <w:rsid w:val="003F0909"/>
    <w:rsid w:val="003F17B5"/>
    <w:rsid w:val="003F1EE3"/>
    <w:rsid w:val="003F2252"/>
    <w:rsid w:val="003F4B4C"/>
    <w:rsid w:val="003F7BC3"/>
    <w:rsid w:val="004020A2"/>
    <w:rsid w:val="00403132"/>
    <w:rsid w:val="004032A2"/>
    <w:rsid w:val="00403508"/>
    <w:rsid w:val="00403F49"/>
    <w:rsid w:val="00404589"/>
    <w:rsid w:val="004047C9"/>
    <w:rsid w:val="00404CB4"/>
    <w:rsid w:val="00405980"/>
    <w:rsid w:val="00405ACE"/>
    <w:rsid w:val="004078D1"/>
    <w:rsid w:val="004116A1"/>
    <w:rsid w:val="004132DA"/>
    <w:rsid w:val="004136B4"/>
    <w:rsid w:val="00413CC4"/>
    <w:rsid w:val="004143AE"/>
    <w:rsid w:val="00414960"/>
    <w:rsid w:val="00417618"/>
    <w:rsid w:val="00420564"/>
    <w:rsid w:val="0042121F"/>
    <w:rsid w:val="004214F6"/>
    <w:rsid w:val="0042399D"/>
    <w:rsid w:val="00426205"/>
    <w:rsid w:val="004269BA"/>
    <w:rsid w:val="00427111"/>
    <w:rsid w:val="004274F8"/>
    <w:rsid w:val="0042775F"/>
    <w:rsid w:val="00427AB4"/>
    <w:rsid w:val="00431606"/>
    <w:rsid w:val="00431F4B"/>
    <w:rsid w:val="00432603"/>
    <w:rsid w:val="0043266E"/>
    <w:rsid w:val="00434968"/>
    <w:rsid w:val="004350F3"/>
    <w:rsid w:val="004352AD"/>
    <w:rsid w:val="00436B47"/>
    <w:rsid w:val="004372DF"/>
    <w:rsid w:val="004375FD"/>
    <w:rsid w:val="004414C6"/>
    <w:rsid w:val="004417BD"/>
    <w:rsid w:val="00442244"/>
    <w:rsid w:val="00442B3F"/>
    <w:rsid w:val="00442B99"/>
    <w:rsid w:val="00443B83"/>
    <w:rsid w:val="00444C89"/>
    <w:rsid w:val="00445752"/>
    <w:rsid w:val="00445E21"/>
    <w:rsid w:val="00446EC8"/>
    <w:rsid w:val="004473B3"/>
    <w:rsid w:val="00447509"/>
    <w:rsid w:val="00450803"/>
    <w:rsid w:val="0045191D"/>
    <w:rsid w:val="00452DE3"/>
    <w:rsid w:val="004539F3"/>
    <w:rsid w:val="00453EA2"/>
    <w:rsid w:val="00454145"/>
    <w:rsid w:val="004542B6"/>
    <w:rsid w:val="00454996"/>
    <w:rsid w:val="0045535C"/>
    <w:rsid w:val="00455530"/>
    <w:rsid w:val="00455D39"/>
    <w:rsid w:val="00457CBD"/>
    <w:rsid w:val="00461311"/>
    <w:rsid w:val="0046291E"/>
    <w:rsid w:val="0046301A"/>
    <w:rsid w:val="00463DA2"/>
    <w:rsid w:val="00463E6B"/>
    <w:rsid w:val="0046456D"/>
    <w:rsid w:val="00464A69"/>
    <w:rsid w:val="0046524C"/>
    <w:rsid w:val="0046555C"/>
    <w:rsid w:val="00465A4E"/>
    <w:rsid w:val="00465EF3"/>
    <w:rsid w:val="004678A4"/>
    <w:rsid w:val="00467935"/>
    <w:rsid w:val="00467DB3"/>
    <w:rsid w:val="004706FD"/>
    <w:rsid w:val="004709D1"/>
    <w:rsid w:val="00471A16"/>
    <w:rsid w:val="004733C4"/>
    <w:rsid w:val="00473787"/>
    <w:rsid w:val="004738B2"/>
    <w:rsid w:val="00473AD9"/>
    <w:rsid w:val="004766D1"/>
    <w:rsid w:val="004767F0"/>
    <w:rsid w:val="00477CC5"/>
    <w:rsid w:val="00485A2E"/>
    <w:rsid w:val="00485ACF"/>
    <w:rsid w:val="00486657"/>
    <w:rsid w:val="00486B90"/>
    <w:rsid w:val="00487448"/>
    <w:rsid w:val="00487672"/>
    <w:rsid w:val="00487BE2"/>
    <w:rsid w:val="0049012D"/>
    <w:rsid w:val="00490359"/>
    <w:rsid w:val="004909A8"/>
    <w:rsid w:val="00491559"/>
    <w:rsid w:val="00491E5F"/>
    <w:rsid w:val="00494030"/>
    <w:rsid w:val="004946F9"/>
    <w:rsid w:val="0049530F"/>
    <w:rsid w:val="0049645D"/>
    <w:rsid w:val="0049658E"/>
    <w:rsid w:val="004A034C"/>
    <w:rsid w:val="004A0BA3"/>
    <w:rsid w:val="004A143F"/>
    <w:rsid w:val="004A1C78"/>
    <w:rsid w:val="004A2C1C"/>
    <w:rsid w:val="004A2E30"/>
    <w:rsid w:val="004A2F04"/>
    <w:rsid w:val="004A3926"/>
    <w:rsid w:val="004A39B1"/>
    <w:rsid w:val="004A6930"/>
    <w:rsid w:val="004B08C8"/>
    <w:rsid w:val="004B1C4F"/>
    <w:rsid w:val="004B2C7F"/>
    <w:rsid w:val="004B3014"/>
    <w:rsid w:val="004B308C"/>
    <w:rsid w:val="004B315E"/>
    <w:rsid w:val="004B3241"/>
    <w:rsid w:val="004B47BE"/>
    <w:rsid w:val="004B4F43"/>
    <w:rsid w:val="004B4F71"/>
    <w:rsid w:val="004B5272"/>
    <w:rsid w:val="004B6C50"/>
    <w:rsid w:val="004B6E77"/>
    <w:rsid w:val="004B7780"/>
    <w:rsid w:val="004B7E6E"/>
    <w:rsid w:val="004C0963"/>
    <w:rsid w:val="004C13A7"/>
    <w:rsid w:val="004C2ACC"/>
    <w:rsid w:val="004C37FF"/>
    <w:rsid w:val="004C3C79"/>
    <w:rsid w:val="004C4A42"/>
    <w:rsid w:val="004C528D"/>
    <w:rsid w:val="004C5EAA"/>
    <w:rsid w:val="004C671C"/>
    <w:rsid w:val="004C72A6"/>
    <w:rsid w:val="004C7A32"/>
    <w:rsid w:val="004D05AC"/>
    <w:rsid w:val="004D190A"/>
    <w:rsid w:val="004D2451"/>
    <w:rsid w:val="004D37FA"/>
    <w:rsid w:val="004D4F40"/>
    <w:rsid w:val="004D5AF3"/>
    <w:rsid w:val="004D62CA"/>
    <w:rsid w:val="004D6B4E"/>
    <w:rsid w:val="004E23B9"/>
    <w:rsid w:val="004E2742"/>
    <w:rsid w:val="004E3255"/>
    <w:rsid w:val="004E33B0"/>
    <w:rsid w:val="004E4812"/>
    <w:rsid w:val="004E48C8"/>
    <w:rsid w:val="004E4D4D"/>
    <w:rsid w:val="004E6CBB"/>
    <w:rsid w:val="004F179A"/>
    <w:rsid w:val="004F1A41"/>
    <w:rsid w:val="004F2366"/>
    <w:rsid w:val="004F4A00"/>
    <w:rsid w:val="004F5BFB"/>
    <w:rsid w:val="004F5F79"/>
    <w:rsid w:val="004F6BD9"/>
    <w:rsid w:val="004F70F3"/>
    <w:rsid w:val="005003B0"/>
    <w:rsid w:val="00501339"/>
    <w:rsid w:val="00502C49"/>
    <w:rsid w:val="0050328C"/>
    <w:rsid w:val="0050439F"/>
    <w:rsid w:val="00504616"/>
    <w:rsid w:val="00504F49"/>
    <w:rsid w:val="00507154"/>
    <w:rsid w:val="00507720"/>
    <w:rsid w:val="00507C38"/>
    <w:rsid w:val="00511DF6"/>
    <w:rsid w:val="0051385B"/>
    <w:rsid w:val="005139A8"/>
    <w:rsid w:val="00513D1C"/>
    <w:rsid w:val="00516327"/>
    <w:rsid w:val="00516676"/>
    <w:rsid w:val="0051697E"/>
    <w:rsid w:val="005178DE"/>
    <w:rsid w:val="00520237"/>
    <w:rsid w:val="005211F3"/>
    <w:rsid w:val="00521537"/>
    <w:rsid w:val="00521B66"/>
    <w:rsid w:val="00521D47"/>
    <w:rsid w:val="00522F68"/>
    <w:rsid w:val="00523915"/>
    <w:rsid w:val="00524F1D"/>
    <w:rsid w:val="00526D64"/>
    <w:rsid w:val="00531CD8"/>
    <w:rsid w:val="00532A01"/>
    <w:rsid w:val="00532E75"/>
    <w:rsid w:val="00533B51"/>
    <w:rsid w:val="00535196"/>
    <w:rsid w:val="0053568B"/>
    <w:rsid w:val="00535E24"/>
    <w:rsid w:val="0053611F"/>
    <w:rsid w:val="005362A0"/>
    <w:rsid w:val="00536734"/>
    <w:rsid w:val="005368F9"/>
    <w:rsid w:val="00536A35"/>
    <w:rsid w:val="00537FFB"/>
    <w:rsid w:val="00540D49"/>
    <w:rsid w:val="0054431D"/>
    <w:rsid w:val="00545F06"/>
    <w:rsid w:val="00547904"/>
    <w:rsid w:val="00547E7A"/>
    <w:rsid w:val="005503E3"/>
    <w:rsid w:val="00550AEF"/>
    <w:rsid w:val="0055154B"/>
    <w:rsid w:val="005515BE"/>
    <w:rsid w:val="005536AB"/>
    <w:rsid w:val="00555D67"/>
    <w:rsid w:val="005573B8"/>
    <w:rsid w:val="00560507"/>
    <w:rsid w:val="0056058F"/>
    <w:rsid w:val="0056331B"/>
    <w:rsid w:val="00564917"/>
    <w:rsid w:val="00564CAA"/>
    <w:rsid w:val="005700F3"/>
    <w:rsid w:val="005704D3"/>
    <w:rsid w:val="00572C2C"/>
    <w:rsid w:val="00572D04"/>
    <w:rsid w:val="005731E7"/>
    <w:rsid w:val="00574C0E"/>
    <w:rsid w:val="00575D6D"/>
    <w:rsid w:val="005761A6"/>
    <w:rsid w:val="00580716"/>
    <w:rsid w:val="005816DD"/>
    <w:rsid w:val="005816EE"/>
    <w:rsid w:val="005825F4"/>
    <w:rsid w:val="005843EF"/>
    <w:rsid w:val="0058600B"/>
    <w:rsid w:val="00586273"/>
    <w:rsid w:val="00586448"/>
    <w:rsid w:val="00591238"/>
    <w:rsid w:val="005915CB"/>
    <w:rsid w:val="00591ABC"/>
    <w:rsid w:val="00591F5F"/>
    <w:rsid w:val="0059212D"/>
    <w:rsid w:val="00592266"/>
    <w:rsid w:val="00592C62"/>
    <w:rsid w:val="005942C4"/>
    <w:rsid w:val="005959F9"/>
    <w:rsid w:val="005965EE"/>
    <w:rsid w:val="005A10A5"/>
    <w:rsid w:val="005A10B4"/>
    <w:rsid w:val="005A2C43"/>
    <w:rsid w:val="005A3694"/>
    <w:rsid w:val="005A3959"/>
    <w:rsid w:val="005A44D6"/>
    <w:rsid w:val="005A49C3"/>
    <w:rsid w:val="005A4B06"/>
    <w:rsid w:val="005A53DA"/>
    <w:rsid w:val="005A553B"/>
    <w:rsid w:val="005A5D37"/>
    <w:rsid w:val="005A6606"/>
    <w:rsid w:val="005B035F"/>
    <w:rsid w:val="005B0A78"/>
    <w:rsid w:val="005B0E5C"/>
    <w:rsid w:val="005B1EF1"/>
    <w:rsid w:val="005B3404"/>
    <w:rsid w:val="005B3649"/>
    <w:rsid w:val="005B3DDF"/>
    <w:rsid w:val="005B5C59"/>
    <w:rsid w:val="005B5E51"/>
    <w:rsid w:val="005B5F53"/>
    <w:rsid w:val="005B6A4D"/>
    <w:rsid w:val="005C01B8"/>
    <w:rsid w:val="005C03C0"/>
    <w:rsid w:val="005C05DB"/>
    <w:rsid w:val="005C1212"/>
    <w:rsid w:val="005C16AA"/>
    <w:rsid w:val="005C1FAC"/>
    <w:rsid w:val="005C28BB"/>
    <w:rsid w:val="005C4995"/>
    <w:rsid w:val="005C4F80"/>
    <w:rsid w:val="005C6806"/>
    <w:rsid w:val="005C6D67"/>
    <w:rsid w:val="005C7032"/>
    <w:rsid w:val="005D1913"/>
    <w:rsid w:val="005D1AEC"/>
    <w:rsid w:val="005D21E1"/>
    <w:rsid w:val="005D22A9"/>
    <w:rsid w:val="005D5CF2"/>
    <w:rsid w:val="005D6FB6"/>
    <w:rsid w:val="005E11EB"/>
    <w:rsid w:val="005E1B78"/>
    <w:rsid w:val="005E1D97"/>
    <w:rsid w:val="005E28FD"/>
    <w:rsid w:val="005E2F6A"/>
    <w:rsid w:val="005E30D1"/>
    <w:rsid w:val="005E32FA"/>
    <w:rsid w:val="005E343A"/>
    <w:rsid w:val="005E3617"/>
    <w:rsid w:val="005E3AB5"/>
    <w:rsid w:val="005E4473"/>
    <w:rsid w:val="005E468A"/>
    <w:rsid w:val="005E4E7D"/>
    <w:rsid w:val="005E72BF"/>
    <w:rsid w:val="005E73CD"/>
    <w:rsid w:val="005E775C"/>
    <w:rsid w:val="005E79EB"/>
    <w:rsid w:val="005F0D8F"/>
    <w:rsid w:val="005F10B7"/>
    <w:rsid w:val="005F14DC"/>
    <w:rsid w:val="005F1857"/>
    <w:rsid w:val="005F2514"/>
    <w:rsid w:val="005F2BDD"/>
    <w:rsid w:val="005F33CE"/>
    <w:rsid w:val="005F3432"/>
    <w:rsid w:val="005F369F"/>
    <w:rsid w:val="005F53AC"/>
    <w:rsid w:val="005F58AF"/>
    <w:rsid w:val="005F5962"/>
    <w:rsid w:val="005F679F"/>
    <w:rsid w:val="005F6BFF"/>
    <w:rsid w:val="0060056D"/>
    <w:rsid w:val="00600D4A"/>
    <w:rsid w:val="00602ECE"/>
    <w:rsid w:val="00603492"/>
    <w:rsid w:val="00603B42"/>
    <w:rsid w:val="00603B72"/>
    <w:rsid w:val="006042B7"/>
    <w:rsid w:val="0060432F"/>
    <w:rsid w:val="00605173"/>
    <w:rsid w:val="006059DC"/>
    <w:rsid w:val="006065F6"/>
    <w:rsid w:val="00606E9F"/>
    <w:rsid w:val="006076AD"/>
    <w:rsid w:val="00607F75"/>
    <w:rsid w:val="00610BD7"/>
    <w:rsid w:val="00611A49"/>
    <w:rsid w:val="00611F0A"/>
    <w:rsid w:val="00612A7B"/>
    <w:rsid w:val="00612B6C"/>
    <w:rsid w:val="00612ED1"/>
    <w:rsid w:val="006135C3"/>
    <w:rsid w:val="006135F7"/>
    <w:rsid w:val="00614921"/>
    <w:rsid w:val="00614B08"/>
    <w:rsid w:val="00616319"/>
    <w:rsid w:val="00617AC3"/>
    <w:rsid w:val="0062092E"/>
    <w:rsid w:val="00620C5B"/>
    <w:rsid w:val="006212D9"/>
    <w:rsid w:val="00621576"/>
    <w:rsid w:val="006216A1"/>
    <w:rsid w:val="00621B94"/>
    <w:rsid w:val="00621E99"/>
    <w:rsid w:val="006234C3"/>
    <w:rsid w:val="0062444E"/>
    <w:rsid w:val="00625752"/>
    <w:rsid w:val="0062586C"/>
    <w:rsid w:val="0063087A"/>
    <w:rsid w:val="006314B6"/>
    <w:rsid w:val="006315CF"/>
    <w:rsid w:val="0063167C"/>
    <w:rsid w:val="00632269"/>
    <w:rsid w:val="006324C4"/>
    <w:rsid w:val="006327EF"/>
    <w:rsid w:val="00633B37"/>
    <w:rsid w:val="00633FC8"/>
    <w:rsid w:val="00634751"/>
    <w:rsid w:val="00634A80"/>
    <w:rsid w:val="00635DA2"/>
    <w:rsid w:val="00635FC6"/>
    <w:rsid w:val="00636AFD"/>
    <w:rsid w:val="0063792F"/>
    <w:rsid w:val="006379B5"/>
    <w:rsid w:val="00637DFA"/>
    <w:rsid w:val="00637FC0"/>
    <w:rsid w:val="00640600"/>
    <w:rsid w:val="006406AA"/>
    <w:rsid w:val="006411BA"/>
    <w:rsid w:val="00641284"/>
    <w:rsid w:val="00641C41"/>
    <w:rsid w:val="00642539"/>
    <w:rsid w:val="006426B4"/>
    <w:rsid w:val="006427CC"/>
    <w:rsid w:val="0064715F"/>
    <w:rsid w:val="00647CDD"/>
    <w:rsid w:val="006502AF"/>
    <w:rsid w:val="006502B2"/>
    <w:rsid w:val="00651EDE"/>
    <w:rsid w:val="00652626"/>
    <w:rsid w:val="006539F6"/>
    <w:rsid w:val="00654D65"/>
    <w:rsid w:val="0065634F"/>
    <w:rsid w:val="006564A4"/>
    <w:rsid w:val="006568C2"/>
    <w:rsid w:val="00656E63"/>
    <w:rsid w:val="00660AC7"/>
    <w:rsid w:val="00661078"/>
    <w:rsid w:val="0066120F"/>
    <w:rsid w:val="0066129D"/>
    <w:rsid w:val="006613B9"/>
    <w:rsid w:val="00662C13"/>
    <w:rsid w:val="0066308B"/>
    <w:rsid w:val="00663F56"/>
    <w:rsid w:val="00664D48"/>
    <w:rsid w:val="006651BC"/>
    <w:rsid w:val="0066592C"/>
    <w:rsid w:val="0066597C"/>
    <w:rsid w:val="00666660"/>
    <w:rsid w:val="006678E4"/>
    <w:rsid w:val="006679E7"/>
    <w:rsid w:val="00667AAB"/>
    <w:rsid w:val="00667C91"/>
    <w:rsid w:val="00670585"/>
    <w:rsid w:val="00670A45"/>
    <w:rsid w:val="00672CE8"/>
    <w:rsid w:val="0067345E"/>
    <w:rsid w:val="00673F5F"/>
    <w:rsid w:val="006746DD"/>
    <w:rsid w:val="006754A5"/>
    <w:rsid w:val="00675C95"/>
    <w:rsid w:val="00676065"/>
    <w:rsid w:val="0067609A"/>
    <w:rsid w:val="00680038"/>
    <w:rsid w:val="00680A38"/>
    <w:rsid w:val="00681740"/>
    <w:rsid w:val="006818B0"/>
    <w:rsid w:val="006827C1"/>
    <w:rsid w:val="00684DFC"/>
    <w:rsid w:val="00685953"/>
    <w:rsid w:val="006861AB"/>
    <w:rsid w:val="00690104"/>
    <w:rsid w:val="00691C6A"/>
    <w:rsid w:val="00691D8B"/>
    <w:rsid w:val="00692EAF"/>
    <w:rsid w:val="006930E0"/>
    <w:rsid w:val="00693F90"/>
    <w:rsid w:val="00694294"/>
    <w:rsid w:val="00694683"/>
    <w:rsid w:val="0069525E"/>
    <w:rsid w:val="00695589"/>
    <w:rsid w:val="006956E0"/>
    <w:rsid w:val="00695C14"/>
    <w:rsid w:val="006969F0"/>
    <w:rsid w:val="006973D7"/>
    <w:rsid w:val="006976BC"/>
    <w:rsid w:val="006977DF"/>
    <w:rsid w:val="00697921"/>
    <w:rsid w:val="006A00D2"/>
    <w:rsid w:val="006A03D4"/>
    <w:rsid w:val="006A188B"/>
    <w:rsid w:val="006A323F"/>
    <w:rsid w:val="006A3447"/>
    <w:rsid w:val="006A3E0E"/>
    <w:rsid w:val="006A557A"/>
    <w:rsid w:val="006B132E"/>
    <w:rsid w:val="006B1542"/>
    <w:rsid w:val="006B1E62"/>
    <w:rsid w:val="006B21B5"/>
    <w:rsid w:val="006B3692"/>
    <w:rsid w:val="006B3B31"/>
    <w:rsid w:val="006B4A62"/>
    <w:rsid w:val="006B4FB4"/>
    <w:rsid w:val="006B609F"/>
    <w:rsid w:val="006B6101"/>
    <w:rsid w:val="006B6551"/>
    <w:rsid w:val="006B658A"/>
    <w:rsid w:val="006B660C"/>
    <w:rsid w:val="006B7578"/>
    <w:rsid w:val="006C04D8"/>
    <w:rsid w:val="006C0A7B"/>
    <w:rsid w:val="006C0AC6"/>
    <w:rsid w:val="006C20E1"/>
    <w:rsid w:val="006C223D"/>
    <w:rsid w:val="006C288F"/>
    <w:rsid w:val="006C3100"/>
    <w:rsid w:val="006C3664"/>
    <w:rsid w:val="006C39A2"/>
    <w:rsid w:val="006C415F"/>
    <w:rsid w:val="006C51F9"/>
    <w:rsid w:val="006C5B3D"/>
    <w:rsid w:val="006C5ED1"/>
    <w:rsid w:val="006C654E"/>
    <w:rsid w:val="006C6C31"/>
    <w:rsid w:val="006C6F94"/>
    <w:rsid w:val="006D03FD"/>
    <w:rsid w:val="006D180F"/>
    <w:rsid w:val="006D288C"/>
    <w:rsid w:val="006D2E01"/>
    <w:rsid w:val="006D31E1"/>
    <w:rsid w:val="006D51B2"/>
    <w:rsid w:val="006D5D5C"/>
    <w:rsid w:val="006D7E06"/>
    <w:rsid w:val="006E0398"/>
    <w:rsid w:val="006E041A"/>
    <w:rsid w:val="006E0832"/>
    <w:rsid w:val="006E2047"/>
    <w:rsid w:val="006E24AD"/>
    <w:rsid w:val="006E2835"/>
    <w:rsid w:val="006E2F33"/>
    <w:rsid w:val="006E36C1"/>
    <w:rsid w:val="006E37F7"/>
    <w:rsid w:val="006E3A4F"/>
    <w:rsid w:val="006E4BA2"/>
    <w:rsid w:val="006E564A"/>
    <w:rsid w:val="006E654B"/>
    <w:rsid w:val="006E746C"/>
    <w:rsid w:val="006E750C"/>
    <w:rsid w:val="006E7DC9"/>
    <w:rsid w:val="006F172F"/>
    <w:rsid w:val="006F2475"/>
    <w:rsid w:val="006F32D2"/>
    <w:rsid w:val="006F3C2D"/>
    <w:rsid w:val="006F4A9A"/>
    <w:rsid w:val="006F608F"/>
    <w:rsid w:val="006F6126"/>
    <w:rsid w:val="006F67CB"/>
    <w:rsid w:val="006F74FC"/>
    <w:rsid w:val="006F772D"/>
    <w:rsid w:val="006F78C0"/>
    <w:rsid w:val="006F7A6E"/>
    <w:rsid w:val="006F7E11"/>
    <w:rsid w:val="0070035E"/>
    <w:rsid w:val="00700ACF"/>
    <w:rsid w:val="00701C0C"/>
    <w:rsid w:val="007024E9"/>
    <w:rsid w:val="00702617"/>
    <w:rsid w:val="00703AF1"/>
    <w:rsid w:val="0070417B"/>
    <w:rsid w:val="007050C0"/>
    <w:rsid w:val="00705A8D"/>
    <w:rsid w:val="007077BC"/>
    <w:rsid w:val="0071095D"/>
    <w:rsid w:val="00710C89"/>
    <w:rsid w:val="00711AFE"/>
    <w:rsid w:val="0071224F"/>
    <w:rsid w:val="00712AAF"/>
    <w:rsid w:val="007134FB"/>
    <w:rsid w:val="007139B5"/>
    <w:rsid w:val="00713C93"/>
    <w:rsid w:val="00714AB1"/>
    <w:rsid w:val="00715271"/>
    <w:rsid w:val="00716386"/>
    <w:rsid w:val="00716FBA"/>
    <w:rsid w:val="00720331"/>
    <w:rsid w:val="00720891"/>
    <w:rsid w:val="007213C9"/>
    <w:rsid w:val="007230A0"/>
    <w:rsid w:val="00723D90"/>
    <w:rsid w:val="00723D92"/>
    <w:rsid w:val="00724879"/>
    <w:rsid w:val="00724950"/>
    <w:rsid w:val="00724F1A"/>
    <w:rsid w:val="0072555E"/>
    <w:rsid w:val="00725A14"/>
    <w:rsid w:val="00725DFD"/>
    <w:rsid w:val="0072713F"/>
    <w:rsid w:val="00727A8F"/>
    <w:rsid w:val="00730390"/>
    <w:rsid w:val="00731D90"/>
    <w:rsid w:val="00732022"/>
    <w:rsid w:val="00732574"/>
    <w:rsid w:val="007335FC"/>
    <w:rsid w:val="00733E4C"/>
    <w:rsid w:val="0073474B"/>
    <w:rsid w:val="00734965"/>
    <w:rsid w:val="007352A8"/>
    <w:rsid w:val="00735B4C"/>
    <w:rsid w:val="00735DEC"/>
    <w:rsid w:val="00735FE7"/>
    <w:rsid w:val="00736069"/>
    <w:rsid w:val="007363AD"/>
    <w:rsid w:val="00737DFB"/>
    <w:rsid w:val="00737E4A"/>
    <w:rsid w:val="00737F90"/>
    <w:rsid w:val="007423C9"/>
    <w:rsid w:val="007433BA"/>
    <w:rsid w:val="00743A57"/>
    <w:rsid w:val="00743C88"/>
    <w:rsid w:val="0074427C"/>
    <w:rsid w:val="00745451"/>
    <w:rsid w:val="00746DBF"/>
    <w:rsid w:val="00750278"/>
    <w:rsid w:val="00750957"/>
    <w:rsid w:val="007511D8"/>
    <w:rsid w:val="00752F55"/>
    <w:rsid w:val="00753C05"/>
    <w:rsid w:val="00754562"/>
    <w:rsid w:val="0075485F"/>
    <w:rsid w:val="00755F82"/>
    <w:rsid w:val="00756262"/>
    <w:rsid w:val="007568C0"/>
    <w:rsid w:val="0075735B"/>
    <w:rsid w:val="0075755C"/>
    <w:rsid w:val="00757AE5"/>
    <w:rsid w:val="007603B5"/>
    <w:rsid w:val="0076140F"/>
    <w:rsid w:val="007616BD"/>
    <w:rsid w:val="00761733"/>
    <w:rsid w:val="00762A03"/>
    <w:rsid w:val="00763BC9"/>
    <w:rsid w:val="00763C45"/>
    <w:rsid w:val="00764136"/>
    <w:rsid w:val="00764224"/>
    <w:rsid w:val="00764414"/>
    <w:rsid w:val="00764FA7"/>
    <w:rsid w:val="00765BDE"/>
    <w:rsid w:val="007671E6"/>
    <w:rsid w:val="00767D0D"/>
    <w:rsid w:val="00767EB0"/>
    <w:rsid w:val="00770615"/>
    <w:rsid w:val="00772570"/>
    <w:rsid w:val="0077320F"/>
    <w:rsid w:val="007752C1"/>
    <w:rsid w:val="00775504"/>
    <w:rsid w:val="0077664C"/>
    <w:rsid w:val="00776775"/>
    <w:rsid w:val="00776A5E"/>
    <w:rsid w:val="00777594"/>
    <w:rsid w:val="00777689"/>
    <w:rsid w:val="0078103F"/>
    <w:rsid w:val="007812A8"/>
    <w:rsid w:val="007833A7"/>
    <w:rsid w:val="0078424F"/>
    <w:rsid w:val="00784ED7"/>
    <w:rsid w:val="00785881"/>
    <w:rsid w:val="00785B2A"/>
    <w:rsid w:val="007864CD"/>
    <w:rsid w:val="00786E23"/>
    <w:rsid w:val="0078754A"/>
    <w:rsid w:val="00787561"/>
    <w:rsid w:val="00787805"/>
    <w:rsid w:val="00787910"/>
    <w:rsid w:val="00790012"/>
    <w:rsid w:val="00790AD5"/>
    <w:rsid w:val="00792540"/>
    <w:rsid w:val="00793F5A"/>
    <w:rsid w:val="00794999"/>
    <w:rsid w:val="00794BF4"/>
    <w:rsid w:val="00796663"/>
    <w:rsid w:val="00797534"/>
    <w:rsid w:val="00797640"/>
    <w:rsid w:val="007A04E8"/>
    <w:rsid w:val="007A1BB1"/>
    <w:rsid w:val="007A1FBD"/>
    <w:rsid w:val="007A2226"/>
    <w:rsid w:val="007A2B6B"/>
    <w:rsid w:val="007A2ED4"/>
    <w:rsid w:val="007A5748"/>
    <w:rsid w:val="007A5E0E"/>
    <w:rsid w:val="007A60AB"/>
    <w:rsid w:val="007A612D"/>
    <w:rsid w:val="007A622F"/>
    <w:rsid w:val="007A65B1"/>
    <w:rsid w:val="007A6964"/>
    <w:rsid w:val="007A750B"/>
    <w:rsid w:val="007A77AA"/>
    <w:rsid w:val="007A7840"/>
    <w:rsid w:val="007B09BE"/>
    <w:rsid w:val="007B0C8D"/>
    <w:rsid w:val="007B1AB1"/>
    <w:rsid w:val="007B1BD8"/>
    <w:rsid w:val="007B22EC"/>
    <w:rsid w:val="007B2478"/>
    <w:rsid w:val="007B250B"/>
    <w:rsid w:val="007B32B3"/>
    <w:rsid w:val="007B3B86"/>
    <w:rsid w:val="007B4CE0"/>
    <w:rsid w:val="007B535F"/>
    <w:rsid w:val="007B7C4B"/>
    <w:rsid w:val="007C0105"/>
    <w:rsid w:val="007C125E"/>
    <w:rsid w:val="007C211E"/>
    <w:rsid w:val="007C2543"/>
    <w:rsid w:val="007C3043"/>
    <w:rsid w:val="007C3D45"/>
    <w:rsid w:val="007C4A0A"/>
    <w:rsid w:val="007C5418"/>
    <w:rsid w:val="007C5D28"/>
    <w:rsid w:val="007C6343"/>
    <w:rsid w:val="007D0AC0"/>
    <w:rsid w:val="007D292B"/>
    <w:rsid w:val="007D2CE1"/>
    <w:rsid w:val="007D3996"/>
    <w:rsid w:val="007D4A13"/>
    <w:rsid w:val="007D4D96"/>
    <w:rsid w:val="007D6211"/>
    <w:rsid w:val="007D6266"/>
    <w:rsid w:val="007D6965"/>
    <w:rsid w:val="007D7037"/>
    <w:rsid w:val="007E0D3B"/>
    <w:rsid w:val="007E1047"/>
    <w:rsid w:val="007E18BE"/>
    <w:rsid w:val="007E1C6B"/>
    <w:rsid w:val="007E3418"/>
    <w:rsid w:val="007E4814"/>
    <w:rsid w:val="007E4F19"/>
    <w:rsid w:val="007E5CFC"/>
    <w:rsid w:val="007E62EE"/>
    <w:rsid w:val="007E66AD"/>
    <w:rsid w:val="007E72A8"/>
    <w:rsid w:val="007E7CC1"/>
    <w:rsid w:val="007F111F"/>
    <w:rsid w:val="007F1258"/>
    <w:rsid w:val="007F17F3"/>
    <w:rsid w:val="007F1F4D"/>
    <w:rsid w:val="007F3282"/>
    <w:rsid w:val="007F3905"/>
    <w:rsid w:val="007F4484"/>
    <w:rsid w:val="007F474C"/>
    <w:rsid w:val="007F585A"/>
    <w:rsid w:val="007F5EFE"/>
    <w:rsid w:val="007F5F3F"/>
    <w:rsid w:val="007F726A"/>
    <w:rsid w:val="008001E4"/>
    <w:rsid w:val="008002BB"/>
    <w:rsid w:val="00800DF3"/>
    <w:rsid w:val="008010B9"/>
    <w:rsid w:val="008013FD"/>
    <w:rsid w:val="00801522"/>
    <w:rsid w:val="00805780"/>
    <w:rsid w:val="00805A06"/>
    <w:rsid w:val="00805EC2"/>
    <w:rsid w:val="008065FD"/>
    <w:rsid w:val="00807E81"/>
    <w:rsid w:val="00811AB7"/>
    <w:rsid w:val="00814BD0"/>
    <w:rsid w:val="0081544B"/>
    <w:rsid w:val="00820FFE"/>
    <w:rsid w:val="00821306"/>
    <w:rsid w:val="00823944"/>
    <w:rsid w:val="00824091"/>
    <w:rsid w:val="0082593C"/>
    <w:rsid w:val="00825C5E"/>
    <w:rsid w:val="00825DFE"/>
    <w:rsid w:val="008264E1"/>
    <w:rsid w:val="00826C8D"/>
    <w:rsid w:val="00826F2F"/>
    <w:rsid w:val="00827D72"/>
    <w:rsid w:val="00827D85"/>
    <w:rsid w:val="00830404"/>
    <w:rsid w:val="008312D0"/>
    <w:rsid w:val="00831A18"/>
    <w:rsid w:val="00832438"/>
    <w:rsid w:val="00832468"/>
    <w:rsid w:val="008331A1"/>
    <w:rsid w:val="00833346"/>
    <w:rsid w:val="008337A0"/>
    <w:rsid w:val="008359FF"/>
    <w:rsid w:val="0083625A"/>
    <w:rsid w:val="00837260"/>
    <w:rsid w:val="00837AA2"/>
    <w:rsid w:val="00837F58"/>
    <w:rsid w:val="00842F54"/>
    <w:rsid w:val="00844EFC"/>
    <w:rsid w:val="00846228"/>
    <w:rsid w:val="00846775"/>
    <w:rsid w:val="008502C4"/>
    <w:rsid w:val="008508CB"/>
    <w:rsid w:val="00850EB1"/>
    <w:rsid w:val="008514B7"/>
    <w:rsid w:val="0085206A"/>
    <w:rsid w:val="00855835"/>
    <w:rsid w:val="0085588E"/>
    <w:rsid w:val="00855D0A"/>
    <w:rsid w:val="00855D76"/>
    <w:rsid w:val="00855DE1"/>
    <w:rsid w:val="00856E98"/>
    <w:rsid w:val="0085777D"/>
    <w:rsid w:val="00860747"/>
    <w:rsid w:val="008625E5"/>
    <w:rsid w:val="00862FBA"/>
    <w:rsid w:val="00864A7D"/>
    <w:rsid w:val="00866224"/>
    <w:rsid w:val="00866D67"/>
    <w:rsid w:val="00867746"/>
    <w:rsid w:val="00873537"/>
    <w:rsid w:val="008736FD"/>
    <w:rsid w:val="00873E0F"/>
    <w:rsid w:val="00874AAA"/>
    <w:rsid w:val="008755F4"/>
    <w:rsid w:val="00875ADB"/>
    <w:rsid w:val="008764E7"/>
    <w:rsid w:val="008766D9"/>
    <w:rsid w:val="00877959"/>
    <w:rsid w:val="00880032"/>
    <w:rsid w:val="00880896"/>
    <w:rsid w:val="00880A34"/>
    <w:rsid w:val="008813D1"/>
    <w:rsid w:val="0088148B"/>
    <w:rsid w:val="00881C15"/>
    <w:rsid w:val="00881F5F"/>
    <w:rsid w:val="00882672"/>
    <w:rsid w:val="00883A5E"/>
    <w:rsid w:val="00884FB4"/>
    <w:rsid w:val="00885AF6"/>
    <w:rsid w:val="00886627"/>
    <w:rsid w:val="00886C7A"/>
    <w:rsid w:val="0088791E"/>
    <w:rsid w:val="00887AD1"/>
    <w:rsid w:val="00887BB3"/>
    <w:rsid w:val="0089267E"/>
    <w:rsid w:val="00892765"/>
    <w:rsid w:val="008A00A3"/>
    <w:rsid w:val="008A05B2"/>
    <w:rsid w:val="008A0861"/>
    <w:rsid w:val="008A0DF5"/>
    <w:rsid w:val="008A0F53"/>
    <w:rsid w:val="008A0FCF"/>
    <w:rsid w:val="008A1213"/>
    <w:rsid w:val="008A14B7"/>
    <w:rsid w:val="008A4115"/>
    <w:rsid w:val="008A525C"/>
    <w:rsid w:val="008A5480"/>
    <w:rsid w:val="008A54BD"/>
    <w:rsid w:val="008A6DF3"/>
    <w:rsid w:val="008A6E10"/>
    <w:rsid w:val="008A709B"/>
    <w:rsid w:val="008A755A"/>
    <w:rsid w:val="008B0ACB"/>
    <w:rsid w:val="008B0CBF"/>
    <w:rsid w:val="008B0F42"/>
    <w:rsid w:val="008B1C72"/>
    <w:rsid w:val="008B1E0F"/>
    <w:rsid w:val="008B30C5"/>
    <w:rsid w:val="008B38D9"/>
    <w:rsid w:val="008B458A"/>
    <w:rsid w:val="008B4BBB"/>
    <w:rsid w:val="008B5128"/>
    <w:rsid w:val="008B66DD"/>
    <w:rsid w:val="008B6CAD"/>
    <w:rsid w:val="008B6EE8"/>
    <w:rsid w:val="008B7DD6"/>
    <w:rsid w:val="008C09AF"/>
    <w:rsid w:val="008C1E8E"/>
    <w:rsid w:val="008C3A32"/>
    <w:rsid w:val="008C4906"/>
    <w:rsid w:val="008C4A54"/>
    <w:rsid w:val="008C796E"/>
    <w:rsid w:val="008C7E9B"/>
    <w:rsid w:val="008D14F5"/>
    <w:rsid w:val="008D2405"/>
    <w:rsid w:val="008D2616"/>
    <w:rsid w:val="008D59D1"/>
    <w:rsid w:val="008D5F48"/>
    <w:rsid w:val="008D6727"/>
    <w:rsid w:val="008D6769"/>
    <w:rsid w:val="008D6B7B"/>
    <w:rsid w:val="008D732C"/>
    <w:rsid w:val="008D7453"/>
    <w:rsid w:val="008D7B6E"/>
    <w:rsid w:val="008E2B6C"/>
    <w:rsid w:val="008E3668"/>
    <w:rsid w:val="008E464E"/>
    <w:rsid w:val="008E4C35"/>
    <w:rsid w:val="008E5C35"/>
    <w:rsid w:val="008F0771"/>
    <w:rsid w:val="008F0B49"/>
    <w:rsid w:val="008F1FC0"/>
    <w:rsid w:val="008F220B"/>
    <w:rsid w:val="008F2634"/>
    <w:rsid w:val="008F27D2"/>
    <w:rsid w:val="008F3610"/>
    <w:rsid w:val="008F4128"/>
    <w:rsid w:val="008F60DD"/>
    <w:rsid w:val="008F629A"/>
    <w:rsid w:val="008F7C94"/>
    <w:rsid w:val="008F7CA1"/>
    <w:rsid w:val="008F7E9E"/>
    <w:rsid w:val="0090105F"/>
    <w:rsid w:val="009035AE"/>
    <w:rsid w:val="009037F2"/>
    <w:rsid w:val="009039BA"/>
    <w:rsid w:val="00904621"/>
    <w:rsid w:val="0090566B"/>
    <w:rsid w:val="00905773"/>
    <w:rsid w:val="00905C2F"/>
    <w:rsid w:val="00905CA7"/>
    <w:rsid w:val="00907EA5"/>
    <w:rsid w:val="00911CE3"/>
    <w:rsid w:val="00912C77"/>
    <w:rsid w:val="00912D72"/>
    <w:rsid w:val="009157BB"/>
    <w:rsid w:val="00915C00"/>
    <w:rsid w:val="00916458"/>
    <w:rsid w:val="00917213"/>
    <w:rsid w:val="009206E8"/>
    <w:rsid w:val="00921392"/>
    <w:rsid w:val="00922D9E"/>
    <w:rsid w:val="00924670"/>
    <w:rsid w:val="00925EB2"/>
    <w:rsid w:val="00926A8C"/>
    <w:rsid w:val="0093052A"/>
    <w:rsid w:val="00931183"/>
    <w:rsid w:val="0093185C"/>
    <w:rsid w:val="00933283"/>
    <w:rsid w:val="00933FF5"/>
    <w:rsid w:val="00934470"/>
    <w:rsid w:val="00937E9F"/>
    <w:rsid w:val="00937F8B"/>
    <w:rsid w:val="0094009E"/>
    <w:rsid w:val="00940D7B"/>
    <w:rsid w:val="009417F0"/>
    <w:rsid w:val="00941938"/>
    <w:rsid w:val="00942535"/>
    <w:rsid w:val="00942745"/>
    <w:rsid w:val="0094282C"/>
    <w:rsid w:val="00942ADD"/>
    <w:rsid w:val="00942B35"/>
    <w:rsid w:val="009434D3"/>
    <w:rsid w:val="00943ED2"/>
    <w:rsid w:val="009448B9"/>
    <w:rsid w:val="00944936"/>
    <w:rsid w:val="00945409"/>
    <w:rsid w:val="00945FEC"/>
    <w:rsid w:val="00946D7D"/>
    <w:rsid w:val="009506AE"/>
    <w:rsid w:val="00950804"/>
    <w:rsid w:val="00950854"/>
    <w:rsid w:val="00950BFE"/>
    <w:rsid w:val="00951F4F"/>
    <w:rsid w:val="00952492"/>
    <w:rsid w:val="00952589"/>
    <w:rsid w:val="00952AA1"/>
    <w:rsid w:val="0095320C"/>
    <w:rsid w:val="00953D78"/>
    <w:rsid w:val="00953F4C"/>
    <w:rsid w:val="00954E9C"/>
    <w:rsid w:val="00954EBD"/>
    <w:rsid w:val="00956C53"/>
    <w:rsid w:val="0095770D"/>
    <w:rsid w:val="00957A61"/>
    <w:rsid w:val="00957ABC"/>
    <w:rsid w:val="00957CA4"/>
    <w:rsid w:val="00957E26"/>
    <w:rsid w:val="009600EB"/>
    <w:rsid w:val="0096197E"/>
    <w:rsid w:val="009619AB"/>
    <w:rsid w:val="00961F3A"/>
    <w:rsid w:val="00961F44"/>
    <w:rsid w:val="0096367D"/>
    <w:rsid w:val="00964103"/>
    <w:rsid w:val="00964696"/>
    <w:rsid w:val="00964EA4"/>
    <w:rsid w:val="009664EB"/>
    <w:rsid w:val="009664F2"/>
    <w:rsid w:val="00966D4B"/>
    <w:rsid w:val="009675F1"/>
    <w:rsid w:val="00967FBC"/>
    <w:rsid w:val="00970239"/>
    <w:rsid w:val="009707CC"/>
    <w:rsid w:val="0097207A"/>
    <w:rsid w:val="009739BD"/>
    <w:rsid w:val="00973C27"/>
    <w:rsid w:val="00974CF6"/>
    <w:rsid w:val="00974D02"/>
    <w:rsid w:val="00977439"/>
    <w:rsid w:val="00977C6C"/>
    <w:rsid w:val="00980749"/>
    <w:rsid w:val="00980B2D"/>
    <w:rsid w:val="00980B7D"/>
    <w:rsid w:val="0098155A"/>
    <w:rsid w:val="009819B8"/>
    <w:rsid w:val="009825C6"/>
    <w:rsid w:val="00983694"/>
    <w:rsid w:val="0098369F"/>
    <w:rsid w:val="00983C8A"/>
    <w:rsid w:val="009847FB"/>
    <w:rsid w:val="00985214"/>
    <w:rsid w:val="009852C5"/>
    <w:rsid w:val="00987B6F"/>
    <w:rsid w:val="00992B52"/>
    <w:rsid w:val="009930B9"/>
    <w:rsid w:val="00993711"/>
    <w:rsid w:val="00995693"/>
    <w:rsid w:val="00996A56"/>
    <w:rsid w:val="00996EC0"/>
    <w:rsid w:val="009A1516"/>
    <w:rsid w:val="009A29CA"/>
    <w:rsid w:val="009A391F"/>
    <w:rsid w:val="009A3EB4"/>
    <w:rsid w:val="009A5572"/>
    <w:rsid w:val="009A73E3"/>
    <w:rsid w:val="009A7882"/>
    <w:rsid w:val="009B10EF"/>
    <w:rsid w:val="009B2249"/>
    <w:rsid w:val="009B233B"/>
    <w:rsid w:val="009B2D3B"/>
    <w:rsid w:val="009B3342"/>
    <w:rsid w:val="009B3EE4"/>
    <w:rsid w:val="009B4D84"/>
    <w:rsid w:val="009B4DC7"/>
    <w:rsid w:val="009B70CB"/>
    <w:rsid w:val="009C00CB"/>
    <w:rsid w:val="009C041D"/>
    <w:rsid w:val="009C16BA"/>
    <w:rsid w:val="009C3950"/>
    <w:rsid w:val="009C4CCF"/>
    <w:rsid w:val="009C51E5"/>
    <w:rsid w:val="009C5AAF"/>
    <w:rsid w:val="009C79A5"/>
    <w:rsid w:val="009C7A84"/>
    <w:rsid w:val="009D018A"/>
    <w:rsid w:val="009D03F2"/>
    <w:rsid w:val="009D05FB"/>
    <w:rsid w:val="009D184E"/>
    <w:rsid w:val="009D3BE4"/>
    <w:rsid w:val="009D4A1E"/>
    <w:rsid w:val="009D4AC4"/>
    <w:rsid w:val="009D55B4"/>
    <w:rsid w:val="009D60FD"/>
    <w:rsid w:val="009D63C5"/>
    <w:rsid w:val="009D6ADA"/>
    <w:rsid w:val="009D6E4B"/>
    <w:rsid w:val="009D70CA"/>
    <w:rsid w:val="009E0D27"/>
    <w:rsid w:val="009E172A"/>
    <w:rsid w:val="009E3091"/>
    <w:rsid w:val="009E3430"/>
    <w:rsid w:val="009E370E"/>
    <w:rsid w:val="009E3C25"/>
    <w:rsid w:val="009E4385"/>
    <w:rsid w:val="009E4681"/>
    <w:rsid w:val="009E570C"/>
    <w:rsid w:val="009E7E09"/>
    <w:rsid w:val="009F00A0"/>
    <w:rsid w:val="009F0904"/>
    <w:rsid w:val="009F15B8"/>
    <w:rsid w:val="009F29F5"/>
    <w:rsid w:val="009F2AE1"/>
    <w:rsid w:val="009F39C6"/>
    <w:rsid w:val="009F3B72"/>
    <w:rsid w:val="009F48F6"/>
    <w:rsid w:val="009F533B"/>
    <w:rsid w:val="009F7EED"/>
    <w:rsid w:val="00A00D0B"/>
    <w:rsid w:val="00A02723"/>
    <w:rsid w:val="00A02785"/>
    <w:rsid w:val="00A035D3"/>
    <w:rsid w:val="00A03AAF"/>
    <w:rsid w:val="00A04991"/>
    <w:rsid w:val="00A04DC6"/>
    <w:rsid w:val="00A0545A"/>
    <w:rsid w:val="00A06493"/>
    <w:rsid w:val="00A07C6D"/>
    <w:rsid w:val="00A07FB5"/>
    <w:rsid w:val="00A106B0"/>
    <w:rsid w:val="00A108E4"/>
    <w:rsid w:val="00A10E5E"/>
    <w:rsid w:val="00A118E1"/>
    <w:rsid w:val="00A11BC9"/>
    <w:rsid w:val="00A14006"/>
    <w:rsid w:val="00A15A9E"/>
    <w:rsid w:val="00A15AB3"/>
    <w:rsid w:val="00A168FA"/>
    <w:rsid w:val="00A16C27"/>
    <w:rsid w:val="00A20914"/>
    <w:rsid w:val="00A20C7C"/>
    <w:rsid w:val="00A22C89"/>
    <w:rsid w:val="00A22F61"/>
    <w:rsid w:val="00A23068"/>
    <w:rsid w:val="00A24216"/>
    <w:rsid w:val="00A244EC"/>
    <w:rsid w:val="00A24E5B"/>
    <w:rsid w:val="00A26151"/>
    <w:rsid w:val="00A262FF"/>
    <w:rsid w:val="00A27585"/>
    <w:rsid w:val="00A3016C"/>
    <w:rsid w:val="00A3020C"/>
    <w:rsid w:val="00A30E5A"/>
    <w:rsid w:val="00A3104C"/>
    <w:rsid w:val="00A317C1"/>
    <w:rsid w:val="00A31D49"/>
    <w:rsid w:val="00A3241B"/>
    <w:rsid w:val="00A3452B"/>
    <w:rsid w:val="00A34D0D"/>
    <w:rsid w:val="00A357E4"/>
    <w:rsid w:val="00A36886"/>
    <w:rsid w:val="00A36BFB"/>
    <w:rsid w:val="00A40619"/>
    <w:rsid w:val="00A43163"/>
    <w:rsid w:val="00A4458C"/>
    <w:rsid w:val="00A44648"/>
    <w:rsid w:val="00A4477A"/>
    <w:rsid w:val="00A46CCE"/>
    <w:rsid w:val="00A5047C"/>
    <w:rsid w:val="00A52880"/>
    <w:rsid w:val="00A52E9B"/>
    <w:rsid w:val="00A52FBF"/>
    <w:rsid w:val="00A533ED"/>
    <w:rsid w:val="00A5555B"/>
    <w:rsid w:val="00A55D84"/>
    <w:rsid w:val="00A57034"/>
    <w:rsid w:val="00A5794C"/>
    <w:rsid w:val="00A60185"/>
    <w:rsid w:val="00A60381"/>
    <w:rsid w:val="00A616DB"/>
    <w:rsid w:val="00A62D16"/>
    <w:rsid w:val="00A62E70"/>
    <w:rsid w:val="00A64117"/>
    <w:rsid w:val="00A64F50"/>
    <w:rsid w:val="00A65457"/>
    <w:rsid w:val="00A6727F"/>
    <w:rsid w:val="00A676C0"/>
    <w:rsid w:val="00A679CA"/>
    <w:rsid w:val="00A67A4D"/>
    <w:rsid w:val="00A67CF2"/>
    <w:rsid w:val="00A72879"/>
    <w:rsid w:val="00A72D87"/>
    <w:rsid w:val="00A732C3"/>
    <w:rsid w:val="00A745F9"/>
    <w:rsid w:val="00A756B8"/>
    <w:rsid w:val="00A75D14"/>
    <w:rsid w:val="00A75F9D"/>
    <w:rsid w:val="00A76BE3"/>
    <w:rsid w:val="00A76F01"/>
    <w:rsid w:val="00A773E4"/>
    <w:rsid w:val="00A808C7"/>
    <w:rsid w:val="00A80A80"/>
    <w:rsid w:val="00A813B7"/>
    <w:rsid w:val="00A81740"/>
    <w:rsid w:val="00A82929"/>
    <w:rsid w:val="00A82C7F"/>
    <w:rsid w:val="00A82EBA"/>
    <w:rsid w:val="00A84B31"/>
    <w:rsid w:val="00A84EDE"/>
    <w:rsid w:val="00A85F4C"/>
    <w:rsid w:val="00A862A4"/>
    <w:rsid w:val="00A86FE5"/>
    <w:rsid w:val="00A9148F"/>
    <w:rsid w:val="00A91926"/>
    <w:rsid w:val="00A919DF"/>
    <w:rsid w:val="00A92F7C"/>
    <w:rsid w:val="00A92FDC"/>
    <w:rsid w:val="00A962DA"/>
    <w:rsid w:val="00A96742"/>
    <w:rsid w:val="00A96AD6"/>
    <w:rsid w:val="00A96E0A"/>
    <w:rsid w:val="00AA063B"/>
    <w:rsid w:val="00AA15F9"/>
    <w:rsid w:val="00AA3261"/>
    <w:rsid w:val="00AA35B4"/>
    <w:rsid w:val="00AA39BA"/>
    <w:rsid w:val="00AA3C42"/>
    <w:rsid w:val="00AA4045"/>
    <w:rsid w:val="00AA44EB"/>
    <w:rsid w:val="00AA5E5D"/>
    <w:rsid w:val="00AA623E"/>
    <w:rsid w:val="00AA7549"/>
    <w:rsid w:val="00AA7653"/>
    <w:rsid w:val="00AB1C65"/>
    <w:rsid w:val="00AB1C6E"/>
    <w:rsid w:val="00AB1D4A"/>
    <w:rsid w:val="00AB1E6D"/>
    <w:rsid w:val="00AB32E5"/>
    <w:rsid w:val="00AB40ED"/>
    <w:rsid w:val="00AB6C54"/>
    <w:rsid w:val="00AB71A3"/>
    <w:rsid w:val="00AB78BC"/>
    <w:rsid w:val="00AB7A25"/>
    <w:rsid w:val="00AC0252"/>
    <w:rsid w:val="00AC0A0E"/>
    <w:rsid w:val="00AC1558"/>
    <w:rsid w:val="00AC1692"/>
    <w:rsid w:val="00AC1769"/>
    <w:rsid w:val="00AC188B"/>
    <w:rsid w:val="00AC1C82"/>
    <w:rsid w:val="00AC2864"/>
    <w:rsid w:val="00AC2E34"/>
    <w:rsid w:val="00AC3AF9"/>
    <w:rsid w:val="00AC43FC"/>
    <w:rsid w:val="00AC5020"/>
    <w:rsid w:val="00AC6FD5"/>
    <w:rsid w:val="00AC798B"/>
    <w:rsid w:val="00AC7D76"/>
    <w:rsid w:val="00AD0A91"/>
    <w:rsid w:val="00AD1B3E"/>
    <w:rsid w:val="00AD1D41"/>
    <w:rsid w:val="00AD1F62"/>
    <w:rsid w:val="00AD205E"/>
    <w:rsid w:val="00AD2ECE"/>
    <w:rsid w:val="00AD3355"/>
    <w:rsid w:val="00AD37E7"/>
    <w:rsid w:val="00AD3F5A"/>
    <w:rsid w:val="00AD445B"/>
    <w:rsid w:val="00AD45D8"/>
    <w:rsid w:val="00AD4A60"/>
    <w:rsid w:val="00AD4E61"/>
    <w:rsid w:val="00AD57F3"/>
    <w:rsid w:val="00AD5E32"/>
    <w:rsid w:val="00AD6371"/>
    <w:rsid w:val="00AD671F"/>
    <w:rsid w:val="00AD6EFF"/>
    <w:rsid w:val="00AD7EDB"/>
    <w:rsid w:val="00AE06E3"/>
    <w:rsid w:val="00AE0983"/>
    <w:rsid w:val="00AE10D4"/>
    <w:rsid w:val="00AE123C"/>
    <w:rsid w:val="00AE18A0"/>
    <w:rsid w:val="00AE23D9"/>
    <w:rsid w:val="00AE2668"/>
    <w:rsid w:val="00AE278B"/>
    <w:rsid w:val="00AE345F"/>
    <w:rsid w:val="00AE3927"/>
    <w:rsid w:val="00AE4E15"/>
    <w:rsid w:val="00AE6799"/>
    <w:rsid w:val="00AE6971"/>
    <w:rsid w:val="00AE6DA2"/>
    <w:rsid w:val="00AE6E59"/>
    <w:rsid w:val="00AF0213"/>
    <w:rsid w:val="00AF13FD"/>
    <w:rsid w:val="00AF17C5"/>
    <w:rsid w:val="00AF2426"/>
    <w:rsid w:val="00AF2571"/>
    <w:rsid w:val="00AF2CB9"/>
    <w:rsid w:val="00AF3BE6"/>
    <w:rsid w:val="00AF4FB9"/>
    <w:rsid w:val="00AF5581"/>
    <w:rsid w:val="00AF5DFA"/>
    <w:rsid w:val="00AF6FB8"/>
    <w:rsid w:val="00AF71D3"/>
    <w:rsid w:val="00AF7E2E"/>
    <w:rsid w:val="00B0089A"/>
    <w:rsid w:val="00B01789"/>
    <w:rsid w:val="00B01FED"/>
    <w:rsid w:val="00B02A9F"/>
    <w:rsid w:val="00B03BD9"/>
    <w:rsid w:val="00B047B2"/>
    <w:rsid w:val="00B04A83"/>
    <w:rsid w:val="00B0659F"/>
    <w:rsid w:val="00B07E89"/>
    <w:rsid w:val="00B07FD2"/>
    <w:rsid w:val="00B1010B"/>
    <w:rsid w:val="00B103C7"/>
    <w:rsid w:val="00B1143D"/>
    <w:rsid w:val="00B11CA8"/>
    <w:rsid w:val="00B12138"/>
    <w:rsid w:val="00B1339A"/>
    <w:rsid w:val="00B13A91"/>
    <w:rsid w:val="00B140BF"/>
    <w:rsid w:val="00B1469D"/>
    <w:rsid w:val="00B15BBA"/>
    <w:rsid w:val="00B15F3C"/>
    <w:rsid w:val="00B17832"/>
    <w:rsid w:val="00B2048C"/>
    <w:rsid w:val="00B205D5"/>
    <w:rsid w:val="00B21EF9"/>
    <w:rsid w:val="00B22212"/>
    <w:rsid w:val="00B2274C"/>
    <w:rsid w:val="00B23922"/>
    <w:rsid w:val="00B243C0"/>
    <w:rsid w:val="00B26882"/>
    <w:rsid w:val="00B27AA9"/>
    <w:rsid w:val="00B303E1"/>
    <w:rsid w:val="00B309EA"/>
    <w:rsid w:val="00B30B69"/>
    <w:rsid w:val="00B3120F"/>
    <w:rsid w:val="00B318C3"/>
    <w:rsid w:val="00B31CC5"/>
    <w:rsid w:val="00B32C81"/>
    <w:rsid w:val="00B332E8"/>
    <w:rsid w:val="00B34BA0"/>
    <w:rsid w:val="00B34DA5"/>
    <w:rsid w:val="00B3526F"/>
    <w:rsid w:val="00B35C5C"/>
    <w:rsid w:val="00B367D7"/>
    <w:rsid w:val="00B371D9"/>
    <w:rsid w:val="00B37650"/>
    <w:rsid w:val="00B4017E"/>
    <w:rsid w:val="00B40E88"/>
    <w:rsid w:val="00B42D4A"/>
    <w:rsid w:val="00B4458D"/>
    <w:rsid w:val="00B44CC1"/>
    <w:rsid w:val="00B45599"/>
    <w:rsid w:val="00B459BC"/>
    <w:rsid w:val="00B464A3"/>
    <w:rsid w:val="00B46BF3"/>
    <w:rsid w:val="00B4708D"/>
    <w:rsid w:val="00B47B83"/>
    <w:rsid w:val="00B47C10"/>
    <w:rsid w:val="00B5016C"/>
    <w:rsid w:val="00B51751"/>
    <w:rsid w:val="00B5209B"/>
    <w:rsid w:val="00B52349"/>
    <w:rsid w:val="00B52ADA"/>
    <w:rsid w:val="00B52DAF"/>
    <w:rsid w:val="00B52E1D"/>
    <w:rsid w:val="00B53243"/>
    <w:rsid w:val="00B54558"/>
    <w:rsid w:val="00B55066"/>
    <w:rsid w:val="00B559C5"/>
    <w:rsid w:val="00B559FE"/>
    <w:rsid w:val="00B56157"/>
    <w:rsid w:val="00B56869"/>
    <w:rsid w:val="00B56F5A"/>
    <w:rsid w:val="00B57698"/>
    <w:rsid w:val="00B62551"/>
    <w:rsid w:val="00B64105"/>
    <w:rsid w:val="00B64309"/>
    <w:rsid w:val="00B65346"/>
    <w:rsid w:val="00B663F3"/>
    <w:rsid w:val="00B67701"/>
    <w:rsid w:val="00B67CAA"/>
    <w:rsid w:val="00B70962"/>
    <w:rsid w:val="00B718D5"/>
    <w:rsid w:val="00B71BEF"/>
    <w:rsid w:val="00B73CF7"/>
    <w:rsid w:val="00B7639A"/>
    <w:rsid w:val="00B76428"/>
    <w:rsid w:val="00B776CC"/>
    <w:rsid w:val="00B826A6"/>
    <w:rsid w:val="00B82811"/>
    <w:rsid w:val="00B836B2"/>
    <w:rsid w:val="00B836CE"/>
    <w:rsid w:val="00B83906"/>
    <w:rsid w:val="00B84AC5"/>
    <w:rsid w:val="00B87701"/>
    <w:rsid w:val="00B877BE"/>
    <w:rsid w:val="00B91562"/>
    <w:rsid w:val="00B91BD4"/>
    <w:rsid w:val="00B91EA1"/>
    <w:rsid w:val="00B9387E"/>
    <w:rsid w:val="00B939D0"/>
    <w:rsid w:val="00B93FCA"/>
    <w:rsid w:val="00B95AD9"/>
    <w:rsid w:val="00B95DC9"/>
    <w:rsid w:val="00B9619E"/>
    <w:rsid w:val="00B96272"/>
    <w:rsid w:val="00BA1062"/>
    <w:rsid w:val="00BA342F"/>
    <w:rsid w:val="00BA56D1"/>
    <w:rsid w:val="00BA5A7C"/>
    <w:rsid w:val="00BA5BFE"/>
    <w:rsid w:val="00BA62B6"/>
    <w:rsid w:val="00BA6EB3"/>
    <w:rsid w:val="00BA77AF"/>
    <w:rsid w:val="00BA7A4C"/>
    <w:rsid w:val="00BB10DE"/>
    <w:rsid w:val="00BB26E7"/>
    <w:rsid w:val="00BB2A60"/>
    <w:rsid w:val="00BB3525"/>
    <w:rsid w:val="00BB3757"/>
    <w:rsid w:val="00BB42E7"/>
    <w:rsid w:val="00BB43ED"/>
    <w:rsid w:val="00BB4669"/>
    <w:rsid w:val="00BB4BC0"/>
    <w:rsid w:val="00BB4DC6"/>
    <w:rsid w:val="00BB52AE"/>
    <w:rsid w:val="00BB6B4D"/>
    <w:rsid w:val="00BC08CB"/>
    <w:rsid w:val="00BC1D35"/>
    <w:rsid w:val="00BC1EE9"/>
    <w:rsid w:val="00BC346D"/>
    <w:rsid w:val="00BC38F7"/>
    <w:rsid w:val="00BC3C24"/>
    <w:rsid w:val="00BC3EB0"/>
    <w:rsid w:val="00BC4715"/>
    <w:rsid w:val="00BC474A"/>
    <w:rsid w:val="00BC59F1"/>
    <w:rsid w:val="00BC5E20"/>
    <w:rsid w:val="00BC714A"/>
    <w:rsid w:val="00BC7F24"/>
    <w:rsid w:val="00BD0536"/>
    <w:rsid w:val="00BD090B"/>
    <w:rsid w:val="00BD40B7"/>
    <w:rsid w:val="00BD44B5"/>
    <w:rsid w:val="00BD48C2"/>
    <w:rsid w:val="00BD58C9"/>
    <w:rsid w:val="00BE05D4"/>
    <w:rsid w:val="00BE1114"/>
    <w:rsid w:val="00BE3C7C"/>
    <w:rsid w:val="00BE44E4"/>
    <w:rsid w:val="00BE4C87"/>
    <w:rsid w:val="00BE59C0"/>
    <w:rsid w:val="00BE5AE0"/>
    <w:rsid w:val="00BE6C71"/>
    <w:rsid w:val="00BE7E64"/>
    <w:rsid w:val="00BF024E"/>
    <w:rsid w:val="00BF05EE"/>
    <w:rsid w:val="00BF09AB"/>
    <w:rsid w:val="00BF09FF"/>
    <w:rsid w:val="00BF1B21"/>
    <w:rsid w:val="00BF42F2"/>
    <w:rsid w:val="00BF49C8"/>
    <w:rsid w:val="00BF4A60"/>
    <w:rsid w:val="00C00B2D"/>
    <w:rsid w:val="00C01F51"/>
    <w:rsid w:val="00C0259C"/>
    <w:rsid w:val="00C02C8A"/>
    <w:rsid w:val="00C03262"/>
    <w:rsid w:val="00C054F3"/>
    <w:rsid w:val="00C05D7F"/>
    <w:rsid w:val="00C06616"/>
    <w:rsid w:val="00C07A61"/>
    <w:rsid w:val="00C07F57"/>
    <w:rsid w:val="00C10632"/>
    <w:rsid w:val="00C118AE"/>
    <w:rsid w:val="00C1219C"/>
    <w:rsid w:val="00C1246B"/>
    <w:rsid w:val="00C12965"/>
    <w:rsid w:val="00C14765"/>
    <w:rsid w:val="00C15839"/>
    <w:rsid w:val="00C15AEC"/>
    <w:rsid w:val="00C15D8F"/>
    <w:rsid w:val="00C15FE3"/>
    <w:rsid w:val="00C16610"/>
    <w:rsid w:val="00C17C7B"/>
    <w:rsid w:val="00C219CA"/>
    <w:rsid w:val="00C21E4B"/>
    <w:rsid w:val="00C225E5"/>
    <w:rsid w:val="00C228C7"/>
    <w:rsid w:val="00C22D1E"/>
    <w:rsid w:val="00C23F5C"/>
    <w:rsid w:val="00C2473A"/>
    <w:rsid w:val="00C30D6E"/>
    <w:rsid w:val="00C30E2A"/>
    <w:rsid w:val="00C32AD2"/>
    <w:rsid w:val="00C3437C"/>
    <w:rsid w:val="00C352FB"/>
    <w:rsid w:val="00C35A66"/>
    <w:rsid w:val="00C3666D"/>
    <w:rsid w:val="00C3711A"/>
    <w:rsid w:val="00C376D7"/>
    <w:rsid w:val="00C376E9"/>
    <w:rsid w:val="00C41BC4"/>
    <w:rsid w:val="00C423C3"/>
    <w:rsid w:val="00C427B9"/>
    <w:rsid w:val="00C428F6"/>
    <w:rsid w:val="00C43332"/>
    <w:rsid w:val="00C45133"/>
    <w:rsid w:val="00C45138"/>
    <w:rsid w:val="00C45F0B"/>
    <w:rsid w:val="00C46250"/>
    <w:rsid w:val="00C463C1"/>
    <w:rsid w:val="00C47429"/>
    <w:rsid w:val="00C47CBA"/>
    <w:rsid w:val="00C5020F"/>
    <w:rsid w:val="00C50F87"/>
    <w:rsid w:val="00C532FB"/>
    <w:rsid w:val="00C54129"/>
    <w:rsid w:val="00C541E8"/>
    <w:rsid w:val="00C5449F"/>
    <w:rsid w:val="00C54B6C"/>
    <w:rsid w:val="00C55046"/>
    <w:rsid w:val="00C558C6"/>
    <w:rsid w:val="00C56AB8"/>
    <w:rsid w:val="00C57D08"/>
    <w:rsid w:val="00C608ED"/>
    <w:rsid w:val="00C60DCB"/>
    <w:rsid w:val="00C612B3"/>
    <w:rsid w:val="00C61750"/>
    <w:rsid w:val="00C61DC1"/>
    <w:rsid w:val="00C61E5B"/>
    <w:rsid w:val="00C623CB"/>
    <w:rsid w:val="00C632F8"/>
    <w:rsid w:val="00C6490D"/>
    <w:rsid w:val="00C64E28"/>
    <w:rsid w:val="00C6602F"/>
    <w:rsid w:val="00C710AB"/>
    <w:rsid w:val="00C7193B"/>
    <w:rsid w:val="00C71D85"/>
    <w:rsid w:val="00C71EB5"/>
    <w:rsid w:val="00C71EDB"/>
    <w:rsid w:val="00C729A0"/>
    <w:rsid w:val="00C7404F"/>
    <w:rsid w:val="00C74068"/>
    <w:rsid w:val="00C748B2"/>
    <w:rsid w:val="00C771C2"/>
    <w:rsid w:val="00C77AB9"/>
    <w:rsid w:val="00C815D3"/>
    <w:rsid w:val="00C8161D"/>
    <w:rsid w:val="00C81EE1"/>
    <w:rsid w:val="00C82E0F"/>
    <w:rsid w:val="00C84840"/>
    <w:rsid w:val="00C852C9"/>
    <w:rsid w:val="00C85C8A"/>
    <w:rsid w:val="00C87482"/>
    <w:rsid w:val="00C909C8"/>
    <w:rsid w:val="00C90FB9"/>
    <w:rsid w:val="00C914B8"/>
    <w:rsid w:val="00C91B70"/>
    <w:rsid w:val="00C92B15"/>
    <w:rsid w:val="00C93E70"/>
    <w:rsid w:val="00C94580"/>
    <w:rsid w:val="00C95257"/>
    <w:rsid w:val="00C959C1"/>
    <w:rsid w:val="00C960BF"/>
    <w:rsid w:val="00C97FF4"/>
    <w:rsid w:val="00CA056F"/>
    <w:rsid w:val="00CA2E5F"/>
    <w:rsid w:val="00CA344A"/>
    <w:rsid w:val="00CA3DDC"/>
    <w:rsid w:val="00CA45A7"/>
    <w:rsid w:val="00CA4E4B"/>
    <w:rsid w:val="00CA53C4"/>
    <w:rsid w:val="00CA6D64"/>
    <w:rsid w:val="00CA7C41"/>
    <w:rsid w:val="00CA7E30"/>
    <w:rsid w:val="00CB07B2"/>
    <w:rsid w:val="00CB0A00"/>
    <w:rsid w:val="00CB0B5D"/>
    <w:rsid w:val="00CB2E2B"/>
    <w:rsid w:val="00CB39C2"/>
    <w:rsid w:val="00CB435E"/>
    <w:rsid w:val="00CB5F85"/>
    <w:rsid w:val="00CB646B"/>
    <w:rsid w:val="00CB6999"/>
    <w:rsid w:val="00CB6B4C"/>
    <w:rsid w:val="00CB6DFA"/>
    <w:rsid w:val="00CB7AF1"/>
    <w:rsid w:val="00CC0265"/>
    <w:rsid w:val="00CC185F"/>
    <w:rsid w:val="00CC2401"/>
    <w:rsid w:val="00CC4D9C"/>
    <w:rsid w:val="00CC56B1"/>
    <w:rsid w:val="00CC5861"/>
    <w:rsid w:val="00CC68BF"/>
    <w:rsid w:val="00CC6A06"/>
    <w:rsid w:val="00CC6A0E"/>
    <w:rsid w:val="00CC6D63"/>
    <w:rsid w:val="00CC6EC8"/>
    <w:rsid w:val="00CD0137"/>
    <w:rsid w:val="00CD08D6"/>
    <w:rsid w:val="00CD22D2"/>
    <w:rsid w:val="00CD2B6A"/>
    <w:rsid w:val="00CD311E"/>
    <w:rsid w:val="00CD42D1"/>
    <w:rsid w:val="00CD4AAF"/>
    <w:rsid w:val="00CD4E8C"/>
    <w:rsid w:val="00CD66E3"/>
    <w:rsid w:val="00CD762D"/>
    <w:rsid w:val="00CE03F8"/>
    <w:rsid w:val="00CE0886"/>
    <w:rsid w:val="00CE14D5"/>
    <w:rsid w:val="00CE2F85"/>
    <w:rsid w:val="00CE330C"/>
    <w:rsid w:val="00CE3A94"/>
    <w:rsid w:val="00CE3C77"/>
    <w:rsid w:val="00CE5FCA"/>
    <w:rsid w:val="00CE6A0A"/>
    <w:rsid w:val="00CE763E"/>
    <w:rsid w:val="00CF3503"/>
    <w:rsid w:val="00CF36A0"/>
    <w:rsid w:val="00CF5519"/>
    <w:rsid w:val="00CF6CE4"/>
    <w:rsid w:val="00CF77FE"/>
    <w:rsid w:val="00CF79C0"/>
    <w:rsid w:val="00CF7A3D"/>
    <w:rsid w:val="00CF7FFB"/>
    <w:rsid w:val="00D00396"/>
    <w:rsid w:val="00D00E39"/>
    <w:rsid w:val="00D0169D"/>
    <w:rsid w:val="00D03D33"/>
    <w:rsid w:val="00D03F94"/>
    <w:rsid w:val="00D05A64"/>
    <w:rsid w:val="00D076FE"/>
    <w:rsid w:val="00D10380"/>
    <w:rsid w:val="00D10A5B"/>
    <w:rsid w:val="00D10CE0"/>
    <w:rsid w:val="00D12FDD"/>
    <w:rsid w:val="00D13407"/>
    <w:rsid w:val="00D14E41"/>
    <w:rsid w:val="00D15FE3"/>
    <w:rsid w:val="00D165A3"/>
    <w:rsid w:val="00D17040"/>
    <w:rsid w:val="00D17AFB"/>
    <w:rsid w:val="00D20E40"/>
    <w:rsid w:val="00D21D23"/>
    <w:rsid w:val="00D2251B"/>
    <w:rsid w:val="00D22E3B"/>
    <w:rsid w:val="00D23078"/>
    <w:rsid w:val="00D23172"/>
    <w:rsid w:val="00D23353"/>
    <w:rsid w:val="00D24623"/>
    <w:rsid w:val="00D25BB9"/>
    <w:rsid w:val="00D27329"/>
    <w:rsid w:val="00D3058F"/>
    <w:rsid w:val="00D31C9A"/>
    <w:rsid w:val="00D32192"/>
    <w:rsid w:val="00D3281A"/>
    <w:rsid w:val="00D32C81"/>
    <w:rsid w:val="00D33387"/>
    <w:rsid w:val="00D3340D"/>
    <w:rsid w:val="00D33943"/>
    <w:rsid w:val="00D35188"/>
    <w:rsid w:val="00D35A94"/>
    <w:rsid w:val="00D35F0C"/>
    <w:rsid w:val="00D367C0"/>
    <w:rsid w:val="00D374DD"/>
    <w:rsid w:val="00D37A74"/>
    <w:rsid w:val="00D37EDB"/>
    <w:rsid w:val="00D41927"/>
    <w:rsid w:val="00D41F8E"/>
    <w:rsid w:val="00D43A4F"/>
    <w:rsid w:val="00D43E97"/>
    <w:rsid w:val="00D44E3B"/>
    <w:rsid w:val="00D46370"/>
    <w:rsid w:val="00D46BFC"/>
    <w:rsid w:val="00D47322"/>
    <w:rsid w:val="00D47F8E"/>
    <w:rsid w:val="00D5014D"/>
    <w:rsid w:val="00D5087A"/>
    <w:rsid w:val="00D527D1"/>
    <w:rsid w:val="00D5529D"/>
    <w:rsid w:val="00D56926"/>
    <w:rsid w:val="00D60065"/>
    <w:rsid w:val="00D601FC"/>
    <w:rsid w:val="00D61086"/>
    <w:rsid w:val="00D61EB9"/>
    <w:rsid w:val="00D63484"/>
    <w:rsid w:val="00D63C2C"/>
    <w:rsid w:val="00D63DBA"/>
    <w:rsid w:val="00D63EC2"/>
    <w:rsid w:val="00D64649"/>
    <w:rsid w:val="00D6607A"/>
    <w:rsid w:val="00D661D0"/>
    <w:rsid w:val="00D667A5"/>
    <w:rsid w:val="00D67EE0"/>
    <w:rsid w:val="00D70A83"/>
    <w:rsid w:val="00D70CE6"/>
    <w:rsid w:val="00D713B5"/>
    <w:rsid w:val="00D72EA8"/>
    <w:rsid w:val="00D730F7"/>
    <w:rsid w:val="00D7326A"/>
    <w:rsid w:val="00D73A0C"/>
    <w:rsid w:val="00D73F61"/>
    <w:rsid w:val="00D75ACB"/>
    <w:rsid w:val="00D75DE9"/>
    <w:rsid w:val="00D7660C"/>
    <w:rsid w:val="00D77516"/>
    <w:rsid w:val="00D778C2"/>
    <w:rsid w:val="00D8148E"/>
    <w:rsid w:val="00D81A59"/>
    <w:rsid w:val="00D82EE0"/>
    <w:rsid w:val="00D82F7A"/>
    <w:rsid w:val="00D84FFC"/>
    <w:rsid w:val="00D9120B"/>
    <w:rsid w:val="00D923A8"/>
    <w:rsid w:val="00D93B0F"/>
    <w:rsid w:val="00D9500B"/>
    <w:rsid w:val="00D9516F"/>
    <w:rsid w:val="00D9545F"/>
    <w:rsid w:val="00D96107"/>
    <w:rsid w:val="00D9676F"/>
    <w:rsid w:val="00D96F7C"/>
    <w:rsid w:val="00D97053"/>
    <w:rsid w:val="00D974D1"/>
    <w:rsid w:val="00D97AB3"/>
    <w:rsid w:val="00D97C77"/>
    <w:rsid w:val="00DA01FE"/>
    <w:rsid w:val="00DA0774"/>
    <w:rsid w:val="00DA2E76"/>
    <w:rsid w:val="00DA34BE"/>
    <w:rsid w:val="00DA4E1B"/>
    <w:rsid w:val="00DA6110"/>
    <w:rsid w:val="00DA748C"/>
    <w:rsid w:val="00DB056B"/>
    <w:rsid w:val="00DB0653"/>
    <w:rsid w:val="00DB07D5"/>
    <w:rsid w:val="00DB09FC"/>
    <w:rsid w:val="00DB1538"/>
    <w:rsid w:val="00DB21A4"/>
    <w:rsid w:val="00DB240E"/>
    <w:rsid w:val="00DB2954"/>
    <w:rsid w:val="00DB2B6F"/>
    <w:rsid w:val="00DB34A2"/>
    <w:rsid w:val="00DB3E62"/>
    <w:rsid w:val="00DB43E0"/>
    <w:rsid w:val="00DB45A9"/>
    <w:rsid w:val="00DB5255"/>
    <w:rsid w:val="00DB5313"/>
    <w:rsid w:val="00DB77CA"/>
    <w:rsid w:val="00DC0AE6"/>
    <w:rsid w:val="00DC1F89"/>
    <w:rsid w:val="00DC4827"/>
    <w:rsid w:val="00DC4C93"/>
    <w:rsid w:val="00DC5C6F"/>
    <w:rsid w:val="00DC67A7"/>
    <w:rsid w:val="00DC6F07"/>
    <w:rsid w:val="00DD18CF"/>
    <w:rsid w:val="00DD46DD"/>
    <w:rsid w:val="00DD4E40"/>
    <w:rsid w:val="00DD5F12"/>
    <w:rsid w:val="00DD631A"/>
    <w:rsid w:val="00DD7B50"/>
    <w:rsid w:val="00DE0E14"/>
    <w:rsid w:val="00DE1E0C"/>
    <w:rsid w:val="00DE21C2"/>
    <w:rsid w:val="00DE24FB"/>
    <w:rsid w:val="00DE3138"/>
    <w:rsid w:val="00DE3D64"/>
    <w:rsid w:val="00DE5626"/>
    <w:rsid w:val="00DE56B7"/>
    <w:rsid w:val="00DE59FD"/>
    <w:rsid w:val="00DE5AD2"/>
    <w:rsid w:val="00DE5DEA"/>
    <w:rsid w:val="00DE646B"/>
    <w:rsid w:val="00DE6815"/>
    <w:rsid w:val="00DE77C8"/>
    <w:rsid w:val="00DF0EBD"/>
    <w:rsid w:val="00DF1346"/>
    <w:rsid w:val="00DF17BD"/>
    <w:rsid w:val="00DF20D0"/>
    <w:rsid w:val="00DF30DE"/>
    <w:rsid w:val="00DF33AE"/>
    <w:rsid w:val="00DF4933"/>
    <w:rsid w:val="00DF4984"/>
    <w:rsid w:val="00DF66EF"/>
    <w:rsid w:val="00DF69D1"/>
    <w:rsid w:val="00DF7654"/>
    <w:rsid w:val="00DF7E74"/>
    <w:rsid w:val="00DF7EF7"/>
    <w:rsid w:val="00E00AD7"/>
    <w:rsid w:val="00E015B2"/>
    <w:rsid w:val="00E017A9"/>
    <w:rsid w:val="00E01E66"/>
    <w:rsid w:val="00E0251F"/>
    <w:rsid w:val="00E027E6"/>
    <w:rsid w:val="00E02970"/>
    <w:rsid w:val="00E03C2F"/>
    <w:rsid w:val="00E03DA2"/>
    <w:rsid w:val="00E050F9"/>
    <w:rsid w:val="00E05C09"/>
    <w:rsid w:val="00E06BE5"/>
    <w:rsid w:val="00E07348"/>
    <w:rsid w:val="00E07EF7"/>
    <w:rsid w:val="00E1005B"/>
    <w:rsid w:val="00E115AF"/>
    <w:rsid w:val="00E117F0"/>
    <w:rsid w:val="00E126A3"/>
    <w:rsid w:val="00E13BB2"/>
    <w:rsid w:val="00E141DB"/>
    <w:rsid w:val="00E15BD2"/>
    <w:rsid w:val="00E16024"/>
    <w:rsid w:val="00E169A6"/>
    <w:rsid w:val="00E17821"/>
    <w:rsid w:val="00E17AAF"/>
    <w:rsid w:val="00E203D8"/>
    <w:rsid w:val="00E21EFE"/>
    <w:rsid w:val="00E2255C"/>
    <w:rsid w:val="00E22C40"/>
    <w:rsid w:val="00E26449"/>
    <w:rsid w:val="00E26D80"/>
    <w:rsid w:val="00E27E60"/>
    <w:rsid w:val="00E314C0"/>
    <w:rsid w:val="00E315AB"/>
    <w:rsid w:val="00E31CD8"/>
    <w:rsid w:val="00E31FDC"/>
    <w:rsid w:val="00E33526"/>
    <w:rsid w:val="00E340F1"/>
    <w:rsid w:val="00E34DBF"/>
    <w:rsid w:val="00E37E55"/>
    <w:rsid w:val="00E40209"/>
    <w:rsid w:val="00E40296"/>
    <w:rsid w:val="00E40445"/>
    <w:rsid w:val="00E40A7B"/>
    <w:rsid w:val="00E4212E"/>
    <w:rsid w:val="00E42D31"/>
    <w:rsid w:val="00E42EB6"/>
    <w:rsid w:val="00E43000"/>
    <w:rsid w:val="00E4412C"/>
    <w:rsid w:val="00E44684"/>
    <w:rsid w:val="00E44CD5"/>
    <w:rsid w:val="00E450DB"/>
    <w:rsid w:val="00E455B2"/>
    <w:rsid w:val="00E45787"/>
    <w:rsid w:val="00E45E84"/>
    <w:rsid w:val="00E460A2"/>
    <w:rsid w:val="00E46423"/>
    <w:rsid w:val="00E46B38"/>
    <w:rsid w:val="00E46C81"/>
    <w:rsid w:val="00E47796"/>
    <w:rsid w:val="00E47E83"/>
    <w:rsid w:val="00E5097F"/>
    <w:rsid w:val="00E51BE8"/>
    <w:rsid w:val="00E51DFB"/>
    <w:rsid w:val="00E52745"/>
    <w:rsid w:val="00E53905"/>
    <w:rsid w:val="00E53F5F"/>
    <w:rsid w:val="00E54094"/>
    <w:rsid w:val="00E55266"/>
    <w:rsid w:val="00E55A17"/>
    <w:rsid w:val="00E57270"/>
    <w:rsid w:val="00E577B4"/>
    <w:rsid w:val="00E60BDA"/>
    <w:rsid w:val="00E60F9B"/>
    <w:rsid w:val="00E610A7"/>
    <w:rsid w:val="00E61331"/>
    <w:rsid w:val="00E61BE1"/>
    <w:rsid w:val="00E63160"/>
    <w:rsid w:val="00E65506"/>
    <w:rsid w:val="00E6555F"/>
    <w:rsid w:val="00E66DBC"/>
    <w:rsid w:val="00E6720B"/>
    <w:rsid w:val="00E677B2"/>
    <w:rsid w:val="00E67E03"/>
    <w:rsid w:val="00E7216D"/>
    <w:rsid w:val="00E72F4F"/>
    <w:rsid w:val="00E73321"/>
    <w:rsid w:val="00E73579"/>
    <w:rsid w:val="00E73645"/>
    <w:rsid w:val="00E73697"/>
    <w:rsid w:val="00E73A90"/>
    <w:rsid w:val="00E7489F"/>
    <w:rsid w:val="00E80222"/>
    <w:rsid w:val="00E806C9"/>
    <w:rsid w:val="00E82CCD"/>
    <w:rsid w:val="00E83237"/>
    <w:rsid w:val="00E8350F"/>
    <w:rsid w:val="00E83EDE"/>
    <w:rsid w:val="00E8421E"/>
    <w:rsid w:val="00E842EE"/>
    <w:rsid w:val="00E85020"/>
    <w:rsid w:val="00E86830"/>
    <w:rsid w:val="00E87D85"/>
    <w:rsid w:val="00E91282"/>
    <w:rsid w:val="00E96068"/>
    <w:rsid w:val="00E974E4"/>
    <w:rsid w:val="00E97E18"/>
    <w:rsid w:val="00E97F7D"/>
    <w:rsid w:val="00EA0D58"/>
    <w:rsid w:val="00EA2582"/>
    <w:rsid w:val="00EA3133"/>
    <w:rsid w:val="00EA324E"/>
    <w:rsid w:val="00EA4252"/>
    <w:rsid w:val="00EA4474"/>
    <w:rsid w:val="00EA447D"/>
    <w:rsid w:val="00EA5E95"/>
    <w:rsid w:val="00EA68DC"/>
    <w:rsid w:val="00EA740F"/>
    <w:rsid w:val="00EA7ECE"/>
    <w:rsid w:val="00EB10B5"/>
    <w:rsid w:val="00EB1A48"/>
    <w:rsid w:val="00EB242D"/>
    <w:rsid w:val="00EB3244"/>
    <w:rsid w:val="00EB4139"/>
    <w:rsid w:val="00EB4FA1"/>
    <w:rsid w:val="00EB71B8"/>
    <w:rsid w:val="00EC17D3"/>
    <w:rsid w:val="00EC207F"/>
    <w:rsid w:val="00EC28B9"/>
    <w:rsid w:val="00EC3269"/>
    <w:rsid w:val="00EC402F"/>
    <w:rsid w:val="00EC41E2"/>
    <w:rsid w:val="00EC49A6"/>
    <w:rsid w:val="00EC72AC"/>
    <w:rsid w:val="00EC7381"/>
    <w:rsid w:val="00ED2220"/>
    <w:rsid w:val="00ED2450"/>
    <w:rsid w:val="00ED2F3C"/>
    <w:rsid w:val="00ED3640"/>
    <w:rsid w:val="00ED3A34"/>
    <w:rsid w:val="00ED3FE9"/>
    <w:rsid w:val="00ED54F6"/>
    <w:rsid w:val="00ED5967"/>
    <w:rsid w:val="00ED5C4D"/>
    <w:rsid w:val="00ED5CD8"/>
    <w:rsid w:val="00ED74EC"/>
    <w:rsid w:val="00EE1F10"/>
    <w:rsid w:val="00EE26FF"/>
    <w:rsid w:val="00EE30D6"/>
    <w:rsid w:val="00EE4365"/>
    <w:rsid w:val="00EE4442"/>
    <w:rsid w:val="00EE5F75"/>
    <w:rsid w:val="00EE7578"/>
    <w:rsid w:val="00EF1CDF"/>
    <w:rsid w:val="00EF3884"/>
    <w:rsid w:val="00EF3E11"/>
    <w:rsid w:val="00EF3E6A"/>
    <w:rsid w:val="00EF50C6"/>
    <w:rsid w:val="00EF5BF1"/>
    <w:rsid w:val="00EF5DCA"/>
    <w:rsid w:val="00EF6743"/>
    <w:rsid w:val="00F00BA5"/>
    <w:rsid w:val="00F00F81"/>
    <w:rsid w:val="00F019D6"/>
    <w:rsid w:val="00F03E2C"/>
    <w:rsid w:val="00F03E98"/>
    <w:rsid w:val="00F04678"/>
    <w:rsid w:val="00F05161"/>
    <w:rsid w:val="00F0528A"/>
    <w:rsid w:val="00F0587A"/>
    <w:rsid w:val="00F05B62"/>
    <w:rsid w:val="00F05F19"/>
    <w:rsid w:val="00F06D09"/>
    <w:rsid w:val="00F074F4"/>
    <w:rsid w:val="00F0791C"/>
    <w:rsid w:val="00F07947"/>
    <w:rsid w:val="00F1046E"/>
    <w:rsid w:val="00F10554"/>
    <w:rsid w:val="00F108F0"/>
    <w:rsid w:val="00F10F42"/>
    <w:rsid w:val="00F1159B"/>
    <w:rsid w:val="00F13AE9"/>
    <w:rsid w:val="00F1473F"/>
    <w:rsid w:val="00F15643"/>
    <w:rsid w:val="00F16E44"/>
    <w:rsid w:val="00F174BF"/>
    <w:rsid w:val="00F215CF"/>
    <w:rsid w:val="00F22BA3"/>
    <w:rsid w:val="00F22D36"/>
    <w:rsid w:val="00F23425"/>
    <w:rsid w:val="00F23CF3"/>
    <w:rsid w:val="00F2594C"/>
    <w:rsid w:val="00F25AF6"/>
    <w:rsid w:val="00F25C34"/>
    <w:rsid w:val="00F25E6A"/>
    <w:rsid w:val="00F26C39"/>
    <w:rsid w:val="00F271BC"/>
    <w:rsid w:val="00F27E3A"/>
    <w:rsid w:val="00F31395"/>
    <w:rsid w:val="00F31589"/>
    <w:rsid w:val="00F333F6"/>
    <w:rsid w:val="00F33574"/>
    <w:rsid w:val="00F34A76"/>
    <w:rsid w:val="00F356EA"/>
    <w:rsid w:val="00F36093"/>
    <w:rsid w:val="00F3626D"/>
    <w:rsid w:val="00F36D2C"/>
    <w:rsid w:val="00F435F4"/>
    <w:rsid w:val="00F45946"/>
    <w:rsid w:val="00F46258"/>
    <w:rsid w:val="00F46796"/>
    <w:rsid w:val="00F4689F"/>
    <w:rsid w:val="00F47792"/>
    <w:rsid w:val="00F47D7A"/>
    <w:rsid w:val="00F5051B"/>
    <w:rsid w:val="00F50CF0"/>
    <w:rsid w:val="00F50D3D"/>
    <w:rsid w:val="00F50FD8"/>
    <w:rsid w:val="00F528E6"/>
    <w:rsid w:val="00F532F9"/>
    <w:rsid w:val="00F55FFD"/>
    <w:rsid w:val="00F57A82"/>
    <w:rsid w:val="00F60ADE"/>
    <w:rsid w:val="00F614E1"/>
    <w:rsid w:val="00F61FA0"/>
    <w:rsid w:val="00F63F34"/>
    <w:rsid w:val="00F640E0"/>
    <w:rsid w:val="00F64599"/>
    <w:rsid w:val="00F6479E"/>
    <w:rsid w:val="00F666A7"/>
    <w:rsid w:val="00F66F33"/>
    <w:rsid w:val="00F713FB"/>
    <w:rsid w:val="00F755AE"/>
    <w:rsid w:val="00F75894"/>
    <w:rsid w:val="00F768CB"/>
    <w:rsid w:val="00F76B8D"/>
    <w:rsid w:val="00F76C1A"/>
    <w:rsid w:val="00F772A2"/>
    <w:rsid w:val="00F8070C"/>
    <w:rsid w:val="00F809BB"/>
    <w:rsid w:val="00F80DA1"/>
    <w:rsid w:val="00F812CF"/>
    <w:rsid w:val="00F817D8"/>
    <w:rsid w:val="00F82272"/>
    <w:rsid w:val="00F8287E"/>
    <w:rsid w:val="00F847C5"/>
    <w:rsid w:val="00F84E5B"/>
    <w:rsid w:val="00F84EBC"/>
    <w:rsid w:val="00F851FE"/>
    <w:rsid w:val="00F856A4"/>
    <w:rsid w:val="00F859FE"/>
    <w:rsid w:val="00F870BC"/>
    <w:rsid w:val="00F87846"/>
    <w:rsid w:val="00F87C5F"/>
    <w:rsid w:val="00F87FCC"/>
    <w:rsid w:val="00F90133"/>
    <w:rsid w:val="00F9116C"/>
    <w:rsid w:val="00F913BE"/>
    <w:rsid w:val="00F91F98"/>
    <w:rsid w:val="00F92EAC"/>
    <w:rsid w:val="00F93181"/>
    <w:rsid w:val="00F93553"/>
    <w:rsid w:val="00F93A55"/>
    <w:rsid w:val="00F94EAF"/>
    <w:rsid w:val="00F966BC"/>
    <w:rsid w:val="00F96EB1"/>
    <w:rsid w:val="00F97F78"/>
    <w:rsid w:val="00FA02B7"/>
    <w:rsid w:val="00FA08F3"/>
    <w:rsid w:val="00FA117A"/>
    <w:rsid w:val="00FA12E9"/>
    <w:rsid w:val="00FA2883"/>
    <w:rsid w:val="00FA2DD8"/>
    <w:rsid w:val="00FA569F"/>
    <w:rsid w:val="00FA5B8F"/>
    <w:rsid w:val="00FA5F46"/>
    <w:rsid w:val="00FA668B"/>
    <w:rsid w:val="00FA77D7"/>
    <w:rsid w:val="00FA7C63"/>
    <w:rsid w:val="00FB0910"/>
    <w:rsid w:val="00FB115B"/>
    <w:rsid w:val="00FB1D57"/>
    <w:rsid w:val="00FB25C2"/>
    <w:rsid w:val="00FB4034"/>
    <w:rsid w:val="00FB4CF3"/>
    <w:rsid w:val="00FB501A"/>
    <w:rsid w:val="00FB5ABB"/>
    <w:rsid w:val="00FB631E"/>
    <w:rsid w:val="00FB6DD1"/>
    <w:rsid w:val="00FB6F5A"/>
    <w:rsid w:val="00FB77DC"/>
    <w:rsid w:val="00FB7EB6"/>
    <w:rsid w:val="00FB7FB6"/>
    <w:rsid w:val="00FC095E"/>
    <w:rsid w:val="00FC199D"/>
    <w:rsid w:val="00FC1C25"/>
    <w:rsid w:val="00FC427A"/>
    <w:rsid w:val="00FC4D89"/>
    <w:rsid w:val="00FC4EE1"/>
    <w:rsid w:val="00FC5FE7"/>
    <w:rsid w:val="00FC72B0"/>
    <w:rsid w:val="00FC7602"/>
    <w:rsid w:val="00FC7888"/>
    <w:rsid w:val="00FC7CB7"/>
    <w:rsid w:val="00FD1BC8"/>
    <w:rsid w:val="00FD1BDC"/>
    <w:rsid w:val="00FD2074"/>
    <w:rsid w:val="00FD2552"/>
    <w:rsid w:val="00FD2F14"/>
    <w:rsid w:val="00FD6E65"/>
    <w:rsid w:val="00FD73FA"/>
    <w:rsid w:val="00FE0489"/>
    <w:rsid w:val="00FE2050"/>
    <w:rsid w:val="00FE21F1"/>
    <w:rsid w:val="00FE2423"/>
    <w:rsid w:val="00FE38CB"/>
    <w:rsid w:val="00FE4059"/>
    <w:rsid w:val="00FE42BE"/>
    <w:rsid w:val="00FE4487"/>
    <w:rsid w:val="00FE5355"/>
    <w:rsid w:val="00FE54FB"/>
    <w:rsid w:val="00FE5771"/>
    <w:rsid w:val="00FE74DB"/>
    <w:rsid w:val="00FF07C9"/>
    <w:rsid w:val="00FF0F2F"/>
    <w:rsid w:val="00FF2652"/>
    <w:rsid w:val="00FF419C"/>
    <w:rsid w:val="00FF763E"/>
  </w:rsids>
  <m:mathPr>
    <m:mathFont m:val="Cambria Math"/>
    <m:brkBin m:val="before"/>
    <m:brkBinSub m:val="--"/>
    <m:smallFrac/>
    <m:dispDef/>
    <m:lMargin m:val="0"/>
    <m:rMargin m:val="0"/>
    <m:defJc m:val="centerGroup"/>
    <m:wrapRight/>
    <m:intLim m:val="subSup"/>
    <m:naryLim m:val="subSup"/>
  </m:mathPr>
  <w:themeFontLang w:val="de-D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ocId w14:val="26FEC6A6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de-DE" w:eastAsia="en-US" w:bidi="ar-SA"/>
      </w:rPr>
    </w:rPrDefault>
    <w:pPrDefault/>
  </w:docDefaults>
  <w:latentStyles w:defLockedState="0" w:defUIPriority="0" w:defSemiHidden="0" w:defUnhideWhenUsed="0" w:defQFormat="0" w:count="375"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iPriority="99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Hyperlink" w:uiPriority="99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List Paragraph" w:uiPriority="34" w:qFormat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</w:latentStyles>
  <w:style w:type="paragraph" w:default="1" w:styleId="Standard">
    <w:name w:val="Normal"/>
    <w:qFormat/>
    <w:rsid w:val="00C428F6"/>
    <w:rPr>
      <w:rFonts w:ascii="Cambria" w:eastAsia="MS Mincho" w:hAnsi="Cambria" w:cs="Times New Roman"/>
      <w:lang w:eastAsia="de-DE"/>
    </w:rPr>
  </w:style>
  <w:style w:type="paragraph" w:styleId="berschrift1">
    <w:name w:val="heading 1"/>
    <w:basedOn w:val="Standard"/>
    <w:next w:val="Standard"/>
    <w:link w:val="berschrift1Zchn"/>
    <w:rsid w:val="00946D7D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paragraph" w:styleId="berschrift3">
    <w:name w:val="heading 3"/>
    <w:basedOn w:val="Standard"/>
    <w:next w:val="Standard"/>
    <w:link w:val="berschrift3Zchn"/>
    <w:rsid w:val="00C82E0F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KopfzeileZchn">
    <w:name w:val="Kopfzeile Zchn"/>
    <w:link w:val="Kopfzeile"/>
    <w:rsid w:val="00C428F6"/>
    <w:rPr>
      <w:rFonts w:ascii="Cambria" w:eastAsia="MS Mincho" w:hAnsi="Cambria" w:cs="Times New Roman"/>
      <w:sz w:val="20"/>
      <w:szCs w:val="20"/>
    </w:rPr>
  </w:style>
  <w:style w:type="paragraph" w:styleId="Kopfzeile">
    <w:name w:val="header"/>
    <w:basedOn w:val="Standard"/>
    <w:link w:val="KopfzeileZchn"/>
    <w:unhideWhenUsed/>
    <w:rsid w:val="00C428F6"/>
    <w:pPr>
      <w:tabs>
        <w:tab w:val="center" w:pos="4536"/>
        <w:tab w:val="right" w:pos="9072"/>
      </w:tabs>
    </w:pPr>
    <w:rPr>
      <w:sz w:val="20"/>
      <w:szCs w:val="20"/>
      <w:lang w:eastAsia="en-US"/>
    </w:rPr>
  </w:style>
  <w:style w:type="character" w:customStyle="1" w:styleId="KopfzeileZeichen1">
    <w:name w:val="Kopfzeile Zeichen1"/>
    <w:basedOn w:val="Absatz-Standardschriftart"/>
    <w:uiPriority w:val="99"/>
    <w:semiHidden/>
    <w:rsid w:val="00C428F6"/>
    <w:rPr>
      <w:rFonts w:ascii="Cambria" w:eastAsia="MS Mincho" w:hAnsi="Cambria" w:cs="Times New Roman"/>
      <w:lang w:eastAsia="de-DE"/>
    </w:rPr>
  </w:style>
  <w:style w:type="character" w:customStyle="1" w:styleId="TextkrperZchn">
    <w:name w:val="Textkörper Zchn"/>
    <w:link w:val="Textkrper"/>
    <w:rsid w:val="00C428F6"/>
    <w:rPr>
      <w:rFonts w:ascii="Helvetica" w:eastAsia="SimSun" w:hAnsi="Helvetica" w:cs="Times New Roman"/>
      <w:b/>
      <w:sz w:val="22"/>
      <w:szCs w:val="22"/>
    </w:rPr>
  </w:style>
  <w:style w:type="paragraph" w:styleId="Textkrper">
    <w:name w:val="Body Text"/>
    <w:basedOn w:val="Standard"/>
    <w:link w:val="TextkrperZchn"/>
    <w:rsid w:val="00C428F6"/>
    <w:rPr>
      <w:rFonts w:ascii="Helvetica" w:eastAsia="SimSun" w:hAnsi="Helvetica"/>
      <w:b/>
      <w:sz w:val="22"/>
      <w:szCs w:val="22"/>
      <w:lang w:eastAsia="en-US"/>
    </w:rPr>
  </w:style>
  <w:style w:type="character" w:customStyle="1" w:styleId="TextkrperZeichen1">
    <w:name w:val="Textkörper Zeichen1"/>
    <w:basedOn w:val="Absatz-Standardschriftart"/>
    <w:uiPriority w:val="99"/>
    <w:semiHidden/>
    <w:rsid w:val="00C428F6"/>
    <w:rPr>
      <w:rFonts w:ascii="Cambria" w:eastAsia="MS Mincho" w:hAnsi="Cambria" w:cs="Times New Roman"/>
      <w:lang w:eastAsia="de-DE"/>
    </w:rPr>
  </w:style>
  <w:style w:type="character" w:styleId="Hyperlink">
    <w:name w:val="Hyperlink"/>
    <w:basedOn w:val="Absatz-Standardschriftart"/>
    <w:uiPriority w:val="99"/>
    <w:unhideWhenUsed/>
    <w:rsid w:val="00C428F6"/>
    <w:rPr>
      <w:color w:val="0000FF" w:themeColor="hyperlink"/>
      <w:u w:val="single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C428F6"/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C428F6"/>
    <w:rPr>
      <w:rFonts w:ascii="Cambria" w:eastAsia="MS Mincho" w:hAnsi="Cambria" w:cs="Times New Roman"/>
      <w:lang w:eastAsia="de-DE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C428F6"/>
    <w:rPr>
      <w:rFonts w:ascii="Lucida Grande" w:hAnsi="Lucida Grande" w:cs="Lucida Grande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C428F6"/>
    <w:rPr>
      <w:rFonts w:ascii="Lucida Grande" w:eastAsia="MS Mincho" w:hAnsi="Lucida Grande" w:cs="Lucida Grande"/>
      <w:sz w:val="18"/>
      <w:szCs w:val="18"/>
      <w:lang w:eastAsia="de-DE"/>
    </w:rPr>
  </w:style>
  <w:style w:type="paragraph" w:styleId="Kommentarthema">
    <w:name w:val="annotation subject"/>
    <w:basedOn w:val="Kommentartext"/>
    <w:next w:val="Kommentartext"/>
    <w:link w:val="KommentarthemaZchn"/>
    <w:rsid w:val="00C428F6"/>
    <w:rPr>
      <w:b/>
      <w:bCs/>
      <w:sz w:val="20"/>
      <w:szCs w:val="20"/>
    </w:rPr>
  </w:style>
  <w:style w:type="character" w:customStyle="1" w:styleId="KommentarthemaZchn">
    <w:name w:val="Kommentarthema Zchn"/>
    <w:basedOn w:val="KommentartextZchn"/>
    <w:link w:val="Kommentarthema"/>
    <w:rsid w:val="00C428F6"/>
    <w:rPr>
      <w:rFonts w:ascii="Cambria" w:eastAsia="MS Mincho" w:hAnsi="Cambria" w:cs="Times New Roman"/>
      <w:b/>
      <w:bCs/>
      <w:sz w:val="20"/>
      <w:szCs w:val="20"/>
      <w:lang w:eastAsia="de-DE"/>
    </w:rPr>
  </w:style>
  <w:style w:type="paragraph" w:styleId="Listenabsatz">
    <w:name w:val="List Paragraph"/>
    <w:basedOn w:val="Standard"/>
    <w:uiPriority w:val="34"/>
    <w:qFormat/>
    <w:rsid w:val="00C428F6"/>
    <w:pPr>
      <w:ind w:left="720"/>
      <w:contextualSpacing/>
    </w:pPr>
  </w:style>
  <w:style w:type="paragraph" w:styleId="Endnotentext">
    <w:name w:val="endnote text"/>
    <w:basedOn w:val="Standard"/>
    <w:link w:val="EndnotentextZchn"/>
    <w:uiPriority w:val="99"/>
    <w:unhideWhenUsed/>
    <w:rsid w:val="00C428F6"/>
    <w:rPr>
      <w:rFonts w:asciiTheme="minorHAnsi" w:eastAsiaTheme="minorEastAsia" w:hAnsiTheme="minorHAnsi" w:cstheme="minorBidi"/>
      <w:lang w:val="en-US" w:eastAsia="en-US"/>
    </w:rPr>
  </w:style>
  <w:style w:type="character" w:customStyle="1" w:styleId="EndnotentextZchn">
    <w:name w:val="Endnotentext Zchn"/>
    <w:basedOn w:val="Absatz-Standardschriftart"/>
    <w:link w:val="Endnotentext"/>
    <w:uiPriority w:val="99"/>
    <w:rsid w:val="00C428F6"/>
    <w:rPr>
      <w:rFonts w:eastAsiaTheme="minorEastAsia"/>
      <w:lang w:val="en-US"/>
    </w:rPr>
  </w:style>
  <w:style w:type="character" w:styleId="Endnotenzeichen">
    <w:name w:val="endnote reference"/>
    <w:basedOn w:val="Absatz-Standardschriftart"/>
    <w:uiPriority w:val="99"/>
    <w:unhideWhenUsed/>
    <w:rsid w:val="00C428F6"/>
    <w:rPr>
      <w:vertAlign w:val="superscript"/>
    </w:rPr>
  </w:style>
  <w:style w:type="character" w:styleId="BesuchterLink">
    <w:name w:val="FollowedHyperlink"/>
    <w:basedOn w:val="Absatz-Standardschriftart"/>
    <w:uiPriority w:val="99"/>
    <w:unhideWhenUsed/>
    <w:rsid w:val="00C428F6"/>
    <w:rPr>
      <w:color w:val="800080" w:themeColor="followedHyperlink"/>
      <w:u w:val="single"/>
    </w:rPr>
  </w:style>
  <w:style w:type="paragraph" w:styleId="Fuzeile">
    <w:name w:val="footer"/>
    <w:basedOn w:val="Standard"/>
    <w:link w:val="FuzeileZchn"/>
    <w:uiPriority w:val="99"/>
    <w:unhideWhenUsed/>
    <w:rsid w:val="00C428F6"/>
    <w:pPr>
      <w:tabs>
        <w:tab w:val="center" w:pos="4536"/>
        <w:tab w:val="right" w:pos="9072"/>
      </w:tabs>
    </w:pPr>
  </w:style>
  <w:style w:type="character" w:customStyle="1" w:styleId="FuzeileZchn">
    <w:name w:val="Fußzeile Zchn"/>
    <w:basedOn w:val="Absatz-Standardschriftart"/>
    <w:link w:val="Fuzeile"/>
    <w:uiPriority w:val="99"/>
    <w:rsid w:val="00C428F6"/>
    <w:rPr>
      <w:rFonts w:ascii="Cambria" w:eastAsia="MS Mincho" w:hAnsi="Cambria" w:cs="Times New Roman"/>
      <w:lang w:eastAsia="de-DE"/>
    </w:rPr>
  </w:style>
  <w:style w:type="paragraph" w:styleId="Funotentext">
    <w:name w:val="footnote text"/>
    <w:basedOn w:val="Standard"/>
    <w:link w:val="FunotentextZchn"/>
    <w:rsid w:val="00C428F6"/>
  </w:style>
  <w:style w:type="character" w:customStyle="1" w:styleId="FunotentextZchn">
    <w:name w:val="Fußnotentext Zchn"/>
    <w:basedOn w:val="Absatz-Standardschriftart"/>
    <w:link w:val="Funotentext"/>
    <w:rsid w:val="00C428F6"/>
    <w:rPr>
      <w:rFonts w:ascii="Cambria" w:eastAsia="MS Mincho" w:hAnsi="Cambria" w:cs="Times New Roman"/>
      <w:lang w:eastAsia="de-DE"/>
    </w:rPr>
  </w:style>
  <w:style w:type="character" w:styleId="Funotenzeichen">
    <w:name w:val="footnote reference"/>
    <w:basedOn w:val="Absatz-Standardschriftart"/>
    <w:rsid w:val="00C428F6"/>
    <w:rPr>
      <w:vertAlign w:val="superscript"/>
    </w:rPr>
  </w:style>
  <w:style w:type="paragraph" w:styleId="KeinLeerraum">
    <w:name w:val="No Spacing"/>
    <w:uiPriority w:val="1"/>
    <w:qFormat/>
    <w:rsid w:val="00C428F6"/>
    <w:rPr>
      <w:rFonts w:ascii="Calibri" w:hAnsi="Calibri" w:cs="Times New Roman"/>
      <w:sz w:val="22"/>
      <w:szCs w:val="22"/>
      <w:lang w:val="en-US"/>
    </w:rPr>
  </w:style>
  <w:style w:type="character" w:styleId="Seitenzahl">
    <w:name w:val="page number"/>
    <w:basedOn w:val="Absatz-Standardschriftart"/>
    <w:rsid w:val="00C428F6"/>
  </w:style>
  <w:style w:type="character" w:customStyle="1" w:styleId="berschrift3Zchn">
    <w:name w:val="Überschrift 3 Zchn"/>
    <w:basedOn w:val="Absatz-Standardschriftart"/>
    <w:link w:val="berschrift3"/>
    <w:rsid w:val="00C82E0F"/>
    <w:rPr>
      <w:rFonts w:asciiTheme="majorHAnsi" w:eastAsiaTheme="majorEastAsia" w:hAnsiTheme="majorHAnsi" w:cstheme="majorBidi"/>
      <w:b/>
      <w:bCs/>
      <w:color w:val="4F81BD" w:themeColor="accent1"/>
      <w:lang w:eastAsia="de-DE"/>
    </w:rPr>
  </w:style>
  <w:style w:type="character" w:styleId="Kommentarzeichen">
    <w:name w:val="annotation reference"/>
    <w:basedOn w:val="Absatz-Standardschriftart"/>
    <w:semiHidden/>
    <w:unhideWhenUsed/>
    <w:rsid w:val="00736069"/>
    <w:rPr>
      <w:sz w:val="18"/>
      <w:szCs w:val="18"/>
    </w:rPr>
  </w:style>
  <w:style w:type="paragraph" w:styleId="berarbeitung">
    <w:name w:val="Revision"/>
    <w:hidden/>
    <w:semiHidden/>
    <w:rsid w:val="005942C4"/>
    <w:rPr>
      <w:rFonts w:ascii="Cambria" w:eastAsia="MS Mincho" w:hAnsi="Cambria" w:cs="Times New Roman"/>
      <w:lang w:eastAsia="de-DE"/>
    </w:rPr>
  </w:style>
  <w:style w:type="character" w:customStyle="1" w:styleId="berschrift1Zchn">
    <w:name w:val="Überschrift 1 Zchn"/>
    <w:basedOn w:val="Absatz-Standardschriftart"/>
    <w:link w:val="berschrift1"/>
    <w:rsid w:val="00946D7D"/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  <w:lang w:eastAsia="de-DE"/>
    </w:rPr>
  </w:style>
  <w:style w:type="character" w:customStyle="1" w:styleId="apple-converted-space">
    <w:name w:val="apple-converted-space"/>
    <w:basedOn w:val="Absatz-Standardschriftart"/>
    <w:rsid w:val="009A7882"/>
  </w:style>
  <w:style w:type="character" w:styleId="NichtaufgelsteErwhnung">
    <w:name w:val="Unresolved Mention"/>
    <w:basedOn w:val="Absatz-Standardschriftart"/>
    <w:rsid w:val="00CF3503"/>
    <w:rPr>
      <w:color w:val="808080"/>
      <w:shd w:val="clear" w:color="auto" w:fill="E6E6E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93809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6717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55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2917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5583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707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505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5638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4663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4070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952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76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6157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132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500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2347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742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923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4168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345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93259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712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7166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2663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6598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41972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41707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4499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4185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6387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536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92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219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pages.cylance.com/2018-03SELabsReport.html?_ga=2.89953949.7233298.1530310632-222454373.1529948506" TargetMode="External"/><Relationship Id="rId13" Type="http://schemas.openxmlformats.org/officeDocument/2006/relationships/hyperlink" Target="https://twitter.com/sichersein" TargetMode="External"/><Relationship Id="rId18" Type="http://schemas.openxmlformats.org/officeDocument/2006/relationships/header" Target="header1.xml"/><Relationship Id="rId3" Type="http://schemas.openxmlformats.org/officeDocument/2006/relationships/settings" Target="settings.xml"/><Relationship Id="rId21" Type="http://schemas.openxmlformats.org/officeDocument/2006/relationships/fontTable" Target="fontTable.xml"/><Relationship Id="rId7" Type="http://schemas.openxmlformats.org/officeDocument/2006/relationships/hyperlink" Target="https://www.watchguard.com/wgrd-resource-center/security-report-q1-2018" TargetMode="External"/><Relationship Id="rId12" Type="http://schemas.openxmlformats.org/officeDocument/2006/relationships/hyperlink" Target="http://www.press-n-relations.com" TargetMode="External"/><Relationship Id="rId17" Type="http://schemas.openxmlformats.org/officeDocument/2006/relationships/hyperlink" Target="http://www.secplicity.org/" TargetMode="External"/><Relationship Id="rId2" Type="http://schemas.openxmlformats.org/officeDocument/2006/relationships/styles" Target="styles.xml"/><Relationship Id="rId16" Type="http://schemas.openxmlformats.org/officeDocument/2006/relationships/hyperlink" Target="http://www.secplicity.org/" TargetMode="External"/><Relationship Id="rId20" Type="http://schemas.openxmlformats.org/officeDocument/2006/relationships/footer" Target="footer2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mailto:rh@press-n-relations.de" TargetMode="External"/><Relationship Id="rId5" Type="http://schemas.openxmlformats.org/officeDocument/2006/relationships/footnotes" Target="footnotes.xml"/><Relationship Id="rId15" Type="http://schemas.openxmlformats.org/officeDocument/2006/relationships/hyperlink" Target="https://de.linkedin.com/company/watchguardsichersein" TargetMode="External"/><Relationship Id="rId10" Type="http://schemas.openxmlformats.org/officeDocument/2006/relationships/image" Target="media/image1.tiff"/><Relationship Id="rId19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yperlink" Target="https://www.watchguard.com/de/wgrd-products/security-services/intelligentav" TargetMode="External"/><Relationship Id="rId14" Type="http://schemas.openxmlformats.org/officeDocument/2006/relationships/hyperlink" Target="https://de-de.facebook.com/WatchGuardSichersein/" TargetMode="External"/><Relationship Id="rId22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912</Words>
  <Characters>5746</Characters>
  <Application>Microsoft Office Word</Application>
  <DocSecurity>0</DocSecurity>
  <Lines>47</Lines>
  <Paragraphs>13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Manager/>
  <Company>Press'n'Relations </Company>
  <LinksUpToDate>false</LinksUpToDate>
  <CharactersWithSpaces>6645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Thomas Seibold</dc:creator>
  <cp:keywords/>
  <dc:description/>
  <cp:lastModifiedBy>Rebecca Hasert</cp:lastModifiedBy>
  <cp:revision>4</cp:revision>
  <cp:lastPrinted>2018-08-02T13:03:00Z</cp:lastPrinted>
  <dcterms:created xsi:type="dcterms:W3CDTF">2018-08-06T08:26:00Z</dcterms:created>
  <dcterms:modified xsi:type="dcterms:W3CDTF">2018-08-06T09:22:00Z</dcterms:modified>
  <cp:category/>
</cp:coreProperties>
</file>