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31C0372" w14:textId="77777777" w:rsidR="00AF2CB9" w:rsidRPr="00403AE0" w:rsidRDefault="00037D09" w:rsidP="00AF2CB9">
      <w:pPr>
        <w:spacing w:line="288" w:lineRule="auto"/>
        <w:rPr>
          <w:rFonts w:ascii="Helvetica" w:hAnsi="Helvetica"/>
          <w:b/>
        </w:rPr>
      </w:pPr>
      <w:r w:rsidRPr="00403AE0">
        <w:rPr>
          <w:rFonts w:ascii="Helvetica" w:hAnsi="Helvetica"/>
          <w:b/>
        </w:rPr>
        <w:t>PRESSEINFORMATION</w:t>
      </w:r>
    </w:p>
    <w:p w14:paraId="44BD20B4" w14:textId="77777777" w:rsidR="00D46370" w:rsidRPr="00403AE0" w:rsidRDefault="00D46370" w:rsidP="00AF2CB9">
      <w:pPr>
        <w:spacing w:line="288" w:lineRule="auto"/>
        <w:rPr>
          <w:rFonts w:ascii="Helvetica" w:hAnsi="Helvetica"/>
          <w:b/>
        </w:rPr>
      </w:pPr>
    </w:p>
    <w:p w14:paraId="269C6FA3" w14:textId="5DBD3BCE" w:rsidR="00AF2CB9" w:rsidRPr="00BA26D9" w:rsidRDefault="002F05CB" w:rsidP="00AF2CB9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  <w:r>
        <w:rPr>
          <w:rFonts w:ascii="Helvetica" w:hAnsi="Helvetica"/>
          <w:color w:val="000000" w:themeColor="text1"/>
          <w:sz w:val="20"/>
          <w:szCs w:val="20"/>
        </w:rPr>
        <w:t>Wien</w:t>
      </w:r>
      <w:r w:rsidR="002F10F3">
        <w:rPr>
          <w:rFonts w:ascii="Helvetica" w:hAnsi="Helvetica"/>
          <w:color w:val="000000" w:themeColor="text1"/>
          <w:sz w:val="20"/>
          <w:szCs w:val="20"/>
        </w:rPr>
        <w:t>/Hamburg</w:t>
      </w:r>
      <w:bookmarkStart w:id="0" w:name="_GoBack"/>
      <w:bookmarkEnd w:id="0"/>
      <w:r w:rsidR="00037D09" w:rsidRPr="00BA26D9">
        <w:rPr>
          <w:rFonts w:ascii="Helvetica" w:hAnsi="Helvetica"/>
          <w:color w:val="000000" w:themeColor="text1"/>
          <w:sz w:val="20"/>
          <w:szCs w:val="20"/>
        </w:rPr>
        <w:t>,</w:t>
      </w:r>
      <w:r w:rsidR="00F91F98" w:rsidRPr="00BA26D9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BA26D9" w:rsidRPr="00BA26D9">
        <w:rPr>
          <w:rFonts w:ascii="Helvetica" w:hAnsi="Helvetica"/>
          <w:color w:val="000000" w:themeColor="text1"/>
          <w:sz w:val="20"/>
          <w:szCs w:val="20"/>
        </w:rPr>
        <w:t>4. April</w:t>
      </w:r>
      <w:r w:rsidR="001F5A4C" w:rsidRPr="00BA26D9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037D09" w:rsidRPr="00BA26D9">
        <w:rPr>
          <w:rFonts w:ascii="Helvetica" w:hAnsi="Helvetica"/>
          <w:color w:val="000000" w:themeColor="text1"/>
          <w:sz w:val="20"/>
          <w:szCs w:val="20"/>
        </w:rPr>
        <w:t>201</w:t>
      </w:r>
      <w:r w:rsidR="007F1258" w:rsidRPr="00BA26D9">
        <w:rPr>
          <w:rFonts w:ascii="Helvetica" w:hAnsi="Helvetica"/>
          <w:color w:val="000000" w:themeColor="text1"/>
          <w:sz w:val="20"/>
          <w:szCs w:val="20"/>
        </w:rPr>
        <w:t>8</w:t>
      </w:r>
    </w:p>
    <w:p w14:paraId="26AF0FB7" w14:textId="77777777" w:rsidR="005003B0" w:rsidRPr="00403AE0" w:rsidRDefault="005003B0" w:rsidP="00A75D14">
      <w:pPr>
        <w:tabs>
          <w:tab w:val="left" w:pos="6946"/>
          <w:tab w:val="left" w:pos="7088"/>
        </w:tabs>
        <w:spacing w:line="288" w:lineRule="auto"/>
        <w:ind w:right="2127"/>
        <w:rPr>
          <w:rFonts w:ascii="Helvetica" w:hAnsi="Helvetica"/>
          <w:b/>
        </w:rPr>
      </w:pPr>
    </w:p>
    <w:p w14:paraId="24FAB4AD" w14:textId="6E071AC7" w:rsidR="005003B0" w:rsidRPr="00403AE0" w:rsidRDefault="001A2EA9" w:rsidP="00F16F48">
      <w:pPr>
        <w:tabs>
          <w:tab w:val="left" w:pos="8222"/>
        </w:tabs>
        <w:spacing w:line="288" w:lineRule="auto"/>
        <w:ind w:right="993"/>
        <w:rPr>
          <w:rFonts w:ascii="Helvetica" w:hAnsi="Helvetica"/>
          <w:b/>
        </w:rPr>
      </w:pPr>
      <w:r>
        <w:rPr>
          <w:rFonts w:ascii="Helvetica" w:hAnsi="Helvetica"/>
          <w:b/>
        </w:rPr>
        <w:t>Einfallstor Word-Dokument</w:t>
      </w:r>
      <w:r w:rsidR="002A4C4D">
        <w:rPr>
          <w:rFonts w:ascii="Helvetica" w:hAnsi="Helvetica"/>
          <w:b/>
        </w:rPr>
        <w:t>:</w:t>
      </w:r>
      <w:r w:rsidR="002A4C4D" w:rsidRPr="00403AE0">
        <w:rPr>
          <w:rFonts w:ascii="Helvetica" w:hAnsi="Helvetica"/>
          <w:b/>
        </w:rPr>
        <w:t xml:space="preserve"> </w:t>
      </w:r>
      <w:r w:rsidR="00037C16" w:rsidRPr="00403AE0">
        <w:rPr>
          <w:rFonts w:ascii="Helvetica" w:hAnsi="Helvetica"/>
          <w:b/>
        </w:rPr>
        <w:t>Auch ohne Makro</w:t>
      </w:r>
      <w:r w:rsidR="001F3FF3" w:rsidRPr="00403AE0">
        <w:rPr>
          <w:rFonts w:ascii="Helvetica" w:hAnsi="Helvetica"/>
          <w:b/>
        </w:rPr>
        <w:t>s</w:t>
      </w:r>
      <w:r w:rsidR="002A4C4D">
        <w:rPr>
          <w:rFonts w:ascii="Helvetica" w:hAnsi="Helvetica"/>
          <w:b/>
        </w:rPr>
        <w:t xml:space="preserve"> zunehmende Gefahr</w:t>
      </w:r>
      <w:r w:rsidR="00037C16" w:rsidRPr="00403AE0">
        <w:rPr>
          <w:rFonts w:ascii="Helvetica" w:hAnsi="Helvetica"/>
          <w:b/>
        </w:rPr>
        <w:t xml:space="preserve"> </w:t>
      </w:r>
    </w:p>
    <w:p w14:paraId="68139230" w14:textId="290BF9F3" w:rsidR="00FF1D9B" w:rsidRPr="00403AE0" w:rsidRDefault="00CA4D3C" w:rsidP="00FF1D9B">
      <w:pPr>
        <w:pStyle w:val="Textkrper"/>
        <w:tabs>
          <w:tab w:val="left" w:pos="7655"/>
        </w:tabs>
        <w:spacing w:line="288" w:lineRule="auto"/>
        <w:ind w:right="993"/>
        <w:rPr>
          <w:bCs/>
          <w:sz w:val="20"/>
          <w:szCs w:val="20"/>
        </w:rPr>
      </w:pPr>
      <w:r w:rsidRPr="00403AE0">
        <w:rPr>
          <w:bCs/>
          <w:sz w:val="20"/>
          <w:szCs w:val="20"/>
        </w:rPr>
        <w:t>Aktueller</w:t>
      </w:r>
      <w:r w:rsidR="00FF1D9B" w:rsidRPr="00403AE0">
        <w:rPr>
          <w:bCs/>
          <w:sz w:val="20"/>
          <w:szCs w:val="20"/>
        </w:rPr>
        <w:t xml:space="preserve"> Internet Security Report </w:t>
      </w:r>
      <w:r w:rsidR="003C1F52" w:rsidRPr="00403AE0">
        <w:rPr>
          <w:bCs/>
          <w:sz w:val="20"/>
          <w:szCs w:val="20"/>
        </w:rPr>
        <w:t xml:space="preserve">konstatiert </w:t>
      </w:r>
      <w:r w:rsidR="00623E3A">
        <w:rPr>
          <w:bCs/>
          <w:sz w:val="20"/>
          <w:szCs w:val="20"/>
        </w:rPr>
        <w:t>deutlichen</w:t>
      </w:r>
      <w:r w:rsidR="003C1F52" w:rsidRPr="00403AE0">
        <w:rPr>
          <w:bCs/>
          <w:sz w:val="20"/>
          <w:szCs w:val="20"/>
        </w:rPr>
        <w:t xml:space="preserve"> Zuwachs von Malware </w:t>
      </w:r>
      <w:r w:rsidR="00BE7158">
        <w:rPr>
          <w:bCs/>
          <w:sz w:val="20"/>
          <w:szCs w:val="20"/>
        </w:rPr>
        <w:t xml:space="preserve">im vierten Quartal 2017 </w:t>
      </w:r>
      <w:r w:rsidRPr="00403AE0">
        <w:rPr>
          <w:bCs/>
          <w:sz w:val="20"/>
          <w:szCs w:val="20"/>
        </w:rPr>
        <w:t xml:space="preserve">– Neues </w:t>
      </w:r>
      <w:r w:rsidR="003F0D62">
        <w:rPr>
          <w:bCs/>
          <w:sz w:val="20"/>
          <w:szCs w:val="20"/>
        </w:rPr>
        <w:t xml:space="preserve">Online-Angebot visualisiert </w:t>
      </w:r>
      <w:r w:rsidR="002E3BFC">
        <w:rPr>
          <w:bCs/>
          <w:sz w:val="20"/>
          <w:szCs w:val="20"/>
        </w:rPr>
        <w:t xml:space="preserve">aktuelle </w:t>
      </w:r>
      <w:r w:rsidR="003F0D62">
        <w:rPr>
          <w:bCs/>
          <w:sz w:val="20"/>
          <w:szCs w:val="20"/>
        </w:rPr>
        <w:t>Gefahrenlage</w:t>
      </w:r>
      <w:r w:rsidR="009908BA">
        <w:rPr>
          <w:bCs/>
          <w:sz w:val="20"/>
          <w:szCs w:val="20"/>
        </w:rPr>
        <w:t xml:space="preserve"> </w:t>
      </w:r>
    </w:p>
    <w:p w14:paraId="34F35107" w14:textId="77777777" w:rsidR="002F7145" w:rsidRPr="00403AE0" w:rsidRDefault="002F7145" w:rsidP="00B70962">
      <w:pPr>
        <w:pStyle w:val="Textkrper"/>
        <w:tabs>
          <w:tab w:val="left" w:pos="7655"/>
        </w:tabs>
        <w:spacing w:line="288" w:lineRule="auto"/>
        <w:ind w:right="993"/>
        <w:rPr>
          <w:rFonts w:eastAsia="MS Mincho"/>
          <w:sz w:val="20"/>
          <w:szCs w:val="20"/>
          <w:lang w:eastAsia="de-DE"/>
        </w:rPr>
      </w:pPr>
    </w:p>
    <w:p w14:paraId="5C31E17C" w14:textId="624CCED1" w:rsidR="005A2C43" w:rsidRPr="00403AE0" w:rsidRDefault="00D8456F" w:rsidP="000360EF">
      <w:pPr>
        <w:pStyle w:val="Textkrper"/>
        <w:tabs>
          <w:tab w:val="left" w:pos="7655"/>
        </w:tabs>
        <w:spacing w:line="288" w:lineRule="auto"/>
        <w:ind w:right="1560"/>
        <w:rPr>
          <w:rFonts w:eastAsia="MS Mincho"/>
          <w:sz w:val="20"/>
          <w:szCs w:val="20"/>
          <w:lang w:eastAsia="de-DE"/>
        </w:rPr>
      </w:pPr>
      <w:r w:rsidRPr="00403AE0">
        <w:rPr>
          <w:rFonts w:eastAsia="MS Mincho"/>
          <w:sz w:val="20"/>
          <w:szCs w:val="20"/>
          <w:lang w:eastAsia="de-DE"/>
        </w:rPr>
        <w:t xml:space="preserve">Der </w:t>
      </w:r>
      <w:r w:rsidR="00E7770F">
        <w:rPr>
          <w:rFonts w:eastAsia="MS Mincho"/>
          <w:sz w:val="20"/>
          <w:szCs w:val="20"/>
          <w:lang w:eastAsia="de-DE"/>
        </w:rPr>
        <w:t xml:space="preserve">gerade veröffentlichte </w:t>
      </w:r>
      <w:r w:rsidR="00367C34" w:rsidRPr="00403AE0">
        <w:rPr>
          <w:rFonts w:eastAsia="MS Mincho"/>
          <w:sz w:val="20"/>
          <w:szCs w:val="20"/>
          <w:lang w:eastAsia="de-DE"/>
        </w:rPr>
        <w:t>WatchGuard</w:t>
      </w:r>
      <w:r w:rsidRPr="00403AE0">
        <w:rPr>
          <w:rFonts w:eastAsia="MS Mincho"/>
          <w:sz w:val="20"/>
          <w:szCs w:val="20"/>
          <w:lang w:eastAsia="de-DE"/>
        </w:rPr>
        <w:t xml:space="preserve"> Internet Security</w:t>
      </w:r>
      <w:r w:rsidR="001A2EA9">
        <w:rPr>
          <w:rFonts w:eastAsia="MS Mincho"/>
          <w:sz w:val="20"/>
          <w:szCs w:val="20"/>
          <w:lang w:eastAsia="de-DE"/>
        </w:rPr>
        <w:t xml:space="preserve"> Report für das vierte Quartal 2017</w:t>
      </w:r>
      <w:r w:rsidRPr="00403AE0">
        <w:rPr>
          <w:rFonts w:eastAsia="MS Mincho"/>
          <w:sz w:val="20"/>
          <w:szCs w:val="20"/>
          <w:lang w:eastAsia="de-DE"/>
        </w:rPr>
        <w:t xml:space="preserve"> zeigt ein ernüchterndes Bild: Nicht nur gab es</w:t>
      </w:r>
      <w:r w:rsidR="00840A32" w:rsidRPr="00403AE0">
        <w:rPr>
          <w:rFonts w:eastAsia="MS Mincho"/>
          <w:sz w:val="20"/>
          <w:szCs w:val="20"/>
          <w:lang w:eastAsia="de-DE"/>
        </w:rPr>
        <w:t xml:space="preserve"> im Vergleich </w:t>
      </w:r>
      <w:r w:rsidR="001A2EA9">
        <w:rPr>
          <w:rFonts w:eastAsia="MS Mincho"/>
          <w:sz w:val="20"/>
          <w:szCs w:val="20"/>
          <w:lang w:eastAsia="de-DE"/>
        </w:rPr>
        <w:t>zum vorherigen Quartal</w:t>
      </w:r>
      <w:r w:rsidRPr="00403AE0">
        <w:rPr>
          <w:rFonts w:eastAsia="MS Mincho"/>
          <w:sz w:val="20"/>
          <w:szCs w:val="20"/>
          <w:lang w:eastAsia="de-DE"/>
        </w:rPr>
        <w:t xml:space="preserve"> e</w:t>
      </w:r>
      <w:r w:rsidR="000E126D" w:rsidRPr="00403AE0">
        <w:rPr>
          <w:rFonts w:eastAsia="MS Mincho"/>
          <w:sz w:val="20"/>
          <w:szCs w:val="20"/>
          <w:lang w:eastAsia="de-DE"/>
        </w:rPr>
        <w:t>ine</w:t>
      </w:r>
      <w:r w:rsidR="00840A32" w:rsidRPr="00403AE0">
        <w:rPr>
          <w:rFonts w:eastAsia="MS Mincho"/>
          <w:sz w:val="20"/>
          <w:szCs w:val="20"/>
          <w:lang w:eastAsia="de-DE"/>
        </w:rPr>
        <w:t xml:space="preserve"> </w:t>
      </w:r>
      <w:r w:rsidR="00BE7158">
        <w:rPr>
          <w:rFonts w:eastAsia="MS Mincho"/>
          <w:sz w:val="20"/>
          <w:szCs w:val="20"/>
          <w:lang w:eastAsia="de-DE"/>
        </w:rPr>
        <w:t xml:space="preserve">33-prozentige </w:t>
      </w:r>
      <w:r w:rsidR="00367C34" w:rsidRPr="00403AE0">
        <w:rPr>
          <w:rFonts w:eastAsia="MS Mincho"/>
          <w:sz w:val="20"/>
          <w:szCs w:val="20"/>
          <w:lang w:eastAsia="de-DE"/>
        </w:rPr>
        <w:t>Zunahme</w:t>
      </w:r>
      <w:r w:rsidR="000E126D" w:rsidRPr="00403AE0">
        <w:rPr>
          <w:rFonts w:eastAsia="MS Mincho"/>
          <w:sz w:val="20"/>
          <w:szCs w:val="20"/>
          <w:lang w:eastAsia="de-DE"/>
        </w:rPr>
        <w:t xml:space="preserve"> </w:t>
      </w:r>
      <w:r w:rsidR="00C86973" w:rsidRPr="00403AE0">
        <w:rPr>
          <w:rFonts w:eastAsia="MS Mincho"/>
          <w:sz w:val="20"/>
          <w:szCs w:val="20"/>
          <w:lang w:eastAsia="de-DE"/>
        </w:rPr>
        <w:t xml:space="preserve">bei </w:t>
      </w:r>
      <w:r w:rsidR="00367C34" w:rsidRPr="00403AE0">
        <w:rPr>
          <w:rFonts w:eastAsia="MS Mincho"/>
          <w:sz w:val="20"/>
          <w:szCs w:val="20"/>
          <w:lang w:eastAsia="de-DE"/>
        </w:rPr>
        <w:t xml:space="preserve">den </w:t>
      </w:r>
      <w:r w:rsidRPr="00403AE0">
        <w:rPr>
          <w:rFonts w:eastAsia="MS Mincho"/>
          <w:sz w:val="20"/>
          <w:szCs w:val="20"/>
          <w:lang w:eastAsia="de-DE"/>
        </w:rPr>
        <w:t>Malware-Attacken</w:t>
      </w:r>
      <w:r w:rsidR="00950DA2">
        <w:rPr>
          <w:rFonts w:eastAsia="MS Mincho"/>
          <w:sz w:val="20"/>
          <w:szCs w:val="20"/>
          <w:lang w:eastAsia="de-DE"/>
        </w:rPr>
        <w:t xml:space="preserve"> –</w:t>
      </w:r>
      <w:r w:rsidRPr="00403AE0">
        <w:rPr>
          <w:rFonts w:eastAsia="MS Mincho"/>
          <w:sz w:val="20"/>
          <w:szCs w:val="20"/>
          <w:lang w:eastAsia="de-DE"/>
        </w:rPr>
        <w:t xml:space="preserve"> </w:t>
      </w:r>
      <w:r w:rsidR="00840A32" w:rsidRPr="00403AE0">
        <w:rPr>
          <w:rFonts w:eastAsia="MS Mincho"/>
          <w:sz w:val="20"/>
          <w:szCs w:val="20"/>
          <w:lang w:eastAsia="de-DE"/>
        </w:rPr>
        <w:t xml:space="preserve">die Anzahl </w:t>
      </w:r>
      <w:r w:rsidR="003771F3" w:rsidRPr="00403AE0">
        <w:rPr>
          <w:rFonts w:eastAsia="MS Mincho"/>
          <w:sz w:val="20"/>
          <w:szCs w:val="20"/>
          <w:lang w:eastAsia="de-DE"/>
        </w:rPr>
        <w:t>spezieller</w:t>
      </w:r>
      <w:r w:rsidR="00840A32" w:rsidRPr="00403AE0">
        <w:rPr>
          <w:rFonts w:eastAsia="MS Mincho"/>
          <w:sz w:val="20"/>
          <w:szCs w:val="20"/>
          <w:lang w:eastAsia="de-DE"/>
        </w:rPr>
        <w:t xml:space="preserve"> „Zero-Day“-Angriffe stieg sogar um 167 Prozent. </w:t>
      </w:r>
      <w:r w:rsidR="00D6422C">
        <w:rPr>
          <w:rFonts w:eastAsia="MS Mincho"/>
          <w:sz w:val="20"/>
          <w:szCs w:val="20"/>
          <w:lang w:eastAsia="de-DE"/>
        </w:rPr>
        <w:t xml:space="preserve">Hierbei alarmiert erneut, dass 46 Prozent aller Malware-Angriffe von herkömmlichen, signaturbasierten Antiviren-Lösungen nicht erkannt wurden. Weitere Erkenntnis: </w:t>
      </w:r>
      <w:r w:rsidR="00F859AA" w:rsidRPr="00403AE0">
        <w:rPr>
          <w:rFonts w:eastAsia="MS Mincho"/>
          <w:sz w:val="20"/>
          <w:szCs w:val="20"/>
          <w:lang w:eastAsia="de-DE"/>
        </w:rPr>
        <w:t>Cyberkriminelle</w:t>
      </w:r>
      <w:r w:rsidR="00D6422C" w:rsidRPr="00D6422C">
        <w:rPr>
          <w:rFonts w:eastAsia="MS Mincho"/>
          <w:sz w:val="20"/>
          <w:szCs w:val="20"/>
          <w:lang w:eastAsia="de-DE"/>
        </w:rPr>
        <w:t xml:space="preserve"> </w:t>
      </w:r>
      <w:r w:rsidR="00D6422C">
        <w:rPr>
          <w:rFonts w:eastAsia="MS Mincho"/>
          <w:sz w:val="20"/>
          <w:szCs w:val="20"/>
          <w:lang w:eastAsia="de-DE"/>
        </w:rPr>
        <w:t>setzen</w:t>
      </w:r>
      <w:r w:rsidR="00F859AA" w:rsidRPr="00403AE0">
        <w:rPr>
          <w:rFonts w:eastAsia="MS Mincho"/>
          <w:sz w:val="20"/>
          <w:szCs w:val="20"/>
          <w:lang w:eastAsia="de-DE"/>
        </w:rPr>
        <w:t xml:space="preserve"> </w:t>
      </w:r>
      <w:r w:rsidR="0031161C" w:rsidRPr="00403AE0">
        <w:rPr>
          <w:rFonts w:eastAsia="MS Mincho"/>
          <w:sz w:val="20"/>
          <w:szCs w:val="20"/>
          <w:lang w:eastAsia="de-DE"/>
        </w:rPr>
        <w:t xml:space="preserve">zur Ausführung von Schadcode </w:t>
      </w:r>
      <w:r w:rsidR="00F859AA" w:rsidRPr="00403AE0">
        <w:rPr>
          <w:rFonts w:eastAsia="MS Mincho"/>
          <w:sz w:val="20"/>
          <w:szCs w:val="20"/>
          <w:lang w:eastAsia="de-DE"/>
        </w:rPr>
        <w:t>zunehmen</w:t>
      </w:r>
      <w:r w:rsidR="00C23931" w:rsidRPr="00403AE0">
        <w:rPr>
          <w:rFonts w:eastAsia="MS Mincho"/>
          <w:sz w:val="20"/>
          <w:szCs w:val="20"/>
          <w:lang w:eastAsia="de-DE"/>
        </w:rPr>
        <w:t>d</w:t>
      </w:r>
      <w:r w:rsidR="00F859AA" w:rsidRPr="00403AE0">
        <w:rPr>
          <w:rFonts w:eastAsia="MS Mincho"/>
          <w:sz w:val="20"/>
          <w:szCs w:val="20"/>
          <w:lang w:eastAsia="de-DE"/>
        </w:rPr>
        <w:t xml:space="preserve"> </w:t>
      </w:r>
      <w:r w:rsidR="0031161C">
        <w:rPr>
          <w:rFonts w:eastAsia="MS Mincho"/>
          <w:sz w:val="20"/>
          <w:szCs w:val="20"/>
          <w:lang w:eastAsia="de-DE"/>
        </w:rPr>
        <w:t xml:space="preserve">auf </w:t>
      </w:r>
      <w:r w:rsidR="004F53D3" w:rsidRPr="00403AE0">
        <w:rPr>
          <w:rFonts w:eastAsia="MS Mincho"/>
          <w:sz w:val="20"/>
          <w:szCs w:val="20"/>
          <w:lang w:eastAsia="de-DE"/>
        </w:rPr>
        <w:t>Word-Dokumente</w:t>
      </w:r>
      <w:r w:rsidR="00DE3118" w:rsidRPr="00403AE0">
        <w:rPr>
          <w:rFonts w:eastAsia="MS Mincho"/>
          <w:sz w:val="20"/>
          <w:szCs w:val="20"/>
          <w:lang w:eastAsia="de-DE"/>
        </w:rPr>
        <w:t xml:space="preserve"> </w:t>
      </w:r>
      <w:r w:rsidR="00685AFA">
        <w:rPr>
          <w:rFonts w:eastAsia="MS Mincho"/>
          <w:sz w:val="20"/>
          <w:szCs w:val="20"/>
          <w:lang w:eastAsia="de-DE"/>
        </w:rPr>
        <w:t xml:space="preserve">– </w:t>
      </w:r>
      <w:r w:rsidR="00CA3930">
        <w:rPr>
          <w:rFonts w:eastAsia="MS Mincho"/>
          <w:sz w:val="20"/>
          <w:szCs w:val="20"/>
          <w:lang w:eastAsia="de-DE"/>
        </w:rPr>
        <w:t>ganz</w:t>
      </w:r>
      <w:r w:rsidR="00C23931" w:rsidRPr="00403AE0">
        <w:rPr>
          <w:rFonts w:eastAsia="MS Mincho"/>
          <w:sz w:val="20"/>
          <w:szCs w:val="20"/>
          <w:lang w:eastAsia="de-DE"/>
        </w:rPr>
        <w:t xml:space="preserve"> ohne Makro</w:t>
      </w:r>
      <w:r w:rsidR="00D85989" w:rsidRPr="00403AE0">
        <w:rPr>
          <w:rFonts w:eastAsia="MS Mincho"/>
          <w:sz w:val="20"/>
          <w:szCs w:val="20"/>
          <w:lang w:eastAsia="de-DE"/>
        </w:rPr>
        <w:t>s</w:t>
      </w:r>
      <w:r w:rsidR="003771F3" w:rsidRPr="00403AE0">
        <w:rPr>
          <w:rFonts w:eastAsia="MS Mincho"/>
          <w:sz w:val="20"/>
          <w:szCs w:val="20"/>
          <w:lang w:eastAsia="de-DE"/>
        </w:rPr>
        <w:t xml:space="preserve">. </w:t>
      </w:r>
      <w:r w:rsidR="00327420">
        <w:rPr>
          <w:rFonts w:eastAsia="MS Mincho"/>
          <w:sz w:val="20"/>
          <w:szCs w:val="20"/>
          <w:lang w:eastAsia="de-DE"/>
        </w:rPr>
        <w:t>Stattdessen</w:t>
      </w:r>
      <w:r w:rsidR="00C23931" w:rsidRPr="00403AE0">
        <w:rPr>
          <w:rFonts w:eastAsia="MS Mincho"/>
          <w:sz w:val="20"/>
          <w:szCs w:val="20"/>
          <w:lang w:eastAsia="de-DE"/>
        </w:rPr>
        <w:t xml:space="preserve"> wird das Microsoft Dynamic Data Exchange (DDE)</w:t>
      </w:r>
      <w:r w:rsidR="00B74110" w:rsidRPr="00403AE0">
        <w:rPr>
          <w:rFonts w:eastAsia="MS Mincho"/>
          <w:sz w:val="20"/>
          <w:szCs w:val="20"/>
          <w:lang w:eastAsia="de-DE"/>
        </w:rPr>
        <w:t xml:space="preserve">-Protokoll </w:t>
      </w:r>
      <w:r w:rsidR="006C1A89" w:rsidRPr="00403AE0">
        <w:rPr>
          <w:rFonts w:eastAsia="MS Mincho"/>
          <w:sz w:val="20"/>
          <w:szCs w:val="20"/>
          <w:lang w:eastAsia="de-DE"/>
        </w:rPr>
        <w:t>in Verbindung mit PowerShell-Befehlen missbraucht</w:t>
      </w:r>
      <w:r w:rsidR="00D85989" w:rsidRPr="00403AE0">
        <w:rPr>
          <w:rFonts w:eastAsia="MS Mincho"/>
          <w:sz w:val="20"/>
          <w:szCs w:val="20"/>
          <w:lang w:eastAsia="de-DE"/>
        </w:rPr>
        <w:t xml:space="preserve">. </w:t>
      </w:r>
      <w:r w:rsidR="00FF1101" w:rsidRPr="00403AE0">
        <w:rPr>
          <w:rFonts w:eastAsia="MS Mincho"/>
          <w:sz w:val="20"/>
          <w:szCs w:val="20"/>
          <w:lang w:eastAsia="de-DE"/>
        </w:rPr>
        <w:t xml:space="preserve">Dem Report liegen die </w:t>
      </w:r>
      <w:r w:rsidR="00B77F87" w:rsidRPr="00403AE0">
        <w:rPr>
          <w:rFonts w:eastAsia="MS Mincho"/>
          <w:sz w:val="20"/>
          <w:szCs w:val="20"/>
          <w:lang w:eastAsia="de-DE"/>
        </w:rPr>
        <w:t>Log-</w:t>
      </w:r>
      <w:r w:rsidR="00FF1101" w:rsidRPr="00403AE0">
        <w:rPr>
          <w:rFonts w:eastAsia="MS Mincho"/>
          <w:sz w:val="20"/>
          <w:szCs w:val="20"/>
          <w:lang w:eastAsia="de-DE"/>
        </w:rPr>
        <w:t xml:space="preserve">Daten </w:t>
      </w:r>
      <w:r w:rsidR="00B77F87" w:rsidRPr="00403AE0">
        <w:rPr>
          <w:rFonts w:eastAsia="MS Mincho"/>
          <w:sz w:val="20"/>
          <w:szCs w:val="20"/>
          <w:lang w:eastAsia="de-DE"/>
        </w:rPr>
        <w:t>von</w:t>
      </w:r>
      <w:r w:rsidR="00FF1101" w:rsidRPr="00403AE0">
        <w:rPr>
          <w:rFonts w:eastAsia="MS Mincho"/>
          <w:sz w:val="20"/>
          <w:szCs w:val="20"/>
          <w:lang w:eastAsia="de-DE"/>
        </w:rPr>
        <w:t xml:space="preserve"> </w:t>
      </w:r>
      <w:r w:rsidR="00E86A2B">
        <w:rPr>
          <w:rFonts w:eastAsia="MS Mincho"/>
          <w:sz w:val="20"/>
          <w:szCs w:val="20"/>
          <w:lang w:eastAsia="de-DE"/>
        </w:rPr>
        <w:t xml:space="preserve">40.000 </w:t>
      </w:r>
      <w:r w:rsidR="00B1246D" w:rsidRPr="00403AE0">
        <w:rPr>
          <w:rFonts w:eastAsia="MS Mincho"/>
          <w:sz w:val="20"/>
          <w:szCs w:val="20"/>
          <w:lang w:eastAsia="de-DE"/>
        </w:rPr>
        <w:t xml:space="preserve">Firebox-Appliances </w:t>
      </w:r>
      <w:r w:rsidR="00FF1101" w:rsidRPr="00403AE0">
        <w:rPr>
          <w:rFonts w:eastAsia="MS Mincho"/>
          <w:sz w:val="20"/>
          <w:szCs w:val="20"/>
          <w:lang w:eastAsia="de-DE"/>
        </w:rPr>
        <w:t>zugrunde</w:t>
      </w:r>
      <w:r w:rsidR="00B1246D" w:rsidRPr="00403AE0">
        <w:rPr>
          <w:rFonts w:eastAsia="MS Mincho"/>
          <w:sz w:val="20"/>
          <w:szCs w:val="20"/>
          <w:lang w:eastAsia="de-DE"/>
        </w:rPr>
        <w:t>, die</w:t>
      </w:r>
      <w:r w:rsidR="0059694A" w:rsidRPr="00403AE0">
        <w:rPr>
          <w:rFonts w:eastAsia="MS Mincho"/>
          <w:sz w:val="20"/>
          <w:szCs w:val="20"/>
          <w:lang w:eastAsia="de-DE"/>
        </w:rPr>
        <w:t xml:space="preserve"> weltweit bei </w:t>
      </w:r>
      <w:r w:rsidR="00C86973" w:rsidRPr="00403AE0">
        <w:rPr>
          <w:rFonts w:eastAsia="MS Mincho"/>
          <w:sz w:val="20"/>
          <w:szCs w:val="20"/>
          <w:lang w:eastAsia="de-DE"/>
        </w:rPr>
        <w:t>kleinen und mittleren Unternehmen sowie dezentral agierenden Organisationen</w:t>
      </w:r>
      <w:r w:rsidR="00FF1101" w:rsidRPr="00403AE0">
        <w:rPr>
          <w:rFonts w:eastAsia="MS Mincho"/>
          <w:sz w:val="20"/>
          <w:szCs w:val="20"/>
          <w:lang w:eastAsia="de-DE"/>
        </w:rPr>
        <w:t xml:space="preserve"> im Einsatz sind und</w:t>
      </w:r>
      <w:r w:rsidR="00C86973" w:rsidRPr="00403AE0">
        <w:rPr>
          <w:rFonts w:eastAsia="MS Mincho"/>
          <w:sz w:val="20"/>
          <w:szCs w:val="20"/>
          <w:lang w:eastAsia="de-DE"/>
        </w:rPr>
        <w:t xml:space="preserve"> </w:t>
      </w:r>
      <w:r w:rsidR="00B1246D" w:rsidRPr="00403AE0">
        <w:rPr>
          <w:rFonts w:eastAsia="MS Mincho"/>
          <w:sz w:val="20"/>
          <w:szCs w:val="20"/>
          <w:lang w:eastAsia="de-DE"/>
        </w:rPr>
        <w:t xml:space="preserve">deren </w:t>
      </w:r>
      <w:r w:rsidR="003607E8" w:rsidRPr="00403AE0">
        <w:rPr>
          <w:rFonts w:eastAsia="MS Mincho"/>
          <w:sz w:val="20"/>
          <w:szCs w:val="20"/>
          <w:lang w:eastAsia="de-DE"/>
        </w:rPr>
        <w:t>IT-</w:t>
      </w:r>
      <w:r w:rsidR="00B1246D" w:rsidRPr="00403AE0">
        <w:rPr>
          <w:rFonts w:eastAsia="MS Mincho"/>
          <w:sz w:val="20"/>
          <w:szCs w:val="20"/>
          <w:lang w:eastAsia="de-DE"/>
        </w:rPr>
        <w:t>Infrastruktur schützen</w:t>
      </w:r>
      <w:r w:rsidR="00C701FF" w:rsidRPr="00403AE0">
        <w:rPr>
          <w:rFonts w:eastAsia="MS Mincho"/>
          <w:sz w:val="20"/>
          <w:szCs w:val="20"/>
          <w:lang w:eastAsia="de-DE"/>
        </w:rPr>
        <w:t xml:space="preserve">. </w:t>
      </w:r>
      <w:r w:rsidR="00CA3930">
        <w:rPr>
          <w:rFonts w:eastAsia="MS Mincho"/>
          <w:sz w:val="20"/>
          <w:szCs w:val="20"/>
          <w:lang w:eastAsia="de-DE"/>
        </w:rPr>
        <w:t xml:space="preserve">Diese Daten fließen ab sofort auch in </w:t>
      </w:r>
      <w:r w:rsidR="00DD3DA0" w:rsidRPr="00403AE0">
        <w:rPr>
          <w:rFonts w:eastAsia="MS Mincho"/>
          <w:sz w:val="20"/>
          <w:szCs w:val="20"/>
          <w:lang w:eastAsia="de-DE"/>
        </w:rPr>
        <w:t>das neue Online-Visualierungs-Tool „</w:t>
      </w:r>
      <w:hyperlink r:id="rId7" w:history="1">
        <w:r w:rsidR="002A4C4D">
          <w:rPr>
            <w:rStyle w:val="Link"/>
            <w:rFonts w:eastAsia="MS Mincho"/>
            <w:sz w:val="20"/>
            <w:szCs w:val="20"/>
            <w:lang w:eastAsia="de-DE"/>
          </w:rPr>
          <w:t>Threat</w:t>
        </w:r>
        <w:r w:rsidR="00DD3DA0" w:rsidRPr="00403AE0">
          <w:rPr>
            <w:rStyle w:val="Link"/>
            <w:rFonts w:eastAsia="MS Mincho"/>
            <w:sz w:val="20"/>
            <w:szCs w:val="20"/>
            <w:lang w:eastAsia="de-DE"/>
          </w:rPr>
          <w:t xml:space="preserve"> Landscape</w:t>
        </w:r>
      </w:hyperlink>
      <w:r w:rsidR="00DD3DA0" w:rsidRPr="00403AE0">
        <w:rPr>
          <w:rFonts w:eastAsia="MS Mincho"/>
          <w:sz w:val="20"/>
          <w:szCs w:val="20"/>
          <w:lang w:eastAsia="de-DE"/>
        </w:rPr>
        <w:t>“</w:t>
      </w:r>
      <w:r w:rsidR="00EF4D4A">
        <w:rPr>
          <w:rFonts w:eastAsia="MS Mincho"/>
          <w:sz w:val="20"/>
          <w:szCs w:val="20"/>
          <w:lang w:eastAsia="de-DE"/>
        </w:rPr>
        <w:t xml:space="preserve"> ein, das</w:t>
      </w:r>
      <w:r w:rsidR="00E26AD7">
        <w:rPr>
          <w:rFonts w:eastAsia="MS Mincho"/>
          <w:sz w:val="20"/>
          <w:szCs w:val="20"/>
          <w:lang w:eastAsia="de-DE"/>
        </w:rPr>
        <w:t xml:space="preserve"> n</w:t>
      </w:r>
      <w:r w:rsidR="00CA3930">
        <w:rPr>
          <w:rFonts w:eastAsia="MS Mincho"/>
          <w:sz w:val="20"/>
          <w:szCs w:val="20"/>
          <w:lang w:eastAsia="de-DE"/>
        </w:rPr>
        <w:t xml:space="preserve">eben der </w:t>
      </w:r>
      <w:r w:rsidR="00CA3930" w:rsidRPr="00403AE0">
        <w:rPr>
          <w:rFonts w:eastAsia="MS Mincho"/>
          <w:sz w:val="20"/>
          <w:szCs w:val="20"/>
          <w:lang w:eastAsia="de-DE"/>
        </w:rPr>
        <w:t>schnelle</w:t>
      </w:r>
      <w:r w:rsidR="00CA3930">
        <w:rPr>
          <w:rFonts w:eastAsia="MS Mincho"/>
          <w:sz w:val="20"/>
          <w:szCs w:val="20"/>
          <w:lang w:eastAsia="de-DE"/>
        </w:rPr>
        <w:t>n</w:t>
      </w:r>
      <w:r w:rsidR="00CA3930" w:rsidRPr="00403AE0">
        <w:rPr>
          <w:rFonts w:eastAsia="MS Mincho"/>
          <w:sz w:val="20"/>
          <w:szCs w:val="20"/>
          <w:lang w:eastAsia="de-DE"/>
        </w:rPr>
        <w:t xml:space="preserve"> und aktuelle</w:t>
      </w:r>
      <w:r w:rsidR="00CA3930">
        <w:rPr>
          <w:rFonts w:eastAsia="MS Mincho"/>
          <w:sz w:val="20"/>
          <w:szCs w:val="20"/>
          <w:lang w:eastAsia="de-DE"/>
        </w:rPr>
        <w:t>n</w:t>
      </w:r>
      <w:r w:rsidR="00CA3930" w:rsidRPr="00403AE0">
        <w:rPr>
          <w:rFonts w:eastAsia="MS Mincho"/>
          <w:sz w:val="20"/>
          <w:szCs w:val="20"/>
          <w:lang w:eastAsia="de-DE"/>
        </w:rPr>
        <w:t xml:space="preserve"> Übersicht über die weltweite Bedrohungssituation </w:t>
      </w:r>
      <w:r w:rsidR="00E26AD7">
        <w:rPr>
          <w:rFonts w:eastAsia="MS Mincho"/>
          <w:sz w:val="20"/>
          <w:szCs w:val="20"/>
          <w:lang w:eastAsia="de-DE"/>
        </w:rPr>
        <w:t xml:space="preserve">auch </w:t>
      </w:r>
      <w:r w:rsidR="00B1246D" w:rsidRPr="00403AE0">
        <w:rPr>
          <w:rFonts w:eastAsia="MS Mincho"/>
          <w:sz w:val="20"/>
          <w:szCs w:val="20"/>
          <w:lang w:eastAsia="de-DE"/>
        </w:rPr>
        <w:t xml:space="preserve">detaillierte Informationen </w:t>
      </w:r>
      <w:r w:rsidR="00AE1F47" w:rsidRPr="00403AE0">
        <w:rPr>
          <w:rFonts w:eastAsia="MS Mincho"/>
          <w:sz w:val="20"/>
          <w:szCs w:val="20"/>
          <w:lang w:eastAsia="de-DE"/>
        </w:rPr>
        <w:t>zu</w:t>
      </w:r>
      <w:r w:rsidR="00356031" w:rsidRPr="00403AE0">
        <w:rPr>
          <w:rFonts w:eastAsia="MS Mincho"/>
          <w:sz w:val="20"/>
          <w:szCs w:val="20"/>
          <w:lang w:eastAsia="de-DE"/>
        </w:rPr>
        <w:t>r</w:t>
      </w:r>
      <w:r w:rsidR="00B1246D" w:rsidRPr="00403AE0">
        <w:rPr>
          <w:rFonts w:eastAsia="MS Mincho"/>
          <w:sz w:val="20"/>
          <w:szCs w:val="20"/>
          <w:lang w:eastAsia="de-DE"/>
        </w:rPr>
        <w:t xml:space="preserve"> Menge, Art und </w:t>
      </w:r>
      <w:r w:rsidR="00664F5B" w:rsidRPr="00403AE0">
        <w:rPr>
          <w:rFonts w:eastAsia="MS Mincho"/>
          <w:sz w:val="20"/>
          <w:szCs w:val="20"/>
          <w:lang w:eastAsia="de-DE"/>
        </w:rPr>
        <w:t>länderspezifische</w:t>
      </w:r>
      <w:r w:rsidR="00AE1F47" w:rsidRPr="00403AE0">
        <w:rPr>
          <w:rFonts w:eastAsia="MS Mincho"/>
          <w:sz w:val="20"/>
          <w:szCs w:val="20"/>
          <w:lang w:eastAsia="de-DE"/>
        </w:rPr>
        <w:t>n</w:t>
      </w:r>
      <w:r w:rsidR="00664F5B" w:rsidRPr="00403AE0">
        <w:rPr>
          <w:rFonts w:eastAsia="MS Mincho"/>
          <w:sz w:val="20"/>
          <w:szCs w:val="20"/>
          <w:lang w:eastAsia="de-DE"/>
        </w:rPr>
        <w:t xml:space="preserve"> </w:t>
      </w:r>
      <w:r w:rsidR="00B1246D" w:rsidRPr="00403AE0">
        <w:rPr>
          <w:rFonts w:eastAsia="MS Mincho"/>
          <w:sz w:val="20"/>
          <w:szCs w:val="20"/>
          <w:lang w:eastAsia="de-DE"/>
        </w:rPr>
        <w:t xml:space="preserve">Verteilung der </w:t>
      </w:r>
      <w:r w:rsidR="00664F5B" w:rsidRPr="00403AE0">
        <w:rPr>
          <w:rFonts w:eastAsia="MS Mincho"/>
          <w:sz w:val="20"/>
          <w:szCs w:val="20"/>
          <w:lang w:eastAsia="de-DE"/>
        </w:rPr>
        <w:t>Angriffe</w:t>
      </w:r>
      <w:r w:rsidR="00EF4D4A">
        <w:rPr>
          <w:rFonts w:eastAsia="MS Mincho"/>
          <w:sz w:val="20"/>
          <w:szCs w:val="20"/>
          <w:lang w:eastAsia="de-DE"/>
        </w:rPr>
        <w:t xml:space="preserve"> liefert</w:t>
      </w:r>
      <w:r w:rsidR="00CA3930">
        <w:rPr>
          <w:rFonts w:eastAsia="MS Mincho"/>
          <w:sz w:val="20"/>
          <w:szCs w:val="20"/>
          <w:lang w:eastAsia="de-DE"/>
        </w:rPr>
        <w:t>.</w:t>
      </w:r>
    </w:p>
    <w:p w14:paraId="5D391B61" w14:textId="72DC3FDD" w:rsidR="00772570" w:rsidRPr="00403AE0" w:rsidRDefault="00772570" w:rsidP="000360EF">
      <w:pPr>
        <w:pStyle w:val="Textkrper"/>
        <w:tabs>
          <w:tab w:val="left" w:pos="7655"/>
        </w:tabs>
        <w:spacing w:line="288" w:lineRule="auto"/>
        <w:ind w:right="1560"/>
        <w:rPr>
          <w:rFonts w:eastAsia="MS Mincho"/>
          <w:sz w:val="20"/>
          <w:szCs w:val="20"/>
          <w:lang w:eastAsia="de-DE"/>
        </w:rPr>
      </w:pPr>
    </w:p>
    <w:p w14:paraId="72451B2E" w14:textId="2F0ABC2D" w:rsidR="00246E2A" w:rsidRPr="00403AE0" w:rsidRDefault="00664F5B" w:rsidP="00246E2A">
      <w:pPr>
        <w:pStyle w:val="Textkrper"/>
        <w:tabs>
          <w:tab w:val="left" w:pos="7655"/>
        </w:tabs>
        <w:spacing w:line="288" w:lineRule="auto"/>
        <w:ind w:right="1560"/>
        <w:rPr>
          <w:rFonts w:eastAsia="MS Mincho"/>
          <w:b w:val="0"/>
          <w:sz w:val="20"/>
          <w:szCs w:val="20"/>
          <w:lang w:eastAsia="de-DE"/>
        </w:rPr>
      </w:pPr>
      <w:r w:rsidRPr="00403AE0">
        <w:rPr>
          <w:rFonts w:eastAsia="MS Mincho"/>
          <w:b w:val="0"/>
          <w:sz w:val="20"/>
          <w:szCs w:val="20"/>
          <w:lang w:eastAsia="de-DE"/>
        </w:rPr>
        <w:t xml:space="preserve">Corey Nachreiner, CTO bei WatchGuard Technologies, </w:t>
      </w:r>
      <w:r w:rsidR="00356A79">
        <w:rPr>
          <w:rFonts w:eastAsia="MS Mincho"/>
          <w:b w:val="0"/>
          <w:sz w:val="20"/>
          <w:szCs w:val="20"/>
          <w:lang w:eastAsia="de-DE"/>
        </w:rPr>
        <w:t xml:space="preserve">dazu: „Rückblickend auf alle </w:t>
      </w:r>
      <w:r w:rsidR="00263042">
        <w:rPr>
          <w:rFonts w:eastAsia="MS Mincho"/>
          <w:b w:val="0"/>
          <w:sz w:val="20"/>
          <w:szCs w:val="20"/>
          <w:lang w:eastAsia="de-DE"/>
        </w:rPr>
        <w:t>Ergebnisse</w:t>
      </w:r>
      <w:r w:rsidR="00356A79">
        <w:rPr>
          <w:rFonts w:eastAsia="MS Mincho"/>
          <w:b w:val="0"/>
          <w:sz w:val="20"/>
          <w:szCs w:val="20"/>
          <w:lang w:eastAsia="de-DE"/>
        </w:rPr>
        <w:t xml:space="preserve"> des letzten Jahres</w:t>
      </w:r>
      <w:r w:rsidR="0069118B" w:rsidRPr="00403AE0">
        <w:rPr>
          <w:rFonts w:eastAsia="MS Mincho"/>
          <w:b w:val="0"/>
          <w:sz w:val="20"/>
          <w:szCs w:val="20"/>
          <w:lang w:eastAsia="de-DE"/>
        </w:rPr>
        <w:t xml:space="preserve"> </w:t>
      </w:r>
      <w:r w:rsidR="00B4488A" w:rsidRPr="00403AE0">
        <w:rPr>
          <w:rFonts w:eastAsia="MS Mincho"/>
          <w:b w:val="0"/>
          <w:sz w:val="20"/>
          <w:szCs w:val="20"/>
          <w:lang w:eastAsia="de-DE"/>
        </w:rPr>
        <w:t xml:space="preserve">können wir einen klaren Trend feststellen: Cyberkriminelle setzen weiterhin auf </w:t>
      </w:r>
      <w:r w:rsidR="00901459" w:rsidRPr="00403AE0">
        <w:rPr>
          <w:rFonts w:eastAsia="MS Mincho"/>
          <w:b w:val="0"/>
          <w:sz w:val="20"/>
          <w:szCs w:val="20"/>
          <w:lang w:eastAsia="de-DE"/>
        </w:rPr>
        <w:t>immer</w:t>
      </w:r>
      <w:r w:rsidR="009607AC" w:rsidRPr="00403AE0">
        <w:rPr>
          <w:rFonts w:eastAsia="MS Mincho"/>
          <w:b w:val="0"/>
          <w:sz w:val="20"/>
          <w:szCs w:val="20"/>
          <w:lang w:eastAsia="de-DE"/>
        </w:rPr>
        <w:t xml:space="preserve"> ausgeklügelte</w:t>
      </w:r>
      <w:r w:rsidR="00901459" w:rsidRPr="00403AE0">
        <w:rPr>
          <w:rFonts w:eastAsia="MS Mincho"/>
          <w:b w:val="0"/>
          <w:sz w:val="20"/>
          <w:szCs w:val="20"/>
          <w:lang w:eastAsia="de-DE"/>
        </w:rPr>
        <w:t>re</w:t>
      </w:r>
      <w:r w:rsidR="009607AC" w:rsidRPr="00403AE0">
        <w:rPr>
          <w:rFonts w:eastAsia="MS Mincho"/>
          <w:b w:val="0"/>
          <w:sz w:val="20"/>
          <w:szCs w:val="20"/>
          <w:lang w:eastAsia="de-DE"/>
        </w:rPr>
        <w:t xml:space="preserve"> Attacken mittels komplexer Malware</w:t>
      </w:r>
      <w:r w:rsidR="00C440FF" w:rsidRPr="00403AE0">
        <w:rPr>
          <w:rFonts w:eastAsia="MS Mincho"/>
          <w:b w:val="0"/>
          <w:sz w:val="20"/>
          <w:szCs w:val="20"/>
          <w:lang w:eastAsia="de-DE"/>
        </w:rPr>
        <w:t>, um sich Zugriff auf die Netzwerke und Daten von Unternehmen zu verschaffen.</w:t>
      </w:r>
      <w:r w:rsidR="000B7BC3" w:rsidRPr="00403AE0">
        <w:rPr>
          <w:rFonts w:eastAsia="MS Mincho"/>
          <w:b w:val="0"/>
          <w:sz w:val="20"/>
          <w:szCs w:val="20"/>
          <w:lang w:eastAsia="de-DE"/>
        </w:rPr>
        <w:t xml:space="preserve"> </w:t>
      </w:r>
      <w:r w:rsidR="008B039E">
        <w:rPr>
          <w:rFonts w:eastAsia="MS Mincho"/>
          <w:b w:val="0"/>
          <w:sz w:val="20"/>
          <w:szCs w:val="20"/>
          <w:lang w:eastAsia="de-DE"/>
        </w:rPr>
        <w:t>Auch wenn</w:t>
      </w:r>
      <w:r w:rsidR="000B7BC3" w:rsidRPr="00403AE0">
        <w:rPr>
          <w:rFonts w:eastAsia="MS Mincho"/>
          <w:b w:val="0"/>
          <w:sz w:val="20"/>
          <w:szCs w:val="20"/>
          <w:lang w:eastAsia="de-DE"/>
        </w:rPr>
        <w:t xml:space="preserve"> die Angriffe</w:t>
      </w:r>
      <w:r w:rsidR="00901459" w:rsidRPr="00403AE0">
        <w:rPr>
          <w:rFonts w:eastAsia="MS Mincho"/>
          <w:b w:val="0"/>
          <w:sz w:val="20"/>
          <w:szCs w:val="20"/>
          <w:lang w:eastAsia="de-DE"/>
        </w:rPr>
        <w:t xml:space="preserve"> </w:t>
      </w:r>
      <w:r w:rsidR="008B039E">
        <w:rPr>
          <w:rFonts w:eastAsia="MS Mincho"/>
          <w:b w:val="0"/>
          <w:sz w:val="20"/>
          <w:szCs w:val="20"/>
          <w:lang w:eastAsia="de-DE"/>
        </w:rPr>
        <w:t>variieren</w:t>
      </w:r>
      <w:r w:rsidR="000B7BC3" w:rsidRPr="00403AE0">
        <w:rPr>
          <w:rFonts w:eastAsia="MS Mincho"/>
          <w:b w:val="0"/>
          <w:sz w:val="20"/>
          <w:szCs w:val="20"/>
          <w:lang w:eastAsia="de-DE"/>
        </w:rPr>
        <w:t xml:space="preserve">, sie lassen </w:t>
      </w:r>
      <w:r w:rsidR="0038416F">
        <w:rPr>
          <w:rFonts w:eastAsia="MS Mincho"/>
          <w:b w:val="0"/>
          <w:sz w:val="20"/>
          <w:szCs w:val="20"/>
          <w:lang w:eastAsia="de-DE"/>
        </w:rPr>
        <w:t>keinesfalls</w:t>
      </w:r>
      <w:r w:rsidR="000B7BC3" w:rsidRPr="00403AE0">
        <w:rPr>
          <w:rFonts w:eastAsia="MS Mincho"/>
          <w:b w:val="0"/>
          <w:sz w:val="20"/>
          <w:szCs w:val="20"/>
          <w:lang w:eastAsia="de-DE"/>
        </w:rPr>
        <w:t xml:space="preserve"> nach – ganz im Gegenteil</w:t>
      </w:r>
      <w:r w:rsidR="009431DC" w:rsidRPr="00403AE0">
        <w:rPr>
          <w:rFonts w:eastAsia="MS Mincho"/>
          <w:b w:val="0"/>
          <w:sz w:val="20"/>
          <w:szCs w:val="20"/>
          <w:lang w:eastAsia="de-DE"/>
        </w:rPr>
        <w:t>:</w:t>
      </w:r>
      <w:r w:rsidR="000B7BC3" w:rsidRPr="00403AE0">
        <w:rPr>
          <w:rFonts w:eastAsia="MS Mincho"/>
          <w:b w:val="0"/>
          <w:sz w:val="20"/>
          <w:szCs w:val="20"/>
          <w:lang w:eastAsia="de-DE"/>
        </w:rPr>
        <w:t xml:space="preserve"> </w:t>
      </w:r>
      <w:r w:rsidR="00356031" w:rsidRPr="00403AE0">
        <w:rPr>
          <w:rFonts w:eastAsia="MS Mincho"/>
          <w:b w:val="0"/>
          <w:sz w:val="20"/>
          <w:szCs w:val="20"/>
          <w:lang w:eastAsia="de-DE"/>
        </w:rPr>
        <w:t>Es zeichnet sich ab</w:t>
      </w:r>
      <w:r w:rsidR="000B7BC3" w:rsidRPr="00403AE0">
        <w:rPr>
          <w:rFonts w:eastAsia="MS Mincho"/>
          <w:b w:val="0"/>
          <w:sz w:val="20"/>
          <w:szCs w:val="20"/>
          <w:lang w:eastAsia="de-DE"/>
        </w:rPr>
        <w:t xml:space="preserve">, dass die Risiken </w:t>
      </w:r>
      <w:r w:rsidR="00901459" w:rsidRPr="00403AE0">
        <w:rPr>
          <w:rFonts w:eastAsia="MS Mincho"/>
          <w:b w:val="0"/>
          <w:sz w:val="20"/>
          <w:szCs w:val="20"/>
          <w:lang w:eastAsia="de-DE"/>
        </w:rPr>
        <w:t xml:space="preserve">eher noch größer werden. Umso wichtiger </w:t>
      </w:r>
      <w:r w:rsidR="00204016" w:rsidRPr="00403AE0">
        <w:rPr>
          <w:rFonts w:eastAsia="MS Mincho"/>
          <w:b w:val="0"/>
          <w:sz w:val="20"/>
          <w:szCs w:val="20"/>
          <w:lang w:eastAsia="de-DE"/>
        </w:rPr>
        <w:t xml:space="preserve">ist es für Unternehmen, sich mit </w:t>
      </w:r>
      <w:r w:rsidR="004D4CC3" w:rsidRPr="00403AE0">
        <w:rPr>
          <w:rFonts w:eastAsia="MS Mincho"/>
          <w:b w:val="0"/>
          <w:sz w:val="20"/>
          <w:szCs w:val="20"/>
          <w:lang w:eastAsia="de-DE"/>
        </w:rPr>
        <w:t>mehrstufigen</w:t>
      </w:r>
      <w:r w:rsidR="00204016" w:rsidRPr="00403AE0">
        <w:rPr>
          <w:rFonts w:eastAsia="MS Mincho"/>
          <w:b w:val="0"/>
          <w:sz w:val="20"/>
          <w:szCs w:val="20"/>
          <w:lang w:eastAsia="de-DE"/>
        </w:rPr>
        <w:t xml:space="preserve"> Sicherheitsdiensten</w:t>
      </w:r>
      <w:r w:rsidR="003178C1" w:rsidRPr="00403AE0">
        <w:rPr>
          <w:rFonts w:eastAsia="MS Mincho"/>
          <w:b w:val="0"/>
          <w:sz w:val="20"/>
          <w:szCs w:val="20"/>
          <w:lang w:eastAsia="de-DE"/>
        </w:rPr>
        <w:t xml:space="preserve"> und</w:t>
      </w:r>
      <w:r w:rsidR="00B62AD6" w:rsidRPr="00403AE0">
        <w:rPr>
          <w:rFonts w:eastAsia="MS Mincho"/>
          <w:b w:val="0"/>
          <w:sz w:val="20"/>
          <w:szCs w:val="20"/>
          <w:lang w:eastAsia="de-DE"/>
        </w:rPr>
        <w:t xml:space="preserve"> einer</w:t>
      </w:r>
      <w:r w:rsidR="00204016" w:rsidRPr="00403AE0">
        <w:rPr>
          <w:rFonts w:eastAsia="MS Mincho"/>
          <w:b w:val="0"/>
          <w:sz w:val="20"/>
          <w:szCs w:val="20"/>
          <w:lang w:eastAsia="de-DE"/>
        </w:rPr>
        <w:t xml:space="preserve"> </w:t>
      </w:r>
      <w:r w:rsidR="004D1B4C" w:rsidRPr="00403AE0">
        <w:rPr>
          <w:rFonts w:eastAsia="MS Mincho"/>
          <w:b w:val="0"/>
          <w:sz w:val="20"/>
          <w:szCs w:val="20"/>
          <w:lang w:eastAsia="de-DE"/>
        </w:rPr>
        <w:t>erweiterte</w:t>
      </w:r>
      <w:r w:rsidR="00B62AD6" w:rsidRPr="00403AE0">
        <w:rPr>
          <w:rFonts w:eastAsia="MS Mincho"/>
          <w:b w:val="0"/>
          <w:sz w:val="20"/>
          <w:szCs w:val="20"/>
          <w:lang w:eastAsia="de-DE"/>
        </w:rPr>
        <w:t>n</w:t>
      </w:r>
      <w:r w:rsidR="004D1B4C" w:rsidRPr="00403AE0">
        <w:rPr>
          <w:rFonts w:eastAsia="MS Mincho"/>
          <w:b w:val="0"/>
          <w:sz w:val="20"/>
          <w:szCs w:val="20"/>
          <w:lang w:eastAsia="de-DE"/>
        </w:rPr>
        <w:t xml:space="preserve"> Malware-</w:t>
      </w:r>
      <w:r w:rsidR="00E35125">
        <w:rPr>
          <w:rFonts w:eastAsia="MS Mincho"/>
          <w:b w:val="0"/>
          <w:sz w:val="20"/>
          <w:szCs w:val="20"/>
          <w:lang w:eastAsia="de-DE"/>
        </w:rPr>
        <w:t xml:space="preserve">Erkennung sowie </w:t>
      </w:r>
      <w:r w:rsidR="00B41014">
        <w:rPr>
          <w:rFonts w:eastAsia="MS Mincho"/>
          <w:b w:val="0"/>
          <w:sz w:val="20"/>
          <w:szCs w:val="20"/>
          <w:lang w:eastAsia="de-DE"/>
        </w:rPr>
        <w:t>Mitarbeiterschulungen</w:t>
      </w:r>
      <w:r w:rsidR="003178C1" w:rsidRPr="00403AE0">
        <w:rPr>
          <w:rFonts w:eastAsia="MS Mincho"/>
          <w:b w:val="0"/>
          <w:sz w:val="20"/>
          <w:szCs w:val="20"/>
          <w:lang w:eastAsia="de-DE"/>
        </w:rPr>
        <w:t xml:space="preserve"> </w:t>
      </w:r>
      <w:r w:rsidR="00B62AD6" w:rsidRPr="00403AE0">
        <w:rPr>
          <w:rFonts w:eastAsia="MS Mincho"/>
          <w:b w:val="0"/>
          <w:sz w:val="20"/>
          <w:szCs w:val="20"/>
          <w:lang w:eastAsia="de-DE"/>
        </w:rPr>
        <w:t xml:space="preserve">proaktiv </w:t>
      </w:r>
      <w:r w:rsidR="003178C1" w:rsidRPr="00403AE0">
        <w:rPr>
          <w:rFonts w:eastAsia="MS Mincho"/>
          <w:b w:val="0"/>
          <w:sz w:val="20"/>
          <w:szCs w:val="20"/>
          <w:lang w:eastAsia="de-DE"/>
        </w:rPr>
        <w:t>dagegen zu wappnen.“</w:t>
      </w:r>
    </w:p>
    <w:p w14:paraId="6FD09963" w14:textId="05E1C6B3" w:rsidR="000A276A" w:rsidRPr="00403AE0" w:rsidRDefault="000A276A" w:rsidP="000360EF">
      <w:pPr>
        <w:pStyle w:val="Textkrper"/>
        <w:tabs>
          <w:tab w:val="left" w:pos="7655"/>
        </w:tabs>
        <w:spacing w:line="288" w:lineRule="auto"/>
        <w:ind w:right="1560"/>
        <w:rPr>
          <w:rFonts w:eastAsia="MS Mincho"/>
          <w:b w:val="0"/>
          <w:sz w:val="20"/>
          <w:szCs w:val="20"/>
          <w:lang w:eastAsia="de-DE"/>
        </w:rPr>
      </w:pPr>
    </w:p>
    <w:p w14:paraId="6DB363C7" w14:textId="37F18465" w:rsidR="00246E2A" w:rsidRPr="00403AE0" w:rsidRDefault="00B62AD6" w:rsidP="00246E2A">
      <w:pPr>
        <w:pStyle w:val="Textkrper"/>
        <w:tabs>
          <w:tab w:val="left" w:pos="7655"/>
        </w:tabs>
        <w:spacing w:line="288" w:lineRule="auto"/>
        <w:ind w:right="1560"/>
        <w:rPr>
          <w:rFonts w:eastAsia="MS Mincho"/>
          <w:b w:val="0"/>
          <w:sz w:val="20"/>
          <w:szCs w:val="20"/>
          <w:lang w:eastAsia="de-DE"/>
        </w:rPr>
      </w:pPr>
      <w:r w:rsidRPr="00403AE0">
        <w:rPr>
          <w:rFonts w:eastAsia="MS Mincho"/>
          <w:b w:val="0"/>
          <w:sz w:val="20"/>
          <w:szCs w:val="20"/>
          <w:lang w:eastAsia="de-DE"/>
        </w:rPr>
        <w:t xml:space="preserve">Der Internet Security Report von WatchGuard informiert vierteljährlich </w:t>
      </w:r>
      <w:r w:rsidR="008C273B" w:rsidRPr="00403AE0">
        <w:rPr>
          <w:rFonts w:eastAsia="MS Mincho"/>
          <w:b w:val="0"/>
          <w:sz w:val="20"/>
          <w:szCs w:val="20"/>
          <w:lang w:eastAsia="de-DE"/>
        </w:rPr>
        <w:t xml:space="preserve">über die aktuellen Sicherheitsbedrohungen für Unternehmen und stellt Strategien zum Schutz vor. </w:t>
      </w:r>
      <w:r w:rsidR="009431DC" w:rsidRPr="00403AE0">
        <w:rPr>
          <w:rFonts w:eastAsia="MS Mincho"/>
          <w:b w:val="0"/>
          <w:sz w:val="20"/>
          <w:szCs w:val="20"/>
          <w:lang w:eastAsia="de-DE"/>
        </w:rPr>
        <w:t>Das waren d</w:t>
      </w:r>
      <w:r w:rsidR="005E202B" w:rsidRPr="00403AE0">
        <w:rPr>
          <w:rFonts w:eastAsia="MS Mincho"/>
          <w:b w:val="0"/>
          <w:sz w:val="20"/>
          <w:szCs w:val="20"/>
          <w:lang w:eastAsia="de-DE"/>
        </w:rPr>
        <w:t xml:space="preserve">ie Top-Themen </w:t>
      </w:r>
      <w:r w:rsidR="009431DC" w:rsidRPr="00403AE0">
        <w:rPr>
          <w:rFonts w:eastAsia="MS Mincho"/>
          <w:b w:val="0"/>
          <w:sz w:val="20"/>
          <w:szCs w:val="20"/>
          <w:lang w:eastAsia="de-DE"/>
        </w:rPr>
        <w:t>im vierten Quartal 2017:</w:t>
      </w:r>
    </w:p>
    <w:p w14:paraId="0B1AA4F0" w14:textId="18363959" w:rsidR="005E202B" w:rsidRPr="00403AE0" w:rsidRDefault="005E202B" w:rsidP="00246E2A">
      <w:pPr>
        <w:pStyle w:val="Textkrper"/>
        <w:tabs>
          <w:tab w:val="left" w:pos="7655"/>
        </w:tabs>
        <w:spacing w:line="288" w:lineRule="auto"/>
        <w:ind w:right="1560"/>
        <w:rPr>
          <w:rFonts w:eastAsia="MS Mincho"/>
          <w:b w:val="0"/>
          <w:sz w:val="20"/>
          <w:szCs w:val="20"/>
          <w:lang w:eastAsia="de-DE"/>
        </w:rPr>
      </w:pPr>
    </w:p>
    <w:p w14:paraId="34E17049" w14:textId="1B97491C" w:rsidR="00246E2A" w:rsidRPr="00403AE0" w:rsidRDefault="00806750" w:rsidP="00246E2A">
      <w:pPr>
        <w:pStyle w:val="Textkrper"/>
        <w:tabs>
          <w:tab w:val="left" w:pos="7655"/>
        </w:tabs>
        <w:spacing w:line="288" w:lineRule="auto"/>
        <w:ind w:right="1560"/>
        <w:rPr>
          <w:rFonts w:eastAsia="MS Mincho"/>
          <w:b w:val="0"/>
          <w:sz w:val="20"/>
          <w:szCs w:val="20"/>
          <w:lang w:eastAsia="de-DE"/>
        </w:rPr>
      </w:pPr>
      <w:r w:rsidRPr="00403AE0">
        <w:rPr>
          <w:rFonts w:eastAsia="MS Mincho"/>
          <w:sz w:val="20"/>
          <w:szCs w:val="20"/>
          <w:lang w:eastAsia="de-DE"/>
        </w:rPr>
        <w:t xml:space="preserve">Cyberkriminelle </w:t>
      </w:r>
      <w:r w:rsidR="00576A59" w:rsidRPr="00403AE0">
        <w:rPr>
          <w:rFonts w:eastAsia="MS Mincho"/>
          <w:sz w:val="20"/>
          <w:szCs w:val="20"/>
          <w:lang w:eastAsia="de-DE"/>
        </w:rPr>
        <w:t>tricksten</w:t>
      </w:r>
      <w:r w:rsidR="00FF6AA5" w:rsidRPr="00403AE0">
        <w:rPr>
          <w:rFonts w:eastAsia="MS Mincho"/>
          <w:sz w:val="20"/>
          <w:szCs w:val="20"/>
          <w:lang w:eastAsia="de-DE"/>
        </w:rPr>
        <w:t xml:space="preserve"> ihre Opfer mit </w:t>
      </w:r>
      <w:r w:rsidR="00576A59" w:rsidRPr="00403AE0">
        <w:rPr>
          <w:rFonts w:eastAsia="MS Mincho"/>
          <w:sz w:val="20"/>
          <w:szCs w:val="20"/>
          <w:lang w:eastAsia="de-DE"/>
        </w:rPr>
        <w:t xml:space="preserve">präparierten </w:t>
      </w:r>
      <w:r w:rsidRPr="00403AE0">
        <w:rPr>
          <w:rFonts w:eastAsia="MS Mincho"/>
          <w:sz w:val="20"/>
          <w:szCs w:val="20"/>
          <w:lang w:eastAsia="de-DE"/>
        </w:rPr>
        <w:t>Office-</w:t>
      </w:r>
      <w:r w:rsidR="00FF6AA5" w:rsidRPr="00403AE0">
        <w:rPr>
          <w:rFonts w:eastAsia="MS Mincho"/>
          <w:sz w:val="20"/>
          <w:szCs w:val="20"/>
          <w:lang w:eastAsia="de-DE"/>
        </w:rPr>
        <w:t>Dokumente</w:t>
      </w:r>
      <w:r w:rsidR="00576A59" w:rsidRPr="00403AE0">
        <w:rPr>
          <w:rFonts w:eastAsia="MS Mincho"/>
          <w:sz w:val="20"/>
          <w:szCs w:val="20"/>
          <w:lang w:eastAsia="de-DE"/>
        </w:rPr>
        <w:t>n</w:t>
      </w:r>
      <w:r w:rsidR="00FF6AA5" w:rsidRPr="00403AE0">
        <w:rPr>
          <w:rFonts w:eastAsia="MS Mincho"/>
          <w:sz w:val="20"/>
          <w:szCs w:val="20"/>
          <w:lang w:eastAsia="de-DE"/>
        </w:rPr>
        <w:t xml:space="preserve"> aus</w:t>
      </w:r>
      <w:r w:rsidR="00576A59" w:rsidRPr="00403AE0">
        <w:rPr>
          <w:rFonts w:eastAsia="MS Mincho"/>
          <w:b w:val="0"/>
          <w:sz w:val="20"/>
          <w:szCs w:val="20"/>
          <w:lang w:eastAsia="de-DE"/>
        </w:rPr>
        <w:t xml:space="preserve">. </w:t>
      </w:r>
      <w:r w:rsidR="00F34291" w:rsidRPr="00403AE0">
        <w:rPr>
          <w:rFonts w:eastAsia="MS Mincho"/>
          <w:b w:val="0"/>
          <w:sz w:val="20"/>
          <w:szCs w:val="20"/>
          <w:lang w:eastAsia="de-DE"/>
        </w:rPr>
        <w:t>Das D</w:t>
      </w:r>
      <w:r w:rsidR="006D74FB" w:rsidRPr="00403AE0">
        <w:rPr>
          <w:rFonts w:eastAsia="MS Mincho"/>
          <w:b w:val="0"/>
          <w:sz w:val="20"/>
          <w:szCs w:val="20"/>
          <w:lang w:eastAsia="de-DE"/>
        </w:rPr>
        <w:t>y</w:t>
      </w:r>
      <w:r w:rsidR="00935868">
        <w:rPr>
          <w:rFonts w:eastAsia="MS Mincho"/>
          <w:b w:val="0"/>
          <w:sz w:val="20"/>
          <w:szCs w:val="20"/>
          <w:lang w:eastAsia="de-DE"/>
        </w:rPr>
        <w:t>namic Data Exchange (DDE)-Protokoll</w:t>
      </w:r>
      <w:r w:rsidR="00F34291" w:rsidRPr="00403AE0">
        <w:rPr>
          <w:rFonts w:eastAsia="MS Mincho"/>
          <w:b w:val="0"/>
          <w:sz w:val="20"/>
          <w:szCs w:val="20"/>
          <w:lang w:eastAsia="de-DE"/>
        </w:rPr>
        <w:t xml:space="preserve"> dient in Windows zum </w:t>
      </w:r>
      <w:r w:rsidR="00EB1DF3" w:rsidRPr="00403AE0">
        <w:rPr>
          <w:rFonts w:eastAsia="MS Mincho"/>
          <w:b w:val="0"/>
          <w:sz w:val="20"/>
          <w:szCs w:val="20"/>
          <w:lang w:eastAsia="de-DE"/>
        </w:rPr>
        <w:t>Datenaustausc</w:t>
      </w:r>
      <w:r w:rsidR="005636F0">
        <w:rPr>
          <w:rFonts w:eastAsia="MS Mincho"/>
          <w:b w:val="0"/>
          <w:sz w:val="20"/>
          <w:szCs w:val="20"/>
          <w:lang w:eastAsia="de-DE"/>
        </w:rPr>
        <w:t>h zwischen Anwendungsprogrammen und wird</w:t>
      </w:r>
      <w:r w:rsidR="00EB1DF3" w:rsidRPr="00403AE0">
        <w:rPr>
          <w:rFonts w:eastAsia="MS Mincho"/>
          <w:b w:val="0"/>
          <w:sz w:val="20"/>
          <w:szCs w:val="20"/>
          <w:lang w:eastAsia="de-DE"/>
        </w:rPr>
        <w:t xml:space="preserve"> </w:t>
      </w:r>
      <w:r w:rsidR="005636F0">
        <w:rPr>
          <w:rFonts w:eastAsia="MS Mincho"/>
          <w:b w:val="0"/>
          <w:sz w:val="20"/>
          <w:szCs w:val="20"/>
          <w:lang w:eastAsia="de-DE"/>
        </w:rPr>
        <w:t>i</w:t>
      </w:r>
      <w:r w:rsidR="00605CF3" w:rsidRPr="00403AE0">
        <w:rPr>
          <w:rFonts w:eastAsia="MS Mincho"/>
          <w:b w:val="0"/>
          <w:sz w:val="20"/>
          <w:szCs w:val="20"/>
          <w:lang w:eastAsia="de-DE"/>
        </w:rPr>
        <w:t xml:space="preserve">n Verbindung mit </w:t>
      </w:r>
      <w:r w:rsidR="00E04F23" w:rsidRPr="00403AE0">
        <w:rPr>
          <w:rFonts w:eastAsia="MS Mincho"/>
          <w:b w:val="0"/>
          <w:sz w:val="20"/>
          <w:szCs w:val="20"/>
          <w:lang w:eastAsia="de-DE"/>
        </w:rPr>
        <w:t xml:space="preserve">entsprechenden </w:t>
      </w:r>
      <w:r w:rsidR="00605CF3" w:rsidRPr="00403AE0">
        <w:rPr>
          <w:rFonts w:eastAsia="MS Mincho"/>
          <w:b w:val="0"/>
          <w:sz w:val="20"/>
          <w:szCs w:val="20"/>
          <w:lang w:eastAsia="de-DE"/>
        </w:rPr>
        <w:t xml:space="preserve">PowerShell-Scripts </w:t>
      </w:r>
      <w:r w:rsidR="005636F0">
        <w:rPr>
          <w:rFonts w:eastAsia="MS Mincho"/>
          <w:b w:val="0"/>
          <w:sz w:val="20"/>
          <w:szCs w:val="20"/>
          <w:lang w:eastAsia="de-DE"/>
        </w:rPr>
        <w:t>immer häufiger für Angriffe genutzt. Die</w:t>
      </w:r>
      <w:r w:rsidR="00605CF3" w:rsidRPr="00403AE0">
        <w:rPr>
          <w:rFonts w:eastAsia="MS Mincho"/>
          <w:b w:val="0"/>
          <w:sz w:val="20"/>
          <w:szCs w:val="20"/>
          <w:lang w:eastAsia="de-DE"/>
        </w:rPr>
        <w:t xml:space="preserve"> </w:t>
      </w:r>
      <w:r w:rsidR="00DF28F3">
        <w:rPr>
          <w:rFonts w:eastAsia="MS Mincho"/>
          <w:b w:val="0"/>
          <w:sz w:val="20"/>
          <w:szCs w:val="20"/>
          <w:lang w:eastAsia="de-DE"/>
        </w:rPr>
        <w:t>sogenannte</w:t>
      </w:r>
      <w:r w:rsidR="005636F0">
        <w:rPr>
          <w:rFonts w:eastAsia="MS Mincho"/>
          <w:b w:val="0"/>
          <w:sz w:val="20"/>
          <w:szCs w:val="20"/>
          <w:lang w:eastAsia="de-DE"/>
        </w:rPr>
        <w:t>n</w:t>
      </w:r>
      <w:r w:rsidR="00974FF8">
        <w:rPr>
          <w:rFonts w:eastAsia="MS Mincho"/>
          <w:b w:val="0"/>
          <w:sz w:val="20"/>
          <w:szCs w:val="20"/>
          <w:lang w:eastAsia="de-DE"/>
        </w:rPr>
        <w:t xml:space="preserve"> „Makro-lose</w:t>
      </w:r>
      <w:r w:rsidR="005636F0">
        <w:rPr>
          <w:rFonts w:eastAsia="MS Mincho"/>
          <w:b w:val="0"/>
          <w:sz w:val="20"/>
          <w:szCs w:val="20"/>
          <w:lang w:eastAsia="de-DE"/>
        </w:rPr>
        <w:t>n</w:t>
      </w:r>
      <w:r w:rsidR="00E04F23" w:rsidRPr="00403AE0">
        <w:rPr>
          <w:rFonts w:eastAsia="MS Mincho"/>
          <w:b w:val="0"/>
          <w:sz w:val="20"/>
          <w:szCs w:val="20"/>
          <w:lang w:eastAsia="de-DE"/>
        </w:rPr>
        <w:t>“</w:t>
      </w:r>
      <w:r w:rsidR="00EB1DF3" w:rsidRPr="00403AE0">
        <w:rPr>
          <w:rFonts w:eastAsia="MS Mincho"/>
          <w:b w:val="0"/>
          <w:sz w:val="20"/>
          <w:szCs w:val="20"/>
          <w:lang w:eastAsia="de-DE"/>
        </w:rPr>
        <w:t xml:space="preserve"> </w:t>
      </w:r>
      <w:r w:rsidR="00B17DC7">
        <w:rPr>
          <w:rFonts w:eastAsia="MS Mincho"/>
          <w:b w:val="0"/>
          <w:sz w:val="20"/>
          <w:szCs w:val="20"/>
          <w:lang w:eastAsia="de-DE"/>
        </w:rPr>
        <w:t>Attacken</w:t>
      </w:r>
      <w:r w:rsidR="003547A2" w:rsidRPr="00403AE0">
        <w:rPr>
          <w:rFonts w:eastAsia="MS Mincho"/>
          <w:b w:val="0"/>
          <w:sz w:val="20"/>
          <w:szCs w:val="20"/>
          <w:lang w:eastAsia="de-DE"/>
        </w:rPr>
        <w:t xml:space="preserve"> </w:t>
      </w:r>
      <w:r w:rsidR="005636F0">
        <w:rPr>
          <w:rFonts w:eastAsia="MS Mincho"/>
          <w:b w:val="0"/>
          <w:sz w:val="20"/>
          <w:szCs w:val="20"/>
          <w:lang w:eastAsia="de-DE"/>
        </w:rPr>
        <w:t xml:space="preserve">schaffen es </w:t>
      </w:r>
      <w:r w:rsidR="003547A2" w:rsidRPr="00403AE0">
        <w:rPr>
          <w:rFonts w:eastAsia="MS Mincho"/>
          <w:b w:val="0"/>
          <w:sz w:val="20"/>
          <w:szCs w:val="20"/>
          <w:lang w:eastAsia="de-DE"/>
        </w:rPr>
        <w:t xml:space="preserve">nicht nur </w:t>
      </w:r>
      <w:r w:rsidR="001431A3" w:rsidRPr="00403AE0">
        <w:rPr>
          <w:rFonts w:eastAsia="MS Mincho"/>
          <w:b w:val="0"/>
          <w:sz w:val="20"/>
          <w:szCs w:val="20"/>
          <w:lang w:eastAsia="de-DE"/>
        </w:rPr>
        <w:t xml:space="preserve">hinter die </w:t>
      </w:r>
      <w:r w:rsidR="006771F9">
        <w:rPr>
          <w:rFonts w:eastAsia="MS Mincho"/>
          <w:b w:val="0"/>
          <w:sz w:val="20"/>
          <w:szCs w:val="20"/>
          <w:lang w:eastAsia="de-DE"/>
        </w:rPr>
        <w:t>Verteidigungslinien der Unternehm</w:t>
      </w:r>
      <w:r w:rsidR="000B5E1B">
        <w:rPr>
          <w:rFonts w:eastAsia="MS Mincho"/>
          <w:b w:val="0"/>
          <w:sz w:val="20"/>
          <w:szCs w:val="20"/>
          <w:lang w:eastAsia="de-DE"/>
        </w:rPr>
        <w:t>en</w:t>
      </w:r>
      <w:r w:rsidR="006771F9">
        <w:rPr>
          <w:rFonts w:eastAsia="MS Mincho"/>
          <w:b w:val="0"/>
          <w:sz w:val="20"/>
          <w:szCs w:val="20"/>
          <w:lang w:eastAsia="de-DE"/>
        </w:rPr>
        <w:t>snetzwerke</w:t>
      </w:r>
      <w:r w:rsidR="003547A2" w:rsidRPr="00403AE0">
        <w:rPr>
          <w:rFonts w:eastAsia="MS Mincho"/>
          <w:b w:val="0"/>
          <w:sz w:val="20"/>
          <w:szCs w:val="20"/>
          <w:lang w:eastAsia="de-DE"/>
        </w:rPr>
        <w:t>, sondern auch</w:t>
      </w:r>
      <w:r w:rsidR="00EB1DF3" w:rsidRPr="00403AE0">
        <w:rPr>
          <w:rFonts w:eastAsia="MS Mincho"/>
          <w:b w:val="0"/>
          <w:sz w:val="20"/>
          <w:szCs w:val="20"/>
          <w:lang w:eastAsia="de-DE"/>
        </w:rPr>
        <w:t xml:space="preserve"> in</w:t>
      </w:r>
      <w:r w:rsidR="001F0567" w:rsidRPr="00403AE0">
        <w:rPr>
          <w:rFonts w:eastAsia="MS Mincho"/>
          <w:b w:val="0"/>
          <w:sz w:val="20"/>
          <w:szCs w:val="20"/>
          <w:lang w:eastAsia="de-DE"/>
        </w:rPr>
        <w:t xml:space="preserve"> die Malware-</w:t>
      </w:r>
      <w:r w:rsidR="005636F0">
        <w:rPr>
          <w:rFonts w:eastAsia="MS Mincho"/>
          <w:b w:val="0"/>
          <w:sz w:val="20"/>
          <w:szCs w:val="20"/>
          <w:lang w:eastAsia="de-DE"/>
        </w:rPr>
        <w:t>Top-</w:t>
      </w:r>
      <w:r w:rsidR="00EB1DF3" w:rsidRPr="00403AE0">
        <w:rPr>
          <w:rFonts w:eastAsia="MS Mincho"/>
          <w:b w:val="0"/>
          <w:sz w:val="20"/>
          <w:szCs w:val="20"/>
          <w:lang w:eastAsia="de-DE"/>
        </w:rPr>
        <w:t>Ten</w:t>
      </w:r>
      <w:r w:rsidR="00A04060" w:rsidRPr="00403AE0">
        <w:rPr>
          <w:rFonts w:eastAsia="MS Mincho"/>
          <w:b w:val="0"/>
          <w:sz w:val="20"/>
          <w:szCs w:val="20"/>
          <w:lang w:eastAsia="de-DE"/>
        </w:rPr>
        <w:t xml:space="preserve"> </w:t>
      </w:r>
      <w:r w:rsidR="003547A2" w:rsidRPr="00403AE0">
        <w:rPr>
          <w:rFonts w:eastAsia="MS Mincho"/>
          <w:b w:val="0"/>
          <w:sz w:val="20"/>
          <w:szCs w:val="20"/>
          <w:lang w:eastAsia="de-DE"/>
        </w:rPr>
        <w:t>von WatchGuard</w:t>
      </w:r>
      <w:r w:rsidR="00EB1DF3" w:rsidRPr="00403AE0">
        <w:rPr>
          <w:rFonts w:eastAsia="MS Mincho"/>
          <w:b w:val="0"/>
          <w:sz w:val="20"/>
          <w:szCs w:val="20"/>
          <w:lang w:eastAsia="de-DE"/>
        </w:rPr>
        <w:t xml:space="preserve">. </w:t>
      </w:r>
      <w:r w:rsidR="009958AB">
        <w:rPr>
          <w:rFonts w:eastAsia="MS Mincho"/>
          <w:b w:val="0"/>
          <w:sz w:val="20"/>
          <w:szCs w:val="20"/>
          <w:lang w:eastAsia="de-DE"/>
        </w:rPr>
        <w:t>Zudem</w:t>
      </w:r>
      <w:r w:rsidR="00EE05C6">
        <w:rPr>
          <w:rFonts w:eastAsia="MS Mincho"/>
          <w:b w:val="0"/>
          <w:sz w:val="20"/>
          <w:szCs w:val="20"/>
          <w:lang w:eastAsia="de-DE"/>
        </w:rPr>
        <w:t xml:space="preserve"> basier</w:t>
      </w:r>
      <w:r w:rsidR="0028318B" w:rsidRPr="00403AE0">
        <w:rPr>
          <w:rFonts w:eastAsia="MS Mincho"/>
          <w:b w:val="0"/>
          <w:sz w:val="20"/>
          <w:szCs w:val="20"/>
          <w:lang w:eastAsia="de-DE"/>
        </w:rPr>
        <w:t>en</w:t>
      </w:r>
      <w:r w:rsidR="002A38A5" w:rsidRPr="00403AE0">
        <w:rPr>
          <w:rFonts w:eastAsia="MS Mincho"/>
          <w:b w:val="0"/>
          <w:sz w:val="20"/>
          <w:szCs w:val="20"/>
          <w:lang w:eastAsia="de-DE"/>
        </w:rPr>
        <w:t xml:space="preserve"> </w:t>
      </w:r>
      <w:r w:rsidR="0028318B" w:rsidRPr="00403AE0">
        <w:rPr>
          <w:rFonts w:eastAsia="MS Mincho"/>
          <w:b w:val="0"/>
          <w:sz w:val="20"/>
          <w:szCs w:val="20"/>
          <w:lang w:eastAsia="de-DE"/>
        </w:rPr>
        <w:t xml:space="preserve">zwei </w:t>
      </w:r>
      <w:r w:rsidR="002A38A5" w:rsidRPr="00403AE0">
        <w:rPr>
          <w:rFonts w:eastAsia="MS Mincho"/>
          <w:b w:val="0"/>
          <w:sz w:val="20"/>
          <w:szCs w:val="20"/>
          <w:lang w:eastAsia="de-DE"/>
        </w:rPr>
        <w:t xml:space="preserve">der </w:t>
      </w:r>
      <w:r w:rsidR="00296168">
        <w:rPr>
          <w:rFonts w:eastAsia="MS Mincho"/>
          <w:b w:val="0"/>
          <w:sz w:val="20"/>
          <w:szCs w:val="20"/>
          <w:lang w:eastAsia="de-DE"/>
        </w:rPr>
        <w:t>identifizierten Top-</w:t>
      </w:r>
      <w:r w:rsidR="000862E3">
        <w:rPr>
          <w:rFonts w:eastAsia="MS Mincho"/>
          <w:b w:val="0"/>
          <w:sz w:val="20"/>
          <w:szCs w:val="20"/>
          <w:lang w:eastAsia="de-DE"/>
        </w:rPr>
        <w:t>Netzwerk</w:t>
      </w:r>
      <w:r w:rsidR="00B17DC7">
        <w:rPr>
          <w:rFonts w:eastAsia="MS Mincho"/>
          <w:b w:val="0"/>
          <w:sz w:val="20"/>
          <w:szCs w:val="20"/>
          <w:lang w:eastAsia="de-DE"/>
        </w:rPr>
        <w:t>bedrohungen</w:t>
      </w:r>
      <w:r w:rsidR="009958AB">
        <w:rPr>
          <w:rFonts w:eastAsia="MS Mincho"/>
          <w:b w:val="0"/>
          <w:sz w:val="20"/>
          <w:szCs w:val="20"/>
          <w:lang w:eastAsia="de-DE"/>
        </w:rPr>
        <w:t xml:space="preserve"> </w:t>
      </w:r>
      <w:r w:rsidR="00A476D0" w:rsidRPr="00403AE0">
        <w:rPr>
          <w:rFonts w:eastAsia="MS Mincho"/>
          <w:b w:val="0"/>
          <w:sz w:val="20"/>
          <w:szCs w:val="20"/>
          <w:lang w:eastAsia="de-DE"/>
        </w:rPr>
        <w:t xml:space="preserve">auf Exploits in </w:t>
      </w:r>
      <w:r w:rsidR="00A476D0" w:rsidRPr="00403AE0">
        <w:rPr>
          <w:rFonts w:eastAsia="MS Mincho"/>
          <w:b w:val="0"/>
          <w:sz w:val="20"/>
          <w:szCs w:val="20"/>
          <w:lang w:eastAsia="de-DE"/>
        </w:rPr>
        <w:lastRenderedPageBreak/>
        <w:t xml:space="preserve">Microsoft Office, was den Trend </w:t>
      </w:r>
      <w:r w:rsidR="00DF28F3">
        <w:rPr>
          <w:rFonts w:eastAsia="MS Mincho"/>
          <w:b w:val="0"/>
          <w:sz w:val="20"/>
          <w:szCs w:val="20"/>
          <w:lang w:eastAsia="de-DE"/>
        </w:rPr>
        <w:t>des</w:t>
      </w:r>
      <w:r w:rsidR="009147A6" w:rsidRPr="00403AE0">
        <w:rPr>
          <w:rFonts w:eastAsia="MS Mincho"/>
          <w:b w:val="0"/>
          <w:sz w:val="20"/>
          <w:szCs w:val="20"/>
          <w:lang w:eastAsia="de-DE"/>
        </w:rPr>
        <w:t xml:space="preserve"> vermehrten</w:t>
      </w:r>
      <w:r w:rsidR="003547A2" w:rsidRPr="00403AE0">
        <w:rPr>
          <w:rFonts w:eastAsia="MS Mincho"/>
          <w:b w:val="0"/>
          <w:sz w:val="20"/>
          <w:szCs w:val="20"/>
          <w:lang w:eastAsia="de-DE"/>
        </w:rPr>
        <w:t xml:space="preserve"> Einsatz</w:t>
      </w:r>
      <w:r w:rsidR="00DF28F3">
        <w:rPr>
          <w:rFonts w:eastAsia="MS Mincho"/>
          <w:b w:val="0"/>
          <w:sz w:val="20"/>
          <w:szCs w:val="20"/>
          <w:lang w:eastAsia="de-DE"/>
        </w:rPr>
        <w:t>es</w:t>
      </w:r>
      <w:r w:rsidR="00A476D0" w:rsidRPr="00403AE0">
        <w:rPr>
          <w:rFonts w:eastAsia="MS Mincho"/>
          <w:b w:val="0"/>
          <w:sz w:val="20"/>
          <w:szCs w:val="20"/>
          <w:lang w:eastAsia="de-DE"/>
        </w:rPr>
        <w:t xml:space="preserve"> präparierte</w:t>
      </w:r>
      <w:r w:rsidR="003547A2" w:rsidRPr="00403AE0">
        <w:rPr>
          <w:rFonts w:eastAsia="MS Mincho"/>
          <w:b w:val="0"/>
          <w:sz w:val="20"/>
          <w:szCs w:val="20"/>
          <w:lang w:eastAsia="de-DE"/>
        </w:rPr>
        <w:t>r</w:t>
      </w:r>
      <w:r w:rsidR="00A476D0" w:rsidRPr="00403AE0">
        <w:rPr>
          <w:rFonts w:eastAsia="MS Mincho"/>
          <w:b w:val="0"/>
          <w:sz w:val="20"/>
          <w:szCs w:val="20"/>
          <w:lang w:eastAsia="de-DE"/>
        </w:rPr>
        <w:t xml:space="preserve"> D</w:t>
      </w:r>
      <w:r w:rsidR="00521F6F" w:rsidRPr="00403AE0">
        <w:rPr>
          <w:rFonts w:eastAsia="MS Mincho"/>
          <w:b w:val="0"/>
          <w:sz w:val="20"/>
          <w:szCs w:val="20"/>
          <w:lang w:eastAsia="de-DE"/>
        </w:rPr>
        <w:t xml:space="preserve">okumente </w:t>
      </w:r>
      <w:r w:rsidR="009147A6" w:rsidRPr="00403AE0">
        <w:rPr>
          <w:rFonts w:eastAsia="MS Mincho"/>
          <w:b w:val="0"/>
          <w:sz w:val="20"/>
          <w:szCs w:val="20"/>
          <w:lang w:eastAsia="de-DE"/>
        </w:rPr>
        <w:t>klar</w:t>
      </w:r>
      <w:r w:rsidR="00521F6F" w:rsidRPr="00403AE0">
        <w:rPr>
          <w:rFonts w:eastAsia="MS Mincho"/>
          <w:b w:val="0"/>
          <w:sz w:val="20"/>
          <w:szCs w:val="20"/>
          <w:lang w:eastAsia="de-DE"/>
        </w:rPr>
        <w:t xml:space="preserve"> unterstreicht.</w:t>
      </w:r>
      <w:r w:rsidR="00A66179">
        <w:rPr>
          <w:rFonts w:eastAsia="MS Mincho"/>
          <w:b w:val="0"/>
          <w:sz w:val="20"/>
          <w:szCs w:val="20"/>
          <w:lang w:eastAsia="de-DE"/>
        </w:rPr>
        <w:t xml:space="preserve"> </w:t>
      </w:r>
      <w:r w:rsidR="00EF756A">
        <w:rPr>
          <w:rFonts w:eastAsia="MS Mincho"/>
          <w:b w:val="0"/>
          <w:sz w:val="20"/>
          <w:szCs w:val="20"/>
          <w:lang w:eastAsia="de-DE"/>
        </w:rPr>
        <w:t xml:space="preserve">Bei einem </w:t>
      </w:r>
      <w:r w:rsidR="00296168">
        <w:rPr>
          <w:rFonts w:eastAsia="MS Mincho"/>
          <w:b w:val="0"/>
          <w:sz w:val="20"/>
          <w:szCs w:val="20"/>
          <w:lang w:eastAsia="de-DE"/>
        </w:rPr>
        <w:t>der identifizierten</w:t>
      </w:r>
      <w:r w:rsidR="00EF756A">
        <w:rPr>
          <w:rFonts w:eastAsia="MS Mincho"/>
          <w:b w:val="0"/>
          <w:sz w:val="20"/>
          <w:szCs w:val="20"/>
          <w:lang w:eastAsia="de-DE"/>
        </w:rPr>
        <w:t xml:space="preserve"> Übergriffe lag </w:t>
      </w:r>
      <w:r w:rsidR="00296168">
        <w:rPr>
          <w:rFonts w:eastAsia="MS Mincho"/>
          <w:b w:val="0"/>
          <w:sz w:val="20"/>
          <w:szCs w:val="20"/>
          <w:lang w:eastAsia="de-DE"/>
        </w:rPr>
        <w:t xml:space="preserve">zudem </w:t>
      </w:r>
      <w:r w:rsidR="00EF756A">
        <w:rPr>
          <w:rFonts w:eastAsia="MS Mincho"/>
          <w:b w:val="0"/>
          <w:sz w:val="20"/>
          <w:szCs w:val="20"/>
          <w:lang w:eastAsia="de-DE"/>
        </w:rPr>
        <w:t xml:space="preserve">ein besonderer Fokus auf Deutschland. </w:t>
      </w:r>
    </w:p>
    <w:p w14:paraId="7B79F565" w14:textId="7186E4A5" w:rsidR="003547A2" w:rsidRPr="00403AE0" w:rsidRDefault="003547A2" w:rsidP="00246E2A">
      <w:pPr>
        <w:pStyle w:val="Textkrper"/>
        <w:tabs>
          <w:tab w:val="left" w:pos="7655"/>
        </w:tabs>
        <w:spacing w:line="288" w:lineRule="auto"/>
        <w:ind w:right="1560"/>
        <w:rPr>
          <w:rFonts w:eastAsia="MS Mincho"/>
          <w:b w:val="0"/>
          <w:sz w:val="20"/>
          <w:szCs w:val="20"/>
          <w:lang w:eastAsia="de-DE"/>
        </w:rPr>
      </w:pPr>
    </w:p>
    <w:p w14:paraId="5EFE73B1" w14:textId="3EF01006" w:rsidR="002A38A5" w:rsidRPr="00403AE0" w:rsidRDefault="002A38A5" w:rsidP="00246E2A">
      <w:pPr>
        <w:pStyle w:val="Textkrper"/>
        <w:tabs>
          <w:tab w:val="left" w:pos="7655"/>
        </w:tabs>
        <w:spacing w:line="288" w:lineRule="auto"/>
        <w:ind w:right="1560"/>
        <w:rPr>
          <w:rFonts w:eastAsia="MS Mincho"/>
          <w:b w:val="0"/>
          <w:sz w:val="20"/>
          <w:szCs w:val="20"/>
          <w:lang w:eastAsia="de-DE"/>
        </w:rPr>
      </w:pPr>
      <w:r w:rsidRPr="00403AE0">
        <w:rPr>
          <w:rFonts w:eastAsia="MS Mincho"/>
          <w:sz w:val="20"/>
          <w:szCs w:val="20"/>
          <w:lang w:eastAsia="de-DE"/>
        </w:rPr>
        <w:t>Deutlicher Anstieg Malware-basierter Angriffe, in</w:t>
      </w:r>
      <w:r w:rsidR="00267EFA" w:rsidRPr="00403AE0">
        <w:rPr>
          <w:rFonts w:eastAsia="MS Mincho"/>
          <w:sz w:val="20"/>
          <w:szCs w:val="20"/>
          <w:lang w:eastAsia="de-DE"/>
        </w:rPr>
        <w:t>s</w:t>
      </w:r>
      <w:r w:rsidRPr="00403AE0">
        <w:rPr>
          <w:rFonts w:eastAsia="MS Mincho"/>
          <w:sz w:val="20"/>
          <w:szCs w:val="20"/>
          <w:lang w:eastAsia="de-DE"/>
        </w:rPr>
        <w:t>besondere bei Zero-Day-Attacken</w:t>
      </w:r>
      <w:r w:rsidRPr="00403AE0">
        <w:rPr>
          <w:rFonts w:eastAsia="MS Mincho"/>
          <w:b w:val="0"/>
          <w:sz w:val="20"/>
          <w:szCs w:val="20"/>
          <w:lang w:eastAsia="de-DE"/>
        </w:rPr>
        <w:t xml:space="preserve">. </w:t>
      </w:r>
      <w:r w:rsidR="001F0E40" w:rsidRPr="00403AE0">
        <w:rPr>
          <w:rFonts w:eastAsia="MS Mincho"/>
          <w:b w:val="0"/>
          <w:sz w:val="20"/>
          <w:szCs w:val="20"/>
          <w:lang w:eastAsia="de-DE"/>
        </w:rPr>
        <w:t xml:space="preserve">Weltweit blockierten </w:t>
      </w:r>
      <w:r w:rsidR="00DD01E8">
        <w:rPr>
          <w:rFonts w:eastAsia="MS Mincho"/>
          <w:b w:val="0"/>
          <w:sz w:val="20"/>
          <w:szCs w:val="20"/>
          <w:lang w:eastAsia="de-DE"/>
        </w:rPr>
        <w:t xml:space="preserve">die </w:t>
      </w:r>
      <w:r w:rsidR="001F0E40" w:rsidRPr="00403AE0">
        <w:rPr>
          <w:rFonts w:eastAsia="MS Mincho"/>
          <w:b w:val="0"/>
          <w:sz w:val="20"/>
          <w:szCs w:val="20"/>
          <w:lang w:eastAsia="de-DE"/>
        </w:rPr>
        <w:t>WatchGuard Firebox</w:t>
      </w:r>
      <w:r w:rsidR="00DD01E8">
        <w:rPr>
          <w:rFonts w:eastAsia="MS Mincho"/>
          <w:b w:val="0"/>
          <w:sz w:val="20"/>
          <w:szCs w:val="20"/>
          <w:lang w:eastAsia="de-DE"/>
        </w:rPr>
        <w:t>-Plattformen</w:t>
      </w:r>
      <w:r w:rsidR="00267EFA" w:rsidRPr="00403AE0">
        <w:rPr>
          <w:rFonts w:eastAsia="MS Mincho"/>
          <w:b w:val="0"/>
          <w:sz w:val="20"/>
          <w:szCs w:val="20"/>
          <w:lang w:eastAsia="de-DE"/>
        </w:rPr>
        <w:t xml:space="preserve"> in Q4/2017</w:t>
      </w:r>
      <w:r w:rsidR="001F0E40" w:rsidRPr="00403AE0">
        <w:rPr>
          <w:rFonts w:eastAsia="MS Mincho"/>
          <w:b w:val="0"/>
          <w:sz w:val="20"/>
          <w:szCs w:val="20"/>
          <w:lang w:eastAsia="de-DE"/>
        </w:rPr>
        <w:t xml:space="preserve"> über 30 Millionen Malware-Varianten, was einer Steigerung </w:t>
      </w:r>
      <w:r w:rsidR="00267EFA" w:rsidRPr="00403AE0">
        <w:rPr>
          <w:rFonts w:eastAsia="MS Mincho"/>
          <w:b w:val="0"/>
          <w:sz w:val="20"/>
          <w:szCs w:val="20"/>
          <w:lang w:eastAsia="de-DE"/>
        </w:rPr>
        <w:t xml:space="preserve">von 33 Prozent gegenüber dem dritten Quartal entspricht. Der Anstieg </w:t>
      </w:r>
      <w:r w:rsidR="00295C92" w:rsidRPr="00403AE0">
        <w:rPr>
          <w:rFonts w:eastAsia="MS Mincho"/>
          <w:b w:val="0"/>
          <w:sz w:val="20"/>
          <w:szCs w:val="20"/>
          <w:lang w:eastAsia="de-DE"/>
        </w:rPr>
        <w:t xml:space="preserve">bei den </w:t>
      </w:r>
      <w:r w:rsidR="00DF28F3">
        <w:rPr>
          <w:rFonts w:eastAsia="MS Mincho"/>
          <w:b w:val="0"/>
          <w:sz w:val="20"/>
          <w:szCs w:val="20"/>
          <w:lang w:eastAsia="de-DE"/>
        </w:rPr>
        <w:t>Angriffen durch neue</w:t>
      </w:r>
      <w:r w:rsidR="00295C92" w:rsidRPr="00403AE0">
        <w:rPr>
          <w:rFonts w:eastAsia="MS Mincho"/>
          <w:b w:val="0"/>
          <w:sz w:val="20"/>
          <w:szCs w:val="20"/>
          <w:lang w:eastAsia="de-DE"/>
        </w:rPr>
        <w:t xml:space="preserve"> und</w:t>
      </w:r>
      <w:r w:rsidR="00267EFA" w:rsidRPr="00403AE0">
        <w:rPr>
          <w:rFonts w:eastAsia="MS Mincho"/>
          <w:b w:val="0"/>
          <w:sz w:val="20"/>
          <w:szCs w:val="20"/>
          <w:lang w:eastAsia="de-DE"/>
        </w:rPr>
        <w:t xml:space="preserve"> Zero-Day-</w:t>
      </w:r>
      <w:r w:rsidR="00DF28F3">
        <w:rPr>
          <w:rFonts w:eastAsia="MS Mincho"/>
          <w:b w:val="0"/>
          <w:sz w:val="20"/>
          <w:szCs w:val="20"/>
          <w:lang w:eastAsia="de-DE"/>
        </w:rPr>
        <w:t>Malware</w:t>
      </w:r>
      <w:r w:rsidR="00267EFA" w:rsidRPr="00403AE0">
        <w:rPr>
          <w:rFonts w:eastAsia="MS Mincho"/>
          <w:b w:val="0"/>
          <w:sz w:val="20"/>
          <w:szCs w:val="20"/>
          <w:lang w:eastAsia="de-DE"/>
        </w:rPr>
        <w:t xml:space="preserve"> betrug sogar 167 Prozent. </w:t>
      </w:r>
      <w:r w:rsidR="00295C92" w:rsidRPr="00403AE0">
        <w:rPr>
          <w:rFonts w:eastAsia="MS Mincho"/>
          <w:b w:val="0"/>
          <w:sz w:val="20"/>
          <w:szCs w:val="20"/>
          <w:lang w:eastAsia="de-DE"/>
        </w:rPr>
        <w:t>Die</w:t>
      </w:r>
      <w:r w:rsidR="00271351">
        <w:rPr>
          <w:rFonts w:eastAsia="MS Mincho"/>
          <w:b w:val="0"/>
          <w:sz w:val="20"/>
          <w:szCs w:val="20"/>
          <w:lang w:eastAsia="de-DE"/>
        </w:rPr>
        <w:t>se</w:t>
      </w:r>
      <w:r w:rsidR="00295C92" w:rsidRPr="00403AE0">
        <w:rPr>
          <w:rFonts w:eastAsia="MS Mincho"/>
          <w:b w:val="0"/>
          <w:sz w:val="20"/>
          <w:szCs w:val="20"/>
          <w:lang w:eastAsia="de-DE"/>
        </w:rPr>
        <w:t xml:space="preserve"> Zuwächse lassen sich wahrscheinlich auf </w:t>
      </w:r>
      <w:r w:rsidR="00314D21" w:rsidRPr="00403AE0">
        <w:rPr>
          <w:rFonts w:eastAsia="MS Mincho"/>
          <w:b w:val="0"/>
          <w:sz w:val="20"/>
          <w:szCs w:val="20"/>
          <w:lang w:eastAsia="de-DE"/>
        </w:rPr>
        <w:t>eine erhöhte kriminelle Aktivität während der Ferienzeit zurückführen.</w:t>
      </w:r>
    </w:p>
    <w:p w14:paraId="50778FF3" w14:textId="15DA449B" w:rsidR="00314D21" w:rsidRPr="00403AE0" w:rsidRDefault="00314D21" w:rsidP="00246E2A">
      <w:pPr>
        <w:pStyle w:val="Textkrper"/>
        <w:tabs>
          <w:tab w:val="left" w:pos="7655"/>
        </w:tabs>
        <w:spacing w:line="288" w:lineRule="auto"/>
        <w:ind w:right="1560"/>
        <w:rPr>
          <w:rFonts w:eastAsia="MS Mincho"/>
          <w:b w:val="0"/>
          <w:sz w:val="20"/>
          <w:szCs w:val="20"/>
          <w:lang w:eastAsia="de-DE"/>
        </w:rPr>
      </w:pPr>
    </w:p>
    <w:p w14:paraId="7186B44A" w14:textId="31D7749B" w:rsidR="00314D21" w:rsidRPr="00403AE0" w:rsidRDefault="000218A7" w:rsidP="00246E2A">
      <w:pPr>
        <w:pStyle w:val="Textkrper"/>
        <w:tabs>
          <w:tab w:val="left" w:pos="7655"/>
        </w:tabs>
        <w:spacing w:line="288" w:lineRule="auto"/>
        <w:ind w:right="1560"/>
        <w:rPr>
          <w:rFonts w:eastAsia="MS Mincho"/>
          <w:b w:val="0"/>
          <w:sz w:val="20"/>
          <w:szCs w:val="20"/>
          <w:lang w:eastAsia="de-DE"/>
        </w:rPr>
      </w:pPr>
      <w:r w:rsidRPr="00403AE0">
        <w:rPr>
          <w:rFonts w:eastAsia="MS Mincho"/>
          <w:sz w:val="20"/>
          <w:szCs w:val="20"/>
          <w:lang w:eastAsia="de-DE"/>
        </w:rPr>
        <w:t>46 Prozent</w:t>
      </w:r>
      <w:r w:rsidR="00314D21" w:rsidRPr="00403AE0">
        <w:rPr>
          <w:rFonts w:eastAsia="MS Mincho"/>
          <w:sz w:val="20"/>
          <w:szCs w:val="20"/>
          <w:lang w:eastAsia="de-DE"/>
        </w:rPr>
        <w:t xml:space="preserve"> der Malware-Angriffe wurde</w:t>
      </w:r>
      <w:r w:rsidR="00D6422C">
        <w:rPr>
          <w:rFonts w:eastAsia="MS Mincho"/>
          <w:sz w:val="20"/>
          <w:szCs w:val="20"/>
          <w:lang w:eastAsia="de-DE"/>
        </w:rPr>
        <w:t>n</w:t>
      </w:r>
      <w:r w:rsidR="00314D21" w:rsidRPr="00403AE0">
        <w:rPr>
          <w:rFonts w:eastAsia="MS Mincho"/>
          <w:sz w:val="20"/>
          <w:szCs w:val="20"/>
          <w:lang w:eastAsia="de-DE"/>
        </w:rPr>
        <w:t xml:space="preserve"> von </w:t>
      </w:r>
      <w:r w:rsidR="00B52257" w:rsidRPr="00403AE0">
        <w:rPr>
          <w:rFonts w:eastAsia="MS Mincho"/>
          <w:sz w:val="20"/>
          <w:szCs w:val="20"/>
          <w:lang w:eastAsia="de-DE"/>
        </w:rPr>
        <w:t>herkömmlichen Antiviren-Lösungen nicht erkannt</w:t>
      </w:r>
      <w:r w:rsidR="00B52257" w:rsidRPr="00403AE0">
        <w:rPr>
          <w:rFonts w:eastAsia="MS Mincho"/>
          <w:b w:val="0"/>
          <w:sz w:val="20"/>
          <w:szCs w:val="20"/>
          <w:lang w:eastAsia="de-DE"/>
        </w:rPr>
        <w:t xml:space="preserve">. </w:t>
      </w:r>
      <w:r w:rsidR="00D6422C">
        <w:rPr>
          <w:rFonts w:eastAsia="MS Mincho"/>
          <w:b w:val="0"/>
          <w:sz w:val="20"/>
          <w:szCs w:val="20"/>
          <w:lang w:eastAsia="de-DE"/>
        </w:rPr>
        <w:t>Bei der Abwehr von Malware über die</w:t>
      </w:r>
      <w:r w:rsidR="00B52257" w:rsidRPr="00403AE0">
        <w:rPr>
          <w:rFonts w:eastAsia="MS Mincho"/>
          <w:b w:val="0"/>
          <w:sz w:val="20"/>
          <w:szCs w:val="20"/>
          <w:lang w:eastAsia="de-DE"/>
        </w:rPr>
        <w:t xml:space="preserve"> WatchGuard Firebox</w:t>
      </w:r>
      <w:r w:rsidR="00105D76">
        <w:rPr>
          <w:rFonts w:eastAsia="MS Mincho"/>
          <w:b w:val="0"/>
          <w:sz w:val="20"/>
          <w:szCs w:val="20"/>
          <w:lang w:eastAsia="de-DE"/>
        </w:rPr>
        <w:t>-Appliances</w:t>
      </w:r>
      <w:r w:rsidR="00B52257" w:rsidRPr="00403AE0">
        <w:rPr>
          <w:rFonts w:eastAsia="MS Mincho"/>
          <w:b w:val="0"/>
          <w:sz w:val="20"/>
          <w:szCs w:val="20"/>
          <w:lang w:eastAsia="de-DE"/>
        </w:rPr>
        <w:t xml:space="preserve"> </w:t>
      </w:r>
      <w:r w:rsidR="00D6422C">
        <w:rPr>
          <w:rFonts w:eastAsia="MS Mincho"/>
          <w:b w:val="0"/>
          <w:sz w:val="20"/>
          <w:szCs w:val="20"/>
          <w:lang w:eastAsia="de-DE"/>
        </w:rPr>
        <w:t>kommt neben herkömmlichen</w:t>
      </w:r>
      <w:r w:rsidRPr="00403AE0">
        <w:rPr>
          <w:rFonts w:eastAsia="MS Mincho"/>
          <w:b w:val="0"/>
          <w:sz w:val="20"/>
          <w:szCs w:val="20"/>
          <w:lang w:eastAsia="de-DE"/>
        </w:rPr>
        <w:t>,</w:t>
      </w:r>
      <w:r w:rsidR="00627895" w:rsidRPr="00403AE0">
        <w:rPr>
          <w:rFonts w:eastAsia="MS Mincho"/>
          <w:b w:val="0"/>
          <w:sz w:val="20"/>
          <w:szCs w:val="20"/>
          <w:lang w:eastAsia="de-DE"/>
        </w:rPr>
        <w:t xml:space="preserve"> </w:t>
      </w:r>
      <w:r w:rsidR="00D6422C">
        <w:rPr>
          <w:rFonts w:eastAsia="MS Mincho"/>
          <w:b w:val="0"/>
          <w:sz w:val="20"/>
          <w:szCs w:val="20"/>
          <w:lang w:eastAsia="de-DE"/>
        </w:rPr>
        <w:t>signaturbasierten</w:t>
      </w:r>
      <w:r w:rsidR="00B52257" w:rsidRPr="00403AE0">
        <w:rPr>
          <w:rFonts w:eastAsia="MS Mincho"/>
          <w:b w:val="0"/>
          <w:sz w:val="20"/>
          <w:szCs w:val="20"/>
          <w:lang w:eastAsia="de-DE"/>
        </w:rPr>
        <w:t xml:space="preserve"> Erkennungstechniken auch </w:t>
      </w:r>
      <w:r w:rsidR="00D6422C">
        <w:rPr>
          <w:rFonts w:eastAsia="MS Mincho"/>
          <w:b w:val="0"/>
          <w:sz w:val="20"/>
          <w:szCs w:val="20"/>
          <w:lang w:eastAsia="de-DE"/>
        </w:rPr>
        <w:t>der moderne</w:t>
      </w:r>
      <w:r w:rsidR="00627895" w:rsidRPr="00403AE0">
        <w:rPr>
          <w:rFonts w:eastAsia="MS Mincho"/>
          <w:b w:val="0"/>
          <w:sz w:val="20"/>
          <w:szCs w:val="20"/>
          <w:lang w:eastAsia="de-DE"/>
        </w:rPr>
        <w:t xml:space="preserve"> APT Blocker</w:t>
      </w:r>
      <w:r w:rsidR="00D6422C">
        <w:rPr>
          <w:rFonts w:eastAsia="MS Mincho"/>
          <w:b w:val="0"/>
          <w:sz w:val="20"/>
          <w:szCs w:val="20"/>
          <w:lang w:eastAsia="de-DE"/>
        </w:rPr>
        <w:t xml:space="preserve"> zum Einsatz,</w:t>
      </w:r>
      <w:r w:rsidRPr="00403AE0">
        <w:rPr>
          <w:rFonts w:eastAsia="MS Mincho"/>
          <w:b w:val="0"/>
          <w:sz w:val="20"/>
          <w:szCs w:val="20"/>
          <w:lang w:eastAsia="de-DE"/>
        </w:rPr>
        <w:t xml:space="preserve"> der das </w:t>
      </w:r>
      <w:r w:rsidR="00627895" w:rsidRPr="00403AE0">
        <w:rPr>
          <w:rFonts w:eastAsia="MS Mincho"/>
          <w:b w:val="0"/>
          <w:sz w:val="20"/>
          <w:szCs w:val="20"/>
          <w:lang w:eastAsia="de-DE"/>
        </w:rPr>
        <w:t>Verhalten einer Schadsoftware in einer gesicherten Sandbox</w:t>
      </w:r>
      <w:r w:rsidRPr="00403AE0">
        <w:rPr>
          <w:rFonts w:eastAsia="MS Mincho"/>
          <w:b w:val="0"/>
          <w:sz w:val="20"/>
          <w:szCs w:val="20"/>
          <w:lang w:eastAsia="de-DE"/>
        </w:rPr>
        <w:t xml:space="preserve"> beobachtet, analysiert un</w:t>
      </w:r>
      <w:r w:rsidR="00D6422C">
        <w:rPr>
          <w:rFonts w:eastAsia="MS Mincho"/>
          <w:b w:val="0"/>
          <w:sz w:val="20"/>
          <w:szCs w:val="20"/>
          <w:lang w:eastAsia="de-DE"/>
        </w:rPr>
        <w:t xml:space="preserve">d diese gegebenenfalls isoliert. </w:t>
      </w:r>
      <w:r w:rsidR="00386606" w:rsidRPr="00403AE0">
        <w:rPr>
          <w:rFonts w:eastAsia="MS Mincho"/>
          <w:b w:val="0"/>
          <w:sz w:val="20"/>
          <w:szCs w:val="20"/>
          <w:lang w:eastAsia="de-DE"/>
        </w:rPr>
        <w:t xml:space="preserve">Das bedeutet im Umkehrschluss: Wenn eine Malware im APT Blocker erkannt wird, hat die signaturbasierte Antiviren-Lösung bereits versagt. </w:t>
      </w:r>
      <w:r w:rsidR="000C29F6" w:rsidRPr="00403AE0">
        <w:rPr>
          <w:rFonts w:eastAsia="MS Mincho"/>
          <w:b w:val="0"/>
          <w:sz w:val="20"/>
          <w:szCs w:val="20"/>
          <w:lang w:eastAsia="de-DE"/>
        </w:rPr>
        <w:t xml:space="preserve">Dies geschah im vierten Quartal </w:t>
      </w:r>
      <w:r w:rsidR="00C965AF" w:rsidRPr="00403AE0">
        <w:rPr>
          <w:rFonts w:eastAsia="MS Mincho"/>
          <w:b w:val="0"/>
          <w:sz w:val="20"/>
          <w:szCs w:val="20"/>
          <w:lang w:eastAsia="de-DE"/>
        </w:rPr>
        <w:t>bei</w:t>
      </w:r>
      <w:r w:rsidR="000C29F6" w:rsidRPr="00403AE0">
        <w:rPr>
          <w:rFonts w:eastAsia="MS Mincho"/>
          <w:b w:val="0"/>
          <w:sz w:val="20"/>
          <w:szCs w:val="20"/>
          <w:lang w:eastAsia="de-DE"/>
        </w:rPr>
        <w:t xml:space="preserve"> 46 Prozent aller </w:t>
      </w:r>
      <w:r w:rsidR="00C965AF" w:rsidRPr="00403AE0">
        <w:rPr>
          <w:rFonts w:eastAsia="MS Mincho"/>
          <w:b w:val="0"/>
          <w:sz w:val="20"/>
          <w:szCs w:val="20"/>
          <w:lang w:eastAsia="de-DE"/>
        </w:rPr>
        <w:t>Zero-Day-Attacken</w:t>
      </w:r>
      <w:r w:rsidR="000C29F6" w:rsidRPr="00403AE0">
        <w:rPr>
          <w:rFonts w:eastAsia="MS Mincho"/>
          <w:b w:val="0"/>
          <w:sz w:val="20"/>
          <w:szCs w:val="20"/>
          <w:lang w:eastAsia="de-DE"/>
        </w:rPr>
        <w:t xml:space="preserve">. </w:t>
      </w:r>
      <w:r w:rsidR="00D72AD3" w:rsidRPr="00403AE0">
        <w:rPr>
          <w:rFonts w:eastAsia="MS Mincho"/>
          <w:b w:val="0"/>
          <w:sz w:val="20"/>
          <w:szCs w:val="20"/>
          <w:lang w:eastAsia="de-DE"/>
        </w:rPr>
        <w:t>Der deutliche</w:t>
      </w:r>
      <w:r w:rsidR="009E70E1" w:rsidRPr="00403AE0">
        <w:rPr>
          <w:rFonts w:eastAsia="MS Mincho"/>
          <w:b w:val="0"/>
          <w:sz w:val="20"/>
          <w:szCs w:val="20"/>
          <w:lang w:eastAsia="de-DE"/>
        </w:rPr>
        <w:t xml:space="preserve"> Anstieg deutet darauf hin, das</w:t>
      </w:r>
      <w:r w:rsidR="007C004D" w:rsidRPr="00403AE0">
        <w:rPr>
          <w:rFonts w:eastAsia="MS Mincho"/>
          <w:b w:val="0"/>
          <w:sz w:val="20"/>
          <w:szCs w:val="20"/>
          <w:lang w:eastAsia="de-DE"/>
        </w:rPr>
        <w:t>s mehr und mehr Angriffe an herkömmlichen Antiviren-Lösungen</w:t>
      </w:r>
      <w:r w:rsidR="00B169E2" w:rsidRPr="00403AE0">
        <w:rPr>
          <w:rFonts w:eastAsia="MS Mincho"/>
          <w:b w:val="0"/>
          <w:sz w:val="20"/>
          <w:szCs w:val="20"/>
          <w:lang w:eastAsia="de-DE"/>
        </w:rPr>
        <w:t xml:space="preserve"> vorbeigeschleust und diese</w:t>
      </w:r>
      <w:r w:rsidR="00193485" w:rsidRPr="00403AE0">
        <w:rPr>
          <w:rFonts w:eastAsia="MS Mincho"/>
          <w:b w:val="0"/>
          <w:sz w:val="20"/>
          <w:szCs w:val="20"/>
          <w:lang w:eastAsia="de-DE"/>
        </w:rPr>
        <w:t xml:space="preserve"> zum Schutz der Netzwerke und Daten</w:t>
      </w:r>
      <w:r w:rsidR="00B169E2" w:rsidRPr="00403AE0">
        <w:rPr>
          <w:rFonts w:eastAsia="MS Mincho"/>
          <w:b w:val="0"/>
          <w:sz w:val="20"/>
          <w:szCs w:val="20"/>
          <w:lang w:eastAsia="de-DE"/>
        </w:rPr>
        <w:t xml:space="preserve"> zunehmend nutzlos werden.</w:t>
      </w:r>
    </w:p>
    <w:p w14:paraId="7F5A9C17" w14:textId="0BA068E7" w:rsidR="000C29F6" w:rsidRPr="00403AE0" w:rsidRDefault="000C29F6" w:rsidP="00246E2A">
      <w:pPr>
        <w:pStyle w:val="Textkrper"/>
        <w:tabs>
          <w:tab w:val="left" w:pos="7655"/>
        </w:tabs>
        <w:spacing w:line="288" w:lineRule="auto"/>
        <w:ind w:right="1560"/>
        <w:rPr>
          <w:rFonts w:eastAsia="MS Mincho"/>
          <w:b w:val="0"/>
          <w:sz w:val="20"/>
          <w:szCs w:val="20"/>
          <w:lang w:eastAsia="de-DE"/>
        </w:rPr>
      </w:pPr>
    </w:p>
    <w:p w14:paraId="23E514FA" w14:textId="1795543A" w:rsidR="00330421" w:rsidRPr="00403AE0" w:rsidRDefault="00330421" w:rsidP="00246E2A">
      <w:pPr>
        <w:pStyle w:val="Textkrper"/>
        <w:tabs>
          <w:tab w:val="left" w:pos="7655"/>
        </w:tabs>
        <w:spacing w:line="288" w:lineRule="auto"/>
        <w:ind w:right="1560"/>
        <w:rPr>
          <w:rFonts w:eastAsia="MS Mincho"/>
          <w:b w:val="0"/>
          <w:sz w:val="20"/>
          <w:szCs w:val="20"/>
          <w:lang w:eastAsia="de-DE"/>
        </w:rPr>
      </w:pPr>
      <w:r w:rsidRPr="00403AE0">
        <w:rPr>
          <w:rFonts w:eastAsia="MS Mincho"/>
          <w:sz w:val="20"/>
          <w:szCs w:val="20"/>
          <w:lang w:eastAsia="de-DE"/>
        </w:rPr>
        <w:t>Script-basierte Angriffe machen 48 Prozent der Top-Malware aus</w:t>
      </w:r>
      <w:r w:rsidRPr="00403AE0">
        <w:rPr>
          <w:rFonts w:eastAsia="MS Mincho"/>
          <w:b w:val="0"/>
          <w:sz w:val="20"/>
          <w:szCs w:val="20"/>
          <w:lang w:eastAsia="de-DE"/>
        </w:rPr>
        <w:t xml:space="preserve">. </w:t>
      </w:r>
      <w:r w:rsidR="002B1B42" w:rsidRPr="00403AE0">
        <w:rPr>
          <w:rFonts w:eastAsia="MS Mincho"/>
          <w:b w:val="0"/>
          <w:sz w:val="20"/>
          <w:szCs w:val="20"/>
          <w:lang w:eastAsia="de-DE"/>
        </w:rPr>
        <w:t>JavaScript- und Visual Basic Script</w:t>
      </w:r>
      <w:r w:rsidR="00B70214" w:rsidRPr="00403AE0">
        <w:rPr>
          <w:rFonts w:eastAsia="MS Mincho"/>
          <w:b w:val="0"/>
          <w:sz w:val="20"/>
          <w:szCs w:val="20"/>
          <w:lang w:eastAsia="de-DE"/>
        </w:rPr>
        <w:t>-Bedrohungen, die aufgrund ihrer Signaturen in Downloadern und Droppern für Schadsoftware erkannt w</w:t>
      </w:r>
      <w:r w:rsidR="007A13EF" w:rsidRPr="00403AE0">
        <w:rPr>
          <w:rFonts w:eastAsia="MS Mincho"/>
          <w:b w:val="0"/>
          <w:sz w:val="20"/>
          <w:szCs w:val="20"/>
          <w:lang w:eastAsia="de-DE"/>
        </w:rPr>
        <w:t>u</w:t>
      </w:r>
      <w:r w:rsidR="00B70214" w:rsidRPr="00403AE0">
        <w:rPr>
          <w:rFonts w:eastAsia="MS Mincho"/>
          <w:b w:val="0"/>
          <w:sz w:val="20"/>
          <w:szCs w:val="20"/>
          <w:lang w:eastAsia="de-DE"/>
        </w:rPr>
        <w:t xml:space="preserve">rden, </w:t>
      </w:r>
      <w:r w:rsidR="007A13EF" w:rsidRPr="00403AE0">
        <w:rPr>
          <w:rFonts w:eastAsia="MS Mincho"/>
          <w:b w:val="0"/>
          <w:sz w:val="20"/>
          <w:szCs w:val="20"/>
          <w:lang w:eastAsia="de-DE"/>
        </w:rPr>
        <w:t>machten</w:t>
      </w:r>
      <w:r w:rsidR="00193485" w:rsidRPr="00403AE0">
        <w:rPr>
          <w:rFonts w:eastAsia="MS Mincho"/>
          <w:b w:val="0"/>
          <w:sz w:val="20"/>
          <w:szCs w:val="20"/>
          <w:lang w:eastAsia="de-DE"/>
        </w:rPr>
        <w:t xml:space="preserve"> im vierten Quartal</w:t>
      </w:r>
      <w:r w:rsidR="007A13EF" w:rsidRPr="00403AE0">
        <w:rPr>
          <w:rFonts w:eastAsia="MS Mincho"/>
          <w:b w:val="0"/>
          <w:sz w:val="20"/>
          <w:szCs w:val="20"/>
          <w:lang w:eastAsia="de-DE"/>
        </w:rPr>
        <w:t xml:space="preserve"> knapp die Hälfte der entdeckten Malware aus. Unternehmen sollten ihre Anwender über </w:t>
      </w:r>
      <w:r w:rsidR="00193485" w:rsidRPr="00403AE0">
        <w:rPr>
          <w:rFonts w:eastAsia="MS Mincho"/>
          <w:b w:val="0"/>
          <w:sz w:val="20"/>
          <w:szCs w:val="20"/>
          <w:lang w:eastAsia="de-DE"/>
        </w:rPr>
        <w:t>die</w:t>
      </w:r>
      <w:r w:rsidR="000B4C3F" w:rsidRPr="00403AE0">
        <w:rPr>
          <w:rFonts w:eastAsia="MS Mincho"/>
          <w:b w:val="0"/>
          <w:sz w:val="20"/>
          <w:szCs w:val="20"/>
          <w:lang w:eastAsia="de-DE"/>
        </w:rPr>
        <w:t xml:space="preserve"> zunehmende Verbreitung</w:t>
      </w:r>
      <w:r w:rsidR="007A13EF" w:rsidRPr="00403AE0">
        <w:rPr>
          <w:rFonts w:eastAsia="MS Mincho"/>
          <w:b w:val="0"/>
          <w:sz w:val="20"/>
          <w:szCs w:val="20"/>
          <w:lang w:eastAsia="de-DE"/>
        </w:rPr>
        <w:t xml:space="preserve"> </w:t>
      </w:r>
      <w:r w:rsidR="005F3A73" w:rsidRPr="00403AE0">
        <w:rPr>
          <w:rFonts w:eastAsia="MS Mincho"/>
          <w:b w:val="0"/>
          <w:sz w:val="20"/>
          <w:szCs w:val="20"/>
          <w:lang w:eastAsia="de-DE"/>
        </w:rPr>
        <w:t xml:space="preserve">informieren und </w:t>
      </w:r>
      <w:r w:rsidR="000B4C3F" w:rsidRPr="00403AE0">
        <w:rPr>
          <w:rFonts w:eastAsia="MS Mincho"/>
          <w:b w:val="0"/>
          <w:sz w:val="20"/>
          <w:szCs w:val="20"/>
          <w:lang w:eastAsia="de-DE"/>
        </w:rPr>
        <w:t>hinsichtlich</w:t>
      </w:r>
      <w:r w:rsidR="005F3A73" w:rsidRPr="00403AE0">
        <w:rPr>
          <w:rFonts w:eastAsia="MS Mincho"/>
          <w:b w:val="0"/>
          <w:sz w:val="20"/>
          <w:szCs w:val="20"/>
          <w:lang w:eastAsia="de-DE"/>
        </w:rPr>
        <w:t xml:space="preserve"> bösartige</w:t>
      </w:r>
      <w:r w:rsidR="000B4C3F" w:rsidRPr="00403AE0">
        <w:rPr>
          <w:rFonts w:eastAsia="MS Mincho"/>
          <w:b w:val="0"/>
          <w:sz w:val="20"/>
          <w:szCs w:val="20"/>
          <w:lang w:eastAsia="de-DE"/>
        </w:rPr>
        <w:t>r</w:t>
      </w:r>
      <w:r w:rsidR="005F3A73" w:rsidRPr="00403AE0">
        <w:rPr>
          <w:rFonts w:eastAsia="MS Mincho"/>
          <w:b w:val="0"/>
          <w:sz w:val="20"/>
          <w:szCs w:val="20"/>
          <w:lang w:eastAsia="de-DE"/>
        </w:rPr>
        <w:t xml:space="preserve"> Scripts in Webseiten und E-Mail-Anhängen sensibilisieren.</w:t>
      </w:r>
    </w:p>
    <w:p w14:paraId="283B66FE" w14:textId="5BD12DE0" w:rsidR="000C29F6" w:rsidRPr="00403AE0" w:rsidRDefault="000C29F6" w:rsidP="00246E2A">
      <w:pPr>
        <w:pStyle w:val="Textkrper"/>
        <w:tabs>
          <w:tab w:val="left" w:pos="7655"/>
        </w:tabs>
        <w:spacing w:line="288" w:lineRule="auto"/>
        <w:ind w:right="1560"/>
        <w:rPr>
          <w:rFonts w:eastAsia="MS Mincho"/>
          <w:b w:val="0"/>
          <w:sz w:val="20"/>
          <w:szCs w:val="20"/>
          <w:lang w:eastAsia="de-DE"/>
        </w:rPr>
      </w:pPr>
    </w:p>
    <w:p w14:paraId="4A2F3E0B" w14:textId="7321524A" w:rsidR="00246E2A" w:rsidRPr="00403AE0" w:rsidRDefault="00342832" w:rsidP="00246E2A">
      <w:pPr>
        <w:pStyle w:val="Textkrper"/>
        <w:tabs>
          <w:tab w:val="left" w:pos="7655"/>
        </w:tabs>
        <w:spacing w:line="288" w:lineRule="auto"/>
        <w:ind w:right="1560"/>
        <w:rPr>
          <w:rFonts w:eastAsia="MS Mincho"/>
          <w:b w:val="0"/>
          <w:sz w:val="20"/>
          <w:szCs w:val="20"/>
          <w:lang w:eastAsia="de-DE"/>
        </w:rPr>
      </w:pPr>
      <w:r w:rsidRPr="00403AE0">
        <w:rPr>
          <w:rFonts w:eastAsia="MS Mincho"/>
          <w:b w:val="0"/>
          <w:sz w:val="20"/>
          <w:szCs w:val="20"/>
          <w:lang w:eastAsia="de-DE"/>
        </w:rPr>
        <w:t>Der vollständige WatchGuard Security Report enthält Analysen zu den häufigsten</w:t>
      </w:r>
      <w:r w:rsidR="000B4C3F" w:rsidRPr="00403AE0">
        <w:rPr>
          <w:rFonts w:eastAsia="MS Mincho"/>
          <w:b w:val="0"/>
          <w:sz w:val="20"/>
          <w:szCs w:val="20"/>
          <w:lang w:eastAsia="de-DE"/>
        </w:rPr>
        <w:t xml:space="preserve"> Malware- und Netzwerkangriffen, Empfehlungen und Tipps für </w:t>
      </w:r>
      <w:r w:rsidR="005E1F70" w:rsidRPr="00403AE0">
        <w:rPr>
          <w:rFonts w:eastAsia="MS Mincho"/>
          <w:b w:val="0"/>
          <w:sz w:val="20"/>
          <w:szCs w:val="20"/>
          <w:lang w:eastAsia="de-DE"/>
        </w:rPr>
        <w:t>wirksame Abwehrstrategien sowie eine detaillierte Betrachtung von „The Krack Attack“</w:t>
      </w:r>
      <w:r w:rsidR="006B41CF" w:rsidRPr="00403AE0">
        <w:rPr>
          <w:rFonts w:eastAsia="MS Mincho"/>
          <w:b w:val="0"/>
          <w:sz w:val="20"/>
          <w:szCs w:val="20"/>
          <w:lang w:eastAsia="de-DE"/>
        </w:rPr>
        <w:t>, einem der bedeutendsten Sicherheitsvorkommnisse im Jahr 2017.</w:t>
      </w:r>
    </w:p>
    <w:p w14:paraId="3C5F5C23" w14:textId="605EDB8A" w:rsidR="005E1F70" w:rsidRPr="00403AE0" w:rsidRDefault="005E1F70" w:rsidP="00246E2A">
      <w:pPr>
        <w:pStyle w:val="Textkrper"/>
        <w:tabs>
          <w:tab w:val="left" w:pos="7655"/>
        </w:tabs>
        <w:spacing w:line="288" w:lineRule="auto"/>
        <w:ind w:right="1560"/>
        <w:rPr>
          <w:rFonts w:eastAsia="MS Mincho"/>
          <w:b w:val="0"/>
          <w:sz w:val="20"/>
          <w:szCs w:val="20"/>
          <w:lang w:eastAsia="de-DE"/>
        </w:rPr>
      </w:pPr>
    </w:p>
    <w:p w14:paraId="3219244F" w14:textId="459402A1" w:rsidR="006B41CF" w:rsidRPr="00403AE0" w:rsidRDefault="00042B17" w:rsidP="00246E2A">
      <w:pPr>
        <w:pStyle w:val="Textkrper"/>
        <w:tabs>
          <w:tab w:val="left" w:pos="7655"/>
        </w:tabs>
        <w:spacing w:line="288" w:lineRule="auto"/>
        <w:ind w:right="1560"/>
        <w:rPr>
          <w:rFonts w:eastAsia="MS Mincho"/>
          <w:b w:val="0"/>
          <w:sz w:val="20"/>
          <w:szCs w:val="20"/>
          <w:lang w:eastAsia="de-DE"/>
        </w:rPr>
      </w:pPr>
      <w:r w:rsidRPr="00403AE0">
        <w:rPr>
          <w:rFonts w:eastAsia="MS Mincho"/>
          <w:b w:val="0"/>
          <w:sz w:val="20"/>
          <w:szCs w:val="20"/>
          <w:lang w:eastAsia="de-DE"/>
        </w:rPr>
        <w:t xml:space="preserve">Darüber hinaus </w:t>
      </w:r>
      <w:r w:rsidR="007307E9" w:rsidRPr="00403AE0">
        <w:rPr>
          <w:rFonts w:eastAsia="MS Mincho"/>
          <w:b w:val="0"/>
          <w:sz w:val="20"/>
          <w:szCs w:val="20"/>
          <w:lang w:eastAsia="de-DE"/>
        </w:rPr>
        <w:t>widmet sich der Report einem neuen Forschungsprojekt des WatchGuard Threat Lab</w:t>
      </w:r>
      <w:r w:rsidR="00840AB5">
        <w:rPr>
          <w:rFonts w:eastAsia="MS Mincho"/>
          <w:b w:val="0"/>
          <w:sz w:val="20"/>
          <w:szCs w:val="20"/>
          <w:lang w:eastAsia="de-DE"/>
        </w:rPr>
        <w:t>: Es</w:t>
      </w:r>
      <w:r w:rsidR="00BB116D" w:rsidRPr="00403AE0">
        <w:rPr>
          <w:rFonts w:eastAsia="MS Mincho"/>
          <w:b w:val="0"/>
          <w:sz w:val="20"/>
          <w:szCs w:val="20"/>
          <w:lang w:eastAsia="de-DE"/>
        </w:rPr>
        <w:t xml:space="preserve"> </w:t>
      </w:r>
      <w:r w:rsidR="00840AB5">
        <w:rPr>
          <w:rFonts w:eastAsia="MS Mincho"/>
          <w:b w:val="0"/>
          <w:sz w:val="20"/>
          <w:szCs w:val="20"/>
          <w:lang w:eastAsia="de-DE"/>
        </w:rPr>
        <w:t>wu</w:t>
      </w:r>
      <w:r w:rsidR="003A553D" w:rsidRPr="00403AE0">
        <w:rPr>
          <w:rFonts w:eastAsia="MS Mincho"/>
          <w:b w:val="0"/>
          <w:sz w:val="20"/>
          <w:szCs w:val="20"/>
          <w:lang w:eastAsia="de-DE"/>
        </w:rPr>
        <w:t>rden</w:t>
      </w:r>
      <w:r w:rsidR="00BB116D" w:rsidRPr="00403AE0">
        <w:rPr>
          <w:rFonts w:eastAsia="MS Mincho"/>
          <w:b w:val="0"/>
          <w:sz w:val="20"/>
          <w:szCs w:val="20"/>
          <w:lang w:eastAsia="de-DE"/>
        </w:rPr>
        <w:t xml:space="preserve"> </w:t>
      </w:r>
      <w:r w:rsidR="00E7052F" w:rsidRPr="00403AE0">
        <w:rPr>
          <w:rFonts w:eastAsia="MS Mincho"/>
          <w:b w:val="0"/>
          <w:sz w:val="20"/>
          <w:szCs w:val="20"/>
          <w:lang w:eastAsia="de-DE"/>
        </w:rPr>
        <w:t>mehr als eine Milliarde gestohlener Kennwörter analysiert, um herauszufinden, wie oft</w:t>
      </w:r>
      <w:r w:rsidR="00BB116D" w:rsidRPr="00403AE0">
        <w:rPr>
          <w:rFonts w:eastAsia="MS Mincho"/>
          <w:b w:val="0"/>
          <w:sz w:val="20"/>
          <w:szCs w:val="20"/>
          <w:lang w:eastAsia="de-DE"/>
        </w:rPr>
        <w:t xml:space="preserve"> </w:t>
      </w:r>
      <w:r w:rsidR="00840AB5">
        <w:rPr>
          <w:rFonts w:eastAsia="MS Mincho"/>
          <w:b w:val="0"/>
          <w:sz w:val="20"/>
          <w:szCs w:val="20"/>
          <w:lang w:eastAsia="de-DE"/>
        </w:rPr>
        <w:t xml:space="preserve">auf Anwenderseite </w:t>
      </w:r>
      <w:r w:rsidR="00E7052F" w:rsidRPr="00403AE0">
        <w:rPr>
          <w:rFonts w:eastAsia="MS Mincho"/>
          <w:b w:val="0"/>
          <w:sz w:val="20"/>
          <w:szCs w:val="20"/>
          <w:lang w:eastAsia="de-DE"/>
        </w:rPr>
        <w:t>schwache</w:t>
      </w:r>
      <w:r w:rsidR="00BB116D" w:rsidRPr="00403AE0">
        <w:rPr>
          <w:rFonts w:eastAsia="MS Mincho"/>
          <w:b w:val="0"/>
          <w:sz w:val="20"/>
          <w:szCs w:val="20"/>
          <w:lang w:eastAsia="de-DE"/>
        </w:rPr>
        <w:t xml:space="preserve"> </w:t>
      </w:r>
      <w:r w:rsidR="00840AB5">
        <w:rPr>
          <w:rFonts w:eastAsia="MS Mincho"/>
          <w:b w:val="0"/>
          <w:sz w:val="20"/>
          <w:szCs w:val="20"/>
          <w:lang w:eastAsia="de-DE"/>
        </w:rPr>
        <w:t>Passwörter</w:t>
      </w:r>
      <w:r w:rsidR="00BB116D" w:rsidRPr="00403AE0">
        <w:rPr>
          <w:rFonts w:eastAsia="MS Mincho"/>
          <w:b w:val="0"/>
          <w:sz w:val="20"/>
          <w:szCs w:val="20"/>
          <w:lang w:eastAsia="de-DE"/>
        </w:rPr>
        <w:t xml:space="preserve"> </w:t>
      </w:r>
      <w:r w:rsidR="00840AB5">
        <w:rPr>
          <w:rFonts w:eastAsia="MS Mincho"/>
          <w:b w:val="0"/>
          <w:sz w:val="20"/>
          <w:szCs w:val="20"/>
          <w:lang w:eastAsia="de-DE"/>
        </w:rPr>
        <w:t>zum Einsatz kommen, die zudem</w:t>
      </w:r>
      <w:r w:rsidR="003A553D" w:rsidRPr="00403AE0">
        <w:rPr>
          <w:rFonts w:eastAsia="MS Mincho"/>
          <w:b w:val="0"/>
          <w:sz w:val="20"/>
          <w:szCs w:val="20"/>
          <w:lang w:eastAsia="de-DE"/>
        </w:rPr>
        <w:t xml:space="preserve"> </w:t>
      </w:r>
      <w:r w:rsidR="00BB116D" w:rsidRPr="00403AE0">
        <w:rPr>
          <w:rFonts w:eastAsia="MS Mincho"/>
          <w:b w:val="0"/>
          <w:sz w:val="20"/>
          <w:szCs w:val="20"/>
          <w:lang w:eastAsia="de-DE"/>
        </w:rPr>
        <w:t>über mehrere Konten hinweg ver</w:t>
      </w:r>
      <w:r w:rsidR="00840AB5">
        <w:rPr>
          <w:rFonts w:eastAsia="MS Mincho"/>
          <w:b w:val="0"/>
          <w:sz w:val="20"/>
          <w:szCs w:val="20"/>
          <w:lang w:eastAsia="de-DE"/>
        </w:rPr>
        <w:t>wendet werden</w:t>
      </w:r>
      <w:r w:rsidR="000559E3" w:rsidRPr="00403AE0">
        <w:rPr>
          <w:rFonts w:eastAsia="MS Mincho"/>
          <w:b w:val="0"/>
          <w:sz w:val="20"/>
          <w:szCs w:val="20"/>
          <w:lang w:eastAsia="de-DE"/>
        </w:rPr>
        <w:t>.</w:t>
      </w:r>
    </w:p>
    <w:p w14:paraId="65DC75D4" w14:textId="55A13B34" w:rsidR="003A553D" w:rsidRPr="00403AE0" w:rsidRDefault="003A553D" w:rsidP="00246E2A">
      <w:pPr>
        <w:pStyle w:val="Textkrper"/>
        <w:tabs>
          <w:tab w:val="left" w:pos="7655"/>
        </w:tabs>
        <w:spacing w:line="288" w:lineRule="auto"/>
        <w:ind w:right="1560"/>
        <w:rPr>
          <w:rFonts w:eastAsia="MS Mincho"/>
          <w:b w:val="0"/>
          <w:sz w:val="20"/>
          <w:szCs w:val="20"/>
          <w:lang w:eastAsia="de-DE"/>
        </w:rPr>
      </w:pPr>
    </w:p>
    <w:p w14:paraId="25691707" w14:textId="61F39C87" w:rsidR="003A553D" w:rsidRPr="00403AE0" w:rsidRDefault="003A553D" w:rsidP="00246E2A">
      <w:pPr>
        <w:pStyle w:val="Textkrper"/>
        <w:tabs>
          <w:tab w:val="left" w:pos="7655"/>
        </w:tabs>
        <w:spacing w:line="288" w:lineRule="auto"/>
        <w:ind w:right="1560"/>
        <w:rPr>
          <w:rFonts w:eastAsia="MS Mincho"/>
          <w:b w:val="0"/>
          <w:sz w:val="20"/>
          <w:szCs w:val="20"/>
          <w:lang w:eastAsia="de-DE"/>
        </w:rPr>
      </w:pPr>
      <w:r w:rsidRPr="00403AE0">
        <w:rPr>
          <w:rFonts w:eastAsia="MS Mincho"/>
          <w:b w:val="0"/>
          <w:sz w:val="20"/>
          <w:szCs w:val="20"/>
          <w:lang w:eastAsia="de-DE"/>
        </w:rPr>
        <w:t xml:space="preserve">Die Daten im WatchGuard Security Report stammen aus den anonymisierten Feeds von rund 40.000 aktiven WatchGuard-Fireboxen weltweit. </w:t>
      </w:r>
      <w:r w:rsidR="002B0326" w:rsidRPr="00403AE0">
        <w:rPr>
          <w:rFonts w:eastAsia="MS Mincho"/>
          <w:b w:val="0"/>
          <w:sz w:val="20"/>
          <w:szCs w:val="20"/>
          <w:lang w:eastAsia="de-DE"/>
        </w:rPr>
        <w:t xml:space="preserve">Diese blockten </w:t>
      </w:r>
      <w:r w:rsidR="00840AB5" w:rsidRPr="00403AE0">
        <w:rPr>
          <w:rFonts w:eastAsia="MS Mincho"/>
          <w:b w:val="0"/>
          <w:sz w:val="20"/>
          <w:szCs w:val="20"/>
          <w:lang w:eastAsia="de-DE"/>
        </w:rPr>
        <w:t>im vierten Quartal 2017</w:t>
      </w:r>
      <w:r w:rsidR="00840AB5">
        <w:rPr>
          <w:rFonts w:eastAsia="MS Mincho"/>
          <w:b w:val="0"/>
          <w:sz w:val="20"/>
          <w:szCs w:val="20"/>
          <w:lang w:eastAsia="de-DE"/>
        </w:rPr>
        <w:t xml:space="preserve"> </w:t>
      </w:r>
      <w:r w:rsidR="002B0326" w:rsidRPr="00403AE0">
        <w:rPr>
          <w:rFonts w:eastAsia="MS Mincho"/>
          <w:b w:val="0"/>
          <w:sz w:val="20"/>
          <w:szCs w:val="20"/>
          <w:lang w:eastAsia="de-DE"/>
        </w:rPr>
        <w:t>mehr als 30 Millionen Malware-Varianten (783 pro Gerät) und 6,9 Millionen N</w:t>
      </w:r>
      <w:r w:rsidR="00840AB5">
        <w:rPr>
          <w:rFonts w:eastAsia="MS Mincho"/>
          <w:b w:val="0"/>
          <w:sz w:val="20"/>
          <w:szCs w:val="20"/>
          <w:lang w:eastAsia="de-DE"/>
        </w:rPr>
        <w:t>etzwerkangriffe (178 pro Gerät)</w:t>
      </w:r>
      <w:r w:rsidR="002B0326" w:rsidRPr="00403AE0">
        <w:rPr>
          <w:rFonts w:eastAsia="MS Mincho"/>
          <w:b w:val="0"/>
          <w:sz w:val="20"/>
          <w:szCs w:val="20"/>
          <w:lang w:eastAsia="de-DE"/>
        </w:rPr>
        <w:t>.</w:t>
      </w:r>
    </w:p>
    <w:p w14:paraId="79D7E103" w14:textId="6CD5E15F" w:rsidR="00246E2A" w:rsidRPr="00403AE0" w:rsidRDefault="00246E2A" w:rsidP="00246E2A">
      <w:pPr>
        <w:pStyle w:val="Textkrper"/>
        <w:tabs>
          <w:tab w:val="left" w:pos="7655"/>
        </w:tabs>
        <w:spacing w:line="288" w:lineRule="auto"/>
        <w:ind w:right="1560"/>
        <w:rPr>
          <w:rFonts w:eastAsia="MS Mincho"/>
          <w:b w:val="0"/>
          <w:sz w:val="20"/>
          <w:szCs w:val="20"/>
          <w:lang w:eastAsia="de-DE"/>
        </w:rPr>
      </w:pPr>
    </w:p>
    <w:p w14:paraId="01E39D7F" w14:textId="77777777" w:rsidR="007B7709" w:rsidRDefault="007B7709" w:rsidP="00246E2A">
      <w:pPr>
        <w:pStyle w:val="Textkrper"/>
        <w:tabs>
          <w:tab w:val="left" w:pos="7655"/>
        </w:tabs>
        <w:spacing w:line="288" w:lineRule="auto"/>
        <w:ind w:right="1560"/>
        <w:rPr>
          <w:rFonts w:eastAsia="MS Mincho"/>
          <w:sz w:val="20"/>
          <w:szCs w:val="20"/>
          <w:lang w:val="en-US" w:eastAsia="de-DE"/>
        </w:rPr>
      </w:pPr>
    </w:p>
    <w:p w14:paraId="5593A6A1" w14:textId="77777777" w:rsidR="007B7709" w:rsidRDefault="007B7709" w:rsidP="00246E2A">
      <w:pPr>
        <w:pStyle w:val="Textkrper"/>
        <w:tabs>
          <w:tab w:val="left" w:pos="7655"/>
        </w:tabs>
        <w:spacing w:line="288" w:lineRule="auto"/>
        <w:ind w:right="1560"/>
        <w:rPr>
          <w:rFonts w:eastAsia="MS Mincho"/>
          <w:sz w:val="20"/>
          <w:szCs w:val="20"/>
          <w:lang w:val="en-US" w:eastAsia="de-DE"/>
        </w:rPr>
      </w:pPr>
    </w:p>
    <w:p w14:paraId="6433F60A" w14:textId="141DC823" w:rsidR="002B0326" w:rsidRPr="002A4C4D" w:rsidRDefault="00037BE6" w:rsidP="00246E2A">
      <w:pPr>
        <w:pStyle w:val="Textkrper"/>
        <w:tabs>
          <w:tab w:val="left" w:pos="7655"/>
        </w:tabs>
        <w:spacing w:line="288" w:lineRule="auto"/>
        <w:ind w:right="1560"/>
        <w:rPr>
          <w:rFonts w:eastAsia="MS Mincho"/>
          <w:sz w:val="20"/>
          <w:szCs w:val="20"/>
          <w:lang w:val="en-US" w:eastAsia="de-DE"/>
        </w:rPr>
      </w:pPr>
      <w:r w:rsidRPr="002A4C4D">
        <w:rPr>
          <w:rFonts w:eastAsia="MS Mincho"/>
          <w:sz w:val="20"/>
          <w:szCs w:val="20"/>
          <w:lang w:val="en-US" w:eastAsia="de-DE"/>
        </w:rPr>
        <w:lastRenderedPageBreak/>
        <w:t xml:space="preserve">Neu: </w:t>
      </w:r>
      <w:r w:rsidR="00FB6E96" w:rsidRPr="002A4C4D">
        <w:rPr>
          <w:rFonts w:eastAsia="MS Mincho"/>
          <w:sz w:val="20"/>
          <w:szCs w:val="20"/>
          <w:lang w:val="en-US" w:eastAsia="de-DE"/>
        </w:rPr>
        <w:t>WatchGuard Visualisierungs-Tool „Threat Landscape“</w:t>
      </w:r>
    </w:p>
    <w:p w14:paraId="2FF3756B" w14:textId="14497B38" w:rsidR="00FB6E96" w:rsidRPr="00403AE0" w:rsidRDefault="00FB6E96" w:rsidP="00246E2A">
      <w:pPr>
        <w:pStyle w:val="Textkrper"/>
        <w:tabs>
          <w:tab w:val="left" w:pos="7655"/>
        </w:tabs>
        <w:spacing w:line="288" w:lineRule="auto"/>
        <w:ind w:right="1560"/>
        <w:rPr>
          <w:rFonts w:eastAsia="MS Mincho"/>
          <w:b w:val="0"/>
          <w:sz w:val="20"/>
          <w:szCs w:val="20"/>
          <w:lang w:eastAsia="de-DE"/>
        </w:rPr>
      </w:pPr>
      <w:r w:rsidRPr="00403AE0">
        <w:rPr>
          <w:rFonts w:eastAsia="MS Mincho"/>
          <w:b w:val="0"/>
          <w:sz w:val="20"/>
          <w:szCs w:val="20"/>
          <w:lang w:eastAsia="de-DE"/>
        </w:rPr>
        <w:t>Eine schnelle</w:t>
      </w:r>
      <w:r w:rsidR="00AE1F47" w:rsidRPr="00403AE0">
        <w:rPr>
          <w:rFonts w:eastAsia="MS Mincho"/>
          <w:b w:val="0"/>
          <w:sz w:val="20"/>
          <w:szCs w:val="20"/>
          <w:lang w:eastAsia="de-DE"/>
        </w:rPr>
        <w:t xml:space="preserve"> und aktuelle</w:t>
      </w:r>
      <w:r w:rsidRPr="00403AE0">
        <w:rPr>
          <w:rFonts w:eastAsia="MS Mincho"/>
          <w:b w:val="0"/>
          <w:sz w:val="20"/>
          <w:szCs w:val="20"/>
          <w:lang w:eastAsia="de-DE"/>
        </w:rPr>
        <w:t xml:space="preserve"> Übersicht über die weltweite Bedrohungssituation bietet das neue Online-Visuali</w:t>
      </w:r>
      <w:r w:rsidR="00D63576" w:rsidRPr="00403AE0">
        <w:rPr>
          <w:rFonts w:eastAsia="MS Mincho"/>
          <w:b w:val="0"/>
          <w:sz w:val="20"/>
          <w:szCs w:val="20"/>
          <w:lang w:eastAsia="de-DE"/>
        </w:rPr>
        <w:t>si</w:t>
      </w:r>
      <w:r w:rsidR="009663A8">
        <w:rPr>
          <w:rFonts w:eastAsia="MS Mincho"/>
          <w:b w:val="0"/>
          <w:sz w:val="20"/>
          <w:szCs w:val="20"/>
          <w:lang w:eastAsia="de-DE"/>
        </w:rPr>
        <w:t>erungs-Tool „Threat</w:t>
      </w:r>
      <w:r w:rsidRPr="00403AE0">
        <w:rPr>
          <w:rFonts w:eastAsia="MS Mincho"/>
          <w:b w:val="0"/>
          <w:sz w:val="20"/>
          <w:szCs w:val="20"/>
          <w:lang w:eastAsia="de-DE"/>
        </w:rPr>
        <w:t xml:space="preserve"> Landscape“. Es enthält detaillierte Informationen über die Menge, Art und länderspezifische Vertei</w:t>
      </w:r>
      <w:r w:rsidR="007A340D" w:rsidRPr="00403AE0">
        <w:rPr>
          <w:rFonts w:eastAsia="MS Mincho"/>
          <w:b w:val="0"/>
          <w:sz w:val="20"/>
          <w:szCs w:val="20"/>
          <w:lang w:eastAsia="de-DE"/>
        </w:rPr>
        <w:t xml:space="preserve">lung der Angriffe: </w:t>
      </w:r>
      <w:hyperlink r:id="rId8" w:history="1">
        <w:r w:rsidR="007A340D" w:rsidRPr="00403AE0">
          <w:rPr>
            <w:rStyle w:val="Link"/>
            <w:rFonts w:eastAsia="MS Mincho"/>
            <w:b w:val="0"/>
            <w:sz w:val="20"/>
            <w:szCs w:val="20"/>
            <w:lang w:eastAsia="de-DE"/>
          </w:rPr>
          <w:t>https://www.secplicity.org/threat-landscape/</w:t>
        </w:r>
      </w:hyperlink>
    </w:p>
    <w:p w14:paraId="2DBCE870" w14:textId="77777777" w:rsidR="00FB6E96" w:rsidRPr="00403AE0" w:rsidRDefault="00FB6E96" w:rsidP="00246E2A">
      <w:pPr>
        <w:pStyle w:val="Textkrper"/>
        <w:tabs>
          <w:tab w:val="left" w:pos="7655"/>
        </w:tabs>
        <w:spacing w:line="288" w:lineRule="auto"/>
        <w:ind w:right="1560"/>
        <w:rPr>
          <w:rFonts w:eastAsia="MS Mincho"/>
          <w:b w:val="0"/>
          <w:sz w:val="20"/>
          <w:szCs w:val="20"/>
          <w:lang w:eastAsia="de-DE"/>
        </w:rPr>
      </w:pPr>
    </w:p>
    <w:p w14:paraId="57F18745" w14:textId="77777777" w:rsidR="00246E2A" w:rsidRPr="00403AE0" w:rsidRDefault="00246E2A" w:rsidP="00246E2A">
      <w:pPr>
        <w:pStyle w:val="Textkrper"/>
        <w:tabs>
          <w:tab w:val="left" w:pos="7655"/>
        </w:tabs>
        <w:spacing w:line="288" w:lineRule="auto"/>
        <w:ind w:right="1560"/>
        <w:rPr>
          <w:rFonts w:eastAsia="MS Mincho"/>
          <w:b w:val="0"/>
          <w:sz w:val="20"/>
          <w:szCs w:val="20"/>
          <w:lang w:eastAsia="de-DE"/>
        </w:rPr>
      </w:pPr>
    </w:p>
    <w:p w14:paraId="53319C1B" w14:textId="1580A112" w:rsidR="0090184E" w:rsidRPr="00403AE0" w:rsidRDefault="0090184E" w:rsidP="0090184E">
      <w:pPr>
        <w:pStyle w:val="Textkrper"/>
        <w:tabs>
          <w:tab w:val="left" w:pos="7655"/>
        </w:tabs>
        <w:spacing w:line="288" w:lineRule="auto"/>
        <w:ind w:right="1560"/>
        <w:rPr>
          <w:rFonts w:eastAsia="MS Mincho"/>
          <w:b w:val="0"/>
          <w:sz w:val="20"/>
          <w:szCs w:val="20"/>
          <w:lang w:eastAsia="de-DE"/>
        </w:rPr>
      </w:pPr>
      <w:r w:rsidRPr="00403AE0">
        <w:rPr>
          <w:rFonts w:eastAsia="MS Mincho"/>
          <w:b w:val="0"/>
          <w:sz w:val="20"/>
          <w:szCs w:val="20"/>
          <w:lang w:eastAsia="de-DE"/>
        </w:rPr>
        <w:t xml:space="preserve">Der vollständige Report steht entweder im Anhang der Meldung oder hier zum Download zur Verfügung: </w:t>
      </w:r>
      <w:hyperlink r:id="rId9" w:history="1">
        <w:r w:rsidRPr="00403AE0">
          <w:rPr>
            <w:rStyle w:val="Link"/>
            <w:rFonts w:eastAsia="MS Mincho"/>
            <w:b w:val="0"/>
            <w:sz w:val="20"/>
            <w:szCs w:val="20"/>
            <w:lang w:eastAsia="de-DE"/>
          </w:rPr>
          <w:t>https://www.watchguard.com/wgrd-resource-center/security-report</w:t>
        </w:r>
      </w:hyperlink>
    </w:p>
    <w:p w14:paraId="5D7B13D2" w14:textId="55B451C7" w:rsidR="0093052A" w:rsidRPr="00403AE0" w:rsidRDefault="0093052A" w:rsidP="000360EF">
      <w:pPr>
        <w:pStyle w:val="Textkrper"/>
        <w:tabs>
          <w:tab w:val="left" w:pos="7655"/>
        </w:tabs>
        <w:spacing w:line="288" w:lineRule="auto"/>
        <w:ind w:right="1560"/>
        <w:rPr>
          <w:rFonts w:eastAsia="MS Mincho"/>
          <w:b w:val="0"/>
          <w:sz w:val="20"/>
          <w:szCs w:val="20"/>
          <w:lang w:eastAsia="de-DE"/>
        </w:rPr>
      </w:pPr>
    </w:p>
    <w:p w14:paraId="3A0B2B1A" w14:textId="77777777" w:rsidR="00DA1D33" w:rsidRDefault="00DA1D33" w:rsidP="00DA1D33">
      <w:pPr>
        <w:pStyle w:val="Textkrper"/>
        <w:tabs>
          <w:tab w:val="left" w:pos="7655"/>
        </w:tabs>
        <w:spacing w:line="288" w:lineRule="auto"/>
        <w:ind w:right="993"/>
        <w:rPr>
          <w:sz w:val="20"/>
          <w:szCs w:val="20"/>
        </w:rPr>
      </w:pPr>
      <w:r w:rsidRPr="00B93FCA">
        <w:rPr>
          <w:sz w:val="20"/>
          <w:szCs w:val="20"/>
        </w:rPr>
        <w:t>Bildmaterial</w:t>
      </w:r>
    </w:p>
    <w:tbl>
      <w:tblPr>
        <w:tblpPr w:leftFromText="141" w:rightFromText="141" w:vertAnchor="text" w:tblpY="1"/>
        <w:tblOverlap w:val="never"/>
        <w:tblW w:w="7230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3256"/>
        <w:gridCol w:w="3974"/>
      </w:tblGrid>
      <w:tr w:rsidR="00DA1D33" w14:paraId="20C2A6A2" w14:textId="77777777" w:rsidTr="00A230C1">
        <w:trPr>
          <w:trHeight w:val="1985"/>
        </w:trPr>
        <w:tc>
          <w:tcPr>
            <w:tcW w:w="3256" w:type="dxa"/>
          </w:tcPr>
          <w:p w14:paraId="5981501F" w14:textId="77777777" w:rsidR="00DA1D33" w:rsidRDefault="00DA1D33" w:rsidP="00A230C1">
            <w:pPr>
              <w:pStyle w:val="Kopfzeile"/>
              <w:ind w:right="-141"/>
            </w:pPr>
          </w:p>
          <w:p w14:paraId="50EBA0A2" w14:textId="66A1AE50" w:rsidR="00DA1D33" w:rsidRDefault="00DA1D33" w:rsidP="000D4DD7">
            <w:pPr>
              <w:pStyle w:val="Kopfzeile"/>
              <w:ind w:right="-141"/>
              <w:jc w:val="both"/>
            </w:pPr>
            <w:r>
              <w:t xml:space="preserve"> </w:t>
            </w:r>
            <w:r w:rsidR="000D4DD7">
              <w:rPr>
                <w:noProof/>
                <w:lang w:eastAsia="de-DE"/>
              </w:rPr>
              <w:drawing>
                <wp:inline distT="0" distB="0" distL="0" distR="0" wp14:anchorId="132C13AC" wp14:editId="7052436B">
                  <wp:extent cx="1249374" cy="1092200"/>
                  <wp:effectExtent l="0" t="0" r="0" b="0"/>
                  <wp:docPr id="4" name="Grafik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WAT_ISR_Q4-2017.jpe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4122" cy="10963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74" w:type="dxa"/>
            <w:shd w:val="clear" w:color="auto" w:fill="auto"/>
          </w:tcPr>
          <w:p w14:paraId="7A7E4BDA" w14:textId="77777777" w:rsidR="00DA1D33" w:rsidRDefault="00DA1D33" w:rsidP="00A230C1">
            <w:pPr>
              <w:tabs>
                <w:tab w:val="left" w:pos="503"/>
              </w:tabs>
              <w:ind w:right="-141"/>
              <w:rPr>
                <w:sz w:val="20"/>
                <w:szCs w:val="20"/>
                <w:lang w:eastAsia="en-US"/>
              </w:rPr>
            </w:pPr>
          </w:p>
          <w:p w14:paraId="5A30E4B4" w14:textId="3C504E5A" w:rsidR="00DA1D33" w:rsidRPr="005F03DB" w:rsidRDefault="000D4DD7" w:rsidP="00A230C1">
            <w:pPr>
              <w:tabs>
                <w:tab w:val="left" w:pos="503"/>
              </w:tabs>
              <w:ind w:right="-141"/>
            </w:pPr>
            <w:r>
              <w:rPr>
                <w:noProof/>
              </w:rPr>
              <w:drawing>
                <wp:inline distT="0" distB="0" distL="0" distR="0" wp14:anchorId="6FDAB8AC" wp14:editId="213BA47D">
                  <wp:extent cx="1490884" cy="1007533"/>
                  <wp:effectExtent l="0" t="0" r="0" b="0"/>
                  <wp:docPr id="5" name="Grafik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WAT_Threat_Landscape.jpeg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99270" cy="1013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A1D33" w:rsidRPr="00E77AAE" w14:paraId="0BDF1622" w14:textId="77777777" w:rsidTr="00A230C1">
        <w:trPr>
          <w:trHeight w:val="544"/>
        </w:trPr>
        <w:tc>
          <w:tcPr>
            <w:tcW w:w="3256" w:type="dxa"/>
          </w:tcPr>
          <w:p w14:paraId="667F5523" w14:textId="3D2936BD" w:rsidR="00DA1D33" w:rsidRPr="00996A56" w:rsidRDefault="00DA1D33" w:rsidP="00A230C1">
            <w:pPr>
              <w:tabs>
                <w:tab w:val="left" w:pos="3828"/>
                <w:tab w:val="left" w:pos="5245"/>
                <w:tab w:val="left" w:pos="7938"/>
              </w:tabs>
              <w:spacing w:line="288" w:lineRule="auto"/>
              <w:ind w:right="222"/>
              <w:rPr>
                <w:rFonts w:ascii="Helvetica" w:hAnsi="Helvetica"/>
                <w:sz w:val="16"/>
                <w:szCs w:val="16"/>
                <w:lang w:val="en-US"/>
              </w:rPr>
            </w:pPr>
            <w:r>
              <w:rPr>
                <w:rFonts w:ascii="Helvetica" w:hAnsi="Helvetica"/>
                <w:sz w:val="16"/>
                <w:szCs w:val="16"/>
                <w:lang w:val="en-US"/>
              </w:rPr>
              <w:t>Internet Security Report Q4/2017</w:t>
            </w:r>
          </w:p>
        </w:tc>
        <w:tc>
          <w:tcPr>
            <w:tcW w:w="3974" w:type="dxa"/>
            <w:shd w:val="clear" w:color="auto" w:fill="auto"/>
          </w:tcPr>
          <w:p w14:paraId="3DF21A13" w14:textId="768095D6" w:rsidR="00DA1D33" w:rsidRPr="00961A52" w:rsidRDefault="00DA1D33" w:rsidP="00A230C1">
            <w:pPr>
              <w:tabs>
                <w:tab w:val="left" w:pos="3828"/>
                <w:tab w:val="left" w:pos="5245"/>
                <w:tab w:val="left" w:pos="7938"/>
              </w:tabs>
              <w:spacing w:line="288" w:lineRule="auto"/>
              <w:ind w:right="222"/>
              <w:rPr>
                <w:rFonts w:ascii="Helvetica" w:hAnsi="Helvetica"/>
                <w:sz w:val="16"/>
                <w:szCs w:val="16"/>
                <w:lang w:val="en-US"/>
              </w:rPr>
            </w:pPr>
            <w:r w:rsidRPr="00961A52">
              <w:rPr>
                <w:rFonts w:ascii="Helvetica" w:hAnsi="Helvetica"/>
                <w:sz w:val="16"/>
                <w:szCs w:val="16"/>
                <w:lang w:val="en-US"/>
              </w:rPr>
              <w:t xml:space="preserve">Neues </w:t>
            </w:r>
            <w:r w:rsidR="00961A52" w:rsidRPr="00961A52">
              <w:rPr>
                <w:rFonts w:ascii="Helvetica" w:hAnsi="Helvetica"/>
                <w:sz w:val="16"/>
                <w:szCs w:val="16"/>
                <w:lang w:val="en-US"/>
              </w:rPr>
              <w:t>Online-Angebot</w:t>
            </w:r>
            <w:r w:rsidRPr="00961A52">
              <w:rPr>
                <w:rFonts w:ascii="Helvetica" w:hAnsi="Helvetica"/>
                <w:sz w:val="16"/>
                <w:szCs w:val="16"/>
                <w:lang w:val="en-US"/>
              </w:rPr>
              <w:t xml:space="preserve"> „Threat Landscape“ von WatchGuard</w:t>
            </w:r>
          </w:p>
        </w:tc>
      </w:tr>
    </w:tbl>
    <w:p w14:paraId="0860D7EB" w14:textId="77777777" w:rsidR="00DA1D33" w:rsidRPr="00961A52" w:rsidRDefault="00DA1D33" w:rsidP="00DA1D33">
      <w:pPr>
        <w:pStyle w:val="Textkrper"/>
        <w:tabs>
          <w:tab w:val="left" w:pos="7655"/>
        </w:tabs>
        <w:spacing w:line="288" w:lineRule="auto"/>
        <w:ind w:right="993"/>
        <w:rPr>
          <w:sz w:val="20"/>
          <w:szCs w:val="20"/>
          <w:lang w:val="en-US"/>
        </w:rPr>
      </w:pPr>
    </w:p>
    <w:p w14:paraId="06480361" w14:textId="77777777" w:rsidR="00DA1D33" w:rsidRPr="00961A52" w:rsidRDefault="00DA1D33" w:rsidP="00DA1D33">
      <w:pPr>
        <w:pStyle w:val="Textkrper"/>
        <w:tabs>
          <w:tab w:val="left" w:pos="7655"/>
        </w:tabs>
        <w:spacing w:line="288" w:lineRule="auto"/>
        <w:ind w:right="993"/>
        <w:rPr>
          <w:sz w:val="20"/>
          <w:szCs w:val="20"/>
          <w:lang w:val="en-US"/>
        </w:rPr>
      </w:pPr>
    </w:p>
    <w:p w14:paraId="13B64BC6" w14:textId="77777777" w:rsidR="00DA1D33" w:rsidRPr="00961A52" w:rsidRDefault="00DA1D33" w:rsidP="00DA1D33">
      <w:pPr>
        <w:pStyle w:val="Textkrper"/>
        <w:tabs>
          <w:tab w:val="left" w:pos="7655"/>
        </w:tabs>
        <w:spacing w:line="288" w:lineRule="auto"/>
        <w:ind w:right="993"/>
        <w:rPr>
          <w:sz w:val="20"/>
          <w:szCs w:val="20"/>
          <w:lang w:val="en-US"/>
        </w:rPr>
      </w:pPr>
    </w:p>
    <w:p w14:paraId="5385B2DC" w14:textId="77777777" w:rsidR="00DA1D33" w:rsidRPr="00961A52" w:rsidRDefault="00DA1D33" w:rsidP="00DA1D33">
      <w:pPr>
        <w:pStyle w:val="Textkrper"/>
        <w:tabs>
          <w:tab w:val="left" w:pos="7655"/>
        </w:tabs>
        <w:spacing w:line="288" w:lineRule="auto"/>
        <w:ind w:right="993"/>
        <w:rPr>
          <w:sz w:val="20"/>
          <w:szCs w:val="20"/>
          <w:lang w:val="en-US"/>
        </w:rPr>
      </w:pPr>
    </w:p>
    <w:p w14:paraId="4B2B8A26" w14:textId="77777777" w:rsidR="00DA1D33" w:rsidRPr="00961A52" w:rsidRDefault="00DA1D33" w:rsidP="00DA1D33">
      <w:pPr>
        <w:pStyle w:val="Textkrper"/>
        <w:tabs>
          <w:tab w:val="left" w:pos="7655"/>
        </w:tabs>
        <w:spacing w:line="288" w:lineRule="auto"/>
        <w:ind w:right="993"/>
        <w:rPr>
          <w:b w:val="0"/>
          <w:sz w:val="16"/>
          <w:szCs w:val="16"/>
          <w:lang w:val="en-US"/>
        </w:rPr>
      </w:pPr>
    </w:p>
    <w:p w14:paraId="605FA0AE" w14:textId="77777777" w:rsidR="00DA1D33" w:rsidRPr="00961A52" w:rsidRDefault="00DA1D33" w:rsidP="00DA1D33">
      <w:pPr>
        <w:pStyle w:val="Textkrper"/>
        <w:tabs>
          <w:tab w:val="left" w:pos="7655"/>
        </w:tabs>
        <w:spacing w:line="288" w:lineRule="auto"/>
        <w:ind w:right="993"/>
        <w:rPr>
          <w:b w:val="0"/>
          <w:sz w:val="16"/>
          <w:szCs w:val="16"/>
          <w:lang w:val="en-US"/>
        </w:rPr>
      </w:pPr>
    </w:p>
    <w:p w14:paraId="4FA41AFC" w14:textId="77777777" w:rsidR="00DA1D33" w:rsidRPr="00961A52" w:rsidRDefault="00DA1D33" w:rsidP="00DA1D33">
      <w:pPr>
        <w:pStyle w:val="Textkrper"/>
        <w:tabs>
          <w:tab w:val="left" w:pos="7655"/>
        </w:tabs>
        <w:spacing w:line="288" w:lineRule="auto"/>
        <w:ind w:right="993"/>
        <w:rPr>
          <w:b w:val="0"/>
          <w:sz w:val="16"/>
          <w:szCs w:val="16"/>
          <w:lang w:val="en-US"/>
        </w:rPr>
      </w:pPr>
    </w:p>
    <w:p w14:paraId="65AC2557" w14:textId="77777777" w:rsidR="00DA1D33" w:rsidRPr="00961A52" w:rsidRDefault="00DA1D33" w:rsidP="00DA1D33">
      <w:pPr>
        <w:pStyle w:val="Textkrper"/>
        <w:tabs>
          <w:tab w:val="left" w:pos="7655"/>
        </w:tabs>
        <w:spacing w:line="288" w:lineRule="auto"/>
        <w:ind w:right="993"/>
        <w:rPr>
          <w:b w:val="0"/>
          <w:sz w:val="16"/>
          <w:szCs w:val="16"/>
          <w:lang w:val="en-US"/>
        </w:rPr>
      </w:pPr>
    </w:p>
    <w:p w14:paraId="182154BF" w14:textId="77777777" w:rsidR="00DA1D33" w:rsidRPr="00961A52" w:rsidRDefault="00DA1D33" w:rsidP="00DA1D33">
      <w:pPr>
        <w:tabs>
          <w:tab w:val="left" w:pos="3828"/>
          <w:tab w:val="left" w:pos="8364"/>
        </w:tabs>
        <w:spacing w:line="288" w:lineRule="auto"/>
        <w:ind w:right="709"/>
        <w:rPr>
          <w:rFonts w:ascii="Helvetica" w:hAnsi="Helvetica"/>
          <w:sz w:val="20"/>
          <w:szCs w:val="20"/>
          <w:lang w:val="en-US"/>
        </w:rPr>
      </w:pPr>
    </w:p>
    <w:p w14:paraId="51BCEA91" w14:textId="77777777" w:rsidR="00DA1D33" w:rsidRPr="00961A52" w:rsidRDefault="00DA1D33" w:rsidP="00DA1D33">
      <w:pPr>
        <w:tabs>
          <w:tab w:val="left" w:pos="3828"/>
          <w:tab w:val="left" w:pos="8364"/>
        </w:tabs>
        <w:spacing w:line="288" w:lineRule="auto"/>
        <w:ind w:right="709"/>
        <w:rPr>
          <w:rFonts w:ascii="Helvetica" w:hAnsi="Helvetica"/>
          <w:sz w:val="20"/>
          <w:szCs w:val="20"/>
          <w:lang w:val="en-US"/>
        </w:rPr>
      </w:pPr>
    </w:p>
    <w:p w14:paraId="577FABF1" w14:textId="284729D3" w:rsidR="00DA1D33" w:rsidRPr="006D288C" w:rsidRDefault="00DA1D33" w:rsidP="00DA1D33">
      <w:pPr>
        <w:tabs>
          <w:tab w:val="left" w:pos="3828"/>
          <w:tab w:val="left" w:pos="8364"/>
        </w:tabs>
        <w:spacing w:line="288" w:lineRule="auto"/>
        <w:ind w:right="709"/>
        <w:rPr>
          <w:rFonts w:ascii="Helvetica" w:hAnsi="Helvetica"/>
          <w:sz w:val="20"/>
          <w:szCs w:val="20"/>
        </w:rPr>
      </w:pPr>
      <w:r w:rsidRPr="00A5047C">
        <w:rPr>
          <w:rFonts w:ascii="Helvetica" w:hAnsi="Helvetica"/>
          <w:sz w:val="20"/>
          <w:szCs w:val="20"/>
        </w:rPr>
        <w:t>Das</w:t>
      </w:r>
      <w:r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Bildmaterial</w:t>
      </w:r>
      <w:r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zum</w:t>
      </w:r>
      <w:r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Download</w:t>
      </w:r>
      <w:r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finden</w:t>
      </w:r>
      <w:r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Sie</w:t>
      </w:r>
      <w:r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in</w:t>
      </w:r>
      <w:r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unserem</w:t>
      </w:r>
      <w:r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Medienportal</w:t>
      </w:r>
      <w:r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press-n-relations.amid-pr.com</w:t>
      </w:r>
      <w:r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(Suchbegriff</w:t>
      </w:r>
      <w:r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„</w:t>
      </w:r>
      <w:r>
        <w:rPr>
          <w:rFonts w:ascii="Helvetica" w:hAnsi="Helvetica"/>
          <w:sz w:val="20"/>
          <w:szCs w:val="20"/>
        </w:rPr>
        <w:t>Internet Security Report Q4/2017</w:t>
      </w:r>
      <w:r w:rsidRPr="00A5047C">
        <w:rPr>
          <w:rFonts w:ascii="Helvetica" w:hAnsi="Helvetica"/>
          <w:sz w:val="20"/>
          <w:szCs w:val="20"/>
        </w:rPr>
        <w:t>“).</w:t>
      </w:r>
      <w:r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Selbstverständlich</w:t>
      </w:r>
      <w:r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schicke</w:t>
      </w:r>
      <w:r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ich</w:t>
      </w:r>
      <w:r>
        <w:rPr>
          <w:rFonts w:ascii="Helvetica" w:hAnsi="Helvetica"/>
          <w:sz w:val="20"/>
          <w:szCs w:val="20"/>
        </w:rPr>
        <w:t xml:space="preserve"> Ihnen die Dateien </w:t>
      </w:r>
      <w:r w:rsidRPr="00A5047C">
        <w:rPr>
          <w:rFonts w:ascii="Helvetica" w:hAnsi="Helvetica"/>
          <w:sz w:val="20"/>
          <w:szCs w:val="20"/>
        </w:rPr>
        <w:t>auch</w:t>
      </w:r>
      <w:r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gerne</w:t>
      </w:r>
      <w:r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per</w:t>
      </w:r>
      <w:r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E-Mail</w:t>
      </w:r>
      <w:r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zu.</w:t>
      </w:r>
      <w:r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Kontakt:</w:t>
      </w:r>
      <w:r>
        <w:rPr>
          <w:rFonts w:ascii="Helvetica" w:hAnsi="Helvetica"/>
          <w:sz w:val="20"/>
          <w:szCs w:val="20"/>
        </w:rPr>
        <w:t xml:space="preserve"> </w:t>
      </w:r>
      <w:r w:rsidR="00FC5201">
        <w:rPr>
          <w:rFonts w:ascii="Helvetica" w:hAnsi="Helvetica"/>
          <w:sz w:val="20"/>
          <w:szCs w:val="20"/>
        </w:rPr>
        <w:t>nek@press-n-relations.at</w:t>
      </w:r>
    </w:p>
    <w:p w14:paraId="13DF3ADE" w14:textId="7F2F86C6" w:rsidR="00943ED2" w:rsidRDefault="00943ED2" w:rsidP="00E450DB">
      <w:pPr>
        <w:pStyle w:val="Textkrper"/>
        <w:tabs>
          <w:tab w:val="left" w:pos="7655"/>
        </w:tabs>
        <w:spacing w:line="288" w:lineRule="auto"/>
        <w:ind w:right="993"/>
        <w:rPr>
          <w:rFonts w:eastAsia="MS Mincho"/>
          <w:b w:val="0"/>
          <w:sz w:val="20"/>
          <w:szCs w:val="20"/>
          <w:lang w:eastAsia="de-DE"/>
        </w:rPr>
      </w:pPr>
    </w:p>
    <w:p w14:paraId="5D525170" w14:textId="77777777" w:rsidR="00DA1D33" w:rsidRPr="00403AE0" w:rsidRDefault="00DA1D33" w:rsidP="00E450DB">
      <w:pPr>
        <w:pStyle w:val="Textkrper"/>
        <w:tabs>
          <w:tab w:val="left" w:pos="7655"/>
        </w:tabs>
        <w:spacing w:line="288" w:lineRule="auto"/>
        <w:ind w:right="993"/>
        <w:rPr>
          <w:rFonts w:eastAsia="MS Mincho"/>
          <w:b w:val="0"/>
          <w:sz w:val="20"/>
          <w:szCs w:val="20"/>
          <w:lang w:eastAsia="de-DE"/>
        </w:rPr>
      </w:pPr>
    </w:p>
    <w:tbl>
      <w:tblPr>
        <w:tblW w:w="871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111"/>
      </w:tblGrid>
      <w:tr w:rsidR="006F3C2D" w:rsidRPr="00403AE0" w14:paraId="5BB366BC" w14:textId="77777777" w:rsidTr="00A75D14">
        <w:trPr>
          <w:trHeight w:val="1436"/>
        </w:trPr>
        <w:tc>
          <w:tcPr>
            <w:tcW w:w="4606" w:type="dxa"/>
          </w:tcPr>
          <w:p w14:paraId="10A243BC" w14:textId="10006915" w:rsidR="006F3C2D" w:rsidRPr="002A4C4D" w:rsidRDefault="008B4BBB" w:rsidP="00A75D14">
            <w:pPr>
              <w:pStyle w:val="Textkrper"/>
              <w:spacing w:line="312" w:lineRule="auto"/>
              <w:ind w:right="426"/>
              <w:rPr>
                <w:bCs/>
                <w:sz w:val="16"/>
                <w:lang w:val="en-US"/>
              </w:rPr>
            </w:pPr>
            <w:r w:rsidRPr="002A4C4D">
              <w:rPr>
                <w:bCs/>
                <w:sz w:val="16"/>
                <w:lang w:val="en-US"/>
              </w:rPr>
              <w:t>Kontakt</w:t>
            </w:r>
            <w:r w:rsidR="006F3C2D" w:rsidRPr="002A4C4D">
              <w:rPr>
                <w:bCs/>
                <w:sz w:val="16"/>
                <w:lang w:val="en-US"/>
              </w:rPr>
              <w:t>:</w:t>
            </w:r>
          </w:p>
          <w:p w14:paraId="3C0D3AAB" w14:textId="6ABE2DE8" w:rsidR="006F3C2D" w:rsidRPr="002A4C4D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sz w:val="16"/>
                <w:lang w:val="en-US"/>
              </w:rPr>
            </w:pPr>
            <w:r w:rsidRPr="002A4C4D">
              <w:rPr>
                <w:b w:val="0"/>
                <w:sz w:val="16"/>
                <w:lang w:val="en-US"/>
              </w:rPr>
              <w:t>WatchGuard</w:t>
            </w:r>
            <w:r w:rsidR="00F91F98" w:rsidRPr="002A4C4D">
              <w:rPr>
                <w:b w:val="0"/>
                <w:sz w:val="16"/>
                <w:lang w:val="en-US"/>
              </w:rPr>
              <w:t xml:space="preserve"> </w:t>
            </w:r>
            <w:r w:rsidRPr="002A4C4D">
              <w:rPr>
                <w:b w:val="0"/>
                <w:sz w:val="16"/>
                <w:lang w:val="en-US"/>
              </w:rPr>
              <w:t>Technologies</w:t>
            </w:r>
            <w:r w:rsidR="00F91F98" w:rsidRPr="002A4C4D">
              <w:rPr>
                <w:b w:val="0"/>
                <w:sz w:val="16"/>
                <w:lang w:val="en-US"/>
              </w:rPr>
              <w:t xml:space="preserve"> </w:t>
            </w:r>
            <w:r w:rsidRPr="002A4C4D">
              <w:rPr>
                <w:b w:val="0"/>
                <w:sz w:val="16"/>
                <w:lang w:val="en-US"/>
              </w:rPr>
              <w:t>GmbH</w:t>
            </w:r>
          </w:p>
          <w:p w14:paraId="629094E0" w14:textId="1F554F54" w:rsidR="006F3C2D" w:rsidRPr="002A4C4D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sz w:val="16"/>
                <w:lang w:val="en-US"/>
              </w:rPr>
            </w:pPr>
            <w:r w:rsidRPr="002A4C4D">
              <w:rPr>
                <w:b w:val="0"/>
                <w:sz w:val="16"/>
                <w:lang w:val="en-US"/>
              </w:rPr>
              <w:t>Paul</w:t>
            </w:r>
            <w:r w:rsidR="00F91F98" w:rsidRPr="002A4C4D">
              <w:rPr>
                <w:b w:val="0"/>
                <w:sz w:val="16"/>
                <w:lang w:val="en-US"/>
              </w:rPr>
              <w:t xml:space="preserve"> </w:t>
            </w:r>
            <w:r w:rsidRPr="002A4C4D">
              <w:rPr>
                <w:b w:val="0"/>
                <w:sz w:val="16"/>
                <w:lang w:val="en-US"/>
              </w:rPr>
              <w:t>Moll</w:t>
            </w:r>
            <w:r w:rsidR="00F91F98" w:rsidRPr="002A4C4D">
              <w:rPr>
                <w:b w:val="0"/>
                <w:sz w:val="16"/>
                <w:lang w:val="en-US"/>
              </w:rPr>
              <w:t xml:space="preserve"> </w:t>
            </w:r>
            <w:r w:rsidR="006F3C2D" w:rsidRPr="002A4C4D">
              <w:rPr>
                <w:b w:val="0"/>
                <w:sz w:val="16"/>
                <w:lang w:val="en-US"/>
              </w:rPr>
              <w:t>–</w:t>
            </w:r>
            <w:r w:rsidR="00F91F98" w:rsidRPr="002A4C4D">
              <w:rPr>
                <w:b w:val="0"/>
                <w:sz w:val="16"/>
                <w:lang w:val="en-US"/>
              </w:rPr>
              <w:t xml:space="preserve"> </w:t>
            </w:r>
            <w:r w:rsidRPr="002A4C4D">
              <w:rPr>
                <w:b w:val="0"/>
                <w:sz w:val="16"/>
                <w:lang w:val="en-US"/>
              </w:rPr>
              <w:t>Field</w:t>
            </w:r>
            <w:r w:rsidR="00F91F98" w:rsidRPr="002A4C4D">
              <w:rPr>
                <w:b w:val="0"/>
                <w:sz w:val="16"/>
                <w:lang w:val="en-US"/>
              </w:rPr>
              <w:t xml:space="preserve"> </w:t>
            </w:r>
            <w:r w:rsidRPr="002A4C4D">
              <w:rPr>
                <w:b w:val="0"/>
                <w:sz w:val="16"/>
                <w:lang w:val="en-US"/>
              </w:rPr>
              <w:t>Marketing</w:t>
            </w:r>
            <w:r w:rsidR="00F91F98" w:rsidRPr="002A4C4D">
              <w:rPr>
                <w:b w:val="0"/>
                <w:sz w:val="16"/>
                <w:lang w:val="en-US"/>
              </w:rPr>
              <w:t xml:space="preserve"> </w:t>
            </w:r>
            <w:r w:rsidRPr="002A4C4D">
              <w:rPr>
                <w:b w:val="0"/>
                <w:sz w:val="16"/>
                <w:lang w:val="en-US"/>
              </w:rPr>
              <w:t>Manager</w:t>
            </w:r>
            <w:r w:rsidR="00F91F98" w:rsidRPr="002A4C4D">
              <w:rPr>
                <w:b w:val="0"/>
                <w:sz w:val="16"/>
                <w:lang w:val="en-US"/>
              </w:rPr>
              <w:t xml:space="preserve"> </w:t>
            </w:r>
            <w:r w:rsidR="006F3C2D" w:rsidRPr="002A4C4D">
              <w:rPr>
                <w:b w:val="0"/>
                <w:sz w:val="16"/>
                <w:lang w:val="en-US"/>
              </w:rPr>
              <w:t>Central</w:t>
            </w:r>
            <w:r w:rsidR="00F91F98" w:rsidRPr="002A4C4D">
              <w:rPr>
                <w:b w:val="0"/>
                <w:sz w:val="16"/>
                <w:lang w:val="en-US"/>
              </w:rPr>
              <w:t xml:space="preserve"> </w:t>
            </w:r>
            <w:r w:rsidR="006F3C2D" w:rsidRPr="002A4C4D">
              <w:rPr>
                <w:b w:val="0"/>
                <w:sz w:val="16"/>
                <w:lang w:val="en-US"/>
              </w:rPr>
              <w:t>Europe</w:t>
            </w:r>
          </w:p>
          <w:p w14:paraId="5FAC3EA6" w14:textId="6B7DE7BA" w:rsidR="006F3C2D" w:rsidRPr="00403AE0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sz w:val="16"/>
              </w:rPr>
            </w:pPr>
            <w:r w:rsidRPr="00403AE0">
              <w:rPr>
                <w:b w:val="0"/>
                <w:sz w:val="16"/>
              </w:rPr>
              <w:t>Wendenstr.</w:t>
            </w:r>
            <w:r w:rsidR="00F91F98" w:rsidRPr="00403AE0">
              <w:rPr>
                <w:b w:val="0"/>
                <w:sz w:val="16"/>
              </w:rPr>
              <w:t xml:space="preserve"> </w:t>
            </w:r>
            <w:r w:rsidRPr="00403AE0">
              <w:rPr>
                <w:b w:val="0"/>
                <w:sz w:val="16"/>
              </w:rPr>
              <w:t>379,</w:t>
            </w:r>
            <w:r w:rsidR="00F91F98" w:rsidRPr="00403AE0">
              <w:rPr>
                <w:b w:val="0"/>
                <w:sz w:val="16"/>
              </w:rPr>
              <w:t xml:space="preserve"> </w:t>
            </w:r>
            <w:r w:rsidRPr="00403AE0">
              <w:rPr>
                <w:b w:val="0"/>
                <w:sz w:val="16"/>
              </w:rPr>
              <w:t>20537</w:t>
            </w:r>
            <w:r w:rsidR="00F91F98" w:rsidRPr="00403AE0">
              <w:rPr>
                <w:b w:val="0"/>
                <w:sz w:val="16"/>
              </w:rPr>
              <w:t xml:space="preserve"> </w:t>
            </w:r>
            <w:r w:rsidRPr="00403AE0">
              <w:rPr>
                <w:b w:val="0"/>
                <w:sz w:val="16"/>
              </w:rPr>
              <w:t>Hamburg</w:t>
            </w:r>
          </w:p>
          <w:p w14:paraId="6DEC4802" w14:textId="68810B84" w:rsidR="006F3C2D" w:rsidRPr="00403AE0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sz w:val="16"/>
              </w:rPr>
            </w:pPr>
            <w:r w:rsidRPr="00403AE0">
              <w:rPr>
                <w:b w:val="0"/>
                <w:sz w:val="16"/>
              </w:rPr>
              <w:t>Tel.:</w:t>
            </w:r>
            <w:r w:rsidR="00F91F98" w:rsidRPr="00403AE0">
              <w:rPr>
                <w:b w:val="0"/>
                <w:sz w:val="16"/>
              </w:rPr>
              <w:t xml:space="preserve"> </w:t>
            </w:r>
            <w:r w:rsidR="00825C5E" w:rsidRPr="00403AE0">
              <w:rPr>
                <w:b w:val="0"/>
                <w:sz w:val="16"/>
              </w:rPr>
              <w:t>+49</w:t>
            </w:r>
            <w:r w:rsidR="00F91F98" w:rsidRPr="00403AE0">
              <w:rPr>
                <w:b w:val="0"/>
                <w:sz w:val="16"/>
              </w:rPr>
              <w:t xml:space="preserve"> </w:t>
            </w:r>
            <w:r w:rsidR="00825C5E" w:rsidRPr="00403AE0">
              <w:rPr>
                <w:b w:val="0"/>
                <w:sz w:val="16"/>
              </w:rPr>
              <w:t>152</w:t>
            </w:r>
            <w:r w:rsidR="00F91F98" w:rsidRPr="00403AE0">
              <w:rPr>
                <w:b w:val="0"/>
                <w:sz w:val="16"/>
              </w:rPr>
              <w:t xml:space="preserve"> </w:t>
            </w:r>
            <w:r w:rsidR="00825C5E" w:rsidRPr="00403AE0">
              <w:rPr>
                <w:b w:val="0"/>
                <w:sz w:val="16"/>
              </w:rPr>
              <w:t>31795040</w:t>
            </w:r>
          </w:p>
          <w:p w14:paraId="1C936F89" w14:textId="4B0DFE2D" w:rsidR="006F3C2D" w:rsidRPr="00403AE0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sz w:val="16"/>
              </w:rPr>
            </w:pPr>
            <w:r w:rsidRPr="00403AE0">
              <w:rPr>
                <w:b w:val="0"/>
                <w:sz w:val="16"/>
              </w:rPr>
              <w:t>paul.moll</w:t>
            </w:r>
            <w:r w:rsidR="006F3C2D" w:rsidRPr="00403AE0">
              <w:rPr>
                <w:b w:val="0"/>
                <w:sz w:val="16"/>
              </w:rPr>
              <w:t>@watchguard.com</w:t>
            </w:r>
          </w:p>
          <w:p w14:paraId="5F2AA985" w14:textId="77777777" w:rsidR="006F3C2D" w:rsidRPr="00403AE0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sz w:val="16"/>
              </w:rPr>
            </w:pPr>
            <w:r w:rsidRPr="00403AE0">
              <w:rPr>
                <w:b w:val="0"/>
                <w:sz w:val="16"/>
              </w:rPr>
              <w:t>www.watchguard.de</w:t>
            </w:r>
          </w:p>
        </w:tc>
        <w:tc>
          <w:tcPr>
            <w:tcW w:w="4111" w:type="dxa"/>
          </w:tcPr>
          <w:p w14:paraId="02B6297D" w14:textId="5F2807C9" w:rsidR="006F3C2D" w:rsidRPr="00403AE0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Cs/>
                <w:sz w:val="16"/>
              </w:rPr>
            </w:pPr>
            <w:r w:rsidRPr="00403AE0">
              <w:rPr>
                <w:bCs/>
                <w:sz w:val="16"/>
              </w:rPr>
              <w:t>Presse-</w:t>
            </w:r>
            <w:r w:rsidR="00F91F98" w:rsidRPr="00403AE0">
              <w:rPr>
                <w:bCs/>
                <w:sz w:val="16"/>
              </w:rPr>
              <w:t xml:space="preserve"> </w:t>
            </w:r>
            <w:r w:rsidRPr="00403AE0">
              <w:rPr>
                <w:bCs/>
                <w:sz w:val="16"/>
              </w:rPr>
              <w:t>und</w:t>
            </w:r>
            <w:r w:rsidR="00F91F98" w:rsidRPr="00403AE0">
              <w:rPr>
                <w:bCs/>
                <w:sz w:val="16"/>
              </w:rPr>
              <w:t xml:space="preserve"> </w:t>
            </w:r>
            <w:r w:rsidRPr="00403AE0">
              <w:rPr>
                <w:bCs/>
                <w:sz w:val="16"/>
              </w:rPr>
              <w:t>Öffentlichkeitsarbeit:</w:t>
            </w:r>
          </w:p>
          <w:p w14:paraId="21624F8B" w14:textId="4D1C418B" w:rsidR="006F3C2D" w:rsidRPr="00403AE0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bCs/>
                <w:sz w:val="16"/>
              </w:rPr>
            </w:pPr>
            <w:r w:rsidRPr="00403AE0">
              <w:rPr>
                <w:b w:val="0"/>
                <w:bCs/>
                <w:sz w:val="16"/>
              </w:rPr>
              <w:t>Press'n'Relations</w:t>
            </w:r>
            <w:r w:rsidR="00F91F98" w:rsidRPr="00403AE0">
              <w:rPr>
                <w:b w:val="0"/>
                <w:bCs/>
                <w:sz w:val="16"/>
              </w:rPr>
              <w:t xml:space="preserve"> </w:t>
            </w:r>
            <w:r w:rsidR="00FC5201">
              <w:rPr>
                <w:b w:val="0"/>
                <w:bCs/>
                <w:sz w:val="16"/>
              </w:rPr>
              <w:t xml:space="preserve">Austria </w:t>
            </w:r>
            <w:r w:rsidRPr="00403AE0">
              <w:rPr>
                <w:b w:val="0"/>
                <w:bCs/>
                <w:sz w:val="16"/>
              </w:rPr>
              <w:t>GmbH</w:t>
            </w:r>
          </w:p>
          <w:p w14:paraId="539244A4" w14:textId="6E272EAA" w:rsidR="006F3C2D" w:rsidRPr="00403AE0" w:rsidRDefault="00FC5201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bCs/>
                <w:sz w:val="16"/>
              </w:rPr>
            </w:pPr>
            <w:r w:rsidRPr="00FC5201">
              <w:rPr>
                <w:b w:val="0"/>
                <w:bCs/>
                <w:sz w:val="16"/>
              </w:rPr>
              <w:t>Mag. Natalie Eiffe-Kuhn</w:t>
            </w:r>
            <w:r>
              <w:br/>
            </w:r>
            <w:r w:rsidRPr="00FC5201">
              <w:rPr>
                <w:b w:val="0"/>
                <w:bCs/>
                <w:sz w:val="16"/>
              </w:rPr>
              <w:t>Lange Gasse 65/16</w:t>
            </w:r>
            <w:r w:rsidRPr="00FC5201">
              <w:rPr>
                <w:b w:val="0"/>
                <w:bCs/>
                <w:sz w:val="16"/>
              </w:rPr>
              <w:br/>
              <w:t>A-1080 Wien</w:t>
            </w:r>
            <w:r w:rsidRPr="00FC5201">
              <w:rPr>
                <w:b w:val="0"/>
                <w:bCs/>
                <w:sz w:val="16"/>
              </w:rPr>
              <w:br/>
              <w:t>T: +43 1 907 61 48 – 11</w:t>
            </w:r>
            <w:r w:rsidRPr="00FC5201">
              <w:rPr>
                <w:b w:val="0"/>
                <w:bCs/>
                <w:sz w:val="16"/>
              </w:rPr>
              <w:br/>
              <w:t>http://www.press-n-relations.at</w:t>
            </w:r>
          </w:p>
          <w:p w14:paraId="2FA157D6" w14:textId="6949008A" w:rsidR="006F3C2D" w:rsidRPr="00403AE0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sz w:val="16"/>
              </w:rPr>
            </w:pPr>
          </w:p>
        </w:tc>
      </w:tr>
    </w:tbl>
    <w:p w14:paraId="46160414" w14:textId="77777777" w:rsidR="00772570" w:rsidRPr="00403AE0" w:rsidRDefault="00772570" w:rsidP="0046291E">
      <w:pPr>
        <w:tabs>
          <w:tab w:val="left" w:pos="3828"/>
          <w:tab w:val="left" w:pos="8364"/>
        </w:tabs>
        <w:spacing w:line="288" w:lineRule="auto"/>
        <w:ind w:right="709"/>
        <w:rPr>
          <w:rFonts w:ascii="Helvetica" w:hAnsi="Helvetica"/>
          <w:b/>
          <w:sz w:val="16"/>
          <w:szCs w:val="16"/>
        </w:rPr>
      </w:pPr>
    </w:p>
    <w:p w14:paraId="0274ADCC" w14:textId="621B22E1" w:rsidR="0094282C" w:rsidRPr="00403AE0" w:rsidRDefault="0094282C" w:rsidP="0046291E">
      <w:pPr>
        <w:tabs>
          <w:tab w:val="left" w:pos="3828"/>
          <w:tab w:val="left" w:pos="8364"/>
        </w:tabs>
        <w:spacing w:line="288" w:lineRule="auto"/>
        <w:ind w:right="709"/>
        <w:rPr>
          <w:rFonts w:ascii="Helvetica" w:hAnsi="Helvetica"/>
          <w:b/>
          <w:sz w:val="16"/>
          <w:szCs w:val="16"/>
        </w:rPr>
      </w:pPr>
      <w:r w:rsidRPr="00403AE0">
        <w:rPr>
          <w:rFonts w:ascii="Helvetica" w:hAnsi="Helvetica"/>
          <w:b/>
          <w:sz w:val="16"/>
          <w:szCs w:val="16"/>
        </w:rPr>
        <w:t>Über</w:t>
      </w:r>
      <w:r w:rsidR="00F91F98" w:rsidRPr="00403AE0">
        <w:rPr>
          <w:rFonts w:ascii="Helvetica" w:hAnsi="Helvetica"/>
          <w:b/>
          <w:sz w:val="16"/>
          <w:szCs w:val="16"/>
        </w:rPr>
        <w:t xml:space="preserve"> </w:t>
      </w:r>
      <w:r w:rsidRPr="00403AE0">
        <w:rPr>
          <w:rFonts w:ascii="Helvetica" w:hAnsi="Helvetica"/>
          <w:b/>
          <w:sz w:val="16"/>
          <w:szCs w:val="16"/>
        </w:rPr>
        <w:t>WatchGuard</w:t>
      </w:r>
      <w:r w:rsidR="00F91F98" w:rsidRPr="00403AE0">
        <w:rPr>
          <w:rFonts w:ascii="Helvetica" w:hAnsi="Helvetica"/>
          <w:b/>
          <w:sz w:val="16"/>
          <w:szCs w:val="16"/>
        </w:rPr>
        <w:t xml:space="preserve"> </w:t>
      </w:r>
      <w:r w:rsidRPr="00403AE0">
        <w:rPr>
          <w:rFonts w:ascii="Helvetica" w:hAnsi="Helvetica"/>
          <w:b/>
          <w:sz w:val="16"/>
          <w:szCs w:val="16"/>
        </w:rPr>
        <w:t>Technologies</w:t>
      </w:r>
    </w:p>
    <w:p w14:paraId="140464EB" w14:textId="7D3870D3" w:rsidR="003A765B" w:rsidRPr="00403AE0" w:rsidRDefault="0094282C" w:rsidP="0046291E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sz w:val="16"/>
          <w:szCs w:val="16"/>
        </w:rPr>
      </w:pPr>
      <w:r w:rsidRPr="00403AE0">
        <w:rPr>
          <w:rFonts w:ascii="Helvetica" w:hAnsi="Helvetica"/>
          <w:sz w:val="16"/>
          <w:szCs w:val="16"/>
        </w:rPr>
        <w:t>WatchGuard</w:t>
      </w:r>
      <w:r w:rsidR="00F91F98" w:rsidRPr="00403AE0">
        <w:rPr>
          <w:rFonts w:ascii="Helvetica" w:hAnsi="Helvetica"/>
          <w:sz w:val="16"/>
          <w:szCs w:val="16"/>
        </w:rPr>
        <w:t xml:space="preserve"> </w:t>
      </w:r>
      <w:r w:rsidRPr="00403AE0">
        <w:rPr>
          <w:rFonts w:ascii="Helvetica" w:hAnsi="Helvetica"/>
          <w:sz w:val="16"/>
          <w:szCs w:val="16"/>
        </w:rPr>
        <w:t>Technologies</w:t>
      </w:r>
      <w:r w:rsidR="00F91F98" w:rsidRPr="00403AE0">
        <w:rPr>
          <w:rFonts w:ascii="Helvetica" w:hAnsi="Helvetica"/>
          <w:sz w:val="16"/>
          <w:szCs w:val="16"/>
        </w:rPr>
        <w:t xml:space="preserve"> </w:t>
      </w:r>
      <w:r w:rsidRPr="00403AE0">
        <w:rPr>
          <w:rFonts w:ascii="Helvetica" w:hAnsi="Helvetica"/>
          <w:sz w:val="16"/>
          <w:szCs w:val="16"/>
        </w:rPr>
        <w:t>gehört</w:t>
      </w:r>
      <w:r w:rsidR="00F91F98" w:rsidRPr="00403AE0">
        <w:rPr>
          <w:rFonts w:ascii="Helvetica" w:hAnsi="Helvetica"/>
          <w:sz w:val="16"/>
          <w:szCs w:val="16"/>
        </w:rPr>
        <w:t xml:space="preserve"> </w:t>
      </w:r>
      <w:r w:rsidRPr="00403AE0">
        <w:rPr>
          <w:rFonts w:ascii="Helvetica" w:hAnsi="Helvetica"/>
          <w:sz w:val="16"/>
          <w:szCs w:val="16"/>
        </w:rPr>
        <w:t>zu</w:t>
      </w:r>
      <w:r w:rsidR="00F91F98" w:rsidRPr="00403AE0">
        <w:rPr>
          <w:rFonts w:ascii="Helvetica" w:hAnsi="Helvetica"/>
          <w:sz w:val="16"/>
          <w:szCs w:val="16"/>
        </w:rPr>
        <w:t xml:space="preserve"> </w:t>
      </w:r>
      <w:r w:rsidRPr="00403AE0">
        <w:rPr>
          <w:rFonts w:ascii="Helvetica" w:hAnsi="Helvetica"/>
          <w:sz w:val="16"/>
          <w:szCs w:val="16"/>
        </w:rPr>
        <w:t>den</w:t>
      </w:r>
      <w:r w:rsidR="00F91F98" w:rsidRPr="00403AE0">
        <w:rPr>
          <w:rFonts w:ascii="Helvetica" w:hAnsi="Helvetica"/>
          <w:sz w:val="16"/>
          <w:szCs w:val="16"/>
        </w:rPr>
        <w:t xml:space="preserve"> </w:t>
      </w:r>
      <w:r w:rsidRPr="00403AE0">
        <w:rPr>
          <w:rFonts w:ascii="Helvetica" w:hAnsi="Helvetica"/>
          <w:sz w:val="16"/>
          <w:szCs w:val="16"/>
        </w:rPr>
        <w:t>führenden</w:t>
      </w:r>
      <w:r w:rsidR="00F91F98" w:rsidRPr="00403AE0">
        <w:rPr>
          <w:rFonts w:ascii="Helvetica" w:hAnsi="Helvetica"/>
          <w:sz w:val="16"/>
          <w:szCs w:val="16"/>
        </w:rPr>
        <w:t xml:space="preserve"> </w:t>
      </w:r>
      <w:r w:rsidRPr="00403AE0">
        <w:rPr>
          <w:rFonts w:ascii="Helvetica" w:hAnsi="Helvetica"/>
          <w:sz w:val="16"/>
          <w:szCs w:val="16"/>
        </w:rPr>
        <w:t>Anbietern</w:t>
      </w:r>
      <w:r w:rsidR="00F91F98" w:rsidRPr="00403AE0">
        <w:rPr>
          <w:rFonts w:ascii="Helvetica" w:hAnsi="Helvetica"/>
          <w:sz w:val="16"/>
          <w:szCs w:val="16"/>
        </w:rPr>
        <w:t xml:space="preserve"> </w:t>
      </w:r>
      <w:r w:rsidRPr="00403AE0">
        <w:rPr>
          <w:rFonts w:ascii="Helvetica" w:hAnsi="Helvetica"/>
          <w:sz w:val="16"/>
          <w:szCs w:val="16"/>
        </w:rPr>
        <w:t>im</w:t>
      </w:r>
      <w:r w:rsidR="00F91F98" w:rsidRPr="00403AE0">
        <w:rPr>
          <w:rFonts w:ascii="Helvetica" w:hAnsi="Helvetica"/>
          <w:sz w:val="16"/>
          <w:szCs w:val="16"/>
        </w:rPr>
        <w:t xml:space="preserve"> </w:t>
      </w:r>
      <w:r w:rsidRPr="00403AE0">
        <w:rPr>
          <w:rFonts w:ascii="Helvetica" w:hAnsi="Helvetica"/>
          <w:sz w:val="16"/>
          <w:szCs w:val="16"/>
        </w:rPr>
        <w:t>Bereich</w:t>
      </w:r>
      <w:r w:rsidR="00F91F98" w:rsidRPr="00403AE0">
        <w:rPr>
          <w:rFonts w:ascii="Helvetica" w:hAnsi="Helvetica"/>
          <w:sz w:val="16"/>
          <w:szCs w:val="16"/>
        </w:rPr>
        <w:t xml:space="preserve"> </w:t>
      </w:r>
      <w:r w:rsidRPr="00403AE0">
        <w:rPr>
          <w:rFonts w:ascii="Helvetica" w:hAnsi="Helvetica"/>
          <w:sz w:val="16"/>
          <w:szCs w:val="16"/>
        </w:rPr>
        <w:t>Netzwerksicherheit.</w:t>
      </w:r>
      <w:r w:rsidR="00F91F98" w:rsidRPr="00403AE0">
        <w:rPr>
          <w:rFonts w:ascii="Helvetica" w:hAnsi="Helvetica"/>
          <w:sz w:val="16"/>
          <w:szCs w:val="16"/>
        </w:rPr>
        <w:t xml:space="preserve"> </w:t>
      </w:r>
      <w:r w:rsidRPr="00403AE0">
        <w:rPr>
          <w:rFonts w:ascii="Helvetica" w:hAnsi="Helvetica"/>
          <w:sz w:val="16"/>
          <w:szCs w:val="16"/>
        </w:rPr>
        <w:t>Das</w:t>
      </w:r>
      <w:r w:rsidR="00F91F98" w:rsidRPr="00403AE0">
        <w:rPr>
          <w:rFonts w:ascii="Helvetica" w:hAnsi="Helvetica"/>
          <w:sz w:val="16"/>
          <w:szCs w:val="16"/>
        </w:rPr>
        <w:t xml:space="preserve"> </w:t>
      </w:r>
      <w:r w:rsidRPr="00403AE0">
        <w:rPr>
          <w:rFonts w:ascii="Helvetica" w:hAnsi="Helvetica"/>
          <w:sz w:val="16"/>
          <w:szCs w:val="16"/>
        </w:rPr>
        <w:t>umfangreiche</w:t>
      </w:r>
      <w:r w:rsidR="00F91F98" w:rsidRPr="00403AE0">
        <w:rPr>
          <w:rFonts w:ascii="Helvetica" w:hAnsi="Helvetica"/>
          <w:sz w:val="16"/>
          <w:szCs w:val="16"/>
        </w:rPr>
        <w:t xml:space="preserve"> </w:t>
      </w:r>
      <w:r w:rsidRPr="00403AE0">
        <w:rPr>
          <w:rFonts w:ascii="Helvetica" w:hAnsi="Helvetica"/>
          <w:sz w:val="16"/>
          <w:szCs w:val="16"/>
        </w:rPr>
        <w:t>Produktportfolio</w:t>
      </w:r>
      <w:r w:rsidR="00F91F98" w:rsidRPr="00403AE0">
        <w:rPr>
          <w:rFonts w:ascii="Helvetica" w:hAnsi="Helvetica"/>
          <w:sz w:val="16"/>
          <w:szCs w:val="16"/>
        </w:rPr>
        <w:t xml:space="preserve"> </w:t>
      </w:r>
      <w:r w:rsidRPr="00403AE0">
        <w:rPr>
          <w:rFonts w:ascii="Helvetica" w:hAnsi="Helvetica"/>
          <w:sz w:val="16"/>
          <w:szCs w:val="16"/>
        </w:rPr>
        <w:t>reicht</w:t>
      </w:r>
      <w:r w:rsidR="00F91F98" w:rsidRPr="00403AE0">
        <w:rPr>
          <w:rFonts w:ascii="Helvetica" w:hAnsi="Helvetica"/>
          <w:sz w:val="16"/>
          <w:szCs w:val="16"/>
        </w:rPr>
        <w:t xml:space="preserve"> </w:t>
      </w:r>
      <w:r w:rsidRPr="00403AE0">
        <w:rPr>
          <w:rFonts w:ascii="Helvetica" w:hAnsi="Helvetica"/>
          <w:sz w:val="16"/>
          <w:szCs w:val="16"/>
        </w:rPr>
        <w:t>von</w:t>
      </w:r>
      <w:r w:rsidR="00F91F98" w:rsidRPr="00403AE0">
        <w:rPr>
          <w:rFonts w:ascii="Helvetica" w:hAnsi="Helvetica"/>
          <w:sz w:val="16"/>
          <w:szCs w:val="16"/>
        </w:rPr>
        <w:t xml:space="preserve"> </w:t>
      </w:r>
      <w:r w:rsidRPr="00403AE0">
        <w:rPr>
          <w:rFonts w:ascii="Helvetica" w:hAnsi="Helvetica"/>
          <w:sz w:val="16"/>
          <w:szCs w:val="16"/>
        </w:rPr>
        <w:t>hochentwickelten</w:t>
      </w:r>
      <w:r w:rsidR="00F91F98" w:rsidRPr="00403AE0">
        <w:rPr>
          <w:rFonts w:ascii="Helvetica" w:hAnsi="Helvetica"/>
          <w:sz w:val="16"/>
          <w:szCs w:val="16"/>
        </w:rPr>
        <w:t xml:space="preserve"> </w:t>
      </w:r>
      <w:r w:rsidRPr="00403AE0">
        <w:rPr>
          <w:rFonts w:ascii="Helvetica" w:hAnsi="Helvetica"/>
          <w:sz w:val="16"/>
          <w:szCs w:val="16"/>
        </w:rPr>
        <w:t>UTM</w:t>
      </w:r>
      <w:r w:rsidR="00F91F98" w:rsidRPr="00403AE0">
        <w:rPr>
          <w:rFonts w:ascii="Helvetica" w:hAnsi="Helvetica"/>
          <w:sz w:val="16"/>
          <w:szCs w:val="16"/>
        </w:rPr>
        <w:t xml:space="preserve"> </w:t>
      </w:r>
      <w:r w:rsidRPr="00403AE0">
        <w:rPr>
          <w:rFonts w:ascii="Helvetica" w:hAnsi="Helvetica"/>
          <w:sz w:val="16"/>
          <w:szCs w:val="16"/>
        </w:rPr>
        <w:t>(Unified</w:t>
      </w:r>
      <w:r w:rsidR="00F91F98" w:rsidRPr="00403AE0">
        <w:rPr>
          <w:rFonts w:ascii="Helvetica" w:hAnsi="Helvetica"/>
          <w:sz w:val="16"/>
          <w:szCs w:val="16"/>
        </w:rPr>
        <w:t xml:space="preserve"> </w:t>
      </w:r>
      <w:r w:rsidRPr="00403AE0">
        <w:rPr>
          <w:rFonts w:ascii="Helvetica" w:hAnsi="Helvetica"/>
          <w:sz w:val="16"/>
          <w:szCs w:val="16"/>
        </w:rPr>
        <w:t>Threat</w:t>
      </w:r>
      <w:r w:rsidR="00F91F98" w:rsidRPr="00403AE0">
        <w:rPr>
          <w:rFonts w:ascii="Helvetica" w:hAnsi="Helvetica"/>
          <w:sz w:val="16"/>
          <w:szCs w:val="16"/>
        </w:rPr>
        <w:t xml:space="preserve"> </w:t>
      </w:r>
      <w:r w:rsidRPr="00403AE0">
        <w:rPr>
          <w:rFonts w:ascii="Helvetica" w:hAnsi="Helvetica"/>
          <w:sz w:val="16"/>
          <w:szCs w:val="16"/>
        </w:rPr>
        <w:t>Management)-</w:t>
      </w:r>
      <w:r w:rsidR="00F91F98" w:rsidRPr="00403AE0">
        <w:rPr>
          <w:rFonts w:ascii="Helvetica" w:hAnsi="Helvetica"/>
          <w:sz w:val="16"/>
          <w:szCs w:val="16"/>
        </w:rPr>
        <w:t xml:space="preserve"> </w:t>
      </w:r>
      <w:r w:rsidRPr="00403AE0">
        <w:rPr>
          <w:rFonts w:ascii="Helvetica" w:hAnsi="Helvetica"/>
          <w:sz w:val="16"/>
          <w:szCs w:val="16"/>
        </w:rPr>
        <w:t>und</w:t>
      </w:r>
      <w:r w:rsidR="00F91F98" w:rsidRPr="00403AE0">
        <w:rPr>
          <w:rFonts w:ascii="Helvetica" w:hAnsi="Helvetica"/>
          <w:sz w:val="16"/>
          <w:szCs w:val="16"/>
        </w:rPr>
        <w:t xml:space="preserve"> </w:t>
      </w:r>
      <w:r w:rsidRPr="00403AE0">
        <w:rPr>
          <w:rFonts w:ascii="Helvetica" w:hAnsi="Helvetica"/>
          <w:sz w:val="16"/>
          <w:szCs w:val="16"/>
        </w:rPr>
        <w:t>Next-Generation-Firewall-Plattformen</w:t>
      </w:r>
      <w:r w:rsidR="00F91F98" w:rsidRPr="00403AE0">
        <w:rPr>
          <w:rFonts w:ascii="Helvetica" w:hAnsi="Helvetica"/>
          <w:sz w:val="16"/>
          <w:szCs w:val="16"/>
        </w:rPr>
        <w:t xml:space="preserve"> </w:t>
      </w:r>
      <w:r w:rsidRPr="00403AE0">
        <w:rPr>
          <w:rFonts w:ascii="Helvetica" w:hAnsi="Helvetica"/>
          <w:sz w:val="16"/>
          <w:szCs w:val="16"/>
        </w:rPr>
        <w:t>bis</w:t>
      </w:r>
      <w:r w:rsidR="00F91F98" w:rsidRPr="00403AE0">
        <w:rPr>
          <w:rFonts w:ascii="Helvetica" w:hAnsi="Helvetica"/>
          <w:sz w:val="16"/>
          <w:szCs w:val="16"/>
        </w:rPr>
        <w:t xml:space="preserve"> </w:t>
      </w:r>
      <w:r w:rsidRPr="00403AE0">
        <w:rPr>
          <w:rFonts w:ascii="Helvetica" w:hAnsi="Helvetica"/>
          <w:sz w:val="16"/>
          <w:szCs w:val="16"/>
        </w:rPr>
        <w:t>hin</w:t>
      </w:r>
      <w:r w:rsidR="00F91F98" w:rsidRPr="00403AE0">
        <w:rPr>
          <w:rFonts w:ascii="Helvetica" w:hAnsi="Helvetica"/>
          <w:sz w:val="16"/>
          <w:szCs w:val="16"/>
        </w:rPr>
        <w:t xml:space="preserve"> </w:t>
      </w:r>
      <w:r w:rsidRPr="00403AE0">
        <w:rPr>
          <w:rFonts w:ascii="Helvetica" w:hAnsi="Helvetica"/>
          <w:sz w:val="16"/>
          <w:szCs w:val="16"/>
        </w:rPr>
        <w:t>zu</w:t>
      </w:r>
      <w:r w:rsidR="00F91F98" w:rsidRPr="00403AE0">
        <w:rPr>
          <w:rFonts w:ascii="Helvetica" w:hAnsi="Helvetica"/>
          <w:sz w:val="16"/>
          <w:szCs w:val="16"/>
        </w:rPr>
        <w:t xml:space="preserve"> </w:t>
      </w:r>
      <w:r w:rsidRPr="00403AE0">
        <w:rPr>
          <w:rFonts w:ascii="Helvetica" w:hAnsi="Helvetica"/>
          <w:sz w:val="16"/>
          <w:szCs w:val="16"/>
        </w:rPr>
        <w:t>Technologien</w:t>
      </w:r>
      <w:r w:rsidR="00F91F98" w:rsidRPr="00403AE0">
        <w:rPr>
          <w:rFonts w:ascii="Helvetica" w:hAnsi="Helvetica"/>
          <w:sz w:val="16"/>
          <w:szCs w:val="16"/>
        </w:rPr>
        <w:t xml:space="preserve"> </w:t>
      </w:r>
      <w:r w:rsidRPr="00403AE0">
        <w:rPr>
          <w:rFonts w:ascii="Helvetica" w:hAnsi="Helvetica"/>
          <w:sz w:val="16"/>
          <w:szCs w:val="16"/>
        </w:rPr>
        <w:t>für</w:t>
      </w:r>
      <w:r w:rsidR="00F91F98" w:rsidRPr="00403AE0">
        <w:rPr>
          <w:rFonts w:ascii="Helvetica" w:hAnsi="Helvetica"/>
          <w:sz w:val="16"/>
          <w:szCs w:val="16"/>
        </w:rPr>
        <w:t xml:space="preserve"> </w:t>
      </w:r>
      <w:r w:rsidRPr="00403AE0">
        <w:rPr>
          <w:rFonts w:ascii="Helvetica" w:hAnsi="Helvetica"/>
          <w:sz w:val="16"/>
          <w:szCs w:val="16"/>
        </w:rPr>
        <w:t>umfassenden</w:t>
      </w:r>
      <w:r w:rsidR="00F91F98" w:rsidRPr="00403AE0">
        <w:rPr>
          <w:rFonts w:ascii="Helvetica" w:hAnsi="Helvetica"/>
          <w:sz w:val="16"/>
          <w:szCs w:val="16"/>
        </w:rPr>
        <w:t xml:space="preserve"> </w:t>
      </w:r>
      <w:r w:rsidRPr="00403AE0">
        <w:rPr>
          <w:rFonts w:ascii="Helvetica" w:hAnsi="Helvetica"/>
          <w:sz w:val="16"/>
          <w:szCs w:val="16"/>
        </w:rPr>
        <w:t>WLAN-Schutz</w:t>
      </w:r>
      <w:r w:rsidR="00F91F98" w:rsidRPr="00403AE0">
        <w:rPr>
          <w:rFonts w:ascii="Helvetica" w:hAnsi="Helvetica"/>
          <w:sz w:val="16"/>
          <w:szCs w:val="16"/>
        </w:rPr>
        <w:t xml:space="preserve"> </w:t>
      </w:r>
      <w:r w:rsidRPr="00403AE0">
        <w:rPr>
          <w:rFonts w:ascii="Helvetica" w:hAnsi="Helvetica"/>
          <w:sz w:val="16"/>
          <w:szCs w:val="16"/>
        </w:rPr>
        <w:t>sowie</w:t>
      </w:r>
      <w:r w:rsidR="00F91F98" w:rsidRPr="00403AE0">
        <w:rPr>
          <w:rFonts w:ascii="Helvetica" w:hAnsi="Helvetica"/>
          <w:sz w:val="16"/>
          <w:szCs w:val="16"/>
        </w:rPr>
        <w:t xml:space="preserve"> </w:t>
      </w:r>
      <w:r w:rsidRPr="00403AE0">
        <w:rPr>
          <w:rFonts w:ascii="Helvetica" w:hAnsi="Helvetica"/>
          <w:sz w:val="16"/>
          <w:szCs w:val="16"/>
        </w:rPr>
        <w:t>weiteren</w:t>
      </w:r>
      <w:r w:rsidR="00F91F98" w:rsidRPr="00403AE0">
        <w:rPr>
          <w:rFonts w:ascii="Helvetica" w:hAnsi="Helvetica"/>
          <w:sz w:val="16"/>
          <w:szCs w:val="16"/>
        </w:rPr>
        <w:t xml:space="preserve"> </w:t>
      </w:r>
      <w:r w:rsidRPr="00403AE0">
        <w:rPr>
          <w:rFonts w:ascii="Helvetica" w:hAnsi="Helvetica"/>
          <w:sz w:val="16"/>
          <w:szCs w:val="16"/>
        </w:rPr>
        <w:t>spezifischen</w:t>
      </w:r>
      <w:r w:rsidR="00F91F98" w:rsidRPr="00403AE0">
        <w:rPr>
          <w:rFonts w:ascii="Helvetica" w:hAnsi="Helvetica"/>
          <w:sz w:val="16"/>
          <w:szCs w:val="16"/>
        </w:rPr>
        <w:t xml:space="preserve"> </w:t>
      </w:r>
      <w:r w:rsidRPr="00403AE0">
        <w:rPr>
          <w:rFonts w:ascii="Helvetica" w:hAnsi="Helvetica"/>
          <w:sz w:val="16"/>
          <w:szCs w:val="16"/>
        </w:rPr>
        <w:t>Produkten</w:t>
      </w:r>
      <w:r w:rsidR="00F91F98" w:rsidRPr="00403AE0">
        <w:rPr>
          <w:rFonts w:ascii="Helvetica" w:hAnsi="Helvetica"/>
          <w:sz w:val="16"/>
          <w:szCs w:val="16"/>
        </w:rPr>
        <w:t xml:space="preserve"> </w:t>
      </w:r>
      <w:r w:rsidRPr="00403AE0">
        <w:rPr>
          <w:rFonts w:ascii="Helvetica" w:hAnsi="Helvetica"/>
          <w:sz w:val="16"/>
          <w:szCs w:val="16"/>
        </w:rPr>
        <w:t>und</w:t>
      </w:r>
      <w:r w:rsidR="00F91F98" w:rsidRPr="00403AE0">
        <w:rPr>
          <w:rFonts w:ascii="Helvetica" w:hAnsi="Helvetica"/>
          <w:sz w:val="16"/>
          <w:szCs w:val="16"/>
        </w:rPr>
        <w:t xml:space="preserve"> </w:t>
      </w:r>
      <w:r w:rsidRPr="00403AE0">
        <w:rPr>
          <w:rFonts w:ascii="Helvetica" w:hAnsi="Helvetica"/>
          <w:sz w:val="16"/>
          <w:szCs w:val="16"/>
        </w:rPr>
        <w:t>Services</w:t>
      </w:r>
      <w:r w:rsidR="00F91F98" w:rsidRPr="00403AE0">
        <w:rPr>
          <w:rFonts w:ascii="Helvetica" w:hAnsi="Helvetica"/>
          <w:sz w:val="16"/>
          <w:szCs w:val="16"/>
        </w:rPr>
        <w:t xml:space="preserve"> </w:t>
      </w:r>
      <w:r w:rsidRPr="00403AE0">
        <w:rPr>
          <w:rFonts w:ascii="Helvetica" w:hAnsi="Helvetica"/>
          <w:sz w:val="16"/>
          <w:szCs w:val="16"/>
        </w:rPr>
        <w:t>rund</w:t>
      </w:r>
      <w:r w:rsidR="00F91F98" w:rsidRPr="00403AE0">
        <w:rPr>
          <w:rFonts w:ascii="Helvetica" w:hAnsi="Helvetica"/>
          <w:sz w:val="16"/>
          <w:szCs w:val="16"/>
        </w:rPr>
        <w:t xml:space="preserve"> </w:t>
      </w:r>
      <w:r w:rsidRPr="00403AE0">
        <w:rPr>
          <w:rFonts w:ascii="Helvetica" w:hAnsi="Helvetica"/>
          <w:sz w:val="16"/>
          <w:szCs w:val="16"/>
        </w:rPr>
        <w:t>ums</w:t>
      </w:r>
      <w:r w:rsidR="00F91F98" w:rsidRPr="00403AE0">
        <w:rPr>
          <w:rFonts w:ascii="Helvetica" w:hAnsi="Helvetica"/>
          <w:sz w:val="16"/>
          <w:szCs w:val="16"/>
        </w:rPr>
        <w:t xml:space="preserve"> </w:t>
      </w:r>
      <w:r w:rsidRPr="00403AE0">
        <w:rPr>
          <w:rFonts w:ascii="Helvetica" w:hAnsi="Helvetica"/>
          <w:sz w:val="16"/>
          <w:szCs w:val="16"/>
        </w:rPr>
        <w:t>Thema</w:t>
      </w:r>
      <w:r w:rsidR="00F91F98" w:rsidRPr="00403AE0">
        <w:rPr>
          <w:rFonts w:ascii="Helvetica" w:hAnsi="Helvetica"/>
          <w:sz w:val="16"/>
          <w:szCs w:val="16"/>
        </w:rPr>
        <w:t xml:space="preserve"> </w:t>
      </w:r>
      <w:r w:rsidRPr="00403AE0">
        <w:rPr>
          <w:rFonts w:ascii="Helvetica" w:hAnsi="Helvetica"/>
          <w:sz w:val="16"/>
          <w:szCs w:val="16"/>
        </w:rPr>
        <w:t>IT-Security.</w:t>
      </w:r>
      <w:r w:rsidR="00F91F98" w:rsidRPr="00403AE0">
        <w:rPr>
          <w:rFonts w:ascii="Helvetica" w:hAnsi="Helvetica"/>
          <w:sz w:val="16"/>
          <w:szCs w:val="16"/>
        </w:rPr>
        <w:t xml:space="preserve"> </w:t>
      </w:r>
      <w:r w:rsidRPr="00403AE0">
        <w:rPr>
          <w:rFonts w:ascii="Helvetica" w:hAnsi="Helvetica"/>
          <w:sz w:val="16"/>
          <w:szCs w:val="16"/>
        </w:rPr>
        <w:t>Mehr</w:t>
      </w:r>
      <w:r w:rsidR="00F91F98" w:rsidRPr="00403AE0">
        <w:rPr>
          <w:rFonts w:ascii="Helvetica" w:hAnsi="Helvetica"/>
          <w:sz w:val="16"/>
          <w:szCs w:val="16"/>
        </w:rPr>
        <w:t xml:space="preserve"> </w:t>
      </w:r>
      <w:r w:rsidRPr="00403AE0">
        <w:rPr>
          <w:rFonts w:ascii="Helvetica" w:hAnsi="Helvetica"/>
          <w:sz w:val="16"/>
          <w:szCs w:val="16"/>
        </w:rPr>
        <w:t>als</w:t>
      </w:r>
      <w:r w:rsidR="00F91F98" w:rsidRPr="00403AE0">
        <w:rPr>
          <w:rFonts w:ascii="Helvetica" w:hAnsi="Helvetica"/>
          <w:sz w:val="16"/>
          <w:szCs w:val="16"/>
        </w:rPr>
        <w:t xml:space="preserve"> </w:t>
      </w:r>
      <w:r w:rsidR="00A745F9" w:rsidRPr="00403AE0">
        <w:rPr>
          <w:rFonts w:ascii="Helvetica" w:hAnsi="Helvetica"/>
          <w:sz w:val="16"/>
          <w:szCs w:val="16"/>
        </w:rPr>
        <w:t>80</w:t>
      </w:r>
      <w:r w:rsidRPr="00403AE0">
        <w:rPr>
          <w:rFonts w:ascii="Helvetica" w:hAnsi="Helvetica"/>
          <w:sz w:val="16"/>
          <w:szCs w:val="16"/>
        </w:rPr>
        <w:t>.000</w:t>
      </w:r>
      <w:r w:rsidR="00F91F98" w:rsidRPr="00403AE0">
        <w:rPr>
          <w:rFonts w:ascii="Helvetica" w:hAnsi="Helvetica"/>
          <w:sz w:val="16"/>
          <w:szCs w:val="16"/>
        </w:rPr>
        <w:t xml:space="preserve"> </w:t>
      </w:r>
      <w:r w:rsidRPr="00403AE0">
        <w:rPr>
          <w:rFonts w:ascii="Helvetica" w:hAnsi="Helvetica"/>
          <w:sz w:val="16"/>
          <w:szCs w:val="16"/>
        </w:rPr>
        <w:t>Unternehmen</w:t>
      </w:r>
      <w:r w:rsidR="00F91F98" w:rsidRPr="00403AE0">
        <w:rPr>
          <w:rFonts w:ascii="Helvetica" w:hAnsi="Helvetica"/>
          <w:sz w:val="16"/>
          <w:szCs w:val="16"/>
        </w:rPr>
        <w:t xml:space="preserve"> </w:t>
      </w:r>
      <w:r w:rsidRPr="00403AE0">
        <w:rPr>
          <w:rFonts w:ascii="Helvetica" w:hAnsi="Helvetica"/>
          <w:sz w:val="16"/>
          <w:szCs w:val="16"/>
        </w:rPr>
        <w:t>weltweit</w:t>
      </w:r>
      <w:r w:rsidR="00F91F98" w:rsidRPr="00403AE0">
        <w:rPr>
          <w:rFonts w:ascii="Helvetica" w:hAnsi="Helvetica"/>
          <w:sz w:val="16"/>
          <w:szCs w:val="16"/>
        </w:rPr>
        <w:t xml:space="preserve"> </w:t>
      </w:r>
      <w:r w:rsidRPr="00403AE0">
        <w:rPr>
          <w:rFonts w:ascii="Helvetica" w:hAnsi="Helvetica"/>
          <w:sz w:val="16"/>
          <w:szCs w:val="16"/>
        </w:rPr>
        <w:t>vertrauen</w:t>
      </w:r>
      <w:r w:rsidR="00F91F98" w:rsidRPr="00403AE0">
        <w:rPr>
          <w:rFonts w:ascii="Helvetica" w:hAnsi="Helvetica"/>
          <w:sz w:val="16"/>
          <w:szCs w:val="16"/>
        </w:rPr>
        <w:t xml:space="preserve"> </w:t>
      </w:r>
      <w:r w:rsidRPr="00403AE0">
        <w:rPr>
          <w:rFonts w:ascii="Helvetica" w:hAnsi="Helvetica"/>
          <w:sz w:val="16"/>
          <w:szCs w:val="16"/>
        </w:rPr>
        <w:t>auf</w:t>
      </w:r>
      <w:r w:rsidR="00F91F98" w:rsidRPr="00403AE0">
        <w:rPr>
          <w:rFonts w:ascii="Helvetica" w:hAnsi="Helvetica"/>
          <w:sz w:val="16"/>
          <w:szCs w:val="16"/>
        </w:rPr>
        <w:t xml:space="preserve"> </w:t>
      </w:r>
      <w:r w:rsidRPr="00403AE0">
        <w:rPr>
          <w:rFonts w:ascii="Helvetica" w:hAnsi="Helvetica"/>
          <w:sz w:val="16"/>
          <w:szCs w:val="16"/>
        </w:rPr>
        <w:t>die</w:t>
      </w:r>
      <w:r w:rsidR="00F91F98" w:rsidRPr="00403AE0">
        <w:rPr>
          <w:rFonts w:ascii="Helvetica" w:hAnsi="Helvetica"/>
          <w:sz w:val="16"/>
          <w:szCs w:val="16"/>
        </w:rPr>
        <w:t xml:space="preserve"> </w:t>
      </w:r>
      <w:r w:rsidRPr="00403AE0">
        <w:rPr>
          <w:rFonts w:ascii="Helvetica" w:hAnsi="Helvetica"/>
          <w:sz w:val="16"/>
          <w:szCs w:val="16"/>
        </w:rPr>
        <w:t>ausgeklügelten</w:t>
      </w:r>
      <w:r w:rsidR="00F91F98" w:rsidRPr="00403AE0">
        <w:rPr>
          <w:rFonts w:ascii="Helvetica" w:hAnsi="Helvetica"/>
          <w:sz w:val="16"/>
          <w:szCs w:val="16"/>
        </w:rPr>
        <w:t xml:space="preserve"> </w:t>
      </w:r>
      <w:r w:rsidRPr="00403AE0">
        <w:rPr>
          <w:rFonts w:ascii="Helvetica" w:hAnsi="Helvetica"/>
          <w:sz w:val="16"/>
          <w:szCs w:val="16"/>
        </w:rPr>
        <w:t>Schutzmechanismen</w:t>
      </w:r>
      <w:r w:rsidR="00F91F98" w:rsidRPr="00403AE0">
        <w:rPr>
          <w:rFonts w:ascii="Helvetica" w:hAnsi="Helvetica"/>
          <w:sz w:val="16"/>
          <w:szCs w:val="16"/>
        </w:rPr>
        <w:t xml:space="preserve"> </w:t>
      </w:r>
      <w:r w:rsidRPr="00403AE0">
        <w:rPr>
          <w:rFonts w:ascii="Helvetica" w:hAnsi="Helvetica"/>
          <w:sz w:val="16"/>
          <w:szCs w:val="16"/>
        </w:rPr>
        <w:t>auf</w:t>
      </w:r>
      <w:r w:rsidR="00F91F98" w:rsidRPr="00403AE0">
        <w:rPr>
          <w:rFonts w:ascii="Helvetica" w:hAnsi="Helvetica"/>
          <w:sz w:val="16"/>
          <w:szCs w:val="16"/>
        </w:rPr>
        <w:t xml:space="preserve"> </w:t>
      </w:r>
      <w:r w:rsidRPr="00403AE0">
        <w:rPr>
          <w:rFonts w:ascii="Helvetica" w:hAnsi="Helvetica"/>
          <w:sz w:val="16"/>
          <w:szCs w:val="16"/>
        </w:rPr>
        <w:t>Enterprise-Niveau,</w:t>
      </w:r>
      <w:r w:rsidR="00F91F98" w:rsidRPr="00403AE0">
        <w:rPr>
          <w:rFonts w:ascii="Helvetica" w:hAnsi="Helvetica"/>
          <w:sz w:val="16"/>
          <w:szCs w:val="16"/>
        </w:rPr>
        <w:t xml:space="preserve"> </w:t>
      </w:r>
      <w:r w:rsidRPr="00403AE0">
        <w:rPr>
          <w:rFonts w:ascii="Helvetica" w:hAnsi="Helvetica"/>
          <w:sz w:val="16"/>
          <w:szCs w:val="16"/>
        </w:rPr>
        <w:t>wobei</w:t>
      </w:r>
      <w:r w:rsidR="00F91F98" w:rsidRPr="00403AE0">
        <w:rPr>
          <w:rFonts w:ascii="Helvetica" w:hAnsi="Helvetica"/>
          <w:sz w:val="16"/>
          <w:szCs w:val="16"/>
        </w:rPr>
        <w:t xml:space="preserve"> </w:t>
      </w:r>
      <w:r w:rsidRPr="00403AE0">
        <w:rPr>
          <w:rFonts w:ascii="Helvetica" w:hAnsi="Helvetica"/>
          <w:sz w:val="16"/>
          <w:szCs w:val="16"/>
        </w:rPr>
        <w:t>dank</w:t>
      </w:r>
      <w:r w:rsidR="00F91F98" w:rsidRPr="00403AE0">
        <w:rPr>
          <w:rFonts w:ascii="Helvetica" w:hAnsi="Helvetica"/>
          <w:sz w:val="16"/>
          <w:szCs w:val="16"/>
        </w:rPr>
        <w:t xml:space="preserve"> </w:t>
      </w:r>
      <w:r w:rsidRPr="00403AE0">
        <w:rPr>
          <w:rFonts w:ascii="Helvetica" w:hAnsi="Helvetica"/>
          <w:sz w:val="16"/>
          <w:szCs w:val="16"/>
        </w:rPr>
        <w:t>der</w:t>
      </w:r>
      <w:r w:rsidR="00F91F98" w:rsidRPr="00403AE0">
        <w:rPr>
          <w:rFonts w:ascii="Helvetica" w:hAnsi="Helvetica"/>
          <w:sz w:val="16"/>
          <w:szCs w:val="16"/>
        </w:rPr>
        <w:t xml:space="preserve"> </w:t>
      </w:r>
      <w:r w:rsidRPr="00403AE0">
        <w:rPr>
          <w:rFonts w:ascii="Helvetica" w:hAnsi="Helvetica"/>
          <w:sz w:val="16"/>
          <w:szCs w:val="16"/>
        </w:rPr>
        <w:t>einfachen</w:t>
      </w:r>
      <w:r w:rsidR="00F91F98" w:rsidRPr="00403AE0">
        <w:rPr>
          <w:rFonts w:ascii="Helvetica" w:hAnsi="Helvetica"/>
          <w:sz w:val="16"/>
          <w:szCs w:val="16"/>
        </w:rPr>
        <w:t xml:space="preserve"> </w:t>
      </w:r>
      <w:r w:rsidRPr="00403AE0">
        <w:rPr>
          <w:rFonts w:ascii="Helvetica" w:hAnsi="Helvetica"/>
          <w:sz w:val="16"/>
          <w:szCs w:val="16"/>
        </w:rPr>
        <w:t>Handhabung</w:t>
      </w:r>
      <w:r w:rsidR="00F91F98" w:rsidRPr="00403AE0">
        <w:rPr>
          <w:rFonts w:ascii="Helvetica" w:hAnsi="Helvetica"/>
          <w:sz w:val="16"/>
          <w:szCs w:val="16"/>
        </w:rPr>
        <w:t xml:space="preserve"> </w:t>
      </w:r>
      <w:r w:rsidRPr="00403AE0">
        <w:rPr>
          <w:rFonts w:ascii="Helvetica" w:hAnsi="Helvetica"/>
          <w:sz w:val="16"/>
          <w:szCs w:val="16"/>
        </w:rPr>
        <w:t>insbesondere</w:t>
      </w:r>
      <w:r w:rsidR="00F91F98" w:rsidRPr="00403AE0">
        <w:rPr>
          <w:rFonts w:ascii="Helvetica" w:hAnsi="Helvetica"/>
          <w:sz w:val="16"/>
          <w:szCs w:val="16"/>
        </w:rPr>
        <w:t xml:space="preserve"> </w:t>
      </w:r>
      <w:r w:rsidRPr="00403AE0">
        <w:rPr>
          <w:rFonts w:ascii="Helvetica" w:hAnsi="Helvetica"/>
          <w:sz w:val="16"/>
          <w:szCs w:val="16"/>
        </w:rPr>
        <w:t>kleine</w:t>
      </w:r>
      <w:r w:rsidR="00F91F98" w:rsidRPr="00403AE0">
        <w:rPr>
          <w:rFonts w:ascii="Helvetica" w:hAnsi="Helvetica"/>
          <w:sz w:val="16"/>
          <w:szCs w:val="16"/>
        </w:rPr>
        <w:t xml:space="preserve"> </w:t>
      </w:r>
      <w:r w:rsidRPr="00403AE0">
        <w:rPr>
          <w:rFonts w:ascii="Helvetica" w:hAnsi="Helvetica"/>
          <w:sz w:val="16"/>
          <w:szCs w:val="16"/>
        </w:rPr>
        <w:t>bis</w:t>
      </w:r>
      <w:r w:rsidR="00F91F98" w:rsidRPr="00403AE0">
        <w:rPr>
          <w:rFonts w:ascii="Helvetica" w:hAnsi="Helvetica"/>
          <w:sz w:val="16"/>
          <w:szCs w:val="16"/>
        </w:rPr>
        <w:t xml:space="preserve"> </w:t>
      </w:r>
      <w:r w:rsidRPr="00403AE0">
        <w:rPr>
          <w:rFonts w:ascii="Helvetica" w:hAnsi="Helvetica"/>
          <w:sz w:val="16"/>
          <w:szCs w:val="16"/>
        </w:rPr>
        <w:t>mittlere</w:t>
      </w:r>
      <w:r w:rsidR="00F91F98" w:rsidRPr="00403AE0">
        <w:rPr>
          <w:rFonts w:ascii="Helvetica" w:hAnsi="Helvetica"/>
          <w:sz w:val="16"/>
          <w:szCs w:val="16"/>
        </w:rPr>
        <w:t xml:space="preserve"> </w:t>
      </w:r>
      <w:r w:rsidRPr="00403AE0">
        <w:rPr>
          <w:rFonts w:ascii="Helvetica" w:hAnsi="Helvetica"/>
          <w:sz w:val="16"/>
          <w:szCs w:val="16"/>
        </w:rPr>
        <w:t>sowie</w:t>
      </w:r>
      <w:r w:rsidR="00F91F98" w:rsidRPr="00403AE0">
        <w:rPr>
          <w:rFonts w:ascii="Helvetica" w:hAnsi="Helvetica"/>
          <w:sz w:val="16"/>
          <w:szCs w:val="16"/>
        </w:rPr>
        <w:t xml:space="preserve"> </w:t>
      </w:r>
      <w:r w:rsidRPr="00403AE0">
        <w:rPr>
          <w:rFonts w:ascii="Helvetica" w:hAnsi="Helvetica"/>
          <w:sz w:val="16"/>
          <w:szCs w:val="16"/>
        </w:rPr>
        <w:t>dezentral</w:t>
      </w:r>
      <w:r w:rsidR="00F91F98" w:rsidRPr="00403AE0">
        <w:rPr>
          <w:rFonts w:ascii="Helvetica" w:hAnsi="Helvetica"/>
          <w:sz w:val="16"/>
          <w:szCs w:val="16"/>
        </w:rPr>
        <w:t xml:space="preserve"> </w:t>
      </w:r>
      <w:r w:rsidRPr="00403AE0">
        <w:rPr>
          <w:rFonts w:ascii="Helvetica" w:hAnsi="Helvetica"/>
          <w:sz w:val="16"/>
          <w:szCs w:val="16"/>
        </w:rPr>
        <w:t>aufgestellte</w:t>
      </w:r>
      <w:r w:rsidR="00F91F98" w:rsidRPr="00403AE0">
        <w:rPr>
          <w:rFonts w:ascii="Helvetica" w:hAnsi="Helvetica"/>
          <w:sz w:val="16"/>
          <w:szCs w:val="16"/>
        </w:rPr>
        <w:t xml:space="preserve"> </w:t>
      </w:r>
      <w:r w:rsidRPr="00403AE0">
        <w:rPr>
          <w:rFonts w:ascii="Helvetica" w:hAnsi="Helvetica"/>
          <w:sz w:val="16"/>
          <w:szCs w:val="16"/>
        </w:rPr>
        <w:t>Unternehmen</w:t>
      </w:r>
      <w:r w:rsidR="00F91F98" w:rsidRPr="00403AE0">
        <w:rPr>
          <w:rFonts w:ascii="Helvetica" w:hAnsi="Helvetica"/>
          <w:sz w:val="16"/>
          <w:szCs w:val="16"/>
        </w:rPr>
        <w:t xml:space="preserve"> </w:t>
      </w:r>
      <w:r w:rsidRPr="00403AE0">
        <w:rPr>
          <w:rFonts w:ascii="Helvetica" w:hAnsi="Helvetica"/>
          <w:sz w:val="16"/>
          <w:szCs w:val="16"/>
        </w:rPr>
        <w:t>vom</w:t>
      </w:r>
      <w:r w:rsidR="00F91F98" w:rsidRPr="00403AE0">
        <w:rPr>
          <w:rFonts w:ascii="Helvetica" w:hAnsi="Helvetica"/>
          <w:sz w:val="16"/>
          <w:szCs w:val="16"/>
        </w:rPr>
        <w:t xml:space="preserve"> </w:t>
      </w:r>
      <w:r w:rsidRPr="00403AE0">
        <w:rPr>
          <w:rFonts w:ascii="Helvetica" w:hAnsi="Helvetica"/>
          <w:sz w:val="16"/>
          <w:szCs w:val="16"/>
        </w:rPr>
        <w:t>Einsatz</w:t>
      </w:r>
      <w:r w:rsidR="00F91F98" w:rsidRPr="00403AE0">
        <w:rPr>
          <w:rFonts w:ascii="Helvetica" w:hAnsi="Helvetica"/>
          <w:sz w:val="16"/>
          <w:szCs w:val="16"/>
        </w:rPr>
        <w:t xml:space="preserve"> </w:t>
      </w:r>
      <w:r w:rsidRPr="00403AE0">
        <w:rPr>
          <w:rFonts w:ascii="Helvetica" w:hAnsi="Helvetica"/>
          <w:sz w:val="16"/>
          <w:szCs w:val="16"/>
        </w:rPr>
        <w:t>profitieren.</w:t>
      </w:r>
      <w:r w:rsidR="00F91F98" w:rsidRPr="00403AE0">
        <w:rPr>
          <w:rFonts w:ascii="Helvetica" w:hAnsi="Helvetica"/>
          <w:sz w:val="16"/>
          <w:szCs w:val="16"/>
        </w:rPr>
        <w:t xml:space="preserve"> </w:t>
      </w:r>
      <w:r w:rsidRPr="00403AE0">
        <w:rPr>
          <w:rFonts w:ascii="Helvetica" w:hAnsi="Helvetica"/>
          <w:sz w:val="16"/>
          <w:szCs w:val="16"/>
        </w:rPr>
        <w:t>Neben</w:t>
      </w:r>
      <w:r w:rsidR="00F91F98" w:rsidRPr="00403AE0">
        <w:rPr>
          <w:rFonts w:ascii="Helvetica" w:hAnsi="Helvetica"/>
          <w:sz w:val="16"/>
          <w:szCs w:val="16"/>
        </w:rPr>
        <w:t xml:space="preserve"> </w:t>
      </w:r>
      <w:r w:rsidRPr="00403AE0">
        <w:rPr>
          <w:rFonts w:ascii="Helvetica" w:hAnsi="Helvetica"/>
          <w:sz w:val="16"/>
          <w:szCs w:val="16"/>
        </w:rPr>
        <w:t>der</w:t>
      </w:r>
      <w:r w:rsidR="00F91F98" w:rsidRPr="00403AE0">
        <w:rPr>
          <w:rFonts w:ascii="Helvetica" w:hAnsi="Helvetica"/>
          <w:sz w:val="16"/>
          <w:szCs w:val="16"/>
        </w:rPr>
        <w:t xml:space="preserve"> </w:t>
      </w:r>
      <w:r w:rsidRPr="00403AE0">
        <w:rPr>
          <w:rFonts w:ascii="Helvetica" w:hAnsi="Helvetica"/>
          <w:sz w:val="16"/>
          <w:szCs w:val="16"/>
        </w:rPr>
        <w:t>Zentrale</w:t>
      </w:r>
      <w:r w:rsidR="00F91F98" w:rsidRPr="00403AE0">
        <w:rPr>
          <w:rFonts w:ascii="Helvetica" w:hAnsi="Helvetica"/>
          <w:sz w:val="16"/>
          <w:szCs w:val="16"/>
        </w:rPr>
        <w:t xml:space="preserve"> </w:t>
      </w:r>
      <w:r w:rsidRPr="00403AE0">
        <w:rPr>
          <w:rFonts w:ascii="Helvetica" w:hAnsi="Helvetica"/>
          <w:sz w:val="16"/>
          <w:szCs w:val="16"/>
        </w:rPr>
        <w:t>in</w:t>
      </w:r>
      <w:r w:rsidR="00F91F98" w:rsidRPr="00403AE0">
        <w:rPr>
          <w:rFonts w:ascii="Helvetica" w:hAnsi="Helvetica"/>
          <w:sz w:val="16"/>
          <w:szCs w:val="16"/>
        </w:rPr>
        <w:t xml:space="preserve"> </w:t>
      </w:r>
      <w:r w:rsidRPr="00403AE0">
        <w:rPr>
          <w:rFonts w:ascii="Helvetica" w:hAnsi="Helvetica"/>
          <w:sz w:val="16"/>
          <w:szCs w:val="16"/>
        </w:rPr>
        <w:t>Seattle</w:t>
      </w:r>
      <w:r w:rsidR="00F91F98" w:rsidRPr="00403AE0">
        <w:rPr>
          <w:rFonts w:ascii="Helvetica" w:hAnsi="Helvetica"/>
          <w:sz w:val="16"/>
          <w:szCs w:val="16"/>
        </w:rPr>
        <w:t xml:space="preserve"> </w:t>
      </w:r>
      <w:r w:rsidRPr="00403AE0">
        <w:rPr>
          <w:rFonts w:ascii="Helvetica" w:hAnsi="Helvetica"/>
          <w:sz w:val="16"/>
          <w:szCs w:val="16"/>
        </w:rPr>
        <w:t>im</w:t>
      </w:r>
      <w:r w:rsidR="00F91F98" w:rsidRPr="00403AE0">
        <w:rPr>
          <w:rFonts w:ascii="Helvetica" w:hAnsi="Helvetica"/>
          <w:sz w:val="16"/>
          <w:szCs w:val="16"/>
        </w:rPr>
        <w:t xml:space="preserve"> </w:t>
      </w:r>
      <w:r w:rsidRPr="00403AE0">
        <w:rPr>
          <w:rFonts w:ascii="Helvetica" w:hAnsi="Helvetica"/>
          <w:sz w:val="16"/>
          <w:szCs w:val="16"/>
        </w:rPr>
        <w:t>US-Bundesstaat</w:t>
      </w:r>
      <w:r w:rsidR="00F91F98" w:rsidRPr="00403AE0">
        <w:rPr>
          <w:rFonts w:ascii="Helvetica" w:hAnsi="Helvetica"/>
          <w:sz w:val="16"/>
          <w:szCs w:val="16"/>
        </w:rPr>
        <w:t xml:space="preserve"> </w:t>
      </w:r>
      <w:r w:rsidRPr="00403AE0">
        <w:rPr>
          <w:rFonts w:ascii="Helvetica" w:hAnsi="Helvetica"/>
          <w:sz w:val="16"/>
          <w:szCs w:val="16"/>
        </w:rPr>
        <w:t>Washington</w:t>
      </w:r>
      <w:r w:rsidR="00F91F98" w:rsidRPr="00403AE0">
        <w:rPr>
          <w:rFonts w:ascii="Helvetica" w:hAnsi="Helvetica"/>
          <w:sz w:val="16"/>
          <w:szCs w:val="16"/>
        </w:rPr>
        <w:t xml:space="preserve"> </w:t>
      </w:r>
      <w:r w:rsidRPr="00403AE0">
        <w:rPr>
          <w:rFonts w:ascii="Helvetica" w:hAnsi="Helvetica"/>
          <w:sz w:val="16"/>
          <w:szCs w:val="16"/>
        </w:rPr>
        <w:t>verfügt</w:t>
      </w:r>
      <w:r w:rsidR="00F91F98" w:rsidRPr="00403AE0">
        <w:rPr>
          <w:rFonts w:ascii="Helvetica" w:hAnsi="Helvetica"/>
          <w:sz w:val="16"/>
          <w:szCs w:val="16"/>
        </w:rPr>
        <w:t xml:space="preserve"> </w:t>
      </w:r>
      <w:r w:rsidRPr="00403AE0">
        <w:rPr>
          <w:rFonts w:ascii="Helvetica" w:hAnsi="Helvetica"/>
          <w:sz w:val="16"/>
          <w:szCs w:val="16"/>
        </w:rPr>
        <w:t>WatchGuard</w:t>
      </w:r>
      <w:r w:rsidR="00F91F98" w:rsidRPr="00403AE0">
        <w:rPr>
          <w:rFonts w:ascii="Helvetica" w:hAnsi="Helvetica"/>
          <w:sz w:val="16"/>
          <w:szCs w:val="16"/>
        </w:rPr>
        <w:t xml:space="preserve"> </w:t>
      </w:r>
      <w:r w:rsidRPr="00403AE0">
        <w:rPr>
          <w:rFonts w:ascii="Helvetica" w:hAnsi="Helvetica"/>
          <w:sz w:val="16"/>
          <w:szCs w:val="16"/>
        </w:rPr>
        <w:t>über</w:t>
      </w:r>
      <w:r w:rsidR="00F91F98" w:rsidRPr="00403AE0">
        <w:rPr>
          <w:rFonts w:ascii="Helvetica" w:hAnsi="Helvetica"/>
          <w:sz w:val="16"/>
          <w:szCs w:val="16"/>
        </w:rPr>
        <w:t xml:space="preserve"> </w:t>
      </w:r>
      <w:r w:rsidRPr="00403AE0">
        <w:rPr>
          <w:rFonts w:ascii="Helvetica" w:hAnsi="Helvetica"/>
          <w:sz w:val="16"/>
          <w:szCs w:val="16"/>
        </w:rPr>
        <w:t>Niederlassungen</w:t>
      </w:r>
      <w:r w:rsidR="00F91F98" w:rsidRPr="00403AE0">
        <w:rPr>
          <w:rFonts w:ascii="Helvetica" w:hAnsi="Helvetica"/>
          <w:sz w:val="16"/>
          <w:szCs w:val="16"/>
        </w:rPr>
        <w:t xml:space="preserve"> </w:t>
      </w:r>
      <w:r w:rsidRPr="00403AE0">
        <w:rPr>
          <w:rFonts w:ascii="Helvetica" w:hAnsi="Helvetica"/>
          <w:sz w:val="16"/>
          <w:szCs w:val="16"/>
        </w:rPr>
        <w:t>in</w:t>
      </w:r>
      <w:r w:rsidR="00F91F98" w:rsidRPr="00403AE0">
        <w:rPr>
          <w:rFonts w:ascii="Helvetica" w:hAnsi="Helvetica"/>
          <w:sz w:val="16"/>
          <w:szCs w:val="16"/>
        </w:rPr>
        <w:t xml:space="preserve"> </w:t>
      </w:r>
      <w:r w:rsidRPr="00403AE0">
        <w:rPr>
          <w:rFonts w:ascii="Helvetica" w:hAnsi="Helvetica"/>
          <w:sz w:val="16"/>
          <w:szCs w:val="16"/>
        </w:rPr>
        <w:t>ganz</w:t>
      </w:r>
      <w:r w:rsidR="00F91F98" w:rsidRPr="00403AE0">
        <w:rPr>
          <w:rFonts w:ascii="Helvetica" w:hAnsi="Helvetica"/>
          <w:sz w:val="16"/>
          <w:szCs w:val="16"/>
        </w:rPr>
        <w:t xml:space="preserve"> </w:t>
      </w:r>
      <w:r w:rsidRPr="00403AE0">
        <w:rPr>
          <w:rFonts w:ascii="Helvetica" w:hAnsi="Helvetica"/>
          <w:sz w:val="16"/>
          <w:szCs w:val="16"/>
        </w:rPr>
        <w:t>Nordamerika,</w:t>
      </w:r>
      <w:r w:rsidR="00F91F98" w:rsidRPr="00403AE0">
        <w:rPr>
          <w:rFonts w:ascii="Helvetica" w:hAnsi="Helvetica"/>
          <w:sz w:val="16"/>
          <w:szCs w:val="16"/>
        </w:rPr>
        <w:t xml:space="preserve"> </w:t>
      </w:r>
      <w:r w:rsidRPr="00403AE0">
        <w:rPr>
          <w:rFonts w:ascii="Helvetica" w:hAnsi="Helvetica"/>
          <w:sz w:val="16"/>
          <w:szCs w:val="16"/>
        </w:rPr>
        <w:t>Lateinamerika</w:t>
      </w:r>
      <w:r w:rsidR="00F91F98" w:rsidRPr="00403AE0">
        <w:rPr>
          <w:rFonts w:ascii="Helvetica" w:hAnsi="Helvetica"/>
          <w:sz w:val="16"/>
          <w:szCs w:val="16"/>
        </w:rPr>
        <w:t xml:space="preserve"> </w:t>
      </w:r>
      <w:r w:rsidRPr="00403AE0">
        <w:rPr>
          <w:rFonts w:ascii="Helvetica" w:hAnsi="Helvetica"/>
          <w:sz w:val="16"/>
          <w:szCs w:val="16"/>
        </w:rPr>
        <w:t>und</w:t>
      </w:r>
      <w:r w:rsidR="00F91F98" w:rsidRPr="00403AE0">
        <w:rPr>
          <w:rFonts w:ascii="Helvetica" w:hAnsi="Helvetica"/>
          <w:sz w:val="16"/>
          <w:szCs w:val="16"/>
        </w:rPr>
        <w:t xml:space="preserve"> </w:t>
      </w:r>
      <w:r w:rsidRPr="00403AE0">
        <w:rPr>
          <w:rFonts w:ascii="Helvetica" w:hAnsi="Helvetica"/>
          <w:sz w:val="16"/>
          <w:szCs w:val="16"/>
        </w:rPr>
        <w:t>Europa</w:t>
      </w:r>
      <w:r w:rsidR="00F91F98" w:rsidRPr="00403AE0">
        <w:rPr>
          <w:rFonts w:ascii="Helvetica" w:hAnsi="Helvetica"/>
          <w:sz w:val="16"/>
          <w:szCs w:val="16"/>
        </w:rPr>
        <w:t xml:space="preserve"> </w:t>
      </w:r>
      <w:r w:rsidRPr="00403AE0">
        <w:rPr>
          <w:rFonts w:ascii="Helvetica" w:hAnsi="Helvetica"/>
          <w:sz w:val="16"/>
          <w:szCs w:val="16"/>
        </w:rPr>
        <w:t>sowie</w:t>
      </w:r>
      <w:r w:rsidR="00F91F98" w:rsidRPr="00403AE0">
        <w:rPr>
          <w:rFonts w:ascii="Helvetica" w:hAnsi="Helvetica"/>
          <w:sz w:val="16"/>
          <w:szCs w:val="16"/>
        </w:rPr>
        <w:t xml:space="preserve"> </w:t>
      </w:r>
      <w:r w:rsidRPr="00403AE0">
        <w:rPr>
          <w:rFonts w:ascii="Helvetica" w:hAnsi="Helvetica"/>
          <w:sz w:val="16"/>
          <w:szCs w:val="16"/>
        </w:rPr>
        <w:t>im</w:t>
      </w:r>
      <w:r w:rsidR="00F91F98" w:rsidRPr="00403AE0">
        <w:rPr>
          <w:rFonts w:ascii="Helvetica" w:hAnsi="Helvetica"/>
          <w:sz w:val="16"/>
          <w:szCs w:val="16"/>
        </w:rPr>
        <w:t xml:space="preserve"> </w:t>
      </w:r>
      <w:r w:rsidRPr="00403AE0">
        <w:rPr>
          <w:rFonts w:ascii="Helvetica" w:hAnsi="Helvetica"/>
          <w:sz w:val="16"/>
          <w:szCs w:val="16"/>
        </w:rPr>
        <w:t>asiatisch-pazifischen</w:t>
      </w:r>
      <w:r w:rsidR="00F91F98" w:rsidRPr="00403AE0">
        <w:rPr>
          <w:rFonts w:ascii="Helvetica" w:hAnsi="Helvetica"/>
          <w:sz w:val="16"/>
          <w:szCs w:val="16"/>
        </w:rPr>
        <w:t xml:space="preserve"> </w:t>
      </w:r>
      <w:r w:rsidRPr="00403AE0">
        <w:rPr>
          <w:rFonts w:ascii="Helvetica" w:hAnsi="Helvetica"/>
          <w:sz w:val="16"/>
          <w:szCs w:val="16"/>
        </w:rPr>
        <w:t>Raum.</w:t>
      </w:r>
      <w:r w:rsidR="00F91F98" w:rsidRPr="00403AE0">
        <w:rPr>
          <w:rFonts w:ascii="Helvetica" w:hAnsi="Helvetica"/>
          <w:sz w:val="16"/>
          <w:szCs w:val="16"/>
        </w:rPr>
        <w:t xml:space="preserve"> </w:t>
      </w:r>
    </w:p>
    <w:sectPr w:rsidR="003A765B" w:rsidRPr="00403AE0" w:rsidSect="005C03C0">
      <w:headerReference w:type="default" r:id="rId12"/>
      <w:footerReference w:type="even" r:id="rId13"/>
      <w:footerReference w:type="default" r:id="rId14"/>
      <w:pgSz w:w="11900" w:h="16840"/>
      <w:pgMar w:top="1417" w:right="1410" w:bottom="972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99A2285" w14:textId="77777777" w:rsidR="00B0677B" w:rsidRDefault="00B0677B">
      <w:r>
        <w:separator/>
      </w:r>
    </w:p>
  </w:endnote>
  <w:endnote w:type="continuationSeparator" w:id="0">
    <w:p w14:paraId="3354D209" w14:textId="77777777" w:rsidR="00B0677B" w:rsidRDefault="00B067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1223349" w14:textId="77777777" w:rsidR="00AE10D4" w:rsidRDefault="00AE10D4" w:rsidP="00AF2CB9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781674A6" w14:textId="77777777" w:rsidR="00AE10D4" w:rsidRDefault="00AE10D4" w:rsidP="00AF2CB9">
    <w:pPr>
      <w:pStyle w:val="Fuzeile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C9C2CAF" w14:textId="77777777" w:rsidR="00AE10D4" w:rsidRPr="002730F5" w:rsidRDefault="00AE10D4" w:rsidP="00AF2CB9">
    <w:pPr>
      <w:pStyle w:val="Fuzeile"/>
      <w:framePr w:wrap="around" w:vAnchor="text" w:hAnchor="margin" w:xAlign="right" w:y="1"/>
      <w:rPr>
        <w:rStyle w:val="Seitenzahl"/>
        <w:rFonts w:ascii="Helvetica" w:hAnsi="Helvetica"/>
        <w:sz w:val="20"/>
        <w:szCs w:val="20"/>
      </w:rPr>
    </w:pPr>
    <w:r w:rsidRPr="002730F5">
      <w:rPr>
        <w:rStyle w:val="Seitenzahl"/>
        <w:rFonts w:ascii="Helvetica" w:hAnsi="Helvetica"/>
        <w:sz w:val="20"/>
        <w:szCs w:val="20"/>
      </w:rPr>
      <w:fldChar w:fldCharType="begin"/>
    </w:r>
    <w:r w:rsidRPr="002730F5">
      <w:rPr>
        <w:rStyle w:val="Seitenzahl"/>
        <w:rFonts w:ascii="Helvetica" w:hAnsi="Helvetica"/>
        <w:sz w:val="20"/>
        <w:szCs w:val="20"/>
      </w:rPr>
      <w:instrText xml:space="preserve">PAGE  </w:instrText>
    </w:r>
    <w:r w:rsidRPr="002730F5">
      <w:rPr>
        <w:rStyle w:val="Seitenzahl"/>
        <w:rFonts w:ascii="Helvetica" w:hAnsi="Helvetica"/>
        <w:sz w:val="20"/>
        <w:szCs w:val="20"/>
      </w:rPr>
      <w:fldChar w:fldCharType="separate"/>
    </w:r>
    <w:r w:rsidR="002F10F3">
      <w:rPr>
        <w:rStyle w:val="Seitenzahl"/>
        <w:rFonts w:ascii="Helvetica" w:hAnsi="Helvetica"/>
        <w:noProof/>
        <w:sz w:val="20"/>
        <w:szCs w:val="20"/>
      </w:rPr>
      <w:t>1</w:t>
    </w:r>
    <w:r w:rsidRPr="002730F5">
      <w:rPr>
        <w:rStyle w:val="Seitenzahl"/>
        <w:rFonts w:ascii="Helvetica" w:hAnsi="Helvetica"/>
        <w:sz w:val="20"/>
        <w:szCs w:val="20"/>
      </w:rPr>
      <w:fldChar w:fldCharType="end"/>
    </w:r>
  </w:p>
  <w:p w14:paraId="0E6B21C6" w14:textId="77777777" w:rsidR="00AE10D4" w:rsidRDefault="00AE10D4" w:rsidP="00AF2CB9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A1AB131" w14:textId="77777777" w:rsidR="00B0677B" w:rsidRDefault="00B0677B">
      <w:r>
        <w:separator/>
      </w:r>
    </w:p>
  </w:footnote>
  <w:footnote w:type="continuationSeparator" w:id="0">
    <w:p w14:paraId="309A4B53" w14:textId="77777777" w:rsidR="00B0677B" w:rsidRDefault="00B0677B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1B64D90" w14:textId="77777777" w:rsidR="00AE10D4" w:rsidRPr="00B674DF" w:rsidRDefault="00AE10D4">
    <w:pPr>
      <w:pStyle w:val="Kopfzeile"/>
      <w:rPr>
        <w:sz w:val="32"/>
        <w:szCs w:val="32"/>
      </w:rPr>
    </w:pPr>
    <w:r>
      <w:rPr>
        <w:noProof/>
        <w:sz w:val="32"/>
        <w:szCs w:val="32"/>
        <w:lang w:eastAsia="de-DE"/>
      </w:rPr>
      <w:drawing>
        <wp:anchor distT="0" distB="0" distL="114300" distR="114300" simplePos="0" relativeHeight="251659264" behindDoc="0" locked="0" layoutInCell="1" allowOverlap="1" wp14:anchorId="16B61A5A" wp14:editId="631DA7A4">
          <wp:simplePos x="0" y="0"/>
          <wp:positionH relativeFrom="column">
            <wp:posOffset>4000500</wp:posOffset>
          </wp:positionH>
          <wp:positionV relativeFrom="paragraph">
            <wp:posOffset>76200</wp:posOffset>
          </wp:positionV>
          <wp:extent cx="2286000" cy="654685"/>
          <wp:effectExtent l="25400" t="0" r="0" b="0"/>
          <wp:wrapThrough wrapText="bothSides">
            <wp:wrapPolygon edited="0">
              <wp:start x="7200" y="0"/>
              <wp:lineTo x="2160" y="0"/>
              <wp:lineTo x="-240" y="4190"/>
              <wp:lineTo x="-240" y="15084"/>
              <wp:lineTo x="1440" y="20951"/>
              <wp:lineTo x="1920" y="20951"/>
              <wp:lineTo x="3600" y="20951"/>
              <wp:lineTo x="6720" y="20951"/>
              <wp:lineTo x="21360" y="15084"/>
              <wp:lineTo x="21360" y="13408"/>
              <wp:lineTo x="21600" y="5866"/>
              <wp:lineTo x="8880" y="0"/>
              <wp:lineTo x="7200" y="0"/>
            </wp:wrapPolygon>
          </wp:wrapThrough>
          <wp:docPr id="1" name="Picture 1" descr="wgrd_logo_cl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grd_logo_cl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6000" cy="65468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59CA76BC" w14:textId="77777777" w:rsidR="00AE10D4" w:rsidRPr="00B674DF" w:rsidRDefault="00AE10D4">
    <w:pPr>
      <w:pStyle w:val="Kopfzeile"/>
      <w:rPr>
        <w:sz w:val="32"/>
        <w:szCs w:val="32"/>
      </w:rPr>
    </w:pPr>
  </w:p>
  <w:p w14:paraId="4739F9F1" w14:textId="77777777" w:rsidR="00AE10D4" w:rsidRPr="00B674DF" w:rsidRDefault="00AE10D4">
    <w:pPr>
      <w:pStyle w:val="Kopfzeile"/>
      <w:rPr>
        <w:sz w:val="32"/>
        <w:szCs w:val="32"/>
      </w:rPr>
    </w:pPr>
  </w:p>
  <w:p w14:paraId="16365EC1" w14:textId="77777777" w:rsidR="00AE10D4" w:rsidRPr="00B674DF" w:rsidRDefault="00AE10D4">
    <w:pPr>
      <w:pStyle w:val="Kopfzeile"/>
      <w:rPr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7C"/>
    <w:multiLevelType w:val="singleLevel"/>
    <w:tmpl w:val="8AA2F52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044ADD8A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3C42260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CB24AE1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450E860C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B4D49CA0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69A0904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29D6561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FBB61E0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00600DC1"/>
    <w:multiLevelType w:val="hybridMultilevel"/>
    <w:tmpl w:val="108C1708"/>
    <w:lvl w:ilvl="0" w:tplc="CA56E04A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08A147B8"/>
    <w:multiLevelType w:val="hybridMultilevel"/>
    <w:tmpl w:val="68C498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0AD24C28"/>
    <w:multiLevelType w:val="hybridMultilevel"/>
    <w:tmpl w:val="0E588B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0C7628E"/>
    <w:multiLevelType w:val="hybridMultilevel"/>
    <w:tmpl w:val="7AB4C438"/>
    <w:lvl w:ilvl="0" w:tplc="0407000F">
      <w:start w:val="1"/>
      <w:numFmt w:val="decimal"/>
      <w:lvlText w:val="%1."/>
      <w:lvlJc w:val="left"/>
      <w:pPr>
        <w:ind w:left="1080" w:hanging="360"/>
      </w:pPr>
    </w:lvl>
    <w:lvl w:ilvl="1" w:tplc="04070019" w:tentative="1">
      <w:start w:val="1"/>
      <w:numFmt w:val="lowerLetter"/>
      <w:lvlText w:val="%2."/>
      <w:lvlJc w:val="left"/>
      <w:pPr>
        <w:ind w:left="1800" w:hanging="360"/>
      </w:pPr>
    </w:lvl>
    <w:lvl w:ilvl="2" w:tplc="0407001B" w:tentative="1">
      <w:start w:val="1"/>
      <w:numFmt w:val="lowerRoman"/>
      <w:lvlText w:val="%3."/>
      <w:lvlJc w:val="right"/>
      <w:pPr>
        <w:ind w:left="2520" w:hanging="180"/>
      </w:pPr>
    </w:lvl>
    <w:lvl w:ilvl="3" w:tplc="0407000F" w:tentative="1">
      <w:start w:val="1"/>
      <w:numFmt w:val="decimal"/>
      <w:lvlText w:val="%4."/>
      <w:lvlJc w:val="left"/>
      <w:pPr>
        <w:ind w:left="3240" w:hanging="360"/>
      </w:pPr>
    </w:lvl>
    <w:lvl w:ilvl="4" w:tplc="04070019" w:tentative="1">
      <w:start w:val="1"/>
      <w:numFmt w:val="lowerLetter"/>
      <w:lvlText w:val="%5."/>
      <w:lvlJc w:val="left"/>
      <w:pPr>
        <w:ind w:left="3960" w:hanging="360"/>
      </w:pPr>
    </w:lvl>
    <w:lvl w:ilvl="5" w:tplc="0407001B" w:tentative="1">
      <w:start w:val="1"/>
      <w:numFmt w:val="lowerRoman"/>
      <w:lvlText w:val="%6."/>
      <w:lvlJc w:val="right"/>
      <w:pPr>
        <w:ind w:left="4680" w:hanging="180"/>
      </w:pPr>
    </w:lvl>
    <w:lvl w:ilvl="6" w:tplc="0407000F" w:tentative="1">
      <w:start w:val="1"/>
      <w:numFmt w:val="decimal"/>
      <w:lvlText w:val="%7."/>
      <w:lvlJc w:val="left"/>
      <w:pPr>
        <w:ind w:left="5400" w:hanging="360"/>
      </w:pPr>
    </w:lvl>
    <w:lvl w:ilvl="7" w:tplc="04070019" w:tentative="1">
      <w:start w:val="1"/>
      <w:numFmt w:val="lowerLetter"/>
      <w:lvlText w:val="%8."/>
      <w:lvlJc w:val="left"/>
      <w:pPr>
        <w:ind w:left="6120" w:hanging="360"/>
      </w:pPr>
    </w:lvl>
    <w:lvl w:ilvl="8" w:tplc="040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25DB066D"/>
    <w:multiLevelType w:val="hybridMultilevel"/>
    <w:tmpl w:val="7310CA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83F39F6"/>
    <w:multiLevelType w:val="hybridMultilevel"/>
    <w:tmpl w:val="1D547670"/>
    <w:lvl w:ilvl="0" w:tplc="2A8A728E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A1D508C"/>
    <w:multiLevelType w:val="hybridMultilevel"/>
    <w:tmpl w:val="BE3A711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0113C76"/>
    <w:multiLevelType w:val="hybridMultilevel"/>
    <w:tmpl w:val="69A2F15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49D1F45"/>
    <w:multiLevelType w:val="hybridMultilevel"/>
    <w:tmpl w:val="7EE47F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69F3406"/>
    <w:multiLevelType w:val="hybridMultilevel"/>
    <w:tmpl w:val="EFFC563C"/>
    <w:lvl w:ilvl="0" w:tplc="4C04C13E">
      <w:numFmt w:val="bullet"/>
      <w:lvlText w:val="•"/>
      <w:lvlJc w:val="left"/>
      <w:pPr>
        <w:ind w:left="720" w:hanging="360"/>
      </w:pPr>
      <w:rPr>
        <w:rFonts w:ascii="Helvetica" w:eastAsia="SimSun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D92441D"/>
    <w:multiLevelType w:val="hybridMultilevel"/>
    <w:tmpl w:val="6254CA96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22D0328"/>
    <w:multiLevelType w:val="hybridMultilevel"/>
    <w:tmpl w:val="9D0C4FC4"/>
    <w:lvl w:ilvl="0" w:tplc="9F003EF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CB01B07"/>
    <w:multiLevelType w:val="hybridMultilevel"/>
    <w:tmpl w:val="89F850B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>
    <w:nsid w:val="620537E3"/>
    <w:multiLevelType w:val="hybridMultilevel"/>
    <w:tmpl w:val="975ADA7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2DD0DDA"/>
    <w:multiLevelType w:val="hybridMultilevel"/>
    <w:tmpl w:val="1B84DA7C"/>
    <w:lvl w:ilvl="0" w:tplc="B81E011C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4E32922"/>
    <w:multiLevelType w:val="hybridMultilevel"/>
    <w:tmpl w:val="711474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Symbol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Symbol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Symbol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4ED1DCF"/>
    <w:multiLevelType w:val="hybridMultilevel"/>
    <w:tmpl w:val="A84E4B7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5B649C5"/>
    <w:multiLevelType w:val="multilevel"/>
    <w:tmpl w:val="9DFC7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6BEB76EA"/>
    <w:multiLevelType w:val="hybridMultilevel"/>
    <w:tmpl w:val="858816E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1675EA6"/>
    <w:multiLevelType w:val="hybridMultilevel"/>
    <w:tmpl w:val="B1AA5F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23E13FC"/>
    <w:multiLevelType w:val="hybridMultilevel"/>
    <w:tmpl w:val="B0EE3C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72A865CF"/>
    <w:multiLevelType w:val="hybridMultilevel"/>
    <w:tmpl w:val="152EEDEE"/>
    <w:lvl w:ilvl="0" w:tplc="2A8A728E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74F05FAB"/>
    <w:multiLevelType w:val="hybridMultilevel"/>
    <w:tmpl w:val="D842FC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76700861"/>
    <w:multiLevelType w:val="hybridMultilevel"/>
    <w:tmpl w:val="41ACAF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A560629"/>
    <w:multiLevelType w:val="hybridMultilevel"/>
    <w:tmpl w:val="F3C67D72"/>
    <w:lvl w:ilvl="0" w:tplc="12B29D94">
      <w:numFmt w:val="bullet"/>
      <w:lvlText w:val="-"/>
      <w:lvlJc w:val="left"/>
      <w:pPr>
        <w:ind w:left="786" w:hanging="360"/>
      </w:pPr>
      <w:rPr>
        <w:rFonts w:ascii="Cambria" w:eastAsiaTheme="minorHAnsi" w:hAnsi="Cambria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7E486A07"/>
    <w:multiLevelType w:val="hybridMultilevel"/>
    <w:tmpl w:val="BC3AA9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3"/>
  </w:num>
  <w:num w:numId="2">
    <w:abstractNumId w:val="30"/>
  </w:num>
  <w:num w:numId="3">
    <w:abstractNumId w:val="19"/>
  </w:num>
  <w:num w:numId="4">
    <w:abstractNumId w:val="32"/>
  </w:num>
  <w:num w:numId="5">
    <w:abstractNumId w:val="14"/>
  </w:num>
  <w:num w:numId="6">
    <w:abstractNumId w:val="24"/>
  </w:num>
  <w:num w:numId="7">
    <w:abstractNumId w:val="12"/>
  </w:num>
  <w:num w:numId="8">
    <w:abstractNumId w:val="23"/>
  </w:num>
  <w:num w:numId="9">
    <w:abstractNumId w:val="13"/>
  </w:num>
  <w:num w:numId="10">
    <w:abstractNumId w:val="21"/>
  </w:num>
  <w:num w:numId="11">
    <w:abstractNumId w:val="34"/>
  </w:num>
  <w:num w:numId="12">
    <w:abstractNumId w:val="28"/>
  </w:num>
  <w:num w:numId="13">
    <w:abstractNumId w:val="29"/>
  </w:num>
  <w:num w:numId="14">
    <w:abstractNumId w:val="11"/>
  </w:num>
  <w:num w:numId="15">
    <w:abstractNumId w:val="10"/>
  </w:num>
  <w:num w:numId="16">
    <w:abstractNumId w:val="15"/>
  </w:num>
  <w:num w:numId="17">
    <w:abstractNumId w:val="9"/>
  </w:num>
  <w:num w:numId="18">
    <w:abstractNumId w:val="31"/>
  </w:num>
  <w:num w:numId="19">
    <w:abstractNumId w:val="25"/>
  </w:num>
  <w:num w:numId="20">
    <w:abstractNumId w:val="16"/>
  </w:num>
  <w:num w:numId="21">
    <w:abstractNumId w:val="27"/>
  </w:num>
  <w:num w:numId="22">
    <w:abstractNumId w:val="7"/>
  </w:num>
  <w:num w:numId="23">
    <w:abstractNumId w:val="6"/>
  </w:num>
  <w:num w:numId="24">
    <w:abstractNumId w:val="5"/>
  </w:num>
  <w:num w:numId="25">
    <w:abstractNumId w:val="4"/>
  </w:num>
  <w:num w:numId="26">
    <w:abstractNumId w:val="8"/>
  </w:num>
  <w:num w:numId="27">
    <w:abstractNumId w:val="3"/>
  </w:num>
  <w:num w:numId="28">
    <w:abstractNumId w:val="2"/>
  </w:num>
  <w:num w:numId="29">
    <w:abstractNumId w:val="1"/>
  </w:num>
  <w:num w:numId="30">
    <w:abstractNumId w:val="0"/>
  </w:num>
  <w:num w:numId="31">
    <w:abstractNumId w:val="17"/>
  </w:num>
  <w:num w:numId="32">
    <w:abstractNumId w:val="26"/>
  </w:num>
  <w:num w:numId="33">
    <w:abstractNumId w:val="22"/>
  </w:num>
  <w:num w:numId="34">
    <w:abstractNumId w:val="18"/>
  </w:num>
  <w:num w:numId="35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embedSystemFonts/>
  <w:defaultTabStop w:val="708"/>
  <w:autoHyphenation/>
  <w:hyphenationZone w:val="425"/>
  <w:doNotHyphenateCaps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28F6"/>
    <w:rsid w:val="00000F35"/>
    <w:rsid w:val="0000115B"/>
    <w:rsid w:val="0000214D"/>
    <w:rsid w:val="00002935"/>
    <w:rsid w:val="0000549D"/>
    <w:rsid w:val="00013415"/>
    <w:rsid w:val="000135EC"/>
    <w:rsid w:val="00014B85"/>
    <w:rsid w:val="00016423"/>
    <w:rsid w:val="0001732D"/>
    <w:rsid w:val="0001762B"/>
    <w:rsid w:val="000203CF"/>
    <w:rsid w:val="00020B6A"/>
    <w:rsid w:val="00020E05"/>
    <w:rsid w:val="000217FE"/>
    <w:rsid w:val="000218A7"/>
    <w:rsid w:val="00023ECF"/>
    <w:rsid w:val="000241F8"/>
    <w:rsid w:val="00024323"/>
    <w:rsid w:val="00025678"/>
    <w:rsid w:val="00026683"/>
    <w:rsid w:val="00026F2E"/>
    <w:rsid w:val="000270E4"/>
    <w:rsid w:val="00027A89"/>
    <w:rsid w:val="00030782"/>
    <w:rsid w:val="000312C8"/>
    <w:rsid w:val="000317BE"/>
    <w:rsid w:val="000360DF"/>
    <w:rsid w:val="000360EF"/>
    <w:rsid w:val="00037BE6"/>
    <w:rsid w:val="00037C16"/>
    <w:rsid w:val="00037D09"/>
    <w:rsid w:val="0004060B"/>
    <w:rsid w:val="00040816"/>
    <w:rsid w:val="000421C7"/>
    <w:rsid w:val="00042B17"/>
    <w:rsid w:val="00044D21"/>
    <w:rsid w:val="00046032"/>
    <w:rsid w:val="00047F42"/>
    <w:rsid w:val="00051212"/>
    <w:rsid w:val="0005263F"/>
    <w:rsid w:val="000528A7"/>
    <w:rsid w:val="00053655"/>
    <w:rsid w:val="00053FB2"/>
    <w:rsid w:val="000559E3"/>
    <w:rsid w:val="000603A4"/>
    <w:rsid w:val="00061621"/>
    <w:rsid w:val="0006279A"/>
    <w:rsid w:val="000627D8"/>
    <w:rsid w:val="00062D98"/>
    <w:rsid w:val="00062DDF"/>
    <w:rsid w:val="00063673"/>
    <w:rsid w:val="00063DCC"/>
    <w:rsid w:val="000643E8"/>
    <w:rsid w:val="00065A4D"/>
    <w:rsid w:val="00065CB0"/>
    <w:rsid w:val="00066F53"/>
    <w:rsid w:val="000675B2"/>
    <w:rsid w:val="00067875"/>
    <w:rsid w:val="00070D6D"/>
    <w:rsid w:val="00071279"/>
    <w:rsid w:val="000715E6"/>
    <w:rsid w:val="00071B35"/>
    <w:rsid w:val="000751B1"/>
    <w:rsid w:val="00075949"/>
    <w:rsid w:val="000779D4"/>
    <w:rsid w:val="0008099A"/>
    <w:rsid w:val="00081E9D"/>
    <w:rsid w:val="00082070"/>
    <w:rsid w:val="0008232B"/>
    <w:rsid w:val="00082E3F"/>
    <w:rsid w:val="00082E9F"/>
    <w:rsid w:val="00083319"/>
    <w:rsid w:val="000837A7"/>
    <w:rsid w:val="00083BE4"/>
    <w:rsid w:val="00085447"/>
    <w:rsid w:val="000856FB"/>
    <w:rsid w:val="000862E3"/>
    <w:rsid w:val="0009051E"/>
    <w:rsid w:val="00090934"/>
    <w:rsid w:val="00093845"/>
    <w:rsid w:val="000939C7"/>
    <w:rsid w:val="00096B31"/>
    <w:rsid w:val="00097813"/>
    <w:rsid w:val="000A0B7D"/>
    <w:rsid w:val="000A2700"/>
    <w:rsid w:val="000A276A"/>
    <w:rsid w:val="000A33B7"/>
    <w:rsid w:val="000A4006"/>
    <w:rsid w:val="000A459D"/>
    <w:rsid w:val="000A4675"/>
    <w:rsid w:val="000A4BE1"/>
    <w:rsid w:val="000A525D"/>
    <w:rsid w:val="000A618E"/>
    <w:rsid w:val="000A67BE"/>
    <w:rsid w:val="000A7259"/>
    <w:rsid w:val="000A78FA"/>
    <w:rsid w:val="000B096E"/>
    <w:rsid w:val="000B1386"/>
    <w:rsid w:val="000B1A5C"/>
    <w:rsid w:val="000B242E"/>
    <w:rsid w:val="000B4852"/>
    <w:rsid w:val="000B4944"/>
    <w:rsid w:val="000B4C3F"/>
    <w:rsid w:val="000B5E1B"/>
    <w:rsid w:val="000B5E1C"/>
    <w:rsid w:val="000B62C1"/>
    <w:rsid w:val="000B6D9B"/>
    <w:rsid w:val="000B7BC3"/>
    <w:rsid w:val="000C087B"/>
    <w:rsid w:val="000C0D2B"/>
    <w:rsid w:val="000C256E"/>
    <w:rsid w:val="000C29F6"/>
    <w:rsid w:val="000C2F2C"/>
    <w:rsid w:val="000C43D8"/>
    <w:rsid w:val="000C5A00"/>
    <w:rsid w:val="000C615A"/>
    <w:rsid w:val="000C6F64"/>
    <w:rsid w:val="000C7816"/>
    <w:rsid w:val="000C78FF"/>
    <w:rsid w:val="000D16B0"/>
    <w:rsid w:val="000D3D44"/>
    <w:rsid w:val="000D478B"/>
    <w:rsid w:val="000D4DD7"/>
    <w:rsid w:val="000D4EB0"/>
    <w:rsid w:val="000D555F"/>
    <w:rsid w:val="000D5D98"/>
    <w:rsid w:val="000D60DE"/>
    <w:rsid w:val="000D6644"/>
    <w:rsid w:val="000D748D"/>
    <w:rsid w:val="000D7D4B"/>
    <w:rsid w:val="000E0BA1"/>
    <w:rsid w:val="000E126D"/>
    <w:rsid w:val="000E18AD"/>
    <w:rsid w:val="000E2502"/>
    <w:rsid w:val="000E2B0D"/>
    <w:rsid w:val="000E2EBE"/>
    <w:rsid w:val="000E32AF"/>
    <w:rsid w:val="000E3764"/>
    <w:rsid w:val="000E3765"/>
    <w:rsid w:val="000E3EDF"/>
    <w:rsid w:val="000E3EF0"/>
    <w:rsid w:val="000E459C"/>
    <w:rsid w:val="000E66FA"/>
    <w:rsid w:val="000E783A"/>
    <w:rsid w:val="000F08B2"/>
    <w:rsid w:val="000F0C50"/>
    <w:rsid w:val="000F0C9C"/>
    <w:rsid w:val="000F125C"/>
    <w:rsid w:val="000F2968"/>
    <w:rsid w:val="000F3A95"/>
    <w:rsid w:val="000F3E4E"/>
    <w:rsid w:val="000F4C20"/>
    <w:rsid w:val="000F4D38"/>
    <w:rsid w:val="000F5AEA"/>
    <w:rsid w:val="000F5CA1"/>
    <w:rsid w:val="000F7B0D"/>
    <w:rsid w:val="00100634"/>
    <w:rsid w:val="00101D65"/>
    <w:rsid w:val="00102631"/>
    <w:rsid w:val="001041E0"/>
    <w:rsid w:val="00105492"/>
    <w:rsid w:val="00105626"/>
    <w:rsid w:val="00105A4B"/>
    <w:rsid w:val="00105D76"/>
    <w:rsid w:val="00107167"/>
    <w:rsid w:val="00107367"/>
    <w:rsid w:val="00107402"/>
    <w:rsid w:val="001103D6"/>
    <w:rsid w:val="00111086"/>
    <w:rsid w:val="00112D4C"/>
    <w:rsid w:val="00113FA8"/>
    <w:rsid w:val="0011416B"/>
    <w:rsid w:val="0011604F"/>
    <w:rsid w:val="00117501"/>
    <w:rsid w:val="00117F61"/>
    <w:rsid w:val="00117FA2"/>
    <w:rsid w:val="00120B35"/>
    <w:rsid w:val="001221EF"/>
    <w:rsid w:val="0012273F"/>
    <w:rsid w:val="00123A7B"/>
    <w:rsid w:val="00123CF5"/>
    <w:rsid w:val="00125EF6"/>
    <w:rsid w:val="00125FEF"/>
    <w:rsid w:val="00126A8D"/>
    <w:rsid w:val="00127EC4"/>
    <w:rsid w:val="00132DEC"/>
    <w:rsid w:val="00133454"/>
    <w:rsid w:val="0013369E"/>
    <w:rsid w:val="00134114"/>
    <w:rsid w:val="00135ECF"/>
    <w:rsid w:val="00136110"/>
    <w:rsid w:val="00137995"/>
    <w:rsid w:val="00141441"/>
    <w:rsid w:val="001414D3"/>
    <w:rsid w:val="00141DCC"/>
    <w:rsid w:val="001430E4"/>
    <w:rsid w:val="001431A3"/>
    <w:rsid w:val="00143FF5"/>
    <w:rsid w:val="00144619"/>
    <w:rsid w:val="00144F8D"/>
    <w:rsid w:val="00146706"/>
    <w:rsid w:val="001474F1"/>
    <w:rsid w:val="00151DE9"/>
    <w:rsid w:val="001523A1"/>
    <w:rsid w:val="00152584"/>
    <w:rsid w:val="001537CE"/>
    <w:rsid w:val="0015490F"/>
    <w:rsid w:val="00155FD5"/>
    <w:rsid w:val="0015678D"/>
    <w:rsid w:val="001573F5"/>
    <w:rsid w:val="00157631"/>
    <w:rsid w:val="00160C5E"/>
    <w:rsid w:val="00160EEB"/>
    <w:rsid w:val="00161E52"/>
    <w:rsid w:val="001634D5"/>
    <w:rsid w:val="001642FC"/>
    <w:rsid w:val="00170058"/>
    <w:rsid w:val="00170EEF"/>
    <w:rsid w:val="00173C3F"/>
    <w:rsid w:val="00173E3A"/>
    <w:rsid w:val="00176071"/>
    <w:rsid w:val="0017765A"/>
    <w:rsid w:val="00177B9B"/>
    <w:rsid w:val="001802EA"/>
    <w:rsid w:val="00180328"/>
    <w:rsid w:val="00180E8E"/>
    <w:rsid w:val="00180F53"/>
    <w:rsid w:val="001823EB"/>
    <w:rsid w:val="00182FA7"/>
    <w:rsid w:val="00184E94"/>
    <w:rsid w:val="001852B3"/>
    <w:rsid w:val="00185C8C"/>
    <w:rsid w:val="00186199"/>
    <w:rsid w:val="0018748C"/>
    <w:rsid w:val="00192388"/>
    <w:rsid w:val="00192633"/>
    <w:rsid w:val="00193485"/>
    <w:rsid w:val="001935D6"/>
    <w:rsid w:val="00193664"/>
    <w:rsid w:val="00193F3B"/>
    <w:rsid w:val="00195B8D"/>
    <w:rsid w:val="00197894"/>
    <w:rsid w:val="001A00CD"/>
    <w:rsid w:val="001A0720"/>
    <w:rsid w:val="001A0FBD"/>
    <w:rsid w:val="001A1373"/>
    <w:rsid w:val="001A2EA9"/>
    <w:rsid w:val="001A364A"/>
    <w:rsid w:val="001A49B4"/>
    <w:rsid w:val="001A5483"/>
    <w:rsid w:val="001A7977"/>
    <w:rsid w:val="001A79F7"/>
    <w:rsid w:val="001B017C"/>
    <w:rsid w:val="001B04E2"/>
    <w:rsid w:val="001B0712"/>
    <w:rsid w:val="001B085D"/>
    <w:rsid w:val="001B0AB6"/>
    <w:rsid w:val="001B0C3F"/>
    <w:rsid w:val="001B1142"/>
    <w:rsid w:val="001B1605"/>
    <w:rsid w:val="001B1D1C"/>
    <w:rsid w:val="001B28E3"/>
    <w:rsid w:val="001B3E7A"/>
    <w:rsid w:val="001B5021"/>
    <w:rsid w:val="001B5568"/>
    <w:rsid w:val="001B5D10"/>
    <w:rsid w:val="001B617F"/>
    <w:rsid w:val="001B6A32"/>
    <w:rsid w:val="001C0560"/>
    <w:rsid w:val="001C0831"/>
    <w:rsid w:val="001C23F4"/>
    <w:rsid w:val="001C3EF0"/>
    <w:rsid w:val="001C469A"/>
    <w:rsid w:val="001C489E"/>
    <w:rsid w:val="001C6565"/>
    <w:rsid w:val="001D03C5"/>
    <w:rsid w:val="001D1914"/>
    <w:rsid w:val="001D1F13"/>
    <w:rsid w:val="001D20E5"/>
    <w:rsid w:val="001D2F1B"/>
    <w:rsid w:val="001D456E"/>
    <w:rsid w:val="001D58B0"/>
    <w:rsid w:val="001D5A34"/>
    <w:rsid w:val="001D5D0F"/>
    <w:rsid w:val="001D5ED3"/>
    <w:rsid w:val="001E096D"/>
    <w:rsid w:val="001E11F6"/>
    <w:rsid w:val="001E38BD"/>
    <w:rsid w:val="001E400F"/>
    <w:rsid w:val="001E48CD"/>
    <w:rsid w:val="001E5044"/>
    <w:rsid w:val="001E65D7"/>
    <w:rsid w:val="001E69F8"/>
    <w:rsid w:val="001E6A77"/>
    <w:rsid w:val="001E7588"/>
    <w:rsid w:val="001E79F3"/>
    <w:rsid w:val="001F0567"/>
    <w:rsid w:val="001F0B99"/>
    <w:rsid w:val="001F0E40"/>
    <w:rsid w:val="001F202C"/>
    <w:rsid w:val="001F20B2"/>
    <w:rsid w:val="001F3D69"/>
    <w:rsid w:val="001F3FF3"/>
    <w:rsid w:val="001F5542"/>
    <w:rsid w:val="001F5A4C"/>
    <w:rsid w:val="001F753B"/>
    <w:rsid w:val="0020002F"/>
    <w:rsid w:val="00200C99"/>
    <w:rsid w:val="00201027"/>
    <w:rsid w:val="0020153E"/>
    <w:rsid w:val="00204016"/>
    <w:rsid w:val="00206650"/>
    <w:rsid w:val="00207E2D"/>
    <w:rsid w:val="002111C6"/>
    <w:rsid w:val="00211BAD"/>
    <w:rsid w:val="00212B3C"/>
    <w:rsid w:val="00212C32"/>
    <w:rsid w:val="00214DEA"/>
    <w:rsid w:val="00215507"/>
    <w:rsid w:val="00216C7A"/>
    <w:rsid w:val="0021720F"/>
    <w:rsid w:val="002174E6"/>
    <w:rsid w:val="00222056"/>
    <w:rsid w:val="002227A1"/>
    <w:rsid w:val="00223139"/>
    <w:rsid w:val="00226A21"/>
    <w:rsid w:val="0022775C"/>
    <w:rsid w:val="002313D0"/>
    <w:rsid w:val="00231578"/>
    <w:rsid w:val="002327DE"/>
    <w:rsid w:val="00232C15"/>
    <w:rsid w:val="002332CE"/>
    <w:rsid w:val="0023471E"/>
    <w:rsid w:val="002347C5"/>
    <w:rsid w:val="00235533"/>
    <w:rsid w:val="00236A02"/>
    <w:rsid w:val="0023731E"/>
    <w:rsid w:val="00237E94"/>
    <w:rsid w:val="00241CEE"/>
    <w:rsid w:val="00241CF2"/>
    <w:rsid w:val="0024288F"/>
    <w:rsid w:val="002429F8"/>
    <w:rsid w:val="00244D72"/>
    <w:rsid w:val="00245587"/>
    <w:rsid w:val="00245A0C"/>
    <w:rsid w:val="0024628C"/>
    <w:rsid w:val="00246E2A"/>
    <w:rsid w:val="0024721D"/>
    <w:rsid w:val="00247F29"/>
    <w:rsid w:val="00251027"/>
    <w:rsid w:val="002514D4"/>
    <w:rsid w:val="0025223A"/>
    <w:rsid w:val="00252328"/>
    <w:rsid w:val="0025250A"/>
    <w:rsid w:val="00252609"/>
    <w:rsid w:val="00252930"/>
    <w:rsid w:val="00253255"/>
    <w:rsid w:val="002534F9"/>
    <w:rsid w:val="00256BD8"/>
    <w:rsid w:val="00256BE7"/>
    <w:rsid w:val="00256FD0"/>
    <w:rsid w:val="00257EDA"/>
    <w:rsid w:val="002603F8"/>
    <w:rsid w:val="00261013"/>
    <w:rsid w:val="002616AF"/>
    <w:rsid w:val="00261F24"/>
    <w:rsid w:val="00263042"/>
    <w:rsid w:val="00263AA3"/>
    <w:rsid w:val="00263B41"/>
    <w:rsid w:val="00265463"/>
    <w:rsid w:val="0026683D"/>
    <w:rsid w:val="00266869"/>
    <w:rsid w:val="00267EFA"/>
    <w:rsid w:val="002708FF"/>
    <w:rsid w:val="00270FE0"/>
    <w:rsid w:val="00271351"/>
    <w:rsid w:val="00271584"/>
    <w:rsid w:val="00271DFA"/>
    <w:rsid w:val="002730F5"/>
    <w:rsid w:val="002731F0"/>
    <w:rsid w:val="00273E7A"/>
    <w:rsid w:val="002746BD"/>
    <w:rsid w:val="00274C27"/>
    <w:rsid w:val="00275AAF"/>
    <w:rsid w:val="00275B99"/>
    <w:rsid w:val="00276F1F"/>
    <w:rsid w:val="00277163"/>
    <w:rsid w:val="0028020C"/>
    <w:rsid w:val="00280A2E"/>
    <w:rsid w:val="0028318B"/>
    <w:rsid w:val="0028319F"/>
    <w:rsid w:val="00283688"/>
    <w:rsid w:val="00284103"/>
    <w:rsid w:val="002900CF"/>
    <w:rsid w:val="002909C5"/>
    <w:rsid w:val="00291426"/>
    <w:rsid w:val="002916D5"/>
    <w:rsid w:val="00292C7D"/>
    <w:rsid w:val="00293465"/>
    <w:rsid w:val="002945AC"/>
    <w:rsid w:val="00295AB4"/>
    <w:rsid w:val="00295C92"/>
    <w:rsid w:val="00296168"/>
    <w:rsid w:val="0029709A"/>
    <w:rsid w:val="002977A5"/>
    <w:rsid w:val="00297D32"/>
    <w:rsid w:val="002A0689"/>
    <w:rsid w:val="002A38A5"/>
    <w:rsid w:val="002A41A4"/>
    <w:rsid w:val="002A47E3"/>
    <w:rsid w:val="002A4C4D"/>
    <w:rsid w:val="002A6ACC"/>
    <w:rsid w:val="002A7FB0"/>
    <w:rsid w:val="002B0326"/>
    <w:rsid w:val="002B1B42"/>
    <w:rsid w:val="002B238C"/>
    <w:rsid w:val="002B30FA"/>
    <w:rsid w:val="002B5616"/>
    <w:rsid w:val="002B663F"/>
    <w:rsid w:val="002B7740"/>
    <w:rsid w:val="002C1B98"/>
    <w:rsid w:val="002C267D"/>
    <w:rsid w:val="002C3B1B"/>
    <w:rsid w:val="002C575B"/>
    <w:rsid w:val="002C6AA9"/>
    <w:rsid w:val="002C7937"/>
    <w:rsid w:val="002D02ED"/>
    <w:rsid w:val="002D0B60"/>
    <w:rsid w:val="002D0CC2"/>
    <w:rsid w:val="002D1D7F"/>
    <w:rsid w:val="002D2848"/>
    <w:rsid w:val="002D484F"/>
    <w:rsid w:val="002D52DF"/>
    <w:rsid w:val="002D52F5"/>
    <w:rsid w:val="002D54DD"/>
    <w:rsid w:val="002D5D1E"/>
    <w:rsid w:val="002D5E28"/>
    <w:rsid w:val="002E02D5"/>
    <w:rsid w:val="002E119A"/>
    <w:rsid w:val="002E29A3"/>
    <w:rsid w:val="002E3BFC"/>
    <w:rsid w:val="002E519D"/>
    <w:rsid w:val="002E5D32"/>
    <w:rsid w:val="002E5E3A"/>
    <w:rsid w:val="002E72EB"/>
    <w:rsid w:val="002E7C1A"/>
    <w:rsid w:val="002F05CB"/>
    <w:rsid w:val="002F0B09"/>
    <w:rsid w:val="002F103D"/>
    <w:rsid w:val="002F10F3"/>
    <w:rsid w:val="002F336A"/>
    <w:rsid w:val="002F3777"/>
    <w:rsid w:val="002F4ABB"/>
    <w:rsid w:val="002F61DF"/>
    <w:rsid w:val="002F647F"/>
    <w:rsid w:val="002F685A"/>
    <w:rsid w:val="002F6A1C"/>
    <w:rsid w:val="002F7145"/>
    <w:rsid w:val="002F76EB"/>
    <w:rsid w:val="002F7A55"/>
    <w:rsid w:val="0030018C"/>
    <w:rsid w:val="003009F1"/>
    <w:rsid w:val="0030165B"/>
    <w:rsid w:val="00301F9D"/>
    <w:rsid w:val="0030294D"/>
    <w:rsid w:val="00304214"/>
    <w:rsid w:val="00304B83"/>
    <w:rsid w:val="00304E52"/>
    <w:rsid w:val="003102D3"/>
    <w:rsid w:val="0031161C"/>
    <w:rsid w:val="0031176B"/>
    <w:rsid w:val="00311B90"/>
    <w:rsid w:val="00311DF9"/>
    <w:rsid w:val="0031289D"/>
    <w:rsid w:val="00313235"/>
    <w:rsid w:val="00313458"/>
    <w:rsid w:val="00314D21"/>
    <w:rsid w:val="003165AD"/>
    <w:rsid w:val="0031700C"/>
    <w:rsid w:val="003178C1"/>
    <w:rsid w:val="003179CE"/>
    <w:rsid w:val="003208D4"/>
    <w:rsid w:val="00325DD5"/>
    <w:rsid w:val="00326A17"/>
    <w:rsid w:val="00327420"/>
    <w:rsid w:val="003275A9"/>
    <w:rsid w:val="00330421"/>
    <w:rsid w:val="00330D95"/>
    <w:rsid w:val="0033139E"/>
    <w:rsid w:val="00331964"/>
    <w:rsid w:val="00332C59"/>
    <w:rsid w:val="00333CC9"/>
    <w:rsid w:val="00335837"/>
    <w:rsid w:val="00336870"/>
    <w:rsid w:val="0033696A"/>
    <w:rsid w:val="00336B0B"/>
    <w:rsid w:val="00337C1D"/>
    <w:rsid w:val="00337DC4"/>
    <w:rsid w:val="00341398"/>
    <w:rsid w:val="003417B5"/>
    <w:rsid w:val="00342832"/>
    <w:rsid w:val="00342F26"/>
    <w:rsid w:val="00342F5B"/>
    <w:rsid w:val="00346D86"/>
    <w:rsid w:val="00347D22"/>
    <w:rsid w:val="0035039D"/>
    <w:rsid w:val="00350809"/>
    <w:rsid w:val="003516B0"/>
    <w:rsid w:val="00352493"/>
    <w:rsid w:val="003533E0"/>
    <w:rsid w:val="003542A5"/>
    <w:rsid w:val="003547A2"/>
    <w:rsid w:val="003549D6"/>
    <w:rsid w:val="00354BA8"/>
    <w:rsid w:val="00354F55"/>
    <w:rsid w:val="00356031"/>
    <w:rsid w:val="00356809"/>
    <w:rsid w:val="00356837"/>
    <w:rsid w:val="00356A79"/>
    <w:rsid w:val="00357187"/>
    <w:rsid w:val="00357EBC"/>
    <w:rsid w:val="003607E8"/>
    <w:rsid w:val="003609FD"/>
    <w:rsid w:val="00360AF0"/>
    <w:rsid w:val="0036208C"/>
    <w:rsid w:val="003639AF"/>
    <w:rsid w:val="00363B59"/>
    <w:rsid w:val="00363E74"/>
    <w:rsid w:val="00364B59"/>
    <w:rsid w:val="00366E76"/>
    <w:rsid w:val="00367C34"/>
    <w:rsid w:val="00370C65"/>
    <w:rsid w:val="00371C70"/>
    <w:rsid w:val="00372AD3"/>
    <w:rsid w:val="003731B9"/>
    <w:rsid w:val="003741DF"/>
    <w:rsid w:val="00374207"/>
    <w:rsid w:val="00374FBB"/>
    <w:rsid w:val="0037521D"/>
    <w:rsid w:val="003752D5"/>
    <w:rsid w:val="00375992"/>
    <w:rsid w:val="0037601D"/>
    <w:rsid w:val="00376AAD"/>
    <w:rsid w:val="003771F3"/>
    <w:rsid w:val="00380229"/>
    <w:rsid w:val="00383FD9"/>
    <w:rsid w:val="0038416F"/>
    <w:rsid w:val="00384DD8"/>
    <w:rsid w:val="003852FF"/>
    <w:rsid w:val="00386606"/>
    <w:rsid w:val="00386B60"/>
    <w:rsid w:val="00387D6E"/>
    <w:rsid w:val="00387D9C"/>
    <w:rsid w:val="00390D74"/>
    <w:rsid w:val="003926BE"/>
    <w:rsid w:val="00393E48"/>
    <w:rsid w:val="003950D7"/>
    <w:rsid w:val="00396304"/>
    <w:rsid w:val="00397E48"/>
    <w:rsid w:val="003A0636"/>
    <w:rsid w:val="003A0DDA"/>
    <w:rsid w:val="003A11DE"/>
    <w:rsid w:val="003A1217"/>
    <w:rsid w:val="003A1438"/>
    <w:rsid w:val="003A3D5C"/>
    <w:rsid w:val="003A458B"/>
    <w:rsid w:val="003A553D"/>
    <w:rsid w:val="003A5BB9"/>
    <w:rsid w:val="003A765B"/>
    <w:rsid w:val="003A7676"/>
    <w:rsid w:val="003A79D8"/>
    <w:rsid w:val="003B1B58"/>
    <w:rsid w:val="003B3AA9"/>
    <w:rsid w:val="003B3CB3"/>
    <w:rsid w:val="003B7820"/>
    <w:rsid w:val="003C1F52"/>
    <w:rsid w:val="003C3144"/>
    <w:rsid w:val="003C3976"/>
    <w:rsid w:val="003D0C24"/>
    <w:rsid w:val="003D12E7"/>
    <w:rsid w:val="003D1B5D"/>
    <w:rsid w:val="003D1FE2"/>
    <w:rsid w:val="003D3793"/>
    <w:rsid w:val="003D522C"/>
    <w:rsid w:val="003D5CDE"/>
    <w:rsid w:val="003D63B4"/>
    <w:rsid w:val="003D641E"/>
    <w:rsid w:val="003D6A57"/>
    <w:rsid w:val="003D76EA"/>
    <w:rsid w:val="003D77BA"/>
    <w:rsid w:val="003E11C2"/>
    <w:rsid w:val="003E19C1"/>
    <w:rsid w:val="003E2D99"/>
    <w:rsid w:val="003E3E6E"/>
    <w:rsid w:val="003E599C"/>
    <w:rsid w:val="003E667B"/>
    <w:rsid w:val="003F0909"/>
    <w:rsid w:val="003F0D62"/>
    <w:rsid w:val="003F17B5"/>
    <w:rsid w:val="003F2252"/>
    <w:rsid w:val="003F7BC3"/>
    <w:rsid w:val="004020A2"/>
    <w:rsid w:val="00403132"/>
    <w:rsid w:val="004032A2"/>
    <w:rsid w:val="00403508"/>
    <w:rsid w:val="00403AE0"/>
    <w:rsid w:val="00404589"/>
    <w:rsid w:val="004047C9"/>
    <w:rsid w:val="00404CB4"/>
    <w:rsid w:val="00405980"/>
    <w:rsid w:val="00405ACE"/>
    <w:rsid w:val="004078D1"/>
    <w:rsid w:val="004116A1"/>
    <w:rsid w:val="00413CC4"/>
    <w:rsid w:val="004143AE"/>
    <w:rsid w:val="00414960"/>
    <w:rsid w:val="00417618"/>
    <w:rsid w:val="0042121F"/>
    <w:rsid w:val="004214F6"/>
    <w:rsid w:val="0042399D"/>
    <w:rsid w:val="00426205"/>
    <w:rsid w:val="004269BA"/>
    <w:rsid w:val="004274F8"/>
    <w:rsid w:val="0042775F"/>
    <w:rsid w:val="0043117D"/>
    <w:rsid w:val="00431606"/>
    <w:rsid w:val="00431F4B"/>
    <w:rsid w:val="00432603"/>
    <w:rsid w:val="0043266E"/>
    <w:rsid w:val="00434968"/>
    <w:rsid w:val="004350F3"/>
    <w:rsid w:val="00436B47"/>
    <w:rsid w:val="004372DF"/>
    <w:rsid w:val="004375FD"/>
    <w:rsid w:val="004414C6"/>
    <w:rsid w:val="004417BD"/>
    <w:rsid w:val="00442244"/>
    <w:rsid w:val="00442B3F"/>
    <w:rsid w:val="00442B99"/>
    <w:rsid w:val="00443B83"/>
    <w:rsid w:val="00444C89"/>
    <w:rsid w:val="00445752"/>
    <w:rsid w:val="00445E21"/>
    <w:rsid w:val="00446EC8"/>
    <w:rsid w:val="004473B3"/>
    <w:rsid w:val="00447509"/>
    <w:rsid w:val="00450803"/>
    <w:rsid w:val="004539F3"/>
    <w:rsid w:val="00453EA2"/>
    <w:rsid w:val="004542B6"/>
    <w:rsid w:val="00454996"/>
    <w:rsid w:val="00455530"/>
    <w:rsid w:val="00455D39"/>
    <w:rsid w:val="004564A3"/>
    <w:rsid w:val="00457CBD"/>
    <w:rsid w:val="00461311"/>
    <w:rsid w:val="0046291E"/>
    <w:rsid w:val="0046301A"/>
    <w:rsid w:val="00463D84"/>
    <w:rsid w:val="00463DA2"/>
    <w:rsid w:val="00463E6B"/>
    <w:rsid w:val="0046456D"/>
    <w:rsid w:val="00464A69"/>
    <w:rsid w:val="0046524C"/>
    <w:rsid w:val="0046555C"/>
    <w:rsid w:val="00465A4E"/>
    <w:rsid w:val="004678A4"/>
    <w:rsid w:val="00467935"/>
    <w:rsid w:val="00467DB3"/>
    <w:rsid w:val="004706FD"/>
    <w:rsid w:val="004709D1"/>
    <w:rsid w:val="00471A16"/>
    <w:rsid w:val="00472759"/>
    <w:rsid w:val="00473787"/>
    <w:rsid w:val="004738B2"/>
    <w:rsid w:val="00473AD9"/>
    <w:rsid w:val="004766D1"/>
    <w:rsid w:val="004767F0"/>
    <w:rsid w:val="00477CC5"/>
    <w:rsid w:val="00485A2E"/>
    <w:rsid w:val="00485ACF"/>
    <w:rsid w:val="00486657"/>
    <w:rsid w:val="00486B90"/>
    <w:rsid w:val="00487448"/>
    <w:rsid w:val="00487672"/>
    <w:rsid w:val="00487BE2"/>
    <w:rsid w:val="0049012D"/>
    <w:rsid w:val="00490359"/>
    <w:rsid w:val="004909A8"/>
    <w:rsid w:val="00491559"/>
    <w:rsid w:val="00491E5F"/>
    <w:rsid w:val="00494030"/>
    <w:rsid w:val="0049645D"/>
    <w:rsid w:val="0049658E"/>
    <w:rsid w:val="004A034C"/>
    <w:rsid w:val="004A0BA3"/>
    <w:rsid w:val="004A143F"/>
    <w:rsid w:val="004A1C78"/>
    <w:rsid w:val="004A2C1C"/>
    <w:rsid w:val="004A2E30"/>
    <w:rsid w:val="004A2F04"/>
    <w:rsid w:val="004A39B1"/>
    <w:rsid w:val="004A6930"/>
    <w:rsid w:val="004B08C8"/>
    <w:rsid w:val="004B1C4F"/>
    <w:rsid w:val="004B308C"/>
    <w:rsid w:val="004B315E"/>
    <w:rsid w:val="004B3241"/>
    <w:rsid w:val="004B47BE"/>
    <w:rsid w:val="004B4F43"/>
    <w:rsid w:val="004B5272"/>
    <w:rsid w:val="004B6C50"/>
    <w:rsid w:val="004B6E77"/>
    <w:rsid w:val="004B7780"/>
    <w:rsid w:val="004B7E6E"/>
    <w:rsid w:val="004C0963"/>
    <w:rsid w:val="004C13A7"/>
    <w:rsid w:val="004C2ACC"/>
    <w:rsid w:val="004C37FF"/>
    <w:rsid w:val="004C3C79"/>
    <w:rsid w:val="004C4A42"/>
    <w:rsid w:val="004C528D"/>
    <w:rsid w:val="004C5EAA"/>
    <w:rsid w:val="004C671C"/>
    <w:rsid w:val="004C72A6"/>
    <w:rsid w:val="004C7A32"/>
    <w:rsid w:val="004D05AC"/>
    <w:rsid w:val="004D190A"/>
    <w:rsid w:val="004D1B4C"/>
    <w:rsid w:val="004D2451"/>
    <w:rsid w:val="004D37FA"/>
    <w:rsid w:val="004D4CC3"/>
    <w:rsid w:val="004D4F40"/>
    <w:rsid w:val="004D5AF3"/>
    <w:rsid w:val="004D62CA"/>
    <w:rsid w:val="004D6B4E"/>
    <w:rsid w:val="004E23B9"/>
    <w:rsid w:val="004E2742"/>
    <w:rsid w:val="004E3255"/>
    <w:rsid w:val="004E33B0"/>
    <w:rsid w:val="004E4812"/>
    <w:rsid w:val="004E48C8"/>
    <w:rsid w:val="004E4D4D"/>
    <w:rsid w:val="004E6CBB"/>
    <w:rsid w:val="004F179A"/>
    <w:rsid w:val="004F1868"/>
    <w:rsid w:val="004F1A41"/>
    <w:rsid w:val="004F2366"/>
    <w:rsid w:val="004F4A00"/>
    <w:rsid w:val="004F53D3"/>
    <w:rsid w:val="004F5BFB"/>
    <w:rsid w:val="004F5F79"/>
    <w:rsid w:val="004F6BD9"/>
    <w:rsid w:val="004F70F3"/>
    <w:rsid w:val="005003B0"/>
    <w:rsid w:val="00501339"/>
    <w:rsid w:val="0050328C"/>
    <w:rsid w:val="0050439F"/>
    <w:rsid w:val="00504616"/>
    <w:rsid w:val="00507154"/>
    <w:rsid w:val="00507720"/>
    <w:rsid w:val="00507C38"/>
    <w:rsid w:val="00511DF6"/>
    <w:rsid w:val="0051385B"/>
    <w:rsid w:val="005139A8"/>
    <w:rsid w:val="00513D1C"/>
    <w:rsid w:val="00516327"/>
    <w:rsid w:val="00516676"/>
    <w:rsid w:val="0051697E"/>
    <w:rsid w:val="005178DE"/>
    <w:rsid w:val="00520237"/>
    <w:rsid w:val="005211F3"/>
    <w:rsid w:val="00521537"/>
    <w:rsid w:val="00521B66"/>
    <w:rsid w:val="00521F6F"/>
    <w:rsid w:val="00522F68"/>
    <w:rsid w:val="00524F1D"/>
    <w:rsid w:val="00526D64"/>
    <w:rsid w:val="00531CD8"/>
    <w:rsid w:val="00532A01"/>
    <w:rsid w:val="00533B51"/>
    <w:rsid w:val="00535196"/>
    <w:rsid w:val="0053568B"/>
    <w:rsid w:val="00535E24"/>
    <w:rsid w:val="005362A0"/>
    <w:rsid w:val="00536734"/>
    <w:rsid w:val="00536908"/>
    <w:rsid w:val="00536A35"/>
    <w:rsid w:val="00537FFB"/>
    <w:rsid w:val="00540D49"/>
    <w:rsid w:val="0054431D"/>
    <w:rsid w:val="00547904"/>
    <w:rsid w:val="00547E7A"/>
    <w:rsid w:val="005503E3"/>
    <w:rsid w:val="00550AEF"/>
    <w:rsid w:val="0055154B"/>
    <w:rsid w:val="005515BE"/>
    <w:rsid w:val="005536AB"/>
    <w:rsid w:val="00555D67"/>
    <w:rsid w:val="005573B8"/>
    <w:rsid w:val="00560507"/>
    <w:rsid w:val="0056058F"/>
    <w:rsid w:val="0056331B"/>
    <w:rsid w:val="005636F0"/>
    <w:rsid w:val="00564917"/>
    <w:rsid w:val="005700F3"/>
    <w:rsid w:val="005704D3"/>
    <w:rsid w:val="005713C6"/>
    <w:rsid w:val="00572C2C"/>
    <w:rsid w:val="005731E7"/>
    <w:rsid w:val="00574C0E"/>
    <w:rsid w:val="00575D6D"/>
    <w:rsid w:val="005761A6"/>
    <w:rsid w:val="00576A59"/>
    <w:rsid w:val="00580716"/>
    <w:rsid w:val="005816DD"/>
    <w:rsid w:val="005816EE"/>
    <w:rsid w:val="005825F4"/>
    <w:rsid w:val="0058600B"/>
    <w:rsid w:val="00586273"/>
    <w:rsid w:val="00591238"/>
    <w:rsid w:val="005915CB"/>
    <w:rsid w:val="00591ABC"/>
    <w:rsid w:val="00591F5F"/>
    <w:rsid w:val="0059212D"/>
    <w:rsid w:val="00592266"/>
    <w:rsid w:val="00592C62"/>
    <w:rsid w:val="005942C4"/>
    <w:rsid w:val="005959F9"/>
    <w:rsid w:val="005965EE"/>
    <w:rsid w:val="0059694A"/>
    <w:rsid w:val="005A10A5"/>
    <w:rsid w:val="005A10B4"/>
    <w:rsid w:val="005A2C43"/>
    <w:rsid w:val="005A44D6"/>
    <w:rsid w:val="005A4B06"/>
    <w:rsid w:val="005A53DA"/>
    <w:rsid w:val="005A553B"/>
    <w:rsid w:val="005A5D37"/>
    <w:rsid w:val="005B035F"/>
    <w:rsid w:val="005B0A78"/>
    <w:rsid w:val="005B0E5C"/>
    <w:rsid w:val="005B1EF1"/>
    <w:rsid w:val="005B3649"/>
    <w:rsid w:val="005B3DDF"/>
    <w:rsid w:val="005B5C59"/>
    <w:rsid w:val="005B5E51"/>
    <w:rsid w:val="005B5F53"/>
    <w:rsid w:val="005B6A4D"/>
    <w:rsid w:val="005C01B8"/>
    <w:rsid w:val="005C03C0"/>
    <w:rsid w:val="005C0614"/>
    <w:rsid w:val="005C1212"/>
    <w:rsid w:val="005C1FAC"/>
    <w:rsid w:val="005C28BB"/>
    <w:rsid w:val="005C4F80"/>
    <w:rsid w:val="005C6806"/>
    <w:rsid w:val="005C6D67"/>
    <w:rsid w:val="005C7032"/>
    <w:rsid w:val="005D1913"/>
    <w:rsid w:val="005D1AEC"/>
    <w:rsid w:val="005D21E1"/>
    <w:rsid w:val="005D5CF2"/>
    <w:rsid w:val="005E11EB"/>
    <w:rsid w:val="005E1B78"/>
    <w:rsid w:val="005E1D97"/>
    <w:rsid w:val="005E1F70"/>
    <w:rsid w:val="005E202B"/>
    <w:rsid w:val="005E28FD"/>
    <w:rsid w:val="005E2F6A"/>
    <w:rsid w:val="005E30D1"/>
    <w:rsid w:val="005E32FA"/>
    <w:rsid w:val="005E3617"/>
    <w:rsid w:val="005E3AB5"/>
    <w:rsid w:val="005E4473"/>
    <w:rsid w:val="005E468A"/>
    <w:rsid w:val="005E4E7D"/>
    <w:rsid w:val="005E72BF"/>
    <w:rsid w:val="005E73CD"/>
    <w:rsid w:val="005E775C"/>
    <w:rsid w:val="005F0D8F"/>
    <w:rsid w:val="005F10B7"/>
    <w:rsid w:val="005F14DC"/>
    <w:rsid w:val="005F1857"/>
    <w:rsid w:val="005F2514"/>
    <w:rsid w:val="005F2BDD"/>
    <w:rsid w:val="005F33CE"/>
    <w:rsid w:val="005F369F"/>
    <w:rsid w:val="005F3A73"/>
    <w:rsid w:val="005F5962"/>
    <w:rsid w:val="005F679F"/>
    <w:rsid w:val="005F6BFF"/>
    <w:rsid w:val="0060056D"/>
    <w:rsid w:val="00600D4A"/>
    <w:rsid w:val="00602ECE"/>
    <w:rsid w:val="00603492"/>
    <w:rsid w:val="00603B42"/>
    <w:rsid w:val="006042B7"/>
    <w:rsid w:val="0060432F"/>
    <w:rsid w:val="00605173"/>
    <w:rsid w:val="006059DC"/>
    <w:rsid w:val="00605CF3"/>
    <w:rsid w:val="00606E9F"/>
    <w:rsid w:val="00607F75"/>
    <w:rsid w:val="00610BD7"/>
    <w:rsid w:val="00611A49"/>
    <w:rsid w:val="00611F0A"/>
    <w:rsid w:val="00612A7B"/>
    <w:rsid w:val="00612B6C"/>
    <w:rsid w:val="00612ED1"/>
    <w:rsid w:val="006135F7"/>
    <w:rsid w:val="00614921"/>
    <w:rsid w:val="00616319"/>
    <w:rsid w:val="00617AC3"/>
    <w:rsid w:val="00620C5B"/>
    <w:rsid w:val="006212D9"/>
    <w:rsid w:val="00621576"/>
    <w:rsid w:val="006216A1"/>
    <w:rsid w:val="00621B94"/>
    <w:rsid w:val="00623E3A"/>
    <w:rsid w:val="0062444E"/>
    <w:rsid w:val="0062586C"/>
    <w:rsid w:val="00627895"/>
    <w:rsid w:val="0063087A"/>
    <w:rsid w:val="006315CF"/>
    <w:rsid w:val="0063167C"/>
    <w:rsid w:val="00632269"/>
    <w:rsid w:val="006324C4"/>
    <w:rsid w:val="006327EF"/>
    <w:rsid w:val="00633B37"/>
    <w:rsid w:val="00633FC8"/>
    <w:rsid w:val="00634751"/>
    <w:rsid w:val="00634A80"/>
    <w:rsid w:val="00635DA2"/>
    <w:rsid w:val="00635FC6"/>
    <w:rsid w:val="00636AFD"/>
    <w:rsid w:val="0063792F"/>
    <w:rsid w:val="00637DFA"/>
    <w:rsid w:val="00640600"/>
    <w:rsid w:val="006411BA"/>
    <w:rsid w:val="00641284"/>
    <w:rsid w:val="00641C41"/>
    <w:rsid w:val="00642539"/>
    <w:rsid w:val="006426B4"/>
    <w:rsid w:val="006427CC"/>
    <w:rsid w:val="0064715F"/>
    <w:rsid w:val="00647CDD"/>
    <w:rsid w:val="006502AF"/>
    <w:rsid w:val="006502B2"/>
    <w:rsid w:val="00651EDE"/>
    <w:rsid w:val="00652626"/>
    <w:rsid w:val="006539F6"/>
    <w:rsid w:val="00654D65"/>
    <w:rsid w:val="0065634F"/>
    <w:rsid w:val="006564A4"/>
    <w:rsid w:val="006568C2"/>
    <w:rsid w:val="00656E63"/>
    <w:rsid w:val="00660AC7"/>
    <w:rsid w:val="00661078"/>
    <w:rsid w:val="0066120F"/>
    <w:rsid w:val="00662B57"/>
    <w:rsid w:val="00662C13"/>
    <w:rsid w:val="0066308B"/>
    <w:rsid w:val="00664D48"/>
    <w:rsid w:val="00664F5B"/>
    <w:rsid w:val="006651BC"/>
    <w:rsid w:val="0066592C"/>
    <w:rsid w:val="0066597C"/>
    <w:rsid w:val="00666660"/>
    <w:rsid w:val="006679E7"/>
    <w:rsid w:val="00667AAB"/>
    <w:rsid w:val="00667C91"/>
    <w:rsid w:val="00670A45"/>
    <w:rsid w:val="00672CE8"/>
    <w:rsid w:val="0067345E"/>
    <w:rsid w:val="00673F5F"/>
    <w:rsid w:val="006746DD"/>
    <w:rsid w:val="006754A5"/>
    <w:rsid w:val="00675C95"/>
    <w:rsid w:val="0067609A"/>
    <w:rsid w:val="006771F9"/>
    <w:rsid w:val="00680038"/>
    <w:rsid w:val="00680A38"/>
    <w:rsid w:val="00681740"/>
    <w:rsid w:val="006818B0"/>
    <w:rsid w:val="006827C1"/>
    <w:rsid w:val="00684DFC"/>
    <w:rsid w:val="00685AFA"/>
    <w:rsid w:val="006861AB"/>
    <w:rsid w:val="00690104"/>
    <w:rsid w:val="0069118B"/>
    <w:rsid w:val="00691C6A"/>
    <w:rsid w:val="00691D8B"/>
    <w:rsid w:val="00692EAF"/>
    <w:rsid w:val="006930E0"/>
    <w:rsid w:val="00693F90"/>
    <w:rsid w:val="00694294"/>
    <w:rsid w:val="00694683"/>
    <w:rsid w:val="0069525E"/>
    <w:rsid w:val="00695C14"/>
    <w:rsid w:val="006969F0"/>
    <w:rsid w:val="006973D7"/>
    <w:rsid w:val="006976BC"/>
    <w:rsid w:val="006977DF"/>
    <w:rsid w:val="00697921"/>
    <w:rsid w:val="006A00D2"/>
    <w:rsid w:val="006A03D4"/>
    <w:rsid w:val="006A323F"/>
    <w:rsid w:val="006A3E0E"/>
    <w:rsid w:val="006A557A"/>
    <w:rsid w:val="006B132E"/>
    <w:rsid w:val="006B1542"/>
    <w:rsid w:val="006B1E62"/>
    <w:rsid w:val="006B3692"/>
    <w:rsid w:val="006B3B31"/>
    <w:rsid w:val="006B41CF"/>
    <w:rsid w:val="006B4A62"/>
    <w:rsid w:val="006B4FB4"/>
    <w:rsid w:val="006B609F"/>
    <w:rsid w:val="006B6101"/>
    <w:rsid w:val="006B658A"/>
    <w:rsid w:val="006B660C"/>
    <w:rsid w:val="006B7578"/>
    <w:rsid w:val="006C04D8"/>
    <w:rsid w:val="006C0A7B"/>
    <w:rsid w:val="006C0AC6"/>
    <w:rsid w:val="006C1A89"/>
    <w:rsid w:val="006C20E1"/>
    <w:rsid w:val="006C223D"/>
    <w:rsid w:val="006C288F"/>
    <w:rsid w:val="006C3100"/>
    <w:rsid w:val="006C3664"/>
    <w:rsid w:val="006C39A2"/>
    <w:rsid w:val="006C415F"/>
    <w:rsid w:val="006C51F9"/>
    <w:rsid w:val="006C5B3D"/>
    <w:rsid w:val="006C5ED1"/>
    <w:rsid w:val="006C654E"/>
    <w:rsid w:val="006C6C31"/>
    <w:rsid w:val="006D03FD"/>
    <w:rsid w:val="006D180F"/>
    <w:rsid w:val="006D288C"/>
    <w:rsid w:val="006D31E1"/>
    <w:rsid w:val="006D51B2"/>
    <w:rsid w:val="006D5D5C"/>
    <w:rsid w:val="006D74FB"/>
    <w:rsid w:val="006E0398"/>
    <w:rsid w:val="006E041A"/>
    <w:rsid w:val="006E0832"/>
    <w:rsid w:val="006E2047"/>
    <w:rsid w:val="006E24AD"/>
    <w:rsid w:val="006E2F33"/>
    <w:rsid w:val="006E37F7"/>
    <w:rsid w:val="006E3A4F"/>
    <w:rsid w:val="006E564A"/>
    <w:rsid w:val="006E746C"/>
    <w:rsid w:val="006E750C"/>
    <w:rsid w:val="006E7DC9"/>
    <w:rsid w:val="006F172F"/>
    <w:rsid w:val="006F2475"/>
    <w:rsid w:val="006F3C2D"/>
    <w:rsid w:val="006F4A9A"/>
    <w:rsid w:val="006F6126"/>
    <w:rsid w:val="006F67CB"/>
    <w:rsid w:val="006F772D"/>
    <w:rsid w:val="006F7A6E"/>
    <w:rsid w:val="006F7E11"/>
    <w:rsid w:val="0070035E"/>
    <w:rsid w:val="00700ACF"/>
    <w:rsid w:val="007024E9"/>
    <w:rsid w:val="00702617"/>
    <w:rsid w:val="00703AF1"/>
    <w:rsid w:val="0070417B"/>
    <w:rsid w:val="007050C0"/>
    <w:rsid w:val="00705A8D"/>
    <w:rsid w:val="007077BC"/>
    <w:rsid w:val="0071095D"/>
    <w:rsid w:val="00711AFE"/>
    <w:rsid w:val="0071224F"/>
    <w:rsid w:val="00712AAF"/>
    <w:rsid w:val="007139B5"/>
    <w:rsid w:val="00713C93"/>
    <w:rsid w:val="00714AB1"/>
    <w:rsid w:val="00715271"/>
    <w:rsid w:val="00716386"/>
    <w:rsid w:val="00720331"/>
    <w:rsid w:val="00720891"/>
    <w:rsid w:val="007213C9"/>
    <w:rsid w:val="007230A0"/>
    <w:rsid w:val="00723D90"/>
    <w:rsid w:val="00723D92"/>
    <w:rsid w:val="00724879"/>
    <w:rsid w:val="00724950"/>
    <w:rsid w:val="00724F1A"/>
    <w:rsid w:val="0072555E"/>
    <w:rsid w:val="00725DFD"/>
    <w:rsid w:val="00727A8F"/>
    <w:rsid w:val="00730390"/>
    <w:rsid w:val="007307E9"/>
    <w:rsid w:val="00731D90"/>
    <w:rsid w:val="00732022"/>
    <w:rsid w:val="00732574"/>
    <w:rsid w:val="00733E4C"/>
    <w:rsid w:val="0073474B"/>
    <w:rsid w:val="007352A8"/>
    <w:rsid w:val="00735B4C"/>
    <w:rsid w:val="00735DEC"/>
    <w:rsid w:val="00735FE7"/>
    <w:rsid w:val="00736069"/>
    <w:rsid w:val="007363AD"/>
    <w:rsid w:val="00737DFB"/>
    <w:rsid w:val="00737E4A"/>
    <w:rsid w:val="00737F90"/>
    <w:rsid w:val="007423C9"/>
    <w:rsid w:val="00743A57"/>
    <w:rsid w:val="00743C88"/>
    <w:rsid w:val="0074427C"/>
    <w:rsid w:val="00745451"/>
    <w:rsid w:val="00746DBF"/>
    <w:rsid w:val="00750278"/>
    <w:rsid w:val="007511D8"/>
    <w:rsid w:val="00752F55"/>
    <w:rsid w:val="00753C05"/>
    <w:rsid w:val="00754562"/>
    <w:rsid w:val="00755F82"/>
    <w:rsid w:val="00756262"/>
    <w:rsid w:val="007568C0"/>
    <w:rsid w:val="0075735B"/>
    <w:rsid w:val="0075755C"/>
    <w:rsid w:val="007603B5"/>
    <w:rsid w:val="0076140F"/>
    <w:rsid w:val="007616BD"/>
    <w:rsid w:val="00761733"/>
    <w:rsid w:val="00762A03"/>
    <w:rsid w:val="00763BC9"/>
    <w:rsid w:val="00763C45"/>
    <w:rsid w:val="00764136"/>
    <w:rsid w:val="00764224"/>
    <w:rsid w:val="00764414"/>
    <w:rsid w:val="00764FA7"/>
    <w:rsid w:val="007671E6"/>
    <w:rsid w:val="00767EB0"/>
    <w:rsid w:val="00770615"/>
    <w:rsid w:val="00772570"/>
    <w:rsid w:val="007752C1"/>
    <w:rsid w:val="00775504"/>
    <w:rsid w:val="00776775"/>
    <w:rsid w:val="00777594"/>
    <w:rsid w:val="00777689"/>
    <w:rsid w:val="0078103F"/>
    <w:rsid w:val="007812A8"/>
    <w:rsid w:val="007833A7"/>
    <w:rsid w:val="0078424F"/>
    <w:rsid w:val="00784ED7"/>
    <w:rsid w:val="00785B2A"/>
    <w:rsid w:val="007864CD"/>
    <w:rsid w:val="00786E23"/>
    <w:rsid w:val="0078754A"/>
    <w:rsid w:val="00787910"/>
    <w:rsid w:val="00790012"/>
    <w:rsid w:val="00790AD5"/>
    <w:rsid w:val="00792540"/>
    <w:rsid w:val="00793F5A"/>
    <w:rsid w:val="00794999"/>
    <w:rsid w:val="00794BF4"/>
    <w:rsid w:val="00797534"/>
    <w:rsid w:val="00797640"/>
    <w:rsid w:val="007A04E8"/>
    <w:rsid w:val="007A13EF"/>
    <w:rsid w:val="007A1BB1"/>
    <w:rsid w:val="007A1FBD"/>
    <w:rsid w:val="007A2226"/>
    <w:rsid w:val="007A2B6B"/>
    <w:rsid w:val="007A2ED4"/>
    <w:rsid w:val="007A340D"/>
    <w:rsid w:val="007A5748"/>
    <w:rsid w:val="007A5E0E"/>
    <w:rsid w:val="007A60AB"/>
    <w:rsid w:val="007A612D"/>
    <w:rsid w:val="007A622F"/>
    <w:rsid w:val="007A6964"/>
    <w:rsid w:val="007A750B"/>
    <w:rsid w:val="007A77AA"/>
    <w:rsid w:val="007A7840"/>
    <w:rsid w:val="007B0C8D"/>
    <w:rsid w:val="007B1AB1"/>
    <w:rsid w:val="007B1BD8"/>
    <w:rsid w:val="007B22EC"/>
    <w:rsid w:val="007B2478"/>
    <w:rsid w:val="007B32B3"/>
    <w:rsid w:val="007B3B86"/>
    <w:rsid w:val="007B4CE0"/>
    <w:rsid w:val="007B535F"/>
    <w:rsid w:val="007B7709"/>
    <w:rsid w:val="007B7C4B"/>
    <w:rsid w:val="007C004D"/>
    <w:rsid w:val="007C0105"/>
    <w:rsid w:val="007C125E"/>
    <w:rsid w:val="007C211E"/>
    <w:rsid w:val="007C3043"/>
    <w:rsid w:val="007C3D45"/>
    <w:rsid w:val="007C4A0A"/>
    <w:rsid w:val="007C5D28"/>
    <w:rsid w:val="007C6343"/>
    <w:rsid w:val="007D292B"/>
    <w:rsid w:val="007D2CE1"/>
    <w:rsid w:val="007D3996"/>
    <w:rsid w:val="007D4A13"/>
    <w:rsid w:val="007D4D96"/>
    <w:rsid w:val="007D6211"/>
    <w:rsid w:val="007D6266"/>
    <w:rsid w:val="007D6965"/>
    <w:rsid w:val="007E0D3B"/>
    <w:rsid w:val="007E1047"/>
    <w:rsid w:val="007E18BE"/>
    <w:rsid w:val="007E2C95"/>
    <w:rsid w:val="007E3418"/>
    <w:rsid w:val="007E4814"/>
    <w:rsid w:val="007E4856"/>
    <w:rsid w:val="007E4F19"/>
    <w:rsid w:val="007E5CFC"/>
    <w:rsid w:val="007E66AD"/>
    <w:rsid w:val="007E72A8"/>
    <w:rsid w:val="007E7CC1"/>
    <w:rsid w:val="007F111F"/>
    <w:rsid w:val="007F1258"/>
    <w:rsid w:val="007F17F3"/>
    <w:rsid w:val="007F1F4D"/>
    <w:rsid w:val="007F3282"/>
    <w:rsid w:val="007F3905"/>
    <w:rsid w:val="007F4484"/>
    <w:rsid w:val="007F474C"/>
    <w:rsid w:val="007F585A"/>
    <w:rsid w:val="007F5EFE"/>
    <w:rsid w:val="007F5F3F"/>
    <w:rsid w:val="007F726A"/>
    <w:rsid w:val="008001E4"/>
    <w:rsid w:val="008002BB"/>
    <w:rsid w:val="008010B9"/>
    <w:rsid w:val="008013FD"/>
    <w:rsid w:val="00801522"/>
    <w:rsid w:val="00805780"/>
    <w:rsid w:val="00805A06"/>
    <w:rsid w:val="00805EC2"/>
    <w:rsid w:val="00806750"/>
    <w:rsid w:val="00807E81"/>
    <w:rsid w:val="00811AB7"/>
    <w:rsid w:val="00814BD0"/>
    <w:rsid w:val="0081544B"/>
    <w:rsid w:val="00821306"/>
    <w:rsid w:val="00823944"/>
    <w:rsid w:val="00824091"/>
    <w:rsid w:val="0082593C"/>
    <w:rsid w:val="00825C5E"/>
    <w:rsid w:val="00825DFE"/>
    <w:rsid w:val="008264E1"/>
    <w:rsid w:val="00826C8D"/>
    <w:rsid w:val="00827D72"/>
    <w:rsid w:val="00827D85"/>
    <w:rsid w:val="00830404"/>
    <w:rsid w:val="008312D0"/>
    <w:rsid w:val="00832438"/>
    <w:rsid w:val="00832468"/>
    <w:rsid w:val="008331A1"/>
    <w:rsid w:val="00833346"/>
    <w:rsid w:val="0083625A"/>
    <w:rsid w:val="00837260"/>
    <w:rsid w:val="00840A32"/>
    <w:rsid w:val="00840AB5"/>
    <w:rsid w:val="00846228"/>
    <w:rsid w:val="00846775"/>
    <w:rsid w:val="008508CB"/>
    <w:rsid w:val="00850EB1"/>
    <w:rsid w:val="008514B7"/>
    <w:rsid w:val="0085206A"/>
    <w:rsid w:val="00855835"/>
    <w:rsid w:val="00855D0A"/>
    <w:rsid w:val="00855D76"/>
    <w:rsid w:val="00855DE1"/>
    <w:rsid w:val="00856582"/>
    <w:rsid w:val="00856E98"/>
    <w:rsid w:val="0085777D"/>
    <w:rsid w:val="00860747"/>
    <w:rsid w:val="008625E5"/>
    <w:rsid w:val="00862FBA"/>
    <w:rsid w:val="00864A7D"/>
    <w:rsid w:val="00866224"/>
    <w:rsid w:val="00866D67"/>
    <w:rsid w:val="00873537"/>
    <w:rsid w:val="00873E0F"/>
    <w:rsid w:val="00874AAA"/>
    <w:rsid w:val="008755F4"/>
    <w:rsid w:val="00875ADB"/>
    <w:rsid w:val="008764E7"/>
    <w:rsid w:val="008766D9"/>
    <w:rsid w:val="00877959"/>
    <w:rsid w:val="00880896"/>
    <w:rsid w:val="008813D1"/>
    <w:rsid w:val="0088148B"/>
    <w:rsid w:val="00881C15"/>
    <w:rsid w:val="00881F5F"/>
    <w:rsid w:val="00882672"/>
    <w:rsid w:val="00883A5E"/>
    <w:rsid w:val="00884FB4"/>
    <w:rsid w:val="00885AF6"/>
    <w:rsid w:val="00886627"/>
    <w:rsid w:val="00886C7A"/>
    <w:rsid w:val="0088791E"/>
    <w:rsid w:val="00887AD1"/>
    <w:rsid w:val="00887BB3"/>
    <w:rsid w:val="008909BC"/>
    <w:rsid w:val="00892765"/>
    <w:rsid w:val="008A05B2"/>
    <w:rsid w:val="008A0DF5"/>
    <w:rsid w:val="008A14B7"/>
    <w:rsid w:val="008A4115"/>
    <w:rsid w:val="008A525C"/>
    <w:rsid w:val="008A5480"/>
    <w:rsid w:val="008A54BD"/>
    <w:rsid w:val="008A6DF3"/>
    <w:rsid w:val="008A6E10"/>
    <w:rsid w:val="008A755A"/>
    <w:rsid w:val="008B039E"/>
    <w:rsid w:val="008B0ACB"/>
    <w:rsid w:val="008B0CBF"/>
    <w:rsid w:val="008B1C72"/>
    <w:rsid w:val="008B1E0F"/>
    <w:rsid w:val="008B30C5"/>
    <w:rsid w:val="008B38D9"/>
    <w:rsid w:val="008B458A"/>
    <w:rsid w:val="008B4BBB"/>
    <w:rsid w:val="008B5128"/>
    <w:rsid w:val="008B66DD"/>
    <w:rsid w:val="008B6CAD"/>
    <w:rsid w:val="008B6EE8"/>
    <w:rsid w:val="008C09AF"/>
    <w:rsid w:val="008C1E8E"/>
    <w:rsid w:val="008C273B"/>
    <w:rsid w:val="008C3A32"/>
    <w:rsid w:val="008C4906"/>
    <w:rsid w:val="008C796E"/>
    <w:rsid w:val="008C7E9B"/>
    <w:rsid w:val="008D14F5"/>
    <w:rsid w:val="008D2405"/>
    <w:rsid w:val="008D59D1"/>
    <w:rsid w:val="008D6727"/>
    <w:rsid w:val="008D6769"/>
    <w:rsid w:val="008D6B7B"/>
    <w:rsid w:val="008D7453"/>
    <w:rsid w:val="008D7B6E"/>
    <w:rsid w:val="008E2B6C"/>
    <w:rsid w:val="008E3668"/>
    <w:rsid w:val="008E464E"/>
    <w:rsid w:val="008E4C35"/>
    <w:rsid w:val="008E5C35"/>
    <w:rsid w:val="008F0771"/>
    <w:rsid w:val="008F0B49"/>
    <w:rsid w:val="008F1FC0"/>
    <w:rsid w:val="008F220B"/>
    <w:rsid w:val="008F2634"/>
    <w:rsid w:val="008F27D2"/>
    <w:rsid w:val="008F3610"/>
    <w:rsid w:val="008F4128"/>
    <w:rsid w:val="008F60DD"/>
    <w:rsid w:val="008F7C94"/>
    <w:rsid w:val="008F7CA1"/>
    <w:rsid w:val="008F7E9E"/>
    <w:rsid w:val="0090105F"/>
    <w:rsid w:val="00901459"/>
    <w:rsid w:val="0090184E"/>
    <w:rsid w:val="009035AE"/>
    <w:rsid w:val="009037F2"/>
    <w:rsid w:val="009039BA"/>
    <w:rsid w:val="0090566B"/>
    <w:rsid w:val="00905773"/>
    <w:rsid w:val="00905CA7"/>
    <w:rsid w:val="00911CE3"/>
    <w:rsid w:val="00912C77"/>
    <w:rsid w:val="00912D72"/>
    <w:rsid w:val="009147A6"/>
    <w:rsid w:val="009157BB"/>
    <w:rsid w:val="00915C00"/>
    <w:rsid w:val="00916458"/>
    <w:rsid w:val="00917213"/>
    <w:rsid w:val="009206E8"/>
    <w:rsid w:val="00921392"/>
    <w:rsid w:val="00922D9E"/>
    <w:rsid w:val="00924670"/>
    <w:rsid w:val="00925EB2"/>
    <w:rsid w:val="00926A8C"/>
    <w:rsid w:val="0093052A"/>
    <w:rsid w:val="00931183"/>
    <w:rsid w:val="0093185C"/>
    <w:rsid w:val="00933283"/>
    <w:rsid w:val="00933FF5"/>
    <w:rsid w:val="00934470"/>
    <w:rsid w:val="00935868"/>
    <w:rsid w:val="00937E9F"/>
    <w:rsid w:val="0094009E"/>
    <w:rsid w:val="00940D7B"/>
    <w:rsid w:val="009417F0"/>
    <w:rsid w:val="00941938"/>
    <w:rsid w:val="00942535"/>
    <w:rsid w:val="00942745"/>
    <w:rsid w:val="0094282C"/>
    <w:rsid w:val="00942ADD"/>
    <w:rsid w:val="00942B35"/>
    <w:rsid w:val="009431DC"/>
    <w:rsid w:val="009434D3"/>
    <w:rsid w:val="00943ED2"/>
    <w:rsid w:val="009448B9"/>
    <w:rsid w:val="00944936"/>
    <w:rsid w:val="00945409"/>
    <w:rsid w:val="00946D7D"/>
    <w:rsid w:val="009506AE"/>
    <w:rsid w:val="00950804"/>
    <w:rsid w:val="00950854"/>
    <w:rsid w:val="00950DA2"/>
    <w:rsid w:val="00951F4F"/>
    <w:rsid w:val="00952589"/>
    <w:rsid w:val="00952AA1"/>
    <w:rsid w:val="0095320C"/>
    <w:rsid w:val="00953D78"/>
    <w:rsid w:val="00953F4C"/>
    <w:rsid w:val="00954E9C"/>
    <w:rsid w:val="00954EBD"/>
    <w:rsid w:val="00956C53"/>
    <w:rsid w:val="0095770D"/>
    <w:rsid w:val="00957A61"/>
    <w:rsid w:val="00957ABC"/>
    <w:rsid w:val="00957E26"/>
    <w:rsid w:val="009607AC"/>
    <w:rsid w:val="0096197E"/>
    <w:rsid w:val="009619AB"/>
    <w:rsid w:val="00961A52"/>
    <w:rsid w:val="00961F44"/>
    <w:rsid w:val="0096367D"/>
    <w:rsid w:val="00964103"/>
    <w:rsid w:val="00964696"/>
    <w:rsid w:val="00964EA4"/>
    <w:rsid w:val="009663A8"/>
    <w:rsid w:val="009664EB"/>
    <w:rsid w:val="009664F2"/>
    <w:rsid w:val="00966D4B"/>
    <w:rsid w:val="00967FBC"/>
    <w:rsid w:val="00970239"/>
    <w:rsid w:val="009707CC"/>
    <w:rsid w:val="009739BD"/>
    <w:rsid w:val="00973C27"/>
    <w:rsid w:val="00974CF6"/>
    <w:rsid w:val="00974D02"/>
    <w:rsid w:val="00974FF8"/>
    <w:rsid w:val="00977439"/>
    <w:rsid w:val="00977C6C"/>
    <w:rsid w:val="00980749"/>
    <w:rsid w:val="00980B7D"/>
    <w:rsid w:val="0098155A"/>
    <w:rsid w:val="009825C6"/>
    <w:rsid w:val="0098369F"/>
    <w:rsid w:val="00983C8A"/>
    <w:rsid w:val="009847FB"/>
    <w:rsid w:val="009852C5"/>
    <w:rsid w:val="00987B6F"/>
    <w:rsid w:val="009908BA"/>
    <w:rsid w:val="00992B52"/>
    <w:rsid w:val="009930B9"/>
    <w:rsid w:val="00993711"/>
    <w:rsid w:val="00995693"/>
    <w:rsid w:val="009958AB"/>
    <w:rsid w:val="00996A56"/>
    <w:rsid w:val="009A1516"/>
    <w:rsid w:val="009A391F"/>
    <w:rsid w:val="009A3EB4"/>
    <w:rsid w:val="009A5572"/>
    <w:rsid w:val="009A7882"/>
    <w:rsid w:val="009B10EF"/>
    <w:rsid w:val="009B2249"/>
    <w:rsid w:val="009B233B"/>
    <w:rsid w:val="009B2D3B"/>
    <w:rsid w:val="009B3342"/>
    <w:rsid w:val="009B3EE4"/>
    <w:rsid w:val="009B4DC7"/>
    <w:rsid w:val="009B70CB"/>
    <w:rsid w:val="009C041D"/>
    <w:rsid w:val="009C16BA"/>
    <w:rsid w:val="009C3950"/>
    <w:rsid w:val="009C4CCF"/>
    <w:rsid w:val="009C51E5"/>
    <w:rsid w:val="009C5AAF"/>
    <w:rsid w:val="009C79A5"/>
    <w:rsid w:val="009C7A84"/>
    <w:rsid w:val="009D018A"/>
    <w:rsid w:val="009D05FB"/>
    <w:rsid w:val="009D184E"/>
    <w:rsid w:val="009D3BE4"/>
    <w:rsid w:val="009D4A1E"/>
    <w:rsid w:val="009D4AC4"/>
    <w:rsid w:val="009D55B4"/>
    <w:rsid w:val="009D60FD"/>
    <w:rsid w:val="009D6ADA"/>
    <w:rsid w:val="009D70CA"/>
    <w:rsid w:val="009E0D27"/>
    <w:rsid w:val="009E172A"/>
    <w:rsid w:val="009E3091"/>
    <w:rsid w:val="009E3430"/>
    <w:rsid w:val="009E4385"/>
    <w:rsid w:val="009E4681"/>
    <w:rsid w:val="009E570C"/>
    <w:rsid w:val="009E70E1"/>
    <w:rsid w:val="009F00A0"/>
    <w:rsid w:val="009F0904"/>
    <w:rsid w:val="009F2AE1"/>
    <w:rsid w:val="009F39C6"/>
    <w:rsid w:val="009F3B72"/>
    <w:rsid w:val="009F533B"/>
    <w:rsid w:val="009F7EED"/>
    <w:rsid w:val="00A00D0B"/>
    <w:rsid w:val="00A02723"/>
    <w:rsid w:val="00A02785"/>
    <w:rsid w:val="00A035D3"/>
    <w:rsid w:val="00A04060"/>
    <w:rsid w:val="00A04991"/>
    <w:rsid w:val="00A04DC6"/>
    <w:rsid w:val="00A0545A"/>
    <w:rsid w:val="00A06493"/>
    <w:rsid w:val="00A07C6D"/>
    <w:rsid w:val="00A07FB5"/>
    <w:rsid w:val="00A106B0"/>
    <w:rsid w:val="00A108E4"/>
    <w:rsid w:val="00A10E5E"/>
    <w:rsid w:val="00A118E1"/>
    <w:rsid w:val="00A11BC9"/>
    <w:rsid w:val="00A14006"/>
    <w:rsid w:val="00A15A9E"/>
    <w:rsid w:val="00A15AB3"/>
    <w:rsid w:val="00A168FA"/>
    <w:rsid w:val="00A16C27"/>
    <w:rsid w:val="00A20C7C"/>
    <w:rsid w:val="00A22C89"/>
    <w:rsid w:val="00A22F61"/>
    <w:rsid w:val="00A23068"/>
    <w:rsid w:val="00A24216"/>
    <w:rsid w:val="00A244EC"/>
    <w:rsid w:val="00A24E5B"/>
    <w:rsid w:val="00A26151"/>
    <w:rsid w:val="00A262FF"/>
    <w:rsid w:val="00A27585"/>
    <w:rsid w:val="00A3016C"/>
    <w:rsid w:val="00A3020C"/>
    <w:rsid w:val="00A30E5A"/>
    <w:rsid w:val="00A317C1"/>
    <w:rsid w:val="00A3452B"/>
    <w:rsid w:val="00A34D0D"/>
    <w:rsid w:val="00A357E4"/>
    <w:rsid w:val="00A36886"/>
    <w:rsid w:val="00A36BFB"/>
    <w:rsid w:val="00A40619"/>
    <w:rsid w:val="00A43163"/>
    <w:rsid w:val="00A4458C"/>
    <w:rsid w:val="00A44648"/>
    <w:rsid w:val="00A46CCE"/>
    <w:rsid w:val="00A476D0"/>
    <w:rsid w:val="00A5047C"/>
    <w:rsid w:val="00A52880"/>
    <w:rsid w:val="00A52E9B"/>
    <w:rsid w:val="00A52FBF"/>
    <w:rsid w:val="00A533ED"/>
    <w:rsid w:val="00A5555B"/>
    <w:rsid w:val="00A57034"/>
    <w:rsid w:val="00A5794C"/>
    <w:rsid w:val="00A60185"/>
    <w:rsid w:val="00A60381"/>
    <w:rsid w:val="00A62D16"/>
    <w:rsid w:val="00A62E70"/>
    <w:rsid w:val="00A64117"/>
    <w:rsid w:val="00A65457"/>
    <w:rsid w:val="00A66179"/>
    <w:rsid w:val="00A6727F"/>
    <w:rsid w:val="00A676C0"/>
    <w:rsid w:val="00A679CA"/>
    <w:rsid w:val="00A67A4D"/>
    <w:rsid w:val="00A67CF2"/>
    <w:rsid w:val="00A72879"/>
    <w:rsid w:val="00A72D87"/>
    <w:rsid w:val="00A745F9"/>
    <w:rsid w:val="00A75D14"/>
    <w:rsid w:val="00A75F9D"/>
    <w:rsid w:val="00A76BE3"/>
    <w:rsid w:val="00A76F01"/>
    <w:rsid w:val="00A773E4"/>
    <w:rsid w:val="00A808C7"/>
    <w:rsid w:val="00A80A80"/>
    <w:rsid w:val="00A813B7"/>
    <w:rsid w:val="00A81740"/>
    <w:rsid w:val="00A82929"/>
    <w:rsid w:val="00A82C7F"/>
    <w:rsid w:val="00A82EBA"/>
    <w:rsid w:val="00A84B31"/>
    <w:rsid w:val="00A85F4C"/>
    <w:rsid w:val="00A862A4"/>
    <w:rsid w:val="00A86FE5"/>
    <w:rsid w:val="00A9148F"/>
    <w:rsid w:val="00A91926"/>
    <w:rsid w:val="00A919DF"/>
    <w:rsid w:val="00A92FDC"/>
    <w:rsid w:val="00A962DA"/>
    <w:rsid w:val="00A96742"/>
    <w:rsid w:val="00A96AD6"/>
    <w:rsid w:val="00A96E0A"/>
    <w:rsid w:val="00AA063B"/>
    <w:rsid w:val="00AA15F9"/>
    <w:rsid w:val="00AA3261"/>
    <w:rsid w:val="00AA35B4"/>
    <w:rsid w:val="00AA39BA"/>
    <w:rsid w:val="00AA4045"/>
    <w:rsid w:val="00AA44EB"/>
    <w:rsid w:val="00AA5E5D"/>
    <w:rsid w:val="00AA623E"/>
    <w:rsid w:val="00AA7653"/>
    <w:rsid w:val="00AB1C65"/>
    <w:rsid w:val="00AB1C6E"/>
    <w:rsid w:val="00AB1D4A"/>
    <w:rsid w:val="00AB32E5"/>
    <w:rsid w:val="00AB40ED"/>
    <w:rsid w:val="00AB6C54"/>
    <w:rsid w:val="00AB71A3"/>
    <w:rsid w:val="00AB7A25"/>
    <w:rsid w:val="00AC0252"/>
    <w:rsid w:val="00AC0A0E"/>
    <w:rsid w:val="00AC1558"/>
    <w:rsid w:val="00AC1692"/>
    <w:rsid w:val="00AC1769"/>
    <w:rsid w:val="00AC188B"/>
    <w:rsid w:val="00AC1C82"/>
    <w:rsid w:val="00AC2864"/>
    <w:rsid w:val="00AC2E34"/>
    <w:rsid w:val="00AC3AF9"/>
    <w:rsid w:val="00AC43FC"/>
    <w:rsid w:val="00AC5020"/>
    <w:rsid w:val="00AC6FD5"/>
    <w:rsid w:val="00AC798B"/>
    <w:rsid w:val="00AD0A91"/>
    <w:rsid w:val="00AD1B3E"/>
    <w:rsid w:val="00AD1D41"/>
    <w:rsid w:val="00AD1F62"/>
    <w:rsid w:val="00AD205E"/>
    <w:rsid w:val="00AD2ECE"/>
    <w:rsid w:val="00AD3355"/>
    <w:rsid w:val="00AD37E7"/>
    <w:rsid w:val="00AD445B"/>
    <w:rsid w:val="00AD45D8"/>
    <w:rsid w:val="00AD4A60"/>
    <w:rsid w:val="00AD4E61"/>
    <w:rsid w:val="00AD57F3"/>
    <w:rsid w:val="00AD6EFF"/>
    <w:rsid w:val="00AD7EDB"/>
    <w:rsid w:val="00AE06E3"/>
    <w:rsid w:val="00AE10D4"/>
    <w:rsid w:val="00AE123C"/>
    <w:rsid w:val="00AE18A0"/>
    <w:rsid w:val="00AE1F47"/>
    <w:rsid w:val="00AE23D9"/>
    <w:rsid w:val="00AE2668"/>
    <w:rsid w:val="00AE278B"/>
    <w:rsid w:val="00AE345F"/>
    <w:rsid w:val="00AE3927"/>
    <w:rsid w:val="00AE4E15"/>
    <w:rsid w:val="00AE6799"/>
    <w:rsid w:val="00AE6DA2"/>
    <w:rsid w:val="00AE6E59"/>
    <w:rsid w:val="00AF0213"/>
    <w:rsid w:val="00AF13FD"/>
    <w:rsid w:val="00AF17C5"/>
    <w:rsid w:val="00AF2426"/>
    <w:rsid w:val="00AF2571"/>
    <w:rsid w:val="00AF2CB9"/>
    <w:rsid w:val="00AF3BE6"/>
    <w:rsid w:val="00AF4FB9"/>
    <w:rsid w:val="00AF5581"/>
    <w:rsid w:val="00AF5DFA"/>
    <w:rsid w:val="00AF6FB8"/>
    <w:rsid w:val="00AF71D3"/>
    <w:rsid w:val="00AF7E2E"/>
    <w:rsid w:val="00B0089A"/>
    <w:rsid w:val="00B01789"/>
    <w:rsid w:val="00B047B2"/>
    <w:rsid w:val="00B04A83"/>
    <w:rsid w:val="00B0659F"/>
    <w:rsid w:val="00B0677B"/>
    <w:rsid w:val="00B07E89"/>
    <w:rsid w:val="00B07FD2"/>
    <w:rsid w:val="00B1010B"/>
    <w:rsid w:val="00B103C7"/>
    <w:rsid w:val="00B1143D"/>
    <w:rsid w:val="00B11CA8"/>
    <w:rsid w:val="00B12138"/>
    <w:rsid w:val="00B1246D"/>
    <w:rsid w:val="00B1339A"/>
    <w:rsid w:val="00B13A91"/>
    <w:rsid w:val="00B140BF"/>
    <w:rsid w:val="00B1469D"/>
    <w:rsid w:val="00B169E2"/>
    <w:rsid w:val="00B17832"/>
    <w:rsid w:val="00B17DC7"/>
    <w:rsid w:val="00B205D5"/>
    <w:rsid w:val="00B21EF9"/>
    <w:rsid w:val="00B22212"/>
    <w:rsid w:val="00B2274C"/>
    <w:rsid w:val="00B23922"/>
    <w:rsid w:val="00B243C0"/>
    <w:rsid w:val="00B26882"/>
    <w:rsid w:val="00B27AA9"/>
    <w:rsid w:val="00B309EA"/>
    <w:rsid w:val="00B3120F"/>
    <w:rsid w:val="00B32C81"/>
    <w:rsid w:val="00B332E8"/>
    <w:rsid w:val="00B34BA0"/>
    <w:rsid w:val="00B3526F"/>
    <w:rsid w:val="00B35C5C"/>
    <w:rsid w:val="00B367D7"/>
    <w:rsid w:val="00B371D9"/>
    <w:rsid w:val="00B37650"/>
    <w:rsid w:val="00B4017E"/>
    <w:rsid w:val="00B40E88"/>
    <w:rsid w:val="00B41014"/>
    <w:rsid w:val="00B42D4A"/>
    <w:rsid w:val="00B43D8B"/>
    <w:rsid w:val="00B4488A"/>
    <w:rsid w:val="00B44CC1"/>
    <w:rsid w:val="00B45599"/>
    <w:rsid w:val="00B459BC"/>
    <w:rsid w:val="00B464A3"/>
    <w:rsid w:val="00B46BF3"/>
    <w:rsid w:val="00B47B83"/>
    <w:rsid w:val="00B47C10"/>
    <w:rsid w:val="00B51751"/>
    <w:rsid w:val="00B5209B"/>
    <w:rsid w:val="00B52257"/>
    <w:rsid w:val="00B52349"/>
    <w:rsid w:val="00B52ADA"/>
    <w:rsid w:val="00B52E1D"/>
    <w:rsid w:val="00B53243"/>
    <w:rsid w:val="00B54558"/>
    <w:rsid w:val="00B559C5"/>
    <w:rsid w:val="00B559FE"/>
    <w:rsid w:val="00B56157"/>
    <w:rsid w:val="00B56869"/>
    <w:rsid w:val="00B56F5A"/>
    <w:rsid w:val="00B57698"/>
    <w:rsid w:val="00B60307"/>
    <w:rsid w:val="00B62551"/>
    <w:rsid w:val="00B62AD6"/>
    <w:rsid w:val="00B64105"/>
    <w:rsid w:val="00B64309"/>
    <w:rsid w:val="00B65346"/>
    <w:rsid w:val="00B663F3"/>
    <w:rsid w:val="00B67701"/>
    <w:rsid w:val="00B67CAA"/>
    <w:rsid w:val="00B70214"/>
    <w:rsid w:val="00B70962"/>
    <w:rsid w:val="00B718D5"/>
    <w:rsid w:val="00B73CF7"/>
    <w:rsid w:val="00B74110"/>
    <w:rsid w:val="00B75A42"/>
    <w:rsid w:val="00B7628D"/>
    <w:rsid w:val="00B76428"/>
    <w:rsid w:val="00B776CC"/>
    <w:rsid w:val="00B77F87"/>
    <w:rsid w:val="00B82811"/>
    <w:rsid w:val="00B836B2"/>
    <w:rsid w:val="00B836CE"/>
    <w:rsid w:val="00B83906"/>
    <w:rsid w:val="00B84AC5"/>
    <w:rsid w:val="00B91562"/>
    <w:rsid w:val="00B91BD4"/>
    <w:rsid w:val="00B91EA1"/>
    <w:rsid w:val="00B9387E"/>
    <w:rsid w:val="00B93FCA"/>
    <w:rsid w:val="00B95AD9"/>
    <w:rsid w:val="00B95DC9"/>
    <w:rsid w:val="00B96272"/>
    <w:rsid w:val="00BA1062"/>
    <w:rsid w:val="00BA26D9"/>
    <w:rsid w:val="00BA342F"/>
    <w:rsid w:val="00BA56D1"/>
    <w:rsid w:val="00BA5BFE"/>
    <w:rsid w:val="00BA62B6"/>
    <w:rsid w:val="00BA6EB3"/>
    <w:rsid w:val="00BA7A4C"/>
    <w:rsid w:val="00BB116D"/>
    <w:rsid w:val="00BB26E7"/>
    <w:rsid w:val="00BB2A60"/>
    <w:rsid w:val="00BB3525"/>
    <w:rsid w:val="00BB3757"/>
    <w:rsid w:val="00BB42E7"/>
    <w:rsid w:val="00BB43ED"/>
    <w:rsid w:val="00BB4669"/>
    <w:rsid w:val="00BB4BC0"/>
    <w:rsid w:val="00BB4DC6"/>
    <w:rsid w:val="00BB6B4D"/>
    <w:rsid w:val="00BC08CB"/>
    <w:rsid w:val="00BC1D35"/>
    <w:rsid w:val="00BC38F7"/>
    <w:rsid w:val="00BC3C24"/>
    <w:rsid w:val="00BC3EB0"/>
    <w:rsid w:val="00BC474A"/>
    <w:rsid w:val="00BC59F1"/>
    <w:rsid w:val="00BC5E20"/>
    <w:rsid w:val="00BC714A"/>
    <w:rsid w:val="00BC7F24"/>
    <w:rsid w:val="00BD0536"/>
    <w:rsid w:val="00BD44B5"/>
    <w:rsid w:val="00BD48C2"/>
    <w:rsid w:val="00BD58C9"/>
    <w:rsid w:val="00BE05D4"/>
    <w:rsid w:val="00BE1114"/>
    <w:rsid w:val="00BE3C7C"/>
    <w:rsid w:val="00BE4C87"/>
    <w:rsid w:val="00BE6C71"/>
    <w:rsid w:val="00BE7158"/>
    <w:rsid w:val="00BF024E"/>
    <w:rsid w:val="00BF05EE"/>
    <w:rsid w:val="00BF09AB"/>
    <w:rsid w:val="00BF09FF"/>
    <w:rsid w:val="00BF1B21"/>
    <w:rsid w:val="00BF42F2"/>
    <w:rsid w:val="00BF49C8"/>
    <w:rsid w:val="00BF4A60"/>
    <w:rsid w:val="00C00B2D"/>
    <w:rsid w:val="00C01F51"/>
    <w:rsid w:val="00C0259C"/>
    <w:rsid w:val="00C03262"/>
    <w:rsid w:val="00C054F3"/>
    <w:rsid w:val="00C05D7F"/>
    <w:rsid w:val="00C06616"/>
    <w:rsid w:val="00C07A61"/>
    <w:rsid w:val="00C07F57"/>
    <w:rsid w:val="00C10632"/>
    <w:rsid w:val="00C118AE"/>
    <w:rsid w:val="00C14765"/>
    <w:rsid w:val="00C15839"/>
    <w:rsid w:val="00C15AEC"/>
    <w:rsid w:val="00C15D8F"/>
    <w:rsid w:val="00C16610"/>
    <w:rsid w:val="00C17C7B"/>
    <w:rsid w:val="00C219CA"/>
    <w:rsid w:val="00C21E4B"/>
    <w:rsid w:val="00C225E5"/>
    <w:rsid w:val="00C228C7"/>
    <w:rsid w:val="00C22D1E"/>
    <w:rsid w:val="00C23931"/>
    <w:rsid w:val="00C23F5C"/>
    <w:rsid w:val="00C2473A"/>
    <w:rsid w:val="00C30E2A"/>
    <w:rsid w:val="00C32AD2"/>
    <w:rsid w:val="00C3437C"/>
    <w:rsid w:val="00C352FB"/>
    <w:rsid w:val="00C3666D"/>
    <w:rsid w:val="00C3711A"/>
    <w:rsid w:val="00C376D7"/>
    <w:rsid w:val="00C376E9"/>
    <w:rsid w:val="00C427B9"/>
    <w:rsid w:val="00C428F6"/>
    <w:rsid w:val="00C440FF"/>
    <w:rsid w:val="00C45133"/>
    <w:rsid w:val="00C45138"/>
    <w:rsid w:val="00C45F0B"/>
    <w:rsid w:val="00C463C1"/>
    <w:rsid w:val="00C47429"/>
    <w:rsid w:val="00C47CBA"/>
    <w:rsid w:val="00C5020F"/>
    <w:rsid w:val="00C532FB"/>
    <w:rsid w:val="00C54129"/>
    <w:rsid w:val="00C541E8"/>
    <w:rsid w:val="00C54B6C"/>
    <w:rsid w:val="00C55046"/>
    <w:rsid w:val="00C558C6"/>
    <w:rsid w:val="00C55DD2"/>
    <w:rsid w:val="00C56AB8"/>
    <w:rsid w:val="00C57D08"/>
    <w:rsid w:val="00C608ED"/>
    <w:rsid w:val="00C612B3"/>
    <w:rsid w:val="00C61750"/>
    <w:rsid w:val="00C61DC1"/>
    <w:rsid w:val="00C623CB"/>
    <w:rsid w:val="00C632F8"/>
    <w:rsid w:val="00C6490D"/>
    <w:rsid w:val="00C64E28"/>
    <w:rsid w:val="00C6602F"/>
    <w:rsid w:val="00C701FF"/>
    <w:rsid w:val="00C70833"/>
    <w:rsid w:val="00C710AB"/>
    <w:rsid w:val="00C7193B"/>
    <w:rsid w:val="00C71D85"/>
    <w:rsid w:val="00C71EDB"/>
    <w:rsid w:val="00C7404F"/>
    <w:rsid w:val="00C74068"/>
    <w:rsid w:val="00C748B2"/>
    <w:rsid w:val="00C771C2"/>
    <w:rsid w:val="00C77AB9"/>
    <w:rsid w:val="00C815D3"/>
    <w:rsid w:val="00C8161D"/>
    <w:rsid w:val="00C81EE1"/>
    <w:rsid w:val="00C82E0F"/>
    <w:rsid w:val="00C852C9"/>
    <w:rsid w:val="00C85C8A"/>
    <w:rsid w:val="00C86973"/>
    <w:rsid w:val="00C87482"/>
    <w:rsid w:val="00C90FB9"/>
    <w:rsid w:val="00C914B8"/>
    <w:rsid w:val="00C91B70"/>
    <w:rsid w:val="00C92B15"/>
    <w:rsid w:val="00C93E70"/>
    <w:rsid w:val="00C94580"/>
    <w:rsid w:val="00C95257"/>
    <w:rsid w:val="00C959C1"/>
    <w:rsid w:val="00C960BF"/>
    <w:rsid w:val="00C965AF"/>
    <w:rsid w:val="00C97FF4"/>
    <w:rsid w:val="00CA056F"/>
    <w:rsid w:val="00CA2E5F"/>
    <w:rsid w:val="00CA344A"/>
    <w:rsid w:val="00CA3930"/>
    <w:rsid w:val="00CA3DDC"/>
    <w:rsid w:val="00CA45A7"/>
    <w:rsid w:val="00CA4D3C"/>
    <w:rsid w:val="00CA4E4B"/>
    <w:rsid w:val="00CA53C4"/>
    <w:rsid w:val="00CA6D64"/>
    <w:rsid w:val="00CA7E30"/>
    <w:rsid w:val="00CB07B2"/>
    <w:rsid w:val="00CB0B5D"/>
    <w:rsid w:val="00CB2E2B"/>
    <w:rsid w:val="00CB39C2"/>
    <w:rsid w:val="00CB435E"/>
    <w:rsid w:val="00CB5F85"/>
    <w:rsid w:val="00CB646B"/>
    <w:rsid w:val="00CB6999"/>
    <w:rsid w:val="00CB6B4C"/>
    <w:rsid w:val="00CB7AF1"/>
    <w:rsid w:val="00CC0265"/>
    <w:rsid w:val="00CC185F"/>
    <w:rsid w:val="00CC2401"/>
    <w:rsid w:val="00CC56B1"/>
    <w:rsid w:val="00CC5861"/>
    <w:rsid w:val="00CC68BF"/>
    <w:rsid w:val="00CC6A06"/>
    <w:rsid w:val="00CC6A0E"/>
    <w:rsid w:val="00CC6EC8"/>
    <w:rsid w:val="00CD0137"/>
    <w:rsid w:val="00CD08D6"/>
    <w:rsid w:val="00CD22D2"/>
    <w:rsid w:val="00CD2B6A"/>
    <w:rsid w:val="00CD311E"/>
    <w:rsid w:val="00CD3BD3"/>
    <w:rsid w:val="00CD42D1"/>
    <w:rsid w:val="00CD4AAF"/>
    <w:rsid w:val="00CD4E8C"/>
    <w:rsid w:val="00CD66E3"/>
    <w:rsid w:val="00CD762D"/>
    <w:rsid w:val="00CE03F8"/>
    <w:rsid w:val="00CE0886"/>
    <w:rsid w:val="00CE14D5"/>
    <w:rsid w:val="00CE2F85"/>
    <w:rsid w:val="00CE330C"/>
    <w:rsid w:val="00CE3A94"/>
    <w:rsid w:val="00CE3C77"/>
    <w:rsid w:val="00CE5FCA"/>
    <w:rsid w:val="00CE6A0A"/>
    <w:rsid w:val="00CE763E"/>
    <w:rsid w:val="00CF3503"/>
    <w:rsid w:val="00CF36A0"/>
    <w:rsid w:val="00CF5519"/>
    <w:rsid w:val="00CF6CE4"/>
    <w:rsid w:val="00CF77FE"/>
    <w:rsid w:val="00CF79C0"/>
    <w:rsid w:val="00CF7A3D"/>
    <w:rsid w:val="00CF7FFB"/>
    <w:rsid w:val="00D03F94"/>
    <w:rsid w:val="00D05A64"/>
    <w:rsid w:val="00D076FE"/>
    <w:rsid w:val="00D10380"/>
    <w:rsid w:val="00D10A5B"/>
    <w:rsid w:val="00D10CE0"/>
    <w:rsid w:val="00D12FDD"/>
    <w:rsid w:val="00D13407"/>
    <w:rsid w:val="00D14E41"/>
    <w:rsid w:val="00D15FE3"/>
    <w:rsid w:val="00D165A3"/>
    <w:rsid w:val="00D17040"/>
    <w:rsid w:val="00D17AFB"/>
    <w:rsid w:val="00D20E40"/>
    <w:rsid w:val="00D21D23"/>
    <w:rsid w:val="00D2251B"/>
    <w:rsid w:val="00D22E3B"/>
    <w:rsid w:val="00D23078"/>
    <w:rsid w:val="00D23353"/>
    <w:rsid w:val="00D24623"/>
    <w:rsid w:val="00D25BB9"/>
    <w:rsid w:val="00D31C9A"/>
    <w:rsid w:val="00D32192"/>
    <w:rsid w:val="00D3281A"/>
    <w:rsid w:val="00D32C81"/>
    <w:rsid w:val="00D33387"/>
    <w:rsid w:val="00D3340D"/>
    <w:rsid w:val="00D33943"/>
    <w:rsid w:val="00D35E39"/>
    <w:rsid w:val="00D35F0C"/>
    <w:rsid w:val="00D374DD"/>
    <w:rsid w:val="00D37A74"/>
    <w:rsid w:val="00D37EDB"/>
    <w:rsid w:val="00D41927"/>
    <w:rsid w:val="00D41F8E"/>
    <w:rsid w:val="00D43E97"/>
    <w:rsid w:val="00D44E3B"/>
    <w:rsid w:val="00D46370"/>
    <w:rsid w:val="00D46BFC"/>
    <w:rsid w:val="00D47322"/>
    <w:rsid w:val="00D47F8E"/>
    <w:rsid w:val="00D5014D"/>
    <w:rsid w:val="00D5087A"/>
    <w:rsid w:val="00D527D1"/>
    <w:rsid w:val="00D5529D"/>
    <w:rsid w:val="00D56926"/>
    <w:rsid w:val="00D60065"/>
    <w:rsid w:val="00D601FC"/>
    <w:rsid w:val="00D61086"/>
    <w:rsid w:val="00D61EB9"/>
    <w:rsid w:val="00D63484"/>
    <w:rsid w:val="00D63576"/>
    <w:rsid w:val="00D63DBA"/>
    <w:rsid w:val="00D63EC2"/>
    <w:rsid w:val="00D6422C"/>
    <w:rsid w:val="00D6607A"/>
    <w:rsid w:val="00D661D0"/>
    <w:rsid w:val="00D667A5"/>
    <w:rsid w:val="00D67EE0"/>
    <w:rsid w:val="00D70A83"/>
    <w:rsid w:val="00D70CE6"/>
    <w:rsid w:val="00D713B5"/>
    <w:rsid w:val="00D72AD3"/>
    <w:rsid w:val="00D72EA8"/>
    <w:rsid w:val="00D730F7"/>
    <w:rsid w:val="00D7326A"/>
    <w:rsid w:val="00D73A0C"/>
    <w:rsid w:val="00D73F61"/>
    <w:rsid w:val="00D75ACB"/>
    <w:rsid w:val="00D75DE9"/>
    <w:rsid w:val="00D77516"/>
    <w:rsid w:val="00D778C2"/>
    <w:rsid w:val="00D8148E"/>
    <w:rsid w:val="00D81A59"/>
    <w:rsid w:val="00D82EE0"/>
    <w:rsid w:val="00D82F7A"/>
    <w:rsid w:val="00D8456F"/>
    <w:rsid w:val="00D85989"/>
    <w:rsid w:val="00D923A8"/>
    <w:rsid w:val="00D93B0F"/>
    <w:rsid w:val="00D9500B"/>
    <w:rsid w:val="00D9545F"/>
    <w:rsid w:val="00D96107"/>
    <w:rsid w:val="00D96F7C"/>
    <w:rsid w:val="00D974D1"/>
    <w:rsid w:val="00D97AB3"/>
    <w:rsid w:val="00D97C77"/>
    <w:rsid w:val="00DA01FE"/>
    <w:rsid w:val="00DA0774"/>
    <w:rsid w:val="00DA1D33"/>
    <w:rsid w:val="00DA2E76"/>
    <w:rsid w:val="00DA34BE"/>
    <w:rsid w:val="00DA4E1B"/>
    <w:rsid w:val="00DA6110"/>
    <w:rsid w:val="00DA748C"/>
    <w:rsid w:val="00DB07D5"/>
    <w:rsid w:val="00DB09FC"/>
    <w:rsid w:val="00DB1538"/>
    <w:rsid w:val="00DB21A4"/>
    <w:rsid w:val="00DB240E"/>
    <w:rsid w:val="00DB2954"/>
    <w:rsid w:val="00DB2B6F"/>
    <w:rsid w:val="00DB34A2"/>
    <w:rsid w:val="00DB3E62"/>
    <w:rsid w:val="00DB45A9"/>
    <w:rsid w:val="00DB526C"/>
    <w:rsid w:val="00DB5313"/>
    <w:rsid w:val="00DB77CA"/>
    <w:rsid w:val="00DC0AE6"/>
    <w:rsid w:val="00DC1F89"/>
    <w:rsid w:val="00DC4827"/>
    <w:rsid w:val="00DC4C93"/>
    <w:rsid w:val="00DC5C6F"/>
    <w:rsid w:val="00DC6F07"/>
    <w:rsid w:val="00DD01E8"/>
    <w:rsid w:val="00DD18CF"/>
    <w:rsid w:val="00DD3DA0"/>
    <w:rsid w:val="00DD46DD"/>
    <w:rsid w:val="00DD5F12"/>
    <w:rsid w:val="00DD631A"/>
    <w:rsid w:val="00DE0E14"/>
    <w:rsid w:val="00DE1E0C"/>
    <w:rsid w:val="00DE21C2"/>
    <w:rsid w:val="00DE24FB"/>
    <w:rsid w:val="00DE3118"/>
    <w:rsid w:val="00DE3138"/>
    <w:rsid w:val="00DE5626"/>
    <w:rsid w:val="00DE5AD2"/>
    <w:rsid w:val="00DE646B"/>
    <w:rsid w:val="00DE6815"/>
    <w:rsid w:val="00DE77C8"/>
    <w:rsid w:val="00DF0EBD"/>
    <w:rsid w:val="00DF1346"/>
    <w:rsid w:val="00DF17BD"/>
    <w:rsid w:val="00DF20D0"/>
    <w:rsid w:val="00DF28F3"/>
    <w:rsid w:val="00DF30DE"/>
    <w:rsid w:val="00DF4933"/>
    <w:rsid w:val="00DF4984"/>
    <w:rsid w:val="00DF66EF"/>
    <w:rsid w:val="00DF69D1"/>
    <w:rsid w:val="00DF7654"/>
    <w:rsid w:val="00DF7E74"/>
    <w:rsid w:val="00DF7EF7"/>
    <w:rsid w:val="00E015B2"/>
    <w:rsid w:val="00E017A9"/>
    <w:rsid w:val="00E01E66"/>
    <w:rsid w:val="00E0251F"/>
    <w:rsid w:val="00E02970"/>
    <w:rsid w:val="00E03C2F"/>
    <w:rsid w:val="00E03DA2"/>
    <w:rsid w:val="00E04F23"/>
    <w:rsid w:val="00E050F9"/>
    <w:rsid w:val="00E05C09"/>
    <w:rsid w:val="00E06BE5"/>
    <w:rsid w:val="00E07348"/>
    <w:rsid w:val="00E07EF7"/>
    <w:rsid w:val="00E1005B"/>
    <w:rsid w:val="00E115AF"/>
    <w:rsid w:val="00E117F0"/>
    <w:rsid w:val="00E126A3"/>
    <w:rsid w:val="00E13BB2"/>
    <w:rsid w:val="00E141DB"/>
    <w:rsid w:val="00E15BD2"/>
    <w:rsid w:val="00E16024"/>
    <w:rsid w:val="00E169A6"/>
    <w:rsid w:val="00E17821"/>
    <w:rsid w:val="00E17AAF"/>
    <w:rsid w:val="00E21EFE"/>
    <w:rsid w:val="00E2255C"/>
    <w:rsid w:val="00E22C40"/>
    <w:rsid w:val="00E26449"/>
    <w:rsid w:val="00E26AD7"/>
    <w:rsid w:val="00E26D80"/>
    <w:rsid w:val="00E27E60"/>
    <w:rsid w:val="00E314C0"/>
    <w:rsid w:val="00E315AB"/>
    <w:rsid w:val="00E31CD8"/>
    <w:rsid w:val="00E31FDC"/>
    <w:rsid w:val="00E33526"/>
    <w:rsid w:val="00E34DBF"/>
    <w:rsid w:val="00E35125"/>
    <w:rsid w:val="00E37E55"/>
    <w:rsid w:val="00E40209"/>
    <w:rsid w:val="00E40296"/>
    <w:rsid w:val="00E40445"/>
    <w:rsid w:val="00E40A7B"/>
    <w:rsid w:val="00E42D31"/>
    <w:rsid w:val="00E42EB6"/>
    <w:rsid w:val="00E4412C"/>
    <w:rsid w:val="00E44684"/>
    <w:rsid w:val="00E44CD5"/>
    <w:rsid w:val="00E450DB"/>
    <w:rsid w:val="00E455B2"/>
    <w:rsid w:val="00E45787"/>
    <w:rsid w:val="00E460A2"/>
    <w:rsid w:val="00E46423"/>
    <w:rsid w:val="00E46B38"/>
    <w:rsid w:val="00E47796"/>
    <w:rsid w:val="00E47E83"/>
    <w:rsid w:val="00E5097F"/>
    <w:rsid w:val="00E51BE8"/>
    <w:rsid w:val="00E51DFB"/>
    <w:rsid w:val="00E52745"/>
    <w:rsid w:val="00E53905"/>
    <w:rsid w:val="00E53F5F"/>
    <w:rsid w:val="00E55A17"/>
    <w:rsid w:val="00E57270"/>
    <w:rsid w:val="00E60BDA"/>
    <w:rsid w:val="00E60F9B"/>
    <w:rsid w:val="00E610A7"/>
    <w:rsid w:val="00E61331"/>
    <w:rsid w:val="00E61BE1"/>
    <w:rsid w:val="00E63160"/>
    <w:rsid w:val="00E65506"/>
    <w:rsid w:val="00E6555F"/>
    <w:rsid w:val="00E66DBC"/>
    <w:rsid w:val="00E6720B"/>
    <w:rsid w:val="00E67E03"/>
    <w:rsid w:val="00E7052F"/>
    <w:rsid w:val="00E7216D"/>
    <w:rsid w:val="00E73579"/>
    <w:rsid w:val="00E73697"/>
    <w:rsid w:val="00E7770F"/>
    <w:rsid w:val="00E77AAE"/>
    <w:rsid w:val="00E80222"/>
    <w:rsid w:val="00E806C9"/>
    <w:rsid w:val="00E82CCD"/>
    <w:rsid w:val="00E83237"/>
    <w:rsid w:val="00E8350F"/>
    <w:rsid w:val="00E83EDE"/>
    <w:rsid w:val="00E8421E"/>
    <w:rsid w:val="00E842EE"/>
    <w:rsid w:val="00E85020"/>
    <w:rsid w:val="00E86830"/>
    <w:rsid w:val="00E86A2B"/>
    <w:rsid w:val="00E87D85"/>
    <w:rsid w:val="00E91282"/>
    <w:rsid w:val="00E96068"/>
    <w:rsid w:val="00E974E4"/>
    <w:rsid w:val="00EA0D58"/>
    <w:rsid w:val="00EA2582"/>
    <w:rsid w:val="00EA3133"/>
    <w:rsid w:val="00EA4252"/>
    <w:rsid w:val="00EA4474"/>
    <w:rsid w:val="00EA447D"/>
    <w:rsid w:val="00EA5E95"/>
    <w:rsid w:val="00EA68DC"/>
    <w:rsid w:val="00EA740F"/>
    <w:rsid w:val="00EA7ECE"/>
    <w:rsid w:val="00EB10B5"/>
    <w:rsid w:val="00EB1A48"/>
    <w:rsid w:val="00EB1DF3"/>
    <w:rsid w:val="00EB242D"/>
    <w:rsid w:val="00EB3244"/>
    <w:rsid w:val="00EB4139"/>
    <w:rsid w:val="00EB4FA1"/>
    <w:rsid w:val="00EC17D3"/>
    <w:rsid w:val="00EC207F"/>
    <w:rsid w:val="00EC28B9"/>
    <w:rsid w:val="00EC3269"/>
    <w:rsid w:val="00EC41E2"/>
    <w:rsid w:val="00EC49A6"/>
    <w:rsid w:val="00EC72AC"/>
    <w:rsid w:val="00EC7381"/>
    <w:rsid w:val="00ED2220"/>
    <w:rsid w:val="00ED2450"/>
    <w:rsid w:val="00ED3640"/>
    <w:rsid w:val="00ED3A34"/>
    <w:rsid w:val="00ED5C4D"/>
    <w:rsid w:val="00ED74EC"/>
    <w:rsid w:val="00EE05C6"/>
    <w:rsid w:val="00EE1F10"/>
    <w:rsid w:val="00EE26FF"/>
    <w:rsid w:val="00EE30D6"/>
    <w:rsid w:val="00EE4365"/>
    <w:rsid w:val="00EE4442"/>
    <w:rsid w:val="00EE5F75"/>
    <w:rsid w:val="00EE7578"/>
    <w:rsid w:val="00EF1CDF"/>
    <w:rsid w:val="00EF3E11"/>
    <w:rsid w:val="00EF3E6A"/>
    <w:rsid w:val="00EF4D4A"/>
    <w:rsid w:val="00EF50C6"/>
    <w:rsid w:val="00EF5BF1"/>
    <w:rsid w:val="00EF5DCA"/>
    <w:rsid w:val="00EF6743"/>
    <w:rsid w:val="00EF756A"/>
    <w:rsid w:val="00F00F81"/>
    <w:rsid w:val="00F019D6"/>
    <w:rsid w:val="00F03E2C"/>
    <w:rsid w:val="00F03E98"/>
    <w:rsid w:val="00F04678"/>
    <w:rsid w:val="00F0528A"/>
    <w:rsid w:val="00F0587A"/>
    <w:rsid w:val="00F05B62"/>
    <w:rsid w:val="00F05F19"/>
    <w:rsid w:val="00F06D09"/>
    <w:rsid w:val="00F074F4"/>
    <w:rsid w:val="00F0791C"/>
    <w:rsid w:val="00F07947"/>
    <w:rsid w:val="00F1046E"/>
    <w:rsid w:val="00F10554"/>
    <w:rsid w:val="00F108F0"/>
    <w:rsid w:val="00F10F42"/>
    <w:rsid w:val="00F1159B"/>
    <w:rsid w:val="00F11FA3"/>
    <w:rsid w:val="00F13AE9"/>
    <w:rsid w:val="00F1473F"/>
    <w:rsid w:val="00F15643"/>
    <w:rsid w:val="00F16F48"/>
    <w:rsid w:val="00F174BF"/>
    <w:rsid w:val="00F215CF"/>
    <w:rsid w:val="00F21FB7"/>
    <w:rsid w:val="00F22BA3"/>
    <w:rsid w:val="00F22D36"/>
    <w:rsid w:val="00F23425"/>
    <w:rsid w:val="00F23CF3"/>
    <w:rsid w:val="00F2594C"/>
    <w:rsid w:val="00F25AF6"/>
    <w:rsid w:val="00F25C34"/>
    <w:rsid w:val="00F25E6A"/>
    <w:rsid w:val="00F26C39"/>
    <w:rsid w:val="00F31395"/>
    <w:rsid w:val="00F31589"/>
    <w:rsid w:val="00F333F6"/>
    <w:rsid w:val="00F34291"/>
    <w:rsid w:val="00F34A76"/>
    <w:rsid w:val="00F356EA"/>
    <w:rsid w:val="00F36093"/>
    <w:rsid w:val="00F3626D"/>
    <w:rsid w:val="00F36D2C"/>
    <w:rsid w:val="00F45946"/>
    <w:rsid w:val="00F46258"/>
    <w:rsid w:val="00F46796"/>
    <w:rsid w:val="00F4689F"/>
    <w:rsid w:val="00F47732"/>
    <w:rsid w:val="00F47792"/>
    <w:rsid w:val="00F47D7A"/>
    <w:rsid w:val="00F5051B"/>
    <w:rsid w:val="00F50CF0"/>
    <w:rsid w:val="00F50D3D"/>
    <w:rsid w:val="00F528E6"/>
    <w:rsid w:val="00F532F9"/>
    <w:rsid w:val="00F55FFD"/>
    <w:rsid w:val="00F56FDE"/>
    <w:rsid w:val="00F57A82"/>
    <w:rsid w:val="00F60ADE"/>
    <w:rsid w:val="00F614E1"/>
    <w:rsid w:val="00F640E0"/>
    <w:rsid w:val="00F64599"/>
    <w:rsid w:val="00F6479E"/>
    <w:rsid w:val="00F713FB"/>
    <w:rsid w:val="00F755AE"/>
    <w:rsid w:val="00F75894"/>
    <w:rsid w:val="00F768CB"/>
    <w:rsid w:val="00F76B8D"/>
    <w:rsid w:val="00F76C1A"/>
    <w:rsid w:val="00F8070C"/>
    <w:rsid w:val="00F809BB"/>
    <w:rsid w:val="00F80DA1"/>
    <w:rsid w:val="00F817D8"/>
    <w:rsid w:val="00F82272"/>
    <w:rsid w:val="00F8287E"/>
    <w:rsid w:val="00F847C5"/>
    <w:rsid w:val="00F84E5B"/>
    <w:rsid w:val="00F856A4"/>
    <w:rsid w:val="00F859AA"/>
    <w:rsid w:val="00F859FE"/>
    <w:rsid w:val="00F870BC"/>
    <w:rsid w:val="00F87846"/>
    <w:rsid w:val="00F87FCC"/>
    <w:rsid w:val="00F90133"/>
    <w:rsid w:val="00F9116C"/>
    <w:rsid w:val="00F913BE"/>
    <w:rsid w:val="00F91F98"/>
    <w:rsid w:val="00F92EAC"/>
    <w:rsid w:val="00F93181"/>
    <w:rsid w:val="00F93A55"/>
    <w:rsid w:val="00F94EAF"/>
    <w:rsid w:val="00F966BC"/>
    <w:rsid w:val="00F97F78"/>
    <w:rsid w:val="00FA02B7"/>
    <w:rsid w:val="00FA08F3"/>
    <w:rsid w:val="00FA117A"/>
    <w:rsid w:val="00FA12E9"/>
    <w:rsid w:val="00FA2883"/>
    <w:rsid w:val="00FA2DD8"/>
    <w:rsid w:val="00FA569F"/>
    <w:rsid w:val="00FA5B8F"/>
    <w:rsid w:val="00FA5F46"/>
    <w:rsid w:val="00FA668B"/>
    <w:rsid w:val="00FA77D7"/>
    <w:rsid w:val="00FA7C63"/>
    <w:rsid w:val="00FB0910"/>
    <w:rsid w:val="00FB115B"/>
    <w:rsid w:val="00FB1D57"/>
    <w:rsid w:val="00FB25C2"/>
    <w:rsid w:val="00FB4034"/>
    <w:rsid w:val="00FB4CF3"/>
    <w:rsid w:val="00FB501A"/>
    <w:rsid w:val="00FB5ABB"/>
    <w:rsid w:val="00FB631E"/>
    <w:rsid w:val="00FB6DD1"/>
    <w:rsid w:val="00FB6E96"/>
    <w:rsid w:val="00FB6F5A"/>
    <w:rsid w:val="00FB77DC"/>
    <w:rsid w:val="00FB7FB6"/>
    <w:rsid w:val="00FC095E"/>
    <w:rsid w:val="00FC199D"/>
    <w:rsid w:val="00FC1C25"/>
    <w:rsid w:val="00FC427A"/>
    <w:rsid w:val="00FC4D89"/>
    <w:rsid w:val="00FC5201"/>
    <w:rsid w:val="00FC5FE7"/>
    <w:rsid w:val="00FC72B0"/>
    <w:rsid w:val="00FC7602"/>
    <w:rsid w:val="00FC7888"/>
    <w:rsid w:val="00FC7CB7"/>
    <w:rsid w:val="00FD1BC8"/>
    <w:rsid w:val="00FD1BDC"/>
    <w:rsid w:val="00FD2F14"/>
    <w:rsid w:val="00FD6E65"/>
    <w:rsid w:val="00FD73FA"/>
    <w:rsid w:val="00FE0489"/>
    <w:rsid w:val="00FE2050"/>
    <w:rsid w:val="00FE21F1"/>
    <w:rsid w:val="00FE2423"/>
    <w:rsid w:val="00FE38CB"/>
    <w:rsid w:val="00FE42BE"/>
    <w:rsid w:val="00FE4487"/>
    <w:rsid w:val="00FE5355"/>
    <w:rsid w:val="00FE54FB"/>
    <w:rsid w:val="00FE5771"/>
    <w:rsid w:val="00FE74DB"/>
    <w:rsid w:val="00FF07C9"/>
    <w:rsid w:val="00FF0F2F"/>
    <w:rsid w:val="00FF1101"/>
    <w:rsid w:val="00FF1D9B"/>
    <w:rsid w:val="00FF2652"/>
    <w:rsid w:val="00FF419C"/>
    <w:rsid w:val="00FF6AA5"/>
    <w:rsid w:val="00FF763E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26FEC6A6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0" w:defSemiHidden="0" w:defUnhideWhenUsed="0" w:defQFormat="0" w:count="382"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Hyperlink" w:uiPriority="99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Standard">
    <w:name w:val="Normal"/>
    <w:qFormat/>
    <w:rsid w:val="00C428F6"/>
    <w:rPr>
      <w:rFonts w:ascii="Cambria" w:eastAsia="MS Mincho" w:hAnsi="Cambria" w:cs="Times New Roman"/>
      <w:lang w:eastAsia="de-DE"/>
    </w:rPr>
  </w:style>
  <w:style w:type="paragraph" w:styleId="berschrift1">
    <w:name w:val="heading 1"/>
    <w:basedOn w:val="Standard"/>
    <w:next w:val="Standard"/>
    <w:link w:val="berschrift1Zchn"/>
    <w:rsid w:val="00946D7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3">
    <w:name w:val="heading 3"/>
    <w:basedOn w:val="Standard"/>
    <w:next w:val="Standard"/>
    <w:link w:val="berschrift3Zchn"/>
    <w:rsid w:val="00C82E0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erschrift4">
    <w:name w:val="heading 4"/>
    <w:basedOn w:val="Standard"/>
    <w:next w:val="Standard"/>
    <w:link w:val="berschrift4Zchn"/>
    <w:rsid w:val="00FF1D9B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KopfzeileZchn">
    <w:name w:val="Kopfzeile Zchn"/>
    <w:link w:val="Kopfzeile"/>
    <w:rsid w:val="00C428F6"/>
    <w:rPr>
      <w:rFonts w:ascii="Cambria" w:eastAsia="MS Mincho" w:hAnsi="Cambria" w:cs="Times New Roman"/>
      <w:sz w:val="20"/>
      <w:szCs w:val="20"/>
    </w:rPr>
  </w:style>
  <w:style w:type="paragraph" w:styleId="Kopfzeile">
    <w:name w:val="header"/>
    <w:basedOn w:val="Standard"/>
    <w:link w:val="KopfzeileZchn"/>
    <w:unhideWhenUsed/>
    <w:rsid w:val="00C428F6"/>
    <w:pPr>
      <w:tabs>
        <w:tab w:val="center" w:pos="4536"/>
        <w:tab w:val="right" w:pos="9072"/>
      </w:tabs>
    </w:pPr>
    <w:rPr>
      <w:sz w:val="20"/>
      <w:szCs w:val="20"/>
      <w:lang w:eastAsia="en-US"/>
    </w:rPr>
  </w:style>
  <w:style w:type="character" w:customStyle="1" w:styleId="KopfzeileZeichen1">
    <w:name w:val="Kopfzeile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customStyle="1" w:styleId="TextkrperZchn">
    <w:name w:val="Textkörper Zchn"/>
    <w:link w:val="Textkrper"/>
    <w:rsid w:val="00C428F6"/>
    <w:rPr>
      <w:rFonts w:ascii="Helvetica" w:eastAsia="SimSun" w:hAnsi="Helvetica" w:cs="Times New Roman"/>
      <w:b/>
      <w:sz w:val="22"/>
      <w:szCs w:val="22"/>
    </w:rPr>
  </w:style>
  <w:style w:type="paragraph" w:styleId="Textkrper">
    <w:name w:val="Body Text"/>
    <w:basedOn w:val="Standard"/>
    <w:link w:val="TextkrperZchn"/>
    <w:rsid w:val="00C428F6"/>
    <w:rPr>
      <w:rFonts w:ascii="Helvetica" w:eastAsia="SimSun" w:hAnsi="Helvetica"/>
      <w:b/>
      <w:sz w:val="22"/>
      <w:szCs w:val="22"/>
      <w:lang w:eastAsia="en-US"/>
    </w:rPr>
  </w:style>
  <w:style w:type="character" w:customStyle="1" w:styleId="TextkrperZeichen1">
    <w:name w:val="Textkörper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styleId="Link">
    <w:name w:val="Hyperlink"/>
    <w:basedOn w:val="Absatz-Standardschriftart"/>
    <w:uiPriority w:val="99"/>
    <w:unhideWhenUsed/>
    <w:rsid w:val="00C428F6"/>
    <w:rPr>
      <w:color w:val="0000FF" w:themeColor="hyperlink"/>
      <w:u w:val="single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C428F6"/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C428F6"/>
    <w:rPr>
      <w:rFonts w:ascii="Cambria" w:eastAsia="MS Mincho" w:hAnsi="Cambria" w:cs="Times New Roman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428F6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428F6"/>
    <w:rPr>
      <w:rFonts w:ascii="Lucida Grande" w:eastAsia="MS Mincho" w:hAnsi="Lucida Grande" w:cs="Lucida Grande"/>
      <w:sz w:val="18"/>
      <w:szCs w:val="18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rsid w:val="00C428F6"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rsid w:val="00C428F6"/>
    <w:rPr>
      <w:rFonts w:ascii="Cambria" w:eastAsia="MS Mincho" w:hAnsi="Cambria" w:cs="Times New Roman"/>
      <w:b/>
      <w:bCs/>
      <w:sz w:val="20"/>
      <w:szCs w:val="20"/>
      <w:lang w:eastAsia="de-DE"/>
    </w:rPr>
  </w:style>
  <w:style w:type="paragraph" w:styleId="Listenabsatz">
    <w:name w:val="List Paragraph"/>
    <w:basedOn w:val="Standard"/>
    <w:uiPriority w:val="34"/>
    <w:qFormat/>
    <w:rsid w:val="00C428F6"/>
    <w:pPr>
      <w:ind w:left="720"/>
      <w:contextualSpacing/>
    </w:pPr>
  </w:style>
  <w:style w:type="paragraph" w:styleId="Endnotentext">
    <w:name w:val="endnote text"/>
    <w:basedOn w:val="Standard"/>
    <w:link w:val="EndnotentextZchn"/>
    <w:uiPriority w:val="99"/>
    <w:unhideWhenUsed/>
    <w:rsid w:val="00C428F6"/>
    <w:rPr>
      <w:rFonts w:asciiTheme="minorHAnsi" w:eastAsiaTheme="minorEastAsia" w:hAnsiTheme="minorHAnsi" w:cstheme="minorBidi"/>
      <w:lang w:val="en-US" w:eastAsia="en-US"/>
    </w:rPr>
  </w:style>
  <w:style w:type="character" w:customStyle="1" w:styleId="EndnotentextZchn">
    <w:name w:val="Endnotentext Zchn"/>
    <w:basedOn w:val="Absatz-Standardschriftart"/>
    <w:link w:val="Endnotentext"/>
    <w:uiPriority w:val="99"/>
    <w:rsid w:val="00C428F6"/>
    <w:rPr>
      <w:rFonts w:eastAsiaTheme="minorEastAsia"/>
      <w:lang w:val="en-US"/>
    </w:rPr>
  </w:style>
  <w:style w:type="character" w:styleId="Endnotenzeichen">
    <w:name w:val="endnote reference"/>
    <w:basedOn w:val="Absatz-Standardschriftart"/>
    <w:uiPriority w:val="99"/>
    <w:unhideWhenUsed/>
    <w:rsid w:val="00C428F6"/>
    <w:rPr>
      <w:vertAlign w:val="superscript"/>
    </w:rPr>
  </w:style>
  <w:style w:type="character" w:styleId="BesuchterLink">
    <w:name w:val="FollowedHyperlink"/>
    <w:basedOn w:val="Absatz-Standardschriftart"/>
    <w:uiPriority w:val="99"/>
    <w:unhideWhenUsed/>
    <w:rsid w:val="00C428F6"/>
    <w:rPr>
      <w:color w:val="800080" w:themeColor="followedHyperlink"/>
      <w:u w:val="single"/>
    </w:rPr>
  </w:style>
  <w:style w:type="paragraph" w:styleId="Fuzeile">
    <w:name w:val="footer"/>
    <w:basedOn w:val="Standard"/>
    <w:link w:val="FuzeileZchn"/>
    <w:uiPriority w:val="99"/>
    <w:unhideWhenUsed/>
    <w:rsid w:val="00C428F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C428F6"/>
    <w:rPr>
      <w:rFonts w:ascii="Cambria" w:eastAsia="MS Mincho" w:hAnsi="Cambria" w:cs="Times New Roman"/>
      <w:lang w:eastAsia="de-DE"/>
    </w:rPr>
  </w:style>
  <w:style w:type="paragraph" w:styleId="Funotentext">
    <w:name w:val="footnote text"/>
    <w:basedOn w:val="Standard"/>
    <w:link w:val="FunotentextZchn"/>
    <w:rsid w:val="00C428F6"/>
  </w:style>
  <w:style w:type="character" w:customStyle="1" w:styleId="FunotentextZchn">
    <w:name w:val="Fußnotentext Zchn"/>
    <w:basedOn w:val="Absatz-Standardschriftart"/>
    <w:link w:val="Funotentext"/>
    <w:rsid w:val="00C428F6"/>
    <w:rPr>
      <w:rFonts w:ascii="Cambria" w:eastAsia="MS Mincho" w:hAnsi="Cambria" w:cs="Times New Roman"/>
      <w:lang w:eastAsia="de-DE"/>
    </w:rPr>
  </w:style>
  <w:style w:type="character" w:styleId="Funotenzeichen">
    <w:name w:val="footnote reference"/>
    <w:basedOn w:val="Absatz-Standardschriftart"/>
    <w:rsid w:val="00C428F6"/>
    <w:rPr>
      <w:vertAlign w:val="superscript"/>
    </w:rPr>
  </w:style>
  <w:style w:type="paragraph" w:styleId="KeinLeerraum">
    <w:name w:val="No Spacing"/>
    <w:uiPriority w:val="1"/>
    <w:qFormat/>
    <w:rsid w:val="00C428F6"/>
    <w:rPr>
      <w:rFonts w:ascii="Calibri" w:hAnsi="Calibri" w:cs="Times New Roman"/>
      <w:sz w:val="22"/>
      <w:szCs w:val="22"/>
      <w:lang w:val="en-US"/>
    </w:rPr>
  </w:style>
  <w:style w:type="character" w:styleId="Seitenzahl">
    <w:name w:val="page number"/>
    <w:basedOn w:val="Absatz-Standardschriftart"/>
    <w:rsid w:val="00C428F6"/>
  </w:style>
  <w:style w:type="character" w:customStyle="1" w:styleId="berschrift3Zchn">
    <w:name w:val="Überschrift 3 Zchn"/>
    <w:basedOn w:val="Absatz-Standardschriftart"/>
    <w:link w:val="berschrift3"/>
    <w:rsid w:val="00C82E0F"/>
    <w:rPr>
      <w:rFonts w:asciiTheme="majorHAnsi" w:eastAsiaTheme="majorEastAsia" w:hAnsiTheme="majorHAnsi" w:cstheme="majorBidi"/>
      <w:b/>
      <w:bCs/>
      <w:color w:val="4F81BD" w:themeColor="accent1"/>
      <w:lang w:eastAsia="de-DE"/>
    </w:rPr>
  </w:style>
  <w:style w:type="character" w:styleId="Kommentarzeichen">
    <w:name w:val="annotation reference"/>
    <w:basedOn w:val="Absatz-Standardschriftart"/>
    <w:semiHidden/>
    <w:unhideWhenUsed/>
    <w:rsid w:val="00736069"/>
    <w:rPr>
      <w:sz w:val="18"/>
      <w:szCs w:val="18"/>
    </w:rPr>
  </w:style>
  <w:style w:type="paragraph" w:styleId="berarbeitung">
    <w:name w:val="Revision"/>
    <w:hidden/>
    <w:semiHidden/>
    <w:rsid w:val="005942C4"/>
    <w:rPr>
      <w:rFonts w:ascii="Cambria" w:eastAsia="MS Mincho" w:hAnsi="Cambria" w:cs="Times New Roman"/>
      <w:lang w:eastAsia="de-DE"/>
    </w:rPr>
  </w:style>
  <w:style w:type="character" w:customStyle="1" w:styleId="berschrift1Zchn">
    <w:name w:val="Überschrift 1 Zchn"/>
    <w:basedOn w:val="Absatz-Standardschriftart"/>
    <w:link w:val="berschrift1"/>
    <w:rsid w:val="00946D7D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eastAsia="de-DE"/>
    </w:rPr>
  </w:style>
  <w:style w:type="character" w:customStyle="1" w:styleId="apple-converted-space">
    <w:name w:val="apple-converted-space"/>
    <w:basedOn w:val="Absatz-Standardschriftart"/>
    <w:rsid w:val="009A7882"/>
  </w:style>
  <w:style w:type="character" w:customStyle="1" w:styleId="UnresolvedMention">
    <w:name w:val="Unresolved Mention"/>
    <w:basedOn w:val="Absatz-Standardschriftart"/>
    <w:rsid w:val="00CF3503"/>
    <w:rPr>
      <w:color w:val="808080"/>
      <w:shd w:val="clear" w:color="auto" w:fill="E6E6E6"/>
    </w:rPr>
  </w:style>
  <w:style w:type="character" w:customStyle="1" w:styleId="berschrift4Zchn">
    <w:name w:val="Überschrift 4 Zchn"/>
    <w:basedOn w:val="Absatz-Standardschriftart"/>
    <w:link w:val="berschrift4"/>
    <w:rsid w:val="00FF1D9B"/>
    <w:rPr>
      <w:rFonts w:asciiTheme="majorHAnsi" w:eastAsiaTheme="majorEastAsia" w:hAnsiTheme="majorHAnsi" w:cstheme="majorBidi"/>
      <w:i/>
      <w:iCs/>
      <w:color w:val="365F91" w:themeColor="accent1" w:themeShade="BF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380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71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5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91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58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63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2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5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663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0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92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1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4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871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16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266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59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19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332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70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49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8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638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25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53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9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2.jpeg"/><Relationship Id="rId12" Type="http://schemas.openxmlformats.org/officeDocument/2006/relationships/header" Target="header1.xml"/><Relationship Id="rId13" Type="http://schemas.openxmlformats.org/officeDocument/2006/relationships/footer" Target="footer1.xml"/><Relationship Id="rId14" Type="http://schemas.openxmlformats.org/officeDocument/2006/relationships/footer" Target="footer2.xml"/><Relationship Id="rId15" Type="http://schemas.openxmlformats.org/officeDocument/2006/relationships/fontTable" Target="fontTable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yperlink" Target="https://www.secplicity.org/threat-landscape/" TargetMode="External"/><Relationship Id="rId8" Type="http://schemas.openxmlformats.org/officeDocument/2006/relationships/hyperlink" Target="https://www.secplicity.org/threat-landscape/" TargetMode="External"/><Relationship Id="rId9" Type="http://schemas.openxmlformats.org/officeDocument/2006/relationships/hyperlink" Target="https://www.watchguard.com/wgrd-resource-center/security-report" TargetMode="External"/><Relationship Id="rId10" Type="http://schemas.openxmlformats.org/officeDocument/2006/relationships/image" Target="media/image1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1082</Words>
  <Characters>6819</Characters>
  <Application>Microsoft Macintosh Word</Application>
  <DocSecurity>0</DocSecurity>
  <Lines>56</Lines>
  <Paragraphs>15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Manager/>
  <Company>Press'n'Relations </Company>
  <LinksUpToDate>false</LinksUpToDate>
  <CharactersWithSpaces>7886</CharactersWithSpaces>
  <SharedDoc>false</SharedDoc>
  <HyperlinkBase/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 Seibold</dc:creator>
  <cp:keywords/>
  <dc:description/>
  <cp:lastModifiedBy>Natalie</cp:lastModifiedBy>
  <cp:revision>3</cp:revision>
  <cp:lastPrinted>2018-04-03T11:27:00Z</cp:lastPrinted>
  <dcterms:created xsi:type="dcterms:W3CDTF">2018-04-04T09:19:00Z</dcterms:created>
  <dcterms:modified xsi:type="dcterms:W3CDTF">2018-04-04T09:20:00Z</dcterms:modified>
  <cp:category/>
</cp:coreProperties>
</file>