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1C0372" w14:textId="77777777"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44BD20B4" w14:textId="77777777"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18A6D948" w:rsidR="00AF2CB9" w:rsidRPr="00B243C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6367D">
        <w:rPr>
          <w:rFonts w:ascii="Helvetica" w:hAnsi="Helvetica"/>
          <w:sz w:val="20"/>
          <w:szCs w:val="20"/>
        </w:rPr>
        <w:t>Hamburg</w:t>
      </w:r>
      <w:r w:rsidR="00EC08C6">
        <w:rPr>
          <w:rFonts w:ascii="Helvetica" w:hAnsi="Helvetica"/>
          <w:sz w:val="20"/>
          <w:szCs w:val="20"/>
        </w:rPr>
        <w:t>/Wien</w:t>
      </w:r>
      <w:bookmarkStart w:id="0" w:name="_GoBack"/>
      <w:bookmarkEnd w:id="0"/>
      <w:r w:rsidR="00037D09" w:rsidRPr="0096367D">
        <w:rPr>
          <w:rFonts w:ascii="Helvetica" w:hAnsi="Helvetica"/>
          <w:sz w:val="20"/>
          <w:szCs w:val="20"/>
        </w:rPr>
        <w:t>,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1C7A7F">
        <w:rPr>
          <w:rFonts w:ascii="Helvetica" w:hAnsi="Helvetica"/>
          <w:sz w:val="20"/>
          <w:szCs w:val="20"/>
        </w:rPr>
        <w:t>9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1C7A7F">
        <w:rPr>
          <w:rFonts w:ascii="Helvetica" w:hAnsi="Helvetica"/>
          <w:sz w:val="20"/>
          <w:szCs w:val="20"/>
        </w:rPr>
        <w:t>Oktober</w:t>
      </w:r>
      <w:r w:rsidR="00D46370" w:rsidRPr="00B243C0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A36886">
        <w:rPr>
          <w:rFonts w:ascii="Helvetica" w:hAnsi="Helvetica"/>
          <w:sz w:val="20"/>
          <w:szCs w:val="20"/>
        </w:rPr>
        <w:t>7</w:t>
      </w:r>
    </w:p>
    <w:p w14:paraId="26AF0FB7" w14:textId="77777777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24FAB4AD" w14:textId="498CB0B5" w:rsidR="005003B0" w:rsidRPr="00E437B4" w:rsidRDefault="001C7A7F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>
        <w:rPr>
          <w:rFonts w:ascii="Helvetica" w:hAnsi="Helvetica"/>
          <w:b/>
        </w:rPr>
        <w:t>Cyberkriminelle haben es immer öfter auf Zugangsdaten abgesehen</w:t>
      </w:r>
    </w:p>
    <w:p w14:paraId="52F168B6" w14:textId="14E1330E" w:rsidR="006F3C2D" w:rsidRPr="00E437B4" w:rsidRDefault="001C7A7F" w:rsidP="000D3D44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Neuer Internet Security Report von WatchGuard zeigt aktuelle Malware-Trends auf und liefert eine umfassende Analyse von WannaCry</w:t>
      </w:r>
    </w:p>
    <w:p w14:paraId="1EB9739E" w14:textId="77777777" w:rsidR="00D97AB3" w:rsidRPr="00E437B4" w:rsidRDefault="00D97AB3" w:rsidP="000D3D44">
      <w:pPr>
        <w:pStyle w:val="Textkrper"/>
        <w:tabs>
          <w:tab w:val="left" w:pos="7938"/>
        </w:tabs>
        <w:spacing w:line="288" w:lineRule="auto"/>
        <w:ind w:right="1276"/>
        <w:rPr>
          <w:rFonts w:eastAsia="MS Mincho"/>
          <w:sz w:val="20"/>
          <w:szCs w:val="20"/>
          <w:lang w:eastAsia="de-DE"/>
        </w:rPr>
      </w:pPr>
    </w:p>
    <w:p w14:paraId="64610955" w14:textId="1E261BF6" w:rsidR="00D35F0C" w:rsidRPr="00E437B4" w:rsidRDefault="00841E6E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Auch diesmal sprechen die Ergebnisse des jüngsten</w:t>
      </w:r>
      <w:r w:rsidR="001C7A7F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 xml:space="preserve">WatchGuard </w:t>
      </w:r>
      <w:r w:rsidR="001C7A7F">
        <w:rPr>
          <w:rFonts w:eastAsia="MS Mincho"/>
          <w:sz w:val="20"/>
          <w:szCs w:val="20"/>
          <w:lang w:eastAsia="de-DE"/>
        </w:rPr>
        <w:t>Internet Security Reports</w:t>
      </w:r>
      <w:r>
        <w:rPr>
          <w:rFonts w:eastAsia="MS Mincho"/>
          <w:sz w:val="20"/>
          <w:szCs w:val="20"/>
          <w:lang w:eastAsia="de-DE"/>
        </w:rPr>
        <w:t>, der vierteljährlich die relevantesten Bedrohungen für kleine und mittlere Unternehmen sowie dezentral agierende Organisationen</w:t>
      </w:r>
      <w:r w:rsidR="001C7A7F">
        <w:rPr>
          <w:rFonts w:eastAsia="MS Mincho"/>
          <w:sz w:val="20"/>
          <w:szCs w:val="20"/>
          <w:lang w:eastAsia="de-DE"/>
        </w:rPr>
        <w:t xml:space="preserve"> </w:t>
      </w:r>
      <w:r>
        <w:rPr>
          <w:rFonts w:eastAsia="MS Mincho"/>
          <w:sz w:val="20"/>
          <w:szCs w:val="20"/>
          <w:lang w:eastAsia="de-DE"/>
        </w:rPr>
        <w:t xml:space="preserve">ermittelt, eine klare Sprache: Danach </w:t>
      </w:r>
      <w:r w:rsidR="004E26D1">
        <w:rPr>
          <w:rFonts w:eastAsia="MS Mincho"/>
          <w:sz w:val="20"/>
          <w:szCs w:val="20"/>
          <w:lang w:eastAsia="de-DE"/>
        </w:rPr>
        <w:t>waren im zweiten Quartal 2017 insbesondere kriminelle Taktiken zum Diebstahl von Benutzerdaten</w:t>
      </w:r>
      <w:r w:rsidR="0012561D">
        <w:rPr>
          <w:rFonts w:eastAsia="MS Mincho"/>
          <w:sz w:val="20"/>
          <w:szCs w:val="20"/>
          <w:lang w:eastAsia="de-DE"/>
        </w:rPr>
        <w:t xml:space="preserve"> (Credential Theft)</w:t>
      </w:r>
      <w:r w:rsidR="004E26D1">
        <w:rPr>
          <w:rFonts w:eastAsia="MS Mincho"/>
          <w:sz w:val="20"/>
          <w:szCs w:val="20"/>
          <w:lang w:eastAsia="de-DE"/>
        </w:rPr>
        <w:t xml:space="preserve"> auf dem Vormarsch. </w:t>
      </w:r>
      <w:r>
        <w:rPr>
          <w:rFonts w:eastAsia="MS Mincho"/>
          <w:sz w:val="20"/>
          <w:szCs w:val="20"/>
          <w:lang w:eastAsia="de-DE"/>
        </w:rPr>
        <w:t xml:space="preserve">Weitere </w:t>
      </w:r>
      <w:r w:rsidR="0012561D">
        <w:rPr>
          <w:rFonts w:eastAsia="MS Mincho"/>
          <w:sz w:val="20"/>
          <w:szCs w:val="20"/>
          <w:lang w:eastAsia="de-DE"/>
        </w:rPr>
        <w:t>alarmierende</w:t>
      </w:r>
      <w:r>
        <w:rPr>
          <w:rFonts w:eastAsia="MS Mincho"/>
          <w:sz w:val="20"/>
          <w:szCs w:val="20"/>
          <w:lang w:eastAsia="de-DE"/>
        </w:rPr>
        <w:t xml:space="preserve"> Erkenntnis: Bei 47 Prozent aller Malware handelt es sich um neue oder Zero-Day-Varianten, an denen sich signaturbasierte Antiviren-Lösungen die Zähne ausbeißen. </w:t>
      </w:r>
    </w:p>
    <w:p w14:paraId="6AF75D1D" w14:textId="77777777" w:rsidR="00D35F0C" w:rsidRPr="00E437B4" w:rsidRDefault="00D35F0C" w:rsidP="00B56F5A">
      <w:pPr>
        <w:pStyle w:val="Textkrper"/>
        <w:tabs>
          <w:tab w:val="left" w:pos="7655"/>
        </w:tabs>
        <w:spacing w:line="288" w:lineRule="auto"/>
        <w:ind w:right="993"/>
        <w:rPr>
          <w:sz w:val="20"/>
        </w:rPr>
      </w:pPr>
    </w:p>
    <w:p w14:paraId="287600FE" w14:textId="15164E79" w:rsidR="0012561D" w:rsidRPr="0012561D" w:rsidRDefault="00B66D1D" w:rsidP="0012561D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„</w:t>
      </w:r>
      <w:r w:rsidR="0012561D" w:rsidRPr="0012561D">
        <w:rPr>
          <w:b w:val="0"/>
          <w:sz w:val="20"/>
          <w:szCs w:val="20"/>
        </w:rPr>
        <w:t>Die Firebox-</w:t>
      </w:r>
      <w:r w:rsidR="0012561D">
        <w:rPr>
          <w:b w:val="0"/>
          <w:sz w:val="20"/>
          <w:szCs w:val="20"/>
        </w:rPr>
        <w:t>Log</w:t>
      </w:r>
      <w:r w:rsidR="0012561D" w:rsidRPr="0012561D">
        <w:rPr>
          <w:b w:val="0"/>
          <w:sz w:val="20"/>
          <w:szCs w:val="20"/>
        </w:rPr>
        <w:t xml:space="preserve">-Daten </w:t>
      </w:r>
      <w:r>
        <w:rPr>
          <w:b w:val="0"/>
          <w:sz w:val="20"/>
          <w:szCs w:val="20"/>
        </w:rPr>
        <w:t>des zweiten Quartals belegen</w:t>
      </w:r>
      <w:r w:rsidR="0012561D" w:rsidRPr="0012561D">
        <w:rPr>
          <w:b w:val="0"/>
          <w:sz w:val="20"/>
          <w:szCs w:val="20"/>
        </w:rPr>
        <w:t xml:space="preserve">, dass </w:t>
      </w:r>
      <w:r>
        <w:rPr>
          <w:b w:val="0"/>
          <w:sz w:val="20"/>
          <w:szCs w:val="20"/>
        </w:rPr>
        <w:t xml:space="preserve">Angreifer </w:t>
      </w:r>
      <w:r w:rsidR="0012561D" w:rsidRPr="0012561D">
        <w:rPr>
          <w:b w:val="0"/>
          <w:sz w:val="20"/>
          <w:szCs w:val="20"/>
        </w:rPr>
        <w:t xml:space="preserve">stärker als je zuvor auf </w:t>
      </w:r>
      <w:r>
        <w:rPr>
          <w:b w:val="0"/>
          <w:sz w:val="20"/>
          <w:szCs w:val="20"/>
        </w:rPr>
        <w:t xml:space="preserve">den </w:t>
      </w:r>
      <w:r w:rsidR="0012561D" w:rsidRPr="0012561D">
        <w:rPr>
          <w:b w:val="0"/>
          <w:sz w:val="20"/>
          <w:szCs w:val="20"/>
        </w:rPr>
        <w:t xml:space="preserve">Diebstahl </w:t>
      </w:r>
      <w:r>
        <w:rPr>
          <w:b w:val="0"/>
          <w:sz w:val="20"/>
          <w:szCs w:val="20"/>
        </w:rPr>
        <w:t xml:space="preserve">von Zugangsdaten </w:t>
      </w:r>
      <w:r w:rsidR="000A4D7D">
        <w:rPr>
          <w:b w:val="0"/>
          <w:sz w:val="20"/>
          <w:szCs w:val="20"/>
        </w:rPr>
        <w:t>fokussiert sind</w:t>
      </w:r>
      <w:r w:rsidR="0012561D" w:rsidRPr="0012561D">
        <w:rPr>
          <w:b w:val="0"/>
          <w:sz w:val="20"/>
          <w:szCs w:val="20"/>
        </w:rPr>
        <w:t xml:space="preserve">", </w:t>
      </w:r>
      <w:r>
        <w:rPr>
          <w:b w:val="0"/>
          <w:sz w:val="20"/>
          <w:szCs w:val="20"/>
        </w:rPr>
        <w:t>berichtet</w:t>
      </w:r>
      <w:r w:rsidR="0012561D" w:rsidRPr="0012561D">
        <w:rPr>
          <w:b w:val="0"/>
          <w:sz w:val="20"/>
          <w:szCs w:val="20"/>
        </w:rPr>
        <w:t xml:space="preserve"> Corey Nachreiner, Chief Technology Officer bei WatchGuard Technologies. </w:t>
      </w:r>
      <w:r>
        <w:rPr>
          <w:b w:val="0"/>
          <w:sz w:val="20"/>
          <w:szCs w:val="20"/>
        </w:rPr>
        <w:t>„</w:t>
      </w:r>
      <w:r w:rsidR="0012561D" w:rsidRPr="0012561D">
        <w:rPr>
          <w:b w:val="0"/>
          <w:sz w:val="20"/>
          <w:szCs w:val="20"/>
        </w:rPr>
        <w:t>Von JavaScript-</w:t>
      </w:r>
      <w:r w:rsidR="00EE0E54">
        <w:rPr>
          <w:b w:val="0"/>
          <w:sz w:val="20"/>
          <w:szCs w:val="20"/>
        </w:rPr>
        <w:t>basierten</w:t>
      </w:r>
      <w:r w:rsidR="0012561D" w:rsidRPr="0012561D">
        <w:rPr>
          <w:b w:val="0"/>
          <w:sz w:val="20"/>
          <w:szCs w:val="20"/>
        </w:rPr>
        <w:t xml:space="preserve"> Phishing-Angriffen über Versuch</w:t>
      </w:r>
      <w:r>
        <w:rPr>
          <w:b w:val="0"/>
          <w:sz w:val="20"/>
          <w:szCs w:val="20"/>
        </w:rPr>
        <w:t>e</w:t>
      </w:r>
      <w:r w:rsidR="0012561D" w:rsidRPr="0012561D">
        <w:rPr>
          <w:b w:val="0"/>
          <w:sz w:val="20"/>
          <w:szCs w:val="20"/>
        </w:rPr>
        <w:t>, Linux-Passwörter zu stehlen</w:t>
      </w:r>
      <w:r>
        <w:rPr>
          <w:b w:val="0"/>
          <w:sz w:val="20"/>
          <w:szCs w:val="20"/>
        </w:rPr>
        <w:t>,</w:t>
      </w:r>
      <w:r w:rsidR="0012561D" w:rsidRPr="0012561D">
        <w:rPr>
          <w:b w:val="0"/>
          <w:sz w:val="20"/>
          <w:szCs w:val="20"/>
        </w:rPr>
        <w:t xml:space="preserve"> bis hin zu </w:t>
      </w:r>
      <w:r w:rsidR="00A62D1E">
        <w:rPr>
          <w:b w:val="0"/>
          <w:sz w:val="20"/>
          <w:szCs w:val="20"/>
        </w:rPr>
        <w:t>Brute-Force</w:t>
      </w:r>
      <w:r w:rsidR="00EE0E54">
        <w:rPr>
          <w:b w:val="0"/>
          <w:sz w:val="20"/>
          <w:szCs w:val="20"/>
        </w:rPr>
        <w:t>-Attacken</w:t>
      </w:r>
      <w:r w:rsidR="0012561D" w:rsidRPr="0012561D">
        <w:rPr>
          <w:b w:val="0"/>
          <w:sz w:val="20"/>
          <w:szCs w:val="20"/>
        </w:rPr>
        <w:t xml:space="preserve"> auf Webserver</w:t>
      </w:r>
      <w:r w:rsidR="00EE0E54">
        <w:rPr>
          <w:b w:val="0"/>
          <w:sz w:val="20"/>
          <w:szCs w:val="20"/>
        </w:rPr>
        <w:t xml:space="preserve"> – das Ziel ist ste</w:t>
      </w:r>
      <w:r w:rsidR="00770BEA">
        <w:rPr>
          <w:b w:val="0"/>
          <w:sz w:val="20"/>
          <w:szCs w:val="20"/>
        </w:rPr>
        <w:t>ts das gleiche: Es geht darum, persönliche Login-Daten</w:t>
      </w:r>
      <w:r w:rsidR="00EE0E54">
        <w:rPr>
          <w:b w:val="0"/>
          <w:sz w:val="20"/>
          <w:szCs w:val="20"/>
        </w:rPr>
        <w:t xml:space="preserve"> abzugreifen.“ Entsprechend dieser Erkenntnisse sollten </w:t>
      </w:r>
      <w:r w:rsidR="0012561D" w:rsidRPr="0012561D">
        <w:rPr>
          <w:b w:val="0"/>
          <w:sz w:val="20"/>
          <w:szCs w:val="20"/>
        </w:rPr>
        <w:t xml:space="preserve">Unternehmen </w:t>
      </w:r>
      <w:r w:rsidR="007A11D8">
        <w:rPr>
          <w:b w:val="0"/>
          <w:sz w:val="20"/>
          <w:szCs w:val="20"/>
        </w:rPr>
        <w:t xml:space="preserve">nach Aussage Nachreiners </w:t>
      </w:r>
      <w:r w:rsidR="00EE0E54">
        <w:rPr>
          <w:b w:val="0"/>
          <w:sz w:val="20"/>
          <w:szCs w:val="20"/>
        </w:rPr>
        <w:t xml:space="preserve">nicht nur die gefährdeten Server nachhaltig absichern, sondern auch </w:t>
      </w:r>
      <w:r w:rsidR="00E3479F">
        <w:rPr>
          <w:b w:val="0"/>
          <w:sz w:val="20"/>
          <w:szCs w:val="20"/>
        </w:rPr>
        <w:t>Multif</w:t>
      </w:r>
      <w:r w:rsidR="0012561D" w:rsidRPr="0012561D">
        <w:rPr>
          <w:b w:val="0"/>
          <w:sz w:val="20"/>
          <w:szCs w:val="20"/>
        </w:rPr>
        <w:t>aktor-Authentifizierung ernsthaft in Erwägung ziehen</w:t>
      </w:r>
      <w:r w:rsidR="007A11D8">
        <w:rPr>
          <w:b w:val="0"/>
          <w:sz w:val="20"/>
          <w:szCs w:val="20"/>
        </w:rPr>
        <w:t xml:space="preserve">. Zudem </w:t>
      </w:r>
      <w:r w:rsidR="003C15F3">
        <w:rPr>
          <w:b w:val="0"/>
          <w:sz w:val="20"/>
          <w:szCs w:val="20"/>
        </w:rPr>
        <w:t>sei es wichtig,</w:t>
      </w:r>
      <w:r w:rsidR="003C15F3" w:rsidRPr="003C15F3">
        <w:rPr>
          <w:b w:val="0"/>
          <w:sz w:val="20"/>
          <w:szCs w:val="20"/>
        </w:rPr>
        <w:t xml:space="preserve"> </w:t>
      </w:r>
      <w:r w:rsidR="003C15F3" w:rsidRPr="0012561D">
        <w:rPr>
          <w:b w:val="0"/>
          <w:sz w:val="20"/>
          <w:szCs w:val="20"/>
        </w:rPr>
        <w:t xml:space="preserve">fortschrittliche Lösungen </w:t>
      </w:r>
      <w:r w:rsidR="003C15F3">
        <w:rPr>
          <w:b w:val="0"/>
          <w:sz w:val="20"/>
          <w:szCs w:val="20"/>
        </w:rPr>
        <w:t xml:space="preserve">zum Schutz der wertvollen Daten zu implementieren und </w:t>
      </w:r>
      <w:r w:rsidR="00EE0E54">
        <w:rPr>
          <w:b w:val="0"/>
          <w:sz w:val="20"/>
          <w:szCs w:val="20"/>
        </w:rPr>
        <w:t xml:space="preserve">Anwender soweit zu </w:t>
      </w:r>
      <w:r w:rsidR="0012561D" w:rsidRPr="0012561D">
        <w:rPr>
          <w:b w:val="0"/>
          <w:sz w:val="20"/>
          <w:szCs w:val="20"/>
        </w:rPr>
        <w:t xml:space="preserve">schulen, </w:t>
      </w:r>
      <w:r w:rsidR="00EE0E54">
        <w:rPr>
          <w:b w:val="0"/>
          <w:sz w:val="20"/>
          <w:szCs w:val="20"/>
        </w:rPr>
        <w:t xml:space="preserve">dass sie </w:t>
      </w:r>
      <w:r w:rsidR="0012561D" w:rsidRPr="0012561D">
        <w:rPr>
          <w:b w:val="0"/>
          <w:sz w:val="20"/>
          <w:szCs w:val="20"/>
        </w:rPr>
        <w:t>Phishing-Angriffe erkennen</w:t>
      </w:r>
      <w:r w:rsidR="00EE0E54">
        <w:rPr>
          <w:b w:val="0"/>
          <w:sz w:val="20"/>
          <w:szCs w:val="20"/>
        </w:rPr>
        <w:t xml:space="preserve">. </w:t>
      </w:r>
      <w:r w:rsidR="0012561D" w:rsidRPr="0012561D">
        <w:rPr>
          <w:b w:val="0"/>
          <w:sz w:val="20"/>
          <w:szCs w:val="20"/>
        </w:rPr>
        <w:t xml:space="preserve"> </w:t>
      </w:r>
    </w:p>
    <w:p w14:paraId="6E7D3883" w14:textId="77777777" w:rsidR="0012561D" w:rsidRDefault="0012561D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4147B0D0" w14:textId="13CD3481" w:rsidR="003353E2" w:rsidRDefault="00C124DB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Im WatchGuard Security Report fließen aktuelle Bedrohungsinformationen, darüber hinausgehende Forschungsergebnisse sowie Secu</w:t>
      </w:r>
      <w:r w:rsidR="000A4D7D">
        <w:rPr>
          <w:b w:val="0"/>
          <w:sz w:val="20"/>
          <w:szCs w:val="20"/>
        </w:rPr>
        <w:t>ri</w:t>
      </w:r>
      <w:r>
        <w:rPr>
          <w:b w:val="0"/>
          <w:sz w:val="20"/>
          <w:szCs w:val="20"/>
        </w:rPr>
        <w:t xml:space="preserve">tity-Best-Practices effektiv zusammen. Auf diese Weise können sich Unternehmen ein </w:t>
      </w:r>
      <w:r w:rsidR="00BB75FA">
        <w:rPr>
          <w:b w:val="0"/>
          <w:sz w:val="20"/>
          <w:szCs w:val="20"/>
        </w:rPr>
        <w:t>eindeutiges</w:t>
      </w:r>
      <w:r>
        <w:rPr>
          <w:b w:val="0"/>
          <w:sz w:val="20"/>
          <w:szCs w:val="20"/>
        </w:rPr>
        <w:t xml:space="preserve"> Bild </w:t>
      </w:r>
      <w:r w:rsidR="00BB75FA">
        <w:rPr>
          <w:b w:val="0"/>
          <w:sz w:val="20"/>
          <w:szCs w:val="20"/>
        </w:rPr>
        <w:t xml:space="preserve">zu den gegenwärtigen Gefahren </w:t>
      </w:r>
      <w:r w:rsidR="00713567">
        <w:rPr>
          <w:b w:val="0"/>
          <w:sz w:val="20"/>
          <w:szCs w:val="20"/>
        </w:rPr>
        <w:t>verschaffen</w:t>
      </w:r>
      <w:r w:rsidR="00BB75FA">
        <w:rPr>
          <w:b w:val="0"/>
          <w:sz w:val="20"/>
          <w:szCs w:val="20"/>
        </w:rPr>
        <w:t xml:space="preserve"> und ihre Organisation </w:t>
      </w:r>
      <w:r w:rsidR="00713567">
        <w:rPr>
          <w:b w:val="0"/>
          <w:sz w:val="20"/>
          <w:szCs w:val="20"/>
        </w:rPr>
        <w:t xml:space="preserve">auf Basis </w:t>
      </w:r>
      <w:r w:rsidR="004D383D">
        <w:rPr>
          <w:b w:val="0"/>
          <w:sz w:val="20"/>
          <w:szCs w:val="20"/>
        </w:rPr>
        <w:t>der Fakten</w:t>
      </w:r>
      <w:r w:rsidR="00713567">
        <w:rPr>
          <w:b w:val="0"/>
          <w:sz w:val="20"/>
          <w:szCs w:val="20"/>
        </w:rPr>
        <w:t xml:space="preserve"> </w:t>
      </w:r>
      <w:r w:rsidR="00BB75FA">
        <w:rPr>
          <w:b w:val="0"/>
          <w:sz w:val="20"/>
          <w:szCs w:val="20"/>
        </w:rPr>
        <w:t>besser schützen.</w:t>
      </w:r>
      <w:r w:rsidR="004B1819">
        <w:rPr>
          <w:b w:val="0"/>
          <w:sz w:val="20"/>
          <w:szCs w:val="20"/>
        </w:rPr>
        <w:t xml:space="preserve"> Hier die wichtigsten Erg</w:t>
      </w:r>
      <w:r w:rsidR="00414679">
        <w:rPr>
          <w:b w:val="0"/>
          <w:sz w:val="20"/>
          <w:szCs w:val="20"/>
        </w:rPr>
        <w:t>ebnisse des Q2 Security Reports im Überblick:</w:t>
      </w:r>
    </w:p>
    <w:p w14:paraId="298CFAFA" w14:textId="77777777" w:rsidR="00414679" w:rsidRDefault="00414679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2E44C26E" w14:textId="0D15A6CD" w:rsidR="00414679" w:rsidRPr="00661441" w:rsidRDefault="002C158C" w:rsidP="00414679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>
        <w:rPr>
          <w:sz w:val="20"/>
          <w:szCs w:val="20"/>
        </w:rPr>
        <w:t xml:space="preserve">Das für den Diebstahl von Zugangsdaten bekannte Open-Source-Werkzeug </w:t>
      </w:r>
      <w:r w:rsidR="00414679" w:rsidRPr="00414679">
        <w:rPr>
          <w:sz w:val="20"/>
          <w:szCs w:val="20"/>
        </w:rPr>
        <w:t xml:space="preserve">Mimikatz zeichnet für 36 Prozent </w:t>
      </w:r>
      <w:r w:rsidR="000A4D7D">
        <w:rPr>
          <w:sz w:val="20"/>
          <w:szCs w:val="20"/>
        </w:rPr>
        <w:t>der insgesamt gefundenen</w:t>
      </w:r>
      <w:r w:rsidR="005F6E55">
        <w:rPr>
          <w:sz w:val="20"/>
          <w:szCs w:val="20"/>
        </w:rPr>
        <w:t xml:space="preserve"> </w:t>
      </w:r>
      <w:r w:rsidR="00414679" w:rsidRPr="00414679">
        <w:rPr>
          <w:sz w:val="20"/>
          <w:szCs w:val="20"/>
        </w:rPr>
        <w:t xml:space="preserve">Malware verantwortlich. </w:t>
      </w:r>
      <w:r w:rsidR="009032D5">
        <w:rPr>
          <w:b w:val="0"/>
          <w:sz w:val="20"/>
          <w:szCs w:val="20"/>
        </w:rPr>
        <w:t xml:space="preserve">Das Tool wird dazu verwendet, Windows-Passwörter auszulesen und zu ersetzen. </w:t>
      </w:r>
      <w:r w:rsidR="009032D5" w:rsidRPr="009032D5">
        <w:rPr>
          <w:b w:val="0"/>
          <w:sz w:val="20"/>
          <w:szCs w:val="20"/>
        </w:rPr>
        <w:t>Aufgrund der Häufigkeit</w:t>
      </w:r>
      <w:r>
        <w:rPr>
          <w:b w:val="0"/>
          <w:sz w:val="20"/>
          <w:szCs w:val="20"/>
        </w:rPr>
        <w:t xml:space="preserve"> schafft</w:t>
      </w:r>
      <w:r w:rsidR="009032D5">
        <w:rPr>
          <w:b w:val="0"/>
          <w:sz w:val="20"/>
          <w:szCs w:val="20"/>
        </w:rPr>
        <w:t>e</w:t>
      </w:r>
      <w:r>
        <w:rPr>
          <w:b w:val="0"/>
          <w:sz w:val="20"/>
          <w:szCs w:val="20"/>
        </w:rPr>
        <w:t xml:space="preserve"> es Mimikatz erstmals überhaupt unter die Top 10 der Malware und </w:t>
      </w:r>
      <w:r w:rsidR="009032D5">
        <w:rPr>
          <w:b w:val="0"/>
          <w:sz w:val="20"/>
          <w:szCs w:val="20"/>
        </w:rPr>
        <w:t xml:space="preserve">konnte sich im zweiten Quartal 2017 </w:t>
      </w:r>
      <w:r>
        <w:rPr>
          <w:b w:val="0"/>
          <w:sz w:val="20"/>
          <w:szCs w:val="20"/>
        </w:rPr>
        <w:t>gleich Platz 1</w:t>
      </w:r>
      <w:r w:rsidR="009032D5">
        <w:rPr>
          <w:b w:val="0"/>
          <w:sz w:val="20"/>
          <w:szCs w:val="20"/>
        </w:rPr>
        <w:t xml:space="preserve"> sichern</w:t>
      </w:r>
      <w:r>
        <w:rPr>
          <w:b w:val="0"/>
          <w:sz w:val="20"/>
          <w:szCs w:val="20"/>
        </w:rPr>
        <w:t xml:space="preserve">. </w:t>
      </w:r>
      <w:r w:rsidR="009032D5">
        <w:rPr>
          <w:b w:val="0"/>
          <w:sz w:val="20"/>
          <w:szCs w:val="20"/>
        </w:rPr>
        <w:t xml:space="preserve">Dieser Neuzugang in der Top-Bedrohungsliste macht deutlich, dass die Angreifer ihre Taktik ständig anpassen. </w:t>
      </w:r>
    </w:p>
    <w:p w14:paraId="1288BA85" w14:textId="71D2A207" w:rsidR="00072CE3" w:rsidRPr="0011187F" w:rsidRDefault="00661441" w:rsidP="00072CE3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>
        <w:rPr>
          <w:sz w:val="20"/>
          <w:szCs w:val="20"/>
        </w:rPr>
        <w:t xml:space="preserve">Phishing-Angriffe setzen auf </w:t>
      </w:r>
      <w:r w:rsidR="00072CE3">
        <w:rPr>
          <w:sz w:val="20"/>
          <w:szCs w:val="20"/>
        </w:rPr>
        <w:t xml:space="preserve">schadhaftes JavaScript, um Benutzer zu täuschen. </w:t>
      </w:r>
      <w:r w:rsidR="00072CE3">
        <w:rPr>
          <w:b w:val="0"/>
          <w:sz w:val="20"/>
          <w:szCs w:val="20"/>
        </w:rPr>
        <w:t xml:space="preserve">Bereits die Ergebnisse der letzten Quartale zeigten, dass </w:t>
      </w:r>
      <w:r w:rsidR="00072CE3" w:rsidRPr="00072CE3">
        <w:rPr>
          <w:b w:val="0"/>
          <w:sz w:val="20"/>
          <w:szCs w:val="20"/>
        </w:rPr>
        <w:t xml:space="preserve">JavaScript-Code und </w:t>
      </w:r>
      <w:r w:rsidR="00072CE3">
        <w:rPr>
          <w:b w:val="0"/>
          <w:sz w:val="20"/>
          <w:szCs w:val="20"/>
        </w:rPr>
        <w:t>-</w:t>
      </w:r>
      <w:r w:rsidR="00072CE3" w:rsidRPr="00072CE3">
        <w:rPr>
          <w:b w:val="0"/>
          <w:sz w:val="20"/>
          <w:szCs w:val="20"/>
        </w:rPr>
        <w:t>Downloader</w:t>
      </w:r>
      <w:r w:rsidR="00072CE3">
        <w:rPr>
          <w:b w:val="0"/>
          <w:sz w:val="20"/>
          <w:szCs w:val="20"/>
        </w:rPr>
        <w:t xml:space="preserve"> genutzt werden</w:t>
      </w:r>
      <w:r w:rsidR="00072CE3" w:rsidRPr="00072CE3">
        <w:rPr>
          <w:b w:val="0"/>
          <w:sz w:val="20"/>
          <w:szCs w:val="20"/>
        </w:rPr>
        <w:t xml:space="preserve">, um Malware sowohl </w:t>
      </w:r>
      <w:r w:rsidR="00072CE3">
        <w:rPr>
          <w:b w:val="0"/>
          <w:sz w:val="20"/>
          <w:szCs w:val="20"/>
        </w:rPr>
        <w:t>via Web</w:t>
      </w:r>
      <w:r w:rsidR="00072CE3" w:rsidRPr="00072CE3">
        <w:rPr>
          <w:b w:val="0"/>
          <w:sz w:val="20"/>
          <w:szCs w:val="20"/>
        </w:rPr>
        <w:t xml:space="preserve"> als auch </w:t>
      </w:r>
      <w:r w:rsidR="00072CE3">
        <w:rPr>
          <w:b w:val="0"/>
          <w:sz w:val="20"/>
          <w:szCs w:val="20"/>
        </w:rPr>
        <w:t xml:space="preserve">per E-Mail zu verbreiten. </w:t>
      </w:r>
      <w:r w:rsidR="00072CE3" w:rsidRPr="00072CE3">
        <w:rPr>
          <w:b w:val="0"/>
          <w:sz w:val="20"/>
          <w:szCs w:val="20"/>
        </w:rPr>
        <w:t xml:space="preserve">Im zweiten Quartal </w:t>
      </w:r>
      <w:r w:rsidR="00072CE3">
        <w:rPr>
          <w:b w:val="0"/>
          <w:sz w:val="20"/>
          <w:szCs w:val="20"/>
        </w:rPr>
        <w:t>setzten die</w:t>
      </w:r>
      <w:r w:rsidR="00072CE3" w:rsidRPr="00072CE3">
        <w:rPr>
          <w:b w:val="0"/>
          <w:sz w:val="20"/>
          <w:szCs w:val="20"/>
        </w:rPr>
        <w:t xml:space="preserve"> Angreifer </w:t>
      </w:r>
      <w:r w:rsidR="005809DD">
        <w:rPr>
          <w:b w:val="0"/>
          <w:sz w:val="20"/>
          <w:szCs w:val="20"/>
        </w:rPr>
        <w:t xml:space="preserve">vor allem </w:t>
      </w:r>
      <w:r w:rsidR="00072CE3">
        <w:rPr>
          <w:b w:val="0"/>
          <w:sz w:val="20"/>
          <w:szCs w:val="20"/>
        </w:rPr>
        <w:t xml:space="preserve">auf </w:t>
      </w:r>
      <w:r w:rsidR="00072CE3" w:rsidRPr="00072CE3">
        <w:rPr>
          <w:b w:val="0"/>
          <w:sz w:val="20"/>
          <w:szCs w:val="20"/>
        </w:rPr>
        <w:t xml:space="preserve">JavaScript in HTML-Anhängen </w:t>
      </w:r>
      <w:r w:rsidR="00072CE3">
        <w:rPr>
          <w:b w:val="0"/>
          <w:sz w:val="20"/>
          <w:szCs w:val="20"/>
        </w:rPr>
        <w:t>von</w:t>
      </w:r>
      <w:r w:rsidR="00072CE3" w:rsidRPr="00072CE3">
        <w:rPr>
          <w:b w:val="0"/>
          <w:sz w:val="20"/>
          <w:szCs w:val="20"/>
        </w:rPr>
        <w:t xml:space="preserve"> Phishing-E-Mails, </w:t>
      </w:r>
      <w:r w:rsidR="005809DD">
        <w:rPr>
          <w:b w:val="0"/>
          <w:sz w:val="20"/>
          <w:szCs w:val="20"/>
        </w:rPr>
        <w:t>um</w:t>
      </w:r>
      <w:r w:rsidR="00072CE3" w:rsidRPr="00072CE3">
        <w:rPr>
          <w:b w:val="0"/>
          <w:sz w:val="20"/>
          <w:szCs w:val="20"/>
        </w:rPr>
        <w:t xml:space="preserve"> Login-Seiten für </w:t>
      </w:r>
      <w:r w:rsidR="005809DD">
        <w:rPr>
          <w:b w:val="0"/>
          <w:sz w:val="20"/>
          <w:szCs w:val="20"/>
        </w:rPr>
        <w:t xml:space="preserve">bekannte </w:t>
      </w:r>
      <w:r w:rsidR="005809DD">
        <w:rPr>
          <w:b w:val="0"/>
          <w:sz w:val="20"/>
          <w:szCs w:val="20"/>
        </w:rPr>
        <w:lastRenderedPageBreak/>
        <w:t>und häufig genutzte</w:t>
      </w:r>
      <w:r w:rsidR="00072CE3" w:rsidRPr="00072CE3">
        <w:rPr>
          <w:b w:val="0"/>
          <w:sz w:val="20"/>
          <w:szCs w:val="20"/>
        </w:rPr>
        <w:t xml:space="preserve"> </w:t>
      </w:r>
      <w:r w:rsidR="005809DD">
        <w:rPr>
          <w:b w:val="0"/>
          <w:sz w:val="20"/>
          <w:szCs w:val="20"/>
        </w:rPr>
        <w:t>Angebote von</w:t>
      </w:r>
      <w:r w:rsidR="00072CE3" w:rsidRPr="00072CE3">
        <w:rPr>
          <w:b w:val="0"/>
          <w:sz w:val="20"/>
          <w:szCs w:val="20"/>
        </w:rPr>
        <w:t xml:space="preserve"> Google, Microsoft und andere</w:t>
      </w:r>
      <w:r w:rsidR="005809DD">
        <w:rPr>
          <w:b w:val="0"/>
          <w:sz w:val="20"/>
          <w:szCs w:val="20"/>
        </w:rPr>
        <w:t>n</w:t>
      </w:r>
      <w:r w:rsidR="00072CE3" w:rsidRPr="00072CE3">
        <w:rPr>
          <w:b w:val="0"/>
          <w:sz w:val="20"/>
          <w:szCs w:val="20"/>
        </w:rPr>
        <w:t xml:space="preserve"> </w:t>
      </w:r>
      <w:r w:rsidR="00D738EB">
        <w:rPr>
          <w:b w:val="0"/>
          <w:sz w:val="20"/>
          <w:szCs w:val="20"/>
        </w:rPr>
        <w:t xml:space="preserve">zu </w:t>
      </w:r>
      <w:r w:rsidR="00722147">
        <w:rPr>
          <w:b w:val="0"/>
          <w:sz w:val="20"/>
          <w:szCs w:val="20"/>
        </w:rPr>
        <w:t>imitieren. Dies soll</w:t>
      </w:r>
      <w:r w:rsidR="00072CE3" w:rsidRPr="00072CE3">
        <w:rPr>
          <w:b w:val="0"/>
          <w:sz w:val="20"/>
          <w:szCs w:val="20"/>
        </w:rPr>
        <w:t xml:space="preserve"> Benutzer dazu zu verleiten, bereitwillig ihre Anmeldeinformationen </w:t>
      </w:r>
      <w:r w:rsidR="005809DD">
        <w:rPr>
          <w:b w:val="0"/>
          <w:sz w:val="20"/>
          <w:szCs w:val="20"/>
        </w:rPr>
        <w:t>zu verraten</w:t>
      </w:r>
      <w:r w:rsidR="00072CE3" w:rsidRPr="00072CE3">
        <w:rPr>
          <w:b w:val="0"/>
          <w:sz w:val="20"/>
          <w:szCs w:val="20"/>
        </w:rPr>
        <w:t>.</w:t>
      </w:r>
    </w:p>
    <w:p w14:paraId="6F2FE107" w14:textId="7F2A4EA9" w:rsidR="00450DC8" w:rsidRPr="00564BDD" w:rsidRDefault="00450DC8" w:rsidP="00450DC8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6A36E9">
        <w:rPr>
          <w:sz w:val="20"/>
          <w:szCs w:val="20"/>
        </w:rPr>
        <w:t xml:space="preserve">In Nordeuropa standen </w:t>
      </w:r>
      <w:r w:rsidR="0011187F" w:rsidRPr="006A36E9">
        <w:rPr>
          <w:sz w:val="20"/>
          <w:szCs w:val="20"/>
        </w:rPr>
        <w:t>Linux-Passwörter im Fokus der Cyberkriminellen.</w:t>
      </w:r>
      <w:r w:rsidRPr="006A36E9">
        <w:rPr>
          <w:sz w:val="20"/>
          <w:szCs w:val="20"/>
        </w:rPr>
        <w:t xml:space="preserve"> </w:t>
      </w:r>
      <w:r w:rsidR="00EF2272" w:rsidRPr="006A36E9">
        <w:rPr>
          <w:b w:val="0"/>
          <w:sz w:val="20"/>
          <w:szCs w:val="20"/>
        </w:rPr>
        <w:t>Es</w:t>
      </w:r>
      <w:r w:rsidRPr="006A36E9">
        <w:rPr>
          <w:b w:val="0"/>
          <w:sz w:val="20"/>
          <w:szCs w:val="20"/>
        </w:rPr>
        <w:t xml:space="preserve"> wurde auf eine alte Linux-Anwendungslücke zurückgegriffen, um insbesondere in den nordischen Ländern und den Niederlanden Passwort-Hash-Dateien </w:t>
      </w:r>
      <w:r w:rsidR="00564BDD">
        <w:rPr>
          <w:b w:val="0"/>
          <w:sz w:val="20"/>
          <w:szCs w:val="20"/>
        </w:rPr>
        <w:t>zu stehlen</w:t>
      </w:r>
      <w:r w:rsidRPr="006A36E9">
        <w:rPr>
          <w:b w:val="0"/>
          <w:sz w:val="20"/>
          <w:szCs w:val="20"/>
        </w:rPr>
        <w:t xml:space="preserve">. Mehr als 75 Prozent der Angriffe, die </w:t>
      </w:r>
      <w:r w:rsidR="00EF2272" w:rsidRPr="006A36E9">
        <w:rPr>
          <w:b w:val="0"/>
          <w:sz w:val="20"/>
          <w:szCs w:val="20"/>
        </w:rPr>
        <w:t xml:space="preserve">im Rahmen des Zugriffs auf /etc/passwd auf einer File-Inclusion-Schwachstelle beruhten, wurden in Norwegen (62,7 Prozent) und Finnland (14,4 Prozent) verzeichnet. </w:t>
      </w:r>
      <w:r w:rsidRPr="006A36E9">
        <w:rPr>
          <w:b w:val="0"/>
          <w:sz w:val="20"/>
          <w:szCs w:val="20"/>
        </w:rPr>
        <w:t xml:space="preserve">Bei einer so hohen Anzahl </w:t>
      </w:r>
      <w:r w:rsidR="00EF2272" w:rsidRPr="006A36E9">
        <w:rPr>
          <w:b w:val="0"/>
          <w:sz w:val="20"/>
          <w:szCs w:val="20"/>
        </w:rPr>
        <w:t xml:space="preserve">von Übergriffen </w:t>
      </w:r>
      <w:r w:rsidR="006A36E9" w:rsidRPr="006A36E9">
        <w:rPr>
          <w:b w:val="0"/>
          <w:sz w:val="20"/>
          <w:szCs w:val="20"/>
        </w:rPr>
        <w:t xml:space="preserve">ist es für </w:t>
      </w:r>
      <w:r w:rsidR="00F75252" w:rsidRPr="006A36E9">
        <w:rPr>
          <w:b w:val="0"/>
          <w:sz w:val="20"/>
          <w:szCs w:val="20"/>
        </w:rPr>
        <w:t xml:space="preserve">Anwender von </w:t>
      </w:r>
      <w:r w:rsidRPr="006A36E9">
        <w:rPr>
          <w:b w:val="0"/>
          <w:sz w:val="20"/>
          <w:szCs w:val="20"/>
        </w:rPr>
        <w:t>Linux-Server</w:t>
      </w:r>
      <w:r w:rsidR="006A36E9" w:rsidRPr="006A36E9">
        <w:rPr>
          <w:b w:val="0"/>
          <w:sz w:val="20"/>
          <w:szCs w:val="20"/>
        </w:rPr>
        <w:t>n</w:t>
      </w:r>
      <w:r w:rsidRPr="006A36E9">
        <w:rPr>
          <w:b w:val="0"/>
          <w:sz w:val="20"/>
          <w:szCs w:val="20"/>
        </w:rPr>
        <w:t xml:space="preserve"> und -Geräte</w:t>
      </w:r>
      <w:r w:rsidR="006A36E9" w:rsidRPr="006A36E9">
        <w:rPr>
          <w:b w:val="0"/>
          <w:sz w:val="20"/>
          <w:szCs w:val="20"/>
        </w:rPr>
        <w:t>n</w:t>
      </w:r>
      <w:r w:rsidRPr="006A36E9">
        <w:rPr>
          <w:b w:val="0"/>
          <w:sz w:val="20"/>
          <w:szCs w:val="20"/>
        </w:rPr>
        <w:t xml:space="preserve"> </w:t>
      </w:r>
      <w:r w:rsidR="006A36E9" w:rsidRPr="006A36E9">
        <w:rPr>
          <w:b w:val="0"/>
          <w:sz w:val="20"/>
          <w:szCs w:val="20"/>
        </w:rPr>
        <w:t xml:space="preserve">grundsätzlich ratsam, diese auf den neuesten Stand zu bringen. </w:t>
      </w:r>
    </w:p>
    <w:p w14:paraId="28CA3756" w14:textId="23E7E7BC" w:rsidR="00A62D1E" w:rsidRDefault="00076549" w:rsidP="00450DC8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sz w:val="20"/>
          <w:szCs w:val="20"/>
        </w:rPr>
        <w:t xml:space="preserve">Brute-Force-Angriffe auf Server nehmen zu. </w:t>
      </w:r>
      <w:r w:rsidRPr="00076549">
        <w:rPr>
          <w:b w:val="0"/>
          <w:sz w:val="20"/>
          <w:szCs w:val="20"/>
        </w:rPr>
        <w:t xml:space="preserve">Es kamen vermehrt automatisierte Tools zum Einsatz, um </w:t>
      </w:r>
      <w:r w:rsidR="00A62D1E">
        <w:rPr>
          <w:b w:val="0"/>
          <w:sz w:val="20"/>
          <w:szCs w:val="20"/>
        </w:rPr>
        <w:t>den Zugang zu</w:t>
      </w:r>
      <w:r w:rsidRPr="00076549">
        <w:rPr>
          <w:b w:val="0"/>
          <w:sz w:val="20"/>
          <w:szCs w:val="20"/>
        </w:rPr>
        <w:t xml:space="preserve"> Webserver</w:t>
      </w:r>
      <w:r w:rsidR="00A62D1E">
        <w:rPr>
          <w:b w:val="0"/>
          <w:sz w:val="20"/>
          <w:szCs w:val="20"/>
        </w:rPr>
        <w:t>n</w:t>
      </w:r>
      <w:r w:rsidRPr="00076549">
        <w:rPr>
          <w:b w:val="0"/>
          <w:sz w:val="20"/>
          <w:szCs w:val="20"/>
        </w:rPr>
        <w:t xml:space="preserve"> zu knacken. </w:t>
      </w:r>
      <w:r>
        <w:rPr>
          <w:b w:val="0"/>
          <w:sz w:val="20"/>
          <w:szCs w:val="20"/>
        </w:rPr>
        <w:t>Durch die starke</w:t>
      </w:r>
      <w:r w:rsidRPr="00076549">
        <w:rPr>
          <w:b w:val="0"/>
          <w:sz w:val="20"/>
          <w:szCs w:val="20"/>
        </w:rPr>
        <w:t xml:space="preserve"> Verbreitung </w:t>
      </w:r>
      <w:r>
        <w:rPr>
          <w:b w:val="0"/>
          <w:sz w:val="20"/>
          <w:szCs w:val="20"/>
        </w:rPr>
        <w:t>schafften es</w:t>
      </w:r>
      <w:r w:rsidRPr="00076549">
        <w:rPr>
          <w:b w:val="0"/>
          <w:sz w:val="20"/>
          <w:szCs w:val="20"/>
        </w:rPr>
        <w:t xml:space="preserve"> die </w:t>
      </w:r>
      <w:r>
        <w:rPr>
          <w:b w:val="0"/>
          <w:sz w:val="20"/>
          <w:szCs w:val="20"/>
        </w:rPr>
        <w:t xml:space="preserve">sogenannten </w:t>
      </w:r>
      <w:r w:rsidRPr="00076549">
        <w:rPr>
          <w:b w:val="0"/>
          <w:sz w:val="20"/>
          <w:szCs w:val="20"/>
        </w:rPr>
        <w:t>Brute-Force-Anmeld</w:t>
      </w:r>
      <w:r>
        <w:rPr>
          <w:b w:val="0"/>
          <w:sz w:val="20"/>
          <w:szCs w:val="20"/>
        </w:rPr>
        <w:t>ungen</w:t>
      </w:r>
      <w:r w:rsidRPr="00076549">
        <w:rPr>
          <w:b w:val="0"/>
          <w:sz w:val="20"/>
          <w:szCs w:val="20"/>
        </w:rPr>
        <w:t xml:space="preserve"> </w:t>
      </w:r>
      <w:r w:rsidR="00A62D1E">
        <w:rPr>
          <w:b w:val="0"/>
          <w:sz w:val="20"/>
          <w:szCs w:val="20"/>
        </w:rPr>
        <w:t>auf</w:t>
      </w:r>
      <w:r w:rsidRPr="00076549">
        <w:rPr>
          <w:b w:val="0"/>
          <w:sz w:val="20"/>
          <w:szCs w:val="20"/>
        </w:rPr>
        <w:t xml:space="preserve"> Webserver</w:t>
      </w:r>
      <w:r w:rsidR="00A62D1E">
        <w:rPr>
          <w:b w:val="0"/>
          <w:sz w:val="20"/>
          <w:szCs w:val="20"/>
        </w:rPr>
        <w:t>n unter die</w:t>
      </w:r>
      <w:r w:rsidRPr="00076549">
        <w:rPr>
          <w:b w:val="0"/>
          <w:sz w:val="20"/>
          <w:szCs w:val="20"/>
        </w:rPr>
        <w:t xml:space="preserve"> Top 10 der Netzwerk</w:t>
      </w:r>
      <w:r w:rsidR="00A62D1E">
        <w:rPr>
          <w:b w:val="0"/>
          <w:sz w:val="20"/>
          <w:szCs w:val="20"/>
        </w:rPr>
        <w:t>bedrohungen</w:t>
      </w:r>
      <w:r w:rsidRPr="00076549">
        <w:rPr>
          <w:b w:val="0"/>
          <w:sz w:val="20"/>
          <w:szCs w:val="20"/>
        </w:rPr>
        <w:t xml:space="preserve">. </w:t>
      </w:r>
      <w:r w:rsidR="00A62D1E">
        <w:rPr>
          <w:b w:val="0"/>
          <w:sz w:val="20"/>
          <w:szCs w:val="20"/>
        </w:rPr>
        <w:t xml:space="preserve">Webserver, bei denen </w:t>
      </w:r>
      <w:r w:rsidR="00A62D1E" w:rsidRPr="00076549">
        <w:rPr>
          <w:b w:val="0"/>
          <w:sz w:val="20"/>
          <w:szCs w:val="20"/>
        </w:rPr>
        <w:t xml:space="preserve">fehlgeschlagene Anmeldungen </w:t>
      </w:r>
      <w:r w:rsidR="00A62D1E">
        <w:rPr>
          <w:b w:val="0"/>
          <w:sz w:val="20"/>
          <w:szCs w:val="20"/>
        </w:rPr>
        <w:t xml:space="preserve">nicht überwacht und gegebenenfalls geprüft werden, sind meist machtlos gegenüber solch automatisierten Angriffen, </w:t>
      </w:r>
      <w:r w:rsidR="00727424">
        <w:rPr>
          <w:b w:val="0"/>
          <w:sz w:val="20"/>
          <w:szCs w:val="20"/>
        </w:rPr>
        <w:t>bei denen pro Sekunde T</w:t>
      </w:r>
      <w:r w:rsidR="00A62D1E">
        <w:rPr>
          <w:b w:val="0"/>
          <w:sz w:val="20"/>
          <w:szCs w:val="20"/>
        </w:rPr>
        <w:t>ausende von Passwörtern ausprobiert werden.</w:t>
      </w:r>
    </w:p>
    <w:p w14:paraId="12B1E813" w14:textId="0E2C316C" w:rsidR="00727424" w:rsidRPr="001E1D0D" w:rsidRDefault="00727424" w:rsidP="001E1D0D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727424">
        <w:rPr>
          <w:sz w:val="20"/>
          <w:szCs w:val="20"/>
        </w:rPr>
        <w:t xml:space="preserve">Fast die Hälfte aller Malware-Varianten ist in der Lage, ältere AV-Lösungen zu umgehen. </w:t>
      </w:r>
      <w:r w:rsidR="001E1D0D">
        <w:rPr>
          <w:b w:val="0"/>
          <w:sz w:val="20"/>
          <w:szCs w:val="20"/>
        </w:rPr>
        <w:t>Neue</w:t>
      </w:r>
      <w:r w:rsidR="001E1D0D" w:rsidRPr="00727424">
        <w:rPr>
          <w:b w:val="0"/>
          <w:sz w:val="20"/>
          <w:szCs w:val="20"/>
        </w:rPr>
        <w:t xml:space="preserve"> oder Zero-Day-</w:t>
      </w:r>
      <w:r w:rsidR="001E1D0D">
        <w:rPr>
          <w:b w:val="0"/>
          <w:sz w:val="20"/>
          <w:szCs w:val="20"/>
        </w:rPr>
        <w:t xml:space="preserve">Malware-Varianten machten in Summe </w:t>
      </w:r>
      <w:r w:rsidRPr="00727424">
        <w:rPr>
          <w:b w:val="0"/>
          <w:sz w:val="20"/>
          <w:szCs w:val="20"/>
        </w:rPr>
        <w:t xml:space="preserve">47 Prozent </w:t>
      </w:r>
      <w:r w:rsidR="001E1D0D">
        <w:rPr>
          <w:b w:val="0"/>
          <w:sz w:val="20"/>
          <w:szCs w:val="20"/>
        </w:rPr>
        <w:t xml:space="preserve">aus – </w:t>
      </w:r>
      <w:r w:rsidR="001E1D0D" w:rsidRPr="001E1D0D">
        <w:rPr>
          <w:b w:val="0"/>
          <w:sz w:val="20"/>
          <w:szCs w:val="20"/>
        </w:rPr>
        <w:t xml:space="preserve">mehr als je zuvor. </w:t>
      </w:r>
      <w:r w:rsidRPr="001E1D0D">
        <w:rPr>
          <w:b w:val="0"/>
          <w:sz w:val="20"/>
          <w:szCs w:val="20"/>
        </w:rPr>
        <w:t xml:space="preserve">Die Daten </w:t>
      </w:r>
      <w:r w:rsidR="00CD1856">
        <w:rPr>
          <w:b w:val="0"/>
          <w:sz w:val="20"/>
          <w:szCs w:val="20"/>
        </w:rPr>
        <w:t>belegen</w:t>
      </w:r>
      <w:r w:rsidRPr="001E1D0D">
        <w:rPr>
          <w:b w:val="0"/>
          <w:sz w:val="20"/>
          <w:szCs w:val="20"/>
        </w:rPr>
        <w:t xml:space="preserve">, dass ältere, signaturbasierte AV-Systeme zunehmend </w:t>
      </w:r>
      <w:r w:rsidR="000961AA" w:rsidRPr="001E1D0D">
        <w:rPr>
          <w:b w:val="0"/>
          <w:sz w:val="20"/>
          <w:szCs w:val="20"/>
        </w:rPr>
        <w:t>an Wirksamkeit verlieren</w:t>
      </w:r>
      <w:r w:rsidRPr="001E1D0D">
        <w:rPr>
          <w:b w:val="0"/>
          <w:sz w:val="20"/>
          <w:szCs w:val="20"/>
        </w:rPr>
        <w:t xml:space="preserve">, wenn es darum geht, </w:t>
      </w:r>
      <w:r w:rsidR="000961AA" w:rsidRPr="001E1D0D">
        <w:rPr>
          <w:b w:val="0"/>
          <w:sz w:val="20"/>
          <w:szCs w:val="20"/>
        </w:rPr>
        <w:t>moderne</w:t>
      </w:r>
      <w:r w:rsidRPr="001E1D0D">
        <w:rPr>
          <w:b w:val="0"/>
          <w:sz w:val="20"/>
          <w:szCs w:val="20"/>
        </w:rPr>
        <w:t xml:space="preserve"> Bedrohungen </w:t>
      </w:r>
      <w:r w:rsidR="000961AA" w:rsidRPr="001E1D0D">
        <w:rPr>
          <w:b w:val="0"/>
          <w:sz w:val="20"/>
          <w:szCs w:val="20"/>
        </w:rPr>
        <w:t>abzufangen</w:t>
      </w:r>
      <w:r w:rsidRPr="001E1D0D">
        <w:rPr>
          <w:b w:val="0"/>
          <w:sz w:val="20"/>
          <w:szCs w:val="20"/>
        </w:rPr>
        <w:t>.</w:t>
      </w:r>
    </w:p>
    <w:p w14:paraId="20640D92" w14:textId="77777777" w:rsidR="004B1819" w:rsidRDefault="004B1819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5FB15AB0" w14:textId="12ACB54E" w:rsidR="00CD1856" w:rsidRPr="00CD1856" w:rsidRDefault="00CD1856" w:rsidP="00CD1856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CD1856">
        <w:rPr>
          <w:b w:val="0"/>
          <w:sz w:val="20"/>
          <w:szCs w:val="20"/>
        </w:rPr>
        <w:t>Der Internet Security Report von WatchGuard basiert auf anonymisierten Firebox-Feed</w:t>
      </w:r>
      <w:r w:rsidR="00E95A9E">
        <w:rPr>
          <w:b w:val="0"/>
          <w:sz w:val="20"/>
          <w:szCs w:val="20"/>
        </w:rPr>
        <w:t xml:space="preserve">s </w:t>
      </w:r>
      <w:r w:rsidRPr="00CD1856">
        <w:rPr>
          <w:b w:val="0"/>
          <w:sz w:val="20"/>
          <w:szCs w:val="20"/>
        </w:rPr>
        <w:t xml:space="preserve">von </w:t>
      </w:r>
      <w:r w:rsidR="002D1BC8">
        <w:rPr>
          <w:b w:val="0"/>
          <w:sz w:val="20"/>
          <w:szCs w:val="20"/>
        </w:rPr>
        <w:t>über 33.500 aktiven WatchGuard UTM-</w:t>
      </w:r>
      <w:r w:rsidRPr="00CD1856">
        <w:rPr>
          <w:b w:val="0"/>
          <w:sz w:val="20"/>
          <w:szCs w:val="20"/>
        </w:rPr>
        <w:t>Appliances weltweit. Insgesamt blockierten diese im zweiten Quartal mehr als 16 Millionen Malware-Varianten, durchschnittlich 488 pro Gerät. Watch</w:t>
      </w:r>
      <w:r w:rsidR="002D1BC8">
        <w:rPr>
          <w:b w:val="0"/>
          <w:sz w:val="20"/>
          <w:szCs w:val="20"/>
        </w:rPr>
        <w:t>Guard</w:t>
      </w:r>
      <w:r w:rsidRPr="00CD1856">
        <w:rPr>
          <w:b w:val="0"/>
          <w:sz w:val="20"/>
          <w:szCs w:val="20"/>
        </w:rPr>
        <w:t xml:space="preserve">s Gateway AV-Lösung </w:t>
      </w:r>
      <w:r w:rsidR="002D1BC8">
        <w:rPr>
          <w:b w:val="0"/>
          <w:sz w:val="20"/>
          <w:szCs w:val="20"/>
        </w:rPr>
        <w:t xml:space="preserve">konnte </w:t>
      </w:r>
      <w:r w:rsidR="00E95A9E">
        <w:rPr>
          <w:b w:val="0"/>
          <w:sz w:val="20"/>
          <w:szCs w:val="20"/>
        </w:rPr>
        <w:t xml:space="preserve">dabei </w:t>
      </w:r>
      <w:r w:rsidRPr="00CD1856">
        <w:rPr>
          <w:b w:val="0"/>
          <w:sz w:val="20"/>
          <w:szCs w:val="20"/>
        </w:rPr>
        <w:t>nahezu 11 Millionen Malware-</w:t>
      </w:r>
      <w:r w:rsidR="00E95A9E">
        <w:rPr>
          <w:b w:val="0"/>
          <w:sz w:val="20"/>
          <w:szCs w:val="20"/>
        </w:rPr>
        <w:t>Typen</w:t>
      </w:r>
      <w:r w:rsidRPr="00CD1856">
        <w:rPr>
          <w:b w:val="0"/>
          <w:sz w:val="20"/>
          <w:szCs w:val="20"/>
        </w:rPr>
        <w:t xml:space="preserve"> </w:t>
      </w:r>
      <w:r w:rsidR="00E95A9E">
        <w:rPr>
          <w:b w:val="0"/>
          <w:sz w:val="20"/>
          <w:szCs w:val="20"/>
        </w:rPr>
        <w:t>den Garaus machen</w:t>
      </w:r>
      <w:r w:rsidRPr="00CD1856">
        <w:rPr>
          <w:b w:val="0"/>
          <w:sz w:val="20"/>
          <w:szCs w:val="20"/>
        </w:rPr>
        <w:t xml:space="preserve"> (ein Anstieg von 35 Prozent gegenüber Q1), während APT Blocker weitere 5.484.320 Varianten aufspürte (eine 53-prozentige Steigerung gegenüber Q1). Zusä</w:t>
      </w:r>
      <w:r w:rsidR="00E95A9E">
        <w:rPr>
          <w:b w:val="0"/>
          <w:sz w:val="20"/>
          <w:szCs w:val="20"/>
        </w:rPr>
        <w:t>tzlich haben WatchGuard Firebox-</w:t>
      </w:r>
      <w:r w:rsidRPr="00CD1856">
        <w:rPr>
          <w:b w:val="0"/>
          <w:sz w:val="20"/>
          <w:szCs w:val="20"/>
        </w:rPr>
        <w:t xml:space="preserve">Appliances im zweiten Quartal fast drei Millionen Netzwerkangriffe </w:t>
      </w:r>
      <w:r w:rsidR="00E95A9E">
        <w:rPr>
          <w:b w:val="0"/>
          <w:sz w:val="20"/>
          <w:szCs w:val="20"/>
        </w:rPr>
        <w:t>verhindert</w:t>
      </w:r>
      <w:r w:rsidRPr="00CD1856">
        <w:rPr>
          <w:b w:val="0"/>
          <w:sz w:val="20"/>
          <w:szCs w:val="20"/>
        </w:rPr>
        <w:t xml:space="preserve">, </w:t>
      </w:r>
      <w:r w:rsidR="00E95A9E">
        <w:rPr>
          <w:b w:val="0"/>
          <w:sz w:val="20"/>
          <w:szCs w:val="20"/>
        </w:rPr>
        <w:t xml:space="preserve">das macht </w:t>
      </w:r>
      <w:r w:rsidRPr="00CD1856">
        <w:rPr>
          <w:b w:val="0"/>
          <w:sz w:val="20"/>
          <w:szCs w:val="20"/>
        </w:rPr>
        <w:t xml:space="preserve">86 Angriffe pro Gerät. </w:t>
      </w:r>
    </w:p>
    <w:p w14:paraId="31F0E87B" w14:textId="77777777" w:rsidR="00CD1856" w:rsidRPr="00CD1856" w:rsidRDefault="00CD1856" w:rsidP="00CD1856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1850ECCF" w14:textId="5236862B" w:rsidR="004B1819" w:rsidRDefault="00CD1856" w:rsidP="00CD1856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CD1856">
        <w:rPr>
          <w:b w:val="0"/>
          <w:sz w:val="20"/>
          <w:szCs w:val="20"/>
        </w:rPr>
        <w:t xml:space="preserve">Der vollständige Bericht enthält </w:t>
      </w:r>
      <w:r w:rsidR="00E95A9E">
        <w:rPr>
          <w:b w:val="0"/>
          <w:sz w:val="20"/>
          <w:szCs w:val="20"/>
        </w:rPr>
        <w:t>neben dem Überblick zu den</w:t>
      </w:r>
      <w:r w:rsidRPr="00CD1856">
        <w:rPr>
          <w:b w:val="0"/>
          <w:sz w:val="20"/>
          <w:szCs w:val="20"/>
        </w:rPr>
        <w:t xml:space="preserve"> wichtigsten Malware- und </w:t>
      </w:r>
      <w:r w:rsidR="00E95A9E">
        <w:rPr>
          <w:b w:val="0"/>
          <w:sz w:val="20"/>
          <w:szCs w:val="20"/>
        </w:rPr>
        <w:t>sonstigen Gefahren</w:t>
      </w:r>
      <w:r w:rsidRPr="00CD1856">
        <w:rPr>
          <w:b w:val="0"/>
          <w:sz w:val="20"/>
          <w:szCs w:val="20"/>
        </w:rPr>
        <w:t>trends des zwei</w:t>
      </w:r>
      <w:r w:rsidR="00E95A9E">
        <w:rPr>
          <w:b w:val="0"/>
          <w:sz w:val="20"/>
          <w:szCs w:val="20"/>
        </w:rPr>
        <w:t>ten Quartals 2017</w:t>
      </w:r>
      <w:r w:rsidRPr="00CD1856">
        <w:rPr>
          <w:b w:val="0"/>
          <w:sz w:val="20"/>
          <w:szCs w:val="20"/>
        </w:rPr>
        <w:t xml:space="preserve"> eine umfassende Zusammenfassung der berüchtigten WannaCry-</w:t>
      </w:r>
      <w:r w:rsidR="001A119F">
        <w:rPr>
          <w:b w:val="0"/>
          <w:sz w:val="20"/>
          <w:szCs w:val="20"/>
        </w:rPr>
        <w:t>Ransomware-</w:t>
      </w:r>
      <w:r w:rsidRPr="00CD1856">
        <w:rPr>
          <w:b w:val="0"/>
          <w:sz w:val="20"/>
          <w:szCs w:val="20"/>
        </w:rPr>
        <w:t xml:space="preserve">Angriffe sowie </w:t>
      </w:r>
      <w:r w:rsidR="00A44D19">
        <w:rPr>
          <w:b w:val="0"/>
          <w:sz w:val="20"/>
          <w:szCs w:val="20"/>
        </w:rPr>
        <w:t xml:space="preserve">nützliche Hinweise zur </w:t>
      </w:r>
      <w:r w:rsidR="00D67842">
        <w:rPr>
          <w:b w:val="0"/>
          <w:sz w:val="20"/>
          <w:szCs w:val="20"/>
        </w:rPr>
        <w:t xml:space="preserve">Umsetzung wirkungsvoller </w:t>
      </w:r>
      <w:r w:rsidR="00A44D19">
        <w:rPr>
          <w:b w:val="0"/>
          <w:sz w:val="20"/>
          <w:szCs w:val="20"/>
        </w:rPr>
        <w:t>IT-Sicherheit</w:t>
      </w:r>
      <w:r w:rsidR="00D67842">
        <w:rPr>
          <w:b w:val="0"/>
          <w:sz w:val="20"/>
          <w:szCs w:val="20"/>
        </w:rPr>
        <w:t xml:space="preserve">smaßnahmen. Zudem wird auf das </w:t>
      </w:r>
      <w:r w:rsidRPr="00CD1856">
        <w:rPr>
          <w:b w:val="0"/>
          <w:sz w:val="20"/>
          <w:szCs w:val="20"/>
        </w:rPr>
        <w:t>neueste Forschungsprojekt von Watch</w:t>
      </w:r>
      <w:r w:rsidR="00D67842">
        <w:rPr>
          <w:b w:val="0"/>
          <w:sz w:val="20"/>
          <w:szCs w:val="20"/>
        </w:rPr>
        <w:t>Guard</w:t>
      </w:r>
      <w:r w:rsidRPr="00CD1856">
        <w:rPr>
          <w:b w:val="0"/>
          <w:sz w:val="20"/>
          <w:szCs w:val="20"/>
        </w:rPr>
        <w:t>s Threat Lab</w:t>
      </w:r>
      <w:r w:rsidR="00D67842">
        <w:rPr>
          <w:b w:val="0"/>
          <w:sz w:val="20"/>
          <w:szCs w:val="20"/>
        </w:rPr>
        <w:t xml:space="preserve"> eingegangen, das sich mit den automatisierten Angriffen auf </w:t>
      </w:r>
      <w:r w:rsidRPr="00CD1856">
        <w:rPr>
          <w:b w:val="0"/>
          <w:sz w:val="20"/>
          <w:szCs w:val="20"/>
        </w:rPr>
        <w:t>SSH- und Tel</w:t>
      </w:r>
      <w:r w:rsidR="00D67842">
        <w:rPr>
          <w:b w:val="0"/>
          <w:sz w:val="20"/>
          <w:szCs w:val="20"/>
        </w:rPr>
        <w:t xml:space="preserve">net-Honeypots beschäftigt. </w:t>
      </w:r>
      <w:r w:rsidR="00AA562A">
        <w:rPr>
          <w:b w:val="0"/>
          <w:sz w:val="20"/>
          <w:szCs w:val="20"/>
        </w:rPr>
        <w:t xml:space="preserve">In diesem Zusammenhang </w:t>
      </w:r>
      <w:r w:rsidR="000E3C0F">
        <w:rPr>
          <w:b w:val="0"/>
          <w:sz w:val="20"/>
          <w:szCs w:val="20"/>
        </w:rPr>
        <w:t>ergeben sich wichtige Erkenntnisse hinsichtlich der Gefahren, die mit standardisierten Zugangsdaten einhergehen. Gleichzeitig wird deutlich, wie wichtig der Schutz von IoT-Anwendungen ist.</w:t>
      </w:r>
    </w:p>
    <w:p w14:paraId="3F378408" w14:textId="77777777" w:rsidR="004B1819" w:rsidRDefault="004B1819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4FD102C5" w14:textId="4C819EB2" w:rsidR="004B1819" w:rsidRPr="00E437B4" w:rsidRDefault="000E3C0F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Der vollständige Report steht hier zum Download zur Verfügung: </w:t>
      </w:r>
      <w:r w:rsidRPr="000E3C0F">
        <w:rPr>
          <w:b w:val="0"/>
          <w:sz w:val="20"/>
          <w:szCs w:val="20"/>
        </w:rPr>
        <w:t>https://www.watchguard.com/wgrd-resource-center/security-report</w:t>
      </w:r>
      <w:r>
        <w:rPr>
          <w:b w:val="0"/>
          <w:sz w:val="20"/>
          <w:szCs w:val="20"/>
        </w:rPr>
        <w:t xml:space="preserve"> </w:t>
      </w:r>
    </w:p>
    <w:p w14:paraId="16FBC062" w14:textId="77777777" w:rsidR="00B76C8F" w:rsidRPr="00E437B4" w:rsidRDefault="00B76C8F" w:rsidP="00B56F5A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504A0A1F" w14:textId="2EBC1D8B" w:rsidR="00A5047C" w:rsidRDefault="00A5047C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D2FA2" w14:paraId="5BB366BC" w14:textId="77777777" w:rsidTr="00A75D14">
        <w:trPr>
          <w:trHeight w:val="1436"/>
        </w:trPr>
        <w:tc>
          <w:tcPr>
            <w:tcW w:w="4606" w:type="dxa"/>
          </w:tcPr>
          <w:p w14:paraId="10A243BC" w14:textId="4DCAE462" w:rsidR="006F3C2D" w:rsidRPr="00EC08C6" w:rsidRDefault="008B4BBB" w:rsidP="00A75D14">
            <w:pPr>
              <w:pStyle w:val="Textkrper"/>
              <w:spacing w:line="312" w:lineRule="auto"/>
              <w:ind w:right="426"/>
              <w:rPr>
                <w:bCs/>
                <w:sz w:val="16"/>
                <w:lang w:val="en-US"/>
              </w:rPr>
            </w:pPr>
            <w:r w:rsidRPr="00EC08C6">
              <w:rPr>
                <w:bCs/>
                <w:sz w:val="16"/>
                <w:lang w:val="en-US"/>
              </w:rPr>
              <w:t>Kontakt</w:t>
            </w:r>
            <w:r w:rsidR="006F3C2D" w:rsidRPr="00EC08C6">
              <w:rPr>
                <w:bCs/>
                <w:sz w:val="16"/>
                <w:lang w:val="en-US"/>
              </w:rPr>
              <w:t>:</w:t>
            </w:r>
          </w:p>
          <w:p w14:paraId="3C0D3AAB" w14:textId="77777777" w:rsidR="006F3C2D" w:rsidRPr="00EC08C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EC08C6">
              <w:rPr>
                <w:b w:val="0"/>
                <w:sz w:val="16"/>
                <w:lang w:val="en-US"/>
              </w:rPr>
              <w:t>WatchGuard Technologies GmbH</w:t>
            </w:r>
          </w:p>
          <w:p w14:paraId="629094E0" w14:textId="6B925ACC" w:rsidR="006F3C2D" w:rsidRPr="00EC08C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EC08C6">
              <w:rPr>
                <w:b w:val="0"/>
                <w:sz w:val="16"/>
                <w:lang w:val="en-US"/>
              </w:rPr>
              <w:t>Paul Moll</w:t>
            </w:r>
            <w:r w:rsidR="006F3C2D" w:rsidRPr="00EC08C6">
              <w:rPr>
                <w:b w:val="0"/>
                <w:sz w:val="16"/>
                <w:lang w:val="en-US"/>
              </w:rPr>
              <w:t xml:space="preserve"> – </w:t>
            </w:r>
            <w:r w:rsidRPr="00EC08C6">
              <w:rPr>
                <w:b w:val="0"/>
                <w:sz w:val="16"/>
                <w:lang w:val="en-US"/>
              </w:rPr>
              <w:t>Field Marketing Manager</w:t>
            </w:r>
            <w:r w:rsidR="006F3C2D" w:rsidRPr="00EC08C6">
              <w:rPr>
                <w:b w:val="0"/>
                <w:sz w:val="16"/>
                <w:lang w:val="en-US"/>
              </w:rPr>
              <w:t xml:space="preserve"> Central Europe</w:t>
            </w:r>
          </w:p>
          <w:p w14:paraId="5FAC3EA6" w14:textId="77777777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 379, 20537 Hamburg</w:t>
            </w:r>
          </w:p>
          <w:p w14:paraId="6DEC4802" w14:textId="347F88E9" w:rsidR="006F3C2D" w:rsidRPr="006B757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 xml:space="preserve">Tel.: </w:t>
            </w:r>
            <w:r w:rsidR="00825C5E" w:rsidRPr="006B7578">
              <w:rPr>
                <w:b w:val="0"/>
                <w:sz w:val="16"/>
              </w:rPr>
              <w:t>+49 152 31795040</w:t>
            </w:r>
          </w:p>
          <w:p w14:paraId="1C936F89" w14:textId="4B0DFE2D" w:rsidR="006F3C2D" w:rsidRPr="009D2FA2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</w:t>
            </w:r>
            <w:r w:rsidR="006F3C2D" w:rsidRPr="006B7578">
              <w:rPr>
                <w:b w:val="0"/>
                <w:sz w:val="16"/>
              </w:rPr>
              <w:t>@watchguard.com</w:t>
            </w:r>
          </w:p>
          <w:p w14:paraId="5F2AA985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9D2FA2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02B6297D" w14:textId="77777777" w:rsidR="006F3C2D" w:rsidRPr="009D2FA2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18D0E079" w14:textId="77777777" w:rsidR="00EC08C6" w:rsidRPr="00573F3A" w:rsidRDefault="00EC08C6" w:rsidP="00EC08C6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Austria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2040465E" w14:textId="77777777" w:rsidR="00EC08C6" w:rsidRDefault="00EC08C6" w:rsidP="00EC08C6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 xml:space="preserve">Mag. Natalie Eiffe-Kuhn </w:t>
            </w:r>
          </w:p>
          <w:p w14:paraId="5CD857C4" w14:textId="77777777" w:rsidR="00EC08C6" w:rsidRDefault="00EC08C6" w:rsidP="00EC08C6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Lange Gasse 65/16</w:t>
            </w:r>
          </w:p>
          <w:p w14:paraId="72ABEF50" w14:textId="77777777" w:rsidR="00EC08C6" w:rsidRPr="00573F3A" w:rsidRDefault="00EC08C6" w:rsidP="00EC08C6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 xml:space="preserve">A-1080 Wien </w:t>
            </w:r>
          </w:p>
          <w:p w14:paraId="4908CC98" w14:textId="77777777" w:rsidR="00EC08C6" w:rsidRDefault="00EC08C6" w:rsidP="00EC08C6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Tel.:</w:t>
            </w:r>
            <w:r>
              <w:rPr>
                <w:b w:val="0"/>
                <w:bCs/>
                <w:sz w:val="16"/>
              </w:rPr>
              <w:t xml:space="preserve"> +43 907 61 48 - 11</w:t>
            </w:r>
          </w:p>
          <w:p w14:paraId="719DB8DC" w14:textId="77777777" w:rsidR="00EC08C6" w:rsidRPr="00573F3A" w:rsidRDefault="00EC08C6" w:rsidP="00EC08C6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nek@press-n-relations.at</w:t>
            </w:r>
          </w:p>
          <w:p w14:paraId="4AC9C15D" w14:textId="77777777" w:rsidR="00EC08C6" w:rsidRDefault="00EC08C6" w:rsidP="00EC08C6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hyperlink r:id="rId7" w:history="1">
              <w:r w:rsidRPr="003D6588">
                <w:rPr>
                  <w:rStyle w:val="Link"/>
                  <w:bCs/>
                  <w:sz w:val="16"/>
                </w:rPr>
                <w:t>www.press-n-relations.com</w:t>
              </w:r>
            </w:hyperlink>
          </w:p>
          <w:p w14:paraId="2FA157D6" w14:textId="7D8CACDF" w:rsidR="006F3C2D" w:rsidRPr="009D2FA2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</w:p>
        </w:tc>
      </w:tr>
    </w:tbl>
    <w:p w14:paraId="0C792AC5" w14:textId="77777777" w:rsidR="006F3C2D" w:rsidRDefault="006F3C2D" w:rsidP="006F3C2D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14:paraId="1076F645" w14:textId="77777777" w:rsidR="00805780" w:rsidRPr="00E6720B" w:rsidRDefault="00805780" w:rsidP="00C07A61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14:paraId="0274ADCC" w14:textId="77777777" w:rsidR="0094282C" w:rsidRPr="00E6720B" w:rsidRDefault="0094282C" w:rsidP="00E6720B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 w:rsidRPr="00E6720B"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 w:rsidRPr="00E6720B"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14:paraId="140464EB" w14:textId="4E8CFCF5" w:rsidR="003A765B" w:rsidRPr="00E17AAF" w:rsidRDefault="0094282C" w:rsidP="00E17AAF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 w:rsidRPr="00E6720B"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 w:rsidRPr="00E6720B"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 xml:space="preserve">fangreiche </w:t>
      </w:r>
      <w:r w:rsidRPr="00E6720B">
        <w:rPr>
          <w:rFonts w:ascii="Helvetica" w:hAnsi="Helvetica"/>
          <w:sz w:val="16"/>
          <w:szCs w:val="16"/>
        </w:rPr>
        <w:t>Produktportfolio</w:t>
      </w:r>
      <w:r w:rsidRPr="00E6720B"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 w:rsidRPr="00E6720B"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Threat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  und</w:t>
      </w:r>
      <w:r w:rsidRPr="00E6720B"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 w:rsidRPr="00E6720B"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 w:rsidRPr="00E6720B"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 w:rsidRPr="00E6720B"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ecurity.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75.000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 w:rsidRPr="00E6720B"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 xml:space="preserve">geklügelten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 w:rsidRPr="00E6720B"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 w:rsidRPr="00E6720B"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 w:rsidRPr="00E6720B"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 w:rsidRPr="00E6720B"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bis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 w:rsidRPr="00E6720B"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 w:rsidRPr="00E6720B"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 w:rsidRPr="00E6720B"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 w:rsidRPr="00E6720B"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 w:rsidRPr="00E6720B"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-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 w:rsidRPr="00E6720B"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 w:rsidRPr="00E6720B"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r w:rsidRPr="00E6720B"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 w:rsidRPr="00E6720B"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Niederla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 in</w:t>
      </w:r>
      <w:r w:rsidRPr="00E6720B"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 w:rsidRPr="00E6720B"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 w:rsidR="00A36886" w:rsidRPr="00E6720B"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 w:rsidRPr="00E6720B"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 xml:space="preserve">und </w:t>
      </w:r>
      <w:r w:rsidRPr="00E6720B">
        <w:rPr>
          <w:rFonts w:ascii="Helvetica" w:hAnsi="Helvetica"/>
          <w:sz w:val="16"/>
          <w:szCs w:val="16"/>
        </w:rPr>
        <w:t>Europa</w:t>
      </w:r>
      <w:r w:rsidRPr="00E6720B"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 w:rsidRPr="00E6720B"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 w:rsidRPr="00E6720B"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 w:rsidRPr="00E6720B"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</w:p>
    <w:sectPr w:rsidR="003A765B" w:rsidRPr="00E17AAF" w:rsidSect="007B1AB1">
      <w:headerReference w:type="default" r:id="rId8"/>
      <w:footerReference w:type="even" r:id="rId9"/>
      <w:footerReference w:type="default" r:id="rId10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22A806" w14:textId="77777777" w:rsidR="00D15053" w:rsidRDefault="00D15053">
      <w:r>
        <w:separator/>
      </w:r>
    </w:p>
  </w:endnote>
  <w:endnote w:type="continuationSeparator" w:id="0">
    <w:p w14:paraId="53553857" w14:textId="77777777" w:rsidR="00D15053" w:rsidRDefault="00D15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223349" w14:textId="77777777" w:rsidR="00D67842" w:rsidRDefault="00D67842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D67842" w:rsidRDefault="00D67842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C2CAF" w14:textId="77777777" w:rsidR="00D67842" w:rsidRPr="002730F5" w:rsidRDefault="00D67842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D1505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D67842" w:rsidRDefault="00D67842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34461C" w14:textId="77777777" w:rsidR="00D15053" w:rsidRDefault="00D15053">
      <w:r>
        <w:separator/>
      </w:r>
    </w:p>
  </w:footnote>
  <w:footnote w:type="continuationSeparator" w:id="0">
    <w:p w14:paraId="7D8876AF" w14:textId="77777777" w:rsidR="00D15053" w:rsidRDefault="00D1505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B64D90" w14:textId="77777777" w:rsidR="00D67842" w:rsidRPr="00B674DF" w:rsidRDefault="00D67842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D67842" w:rsidRPr="00B674DF" w:rsidRDefault="00D67842">
    <w:pPr>
      <w:pStyle w:val="Kopfzeile"/>
      <w:rPr>
        <w:sz w:val="32"/>
        <w:szCs w:val="32"/>
      </w:rPr>
    </w:pPr>
  </w:p>
  <w:p w14:paraId="4739F9F1" w14:textId="77777777" w:rsidR="00D67842" w:rsidRPr="00B674DF" w:rsidRDefault="00D67842">
    <w:pPr>
      <w:pStyle w:val="Kopfzeile"/>
      <w:rPr>
        <w:sz w:val="32"/>
        <w:szCs w:val="32"/>
      </w:rPr>
    </w:pPr>
  </w:p>
  <w:p w14:paraId="16365EC1" w14:textId="77777777" w:rsidR="00D67842" w:rsidRPr="00B674DF" w:rsidRDefault="00D67842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EE32365"/>
    <w:multiLevelType w:val="hybridMultilevel"/>
    <w:tmpl w:val="2682B7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6"/>
  </w:num>
  <w:num w:numId="3">
    <w:abstractNumId w:val="18"/>
  </w:num>
  <w:num w:numId="4">
    <w:abstractNumId w:val="28"/>
  </w:num>
  <w:num w:numId="5">
    <w:abstractNumId w:val="15"/>
  </w:num>
  <w:num w:numId="6">
    <w:abstractNumId w:val="21"/>
  </w:num>
  <w:num w:numId="7">
    <w:abstractNumId w:val="12"/>
  </w:num>
  <w:num w:numId="8">
    <w:abstractNumId w:val="20"/>
  </w:num>
  <w:num w:numId="9">
    <w:abstractNumId w:val="14"/>
  </w:num>
  <w:num w:numId="10">
    <w:abstractNumId w:val="19"/>
  </w:num>
  <w:num w:numId="11">
    <w:abstractNumId w:val="30"/>
  </w:num>
  <w:num w:numId="12">
    <w:abstractNumId w:val="24"/>
  </w:num>
  <w:num w:numId="13">
    <w:abstractNumId w:val="25"/>
  </w:num>
  <w:num w:numId="14">
    <w:abstractNumId w:val="11"/>
  </w:num>
  <w:num w:numId="15">
    <w:abstractNumId w:val="10"/>
  </w:num>
  <w:num w:numId="16">
    <w:abstractNumId w:val="16"/>
  </w:num>
  <w:num w:numId="17">
    <w:abstractNumId w:val="9"/>
  </w:num>
  <w:num w:numId="18">
    <w:abstractNumId w:val="27"/>
  </w:num>
  <w:num w:numId="19">
    <w:abstractNumId w:val="22"/>
  </w:num>
  <w:num w:numId="20">
    <w:abstractNumId w:val="17"/>
  </w:num>
  <w:num w:numId="21">
    <w:abstractNumId w:val="23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2CE3"/>
    <w:rsid w:val="00072ED4"/>
    <w:rsid w:val="000751B1"/>
    <w:rsid w:val="00075949"/>
    <w:rsid w:val="00076549"/>
    <w:rsid w:val="000779D4"/>
    <w:rsid w:val="0008099A"/>
    <w:rsid w:val="00082070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1AA"/>
    <w:rsid w:val="00096B31"/>
    <w:rsid w:val="000A0B7D"/>
    <w:rsid w:val="000A2700"/>
    <w:rsid w:val="000A33B7"/>
    <w:rsid w:val="000A4006"/>
    <w:rsid w:val="000A459D"/>
    <w:rsid w:val="000A4675"/>
    <w:rsid w:val="000A4BE1"/>
    <w:rsid w:val="000A4D7D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C0F"/>
    <w:rsid w:val="000E3EDF"/>
    <w:rsid w:val="000E3EF0"/>
    <w:rsid w:val="000E459C"/>
    <w:rsid w:val="000E5B84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0C80"/>
    <w:rsid w:val="0011187F"/>
    <w:rsid w:val="00112D4C"/>
    <w:rsid w:val="00113FA8"/>
    <w:rsid w:val="0011416B"/>
    <w:rsid w:val="00117F61"/>
    <w:rsid w:val="00120B35"/>
    <w:rsid w:val="001210E1"/>
    <w:rsid w:val="001221EF"/>
    <w:rsid w:val="0012273F"/>
    <w:rsid w:val="00123A7B"/>
    <w:rsid w:val="00123CF5"/>
    <w:rsid w:val="0012561D"/>
    <w:rsid w:val="001256FE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19F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A32"/>
    <w:rsid w:val="001C0831"/>
    <w:rsid w:val="001C12DF"/>
    <w:rsid w:val="001C23F4"/>
    <w:rsid w:val="001C3EF0"/>
    <w:rsid w:val="001C469A"/>
    <w:rsid w:val="001C489E"/>
    <w:rsid w:val="001C7A7F"/>
    <w:rsid w:val="001D1914"/>
    <w:rsid w:val="001D1F13"/>
    <w:rsid w:val="001D2F1B"/>
    <w:rsid w:val="001D456E"/>
    <w:rsid w:val="001D58B0"/>
    <w:rsid w:val="001D5A34"/>
    <w:rsid w:val="001D5D0F"/>
    <w:rsid w:val="001D5ED3"/>
    <w:rsid w:val="001E11F6"/>
    <w:rsid w:val="001E1D0D"/>
    <w:rsid w:val="001E38BD"/>
    <w:rsid w:val="001E400F"/>
    <w:rsid w:val="001E48CD"/>
    <w:rsid w:val="001E5044"/>
    <w:rsid w:val="001E65D7"/>
    <w:rsid w:val="001E69F8"/>
    <w:rsid w:val="001E6A77"/>
    <w:rsid w:val="001E7588"/>
    <w:rsid w:val="001F202C"/>
    <w:rsid w:val="001F20B2"/>
    <w:rsid w:val="001F3D69"/>
    <w:rsid w:val="001F753B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17D5A"/>
    <w:rsid w:val="00222056"/>
    <w:rsid w:val="002227A1"/>
    <w:rsid w:val="00226A21"/>
    <w:rsid w:val="0022775C"/>
    <w:rsid w:val="002313D0"/>
    <w:rsid w:val="002327DE"/>
    <w:rsid w:val="002332CE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2C1E"/>
    <w:rsid w:val="00253255"/>
    <w:rsid w:val="002534F9"/>
    <w:rsid w:val="0025652C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D81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43FA"/>
    <w:rsid w:val="002B5616"/>
    <w:rsid w:val="002B663F"/>
    <w:rsid w:val="002B7740"/>
    <w:rsid w:val="002C158C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BC8"/>
    <w:rsid w:val="002D1D7F"/>
    <w:rsid w:val="002D4CE1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3E2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1A0F"/>
    <w:rsid w:val="00352493"/>
    <w:rsid w:val="003533E0"/>
    <w:rsid w:val="003542A5"/>
    <w:rsid w:val="00354F55"/>
    <w:rsid w:val="00356809"/>
    <w:rsid w:val="00356837"/>
    <w:rsid w:val="00357187"/>
    <w:rsid w:val="003609FD"/>
    <w:rsid w:val="00360AF0"/>
    <w:rsid w:val="0036208C"/>
    <w:rsid w:val="00363B59"/>
    <w:rsid w:val="00363E74"/>
    <w:rsid w:val="00365805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22E3"/>
    <w:rsid w:val="003926BE"/>
    <w:rsid w:val="003950D7"/>
    <w:rsid w:val="003A0636"/>
    <w:rsid w:val="003A0DDA"/>
    <w:rsid w:val="003A11DE"/>
    <w:rsid w:val="003A1217"/>
    <w:rsid w:val="003A1438"/>
    <w:rsid w:val="003A3D5C"/>
    <w:rsid w:val="003A5BB9"/>
    <w:rsid w:val="003A765B"/>
    <w:rsid w:val="003A7676"/>
    <w:rsid w:val="003A79D8"/>
    <w:rsid w:val="003B1B58"/>
    <w:rsid w:val="003B3AA9"/>
    <w:rsid w:val="003B3CB3"/>
    <w:rsid w:val="003B7820"/>
    <w:rsid w:val="003C15F3"/>
    <w:rsid w:val="003C3144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0083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2D18"/>
    <w:rsid w:val="00403132"/>
    <w:rsid w:val="004032A2"/>
    <w:rsid w:val="00403508"/>
    <w:rsid w:val="00404589"/>
    <w:rsid w:val="004047C9"/>
    <w:rsid w:val="00404CB4"/>
    <w:rsid w:val="00404EEC"/>
    <w:rsid w:val="00405980"/>
    <w:rsid w:val="00405ACE"/>
    <w:rsid w:val="004078D1"/>
    <w:rsid w:val="004116A1"/>
    <w:rsid w:val="004143AE"/>
    <w:rsid w:val="00414679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0DC8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645D"/>
    <w:rsid w:val="0049658E"/>
    <w:rsid w:val="004A034C"/>
    <w:rsid w:val="004A0BA3"/>
    <w:rsid w:val="004A143F"/>
    <w:rsid w:val="004A1C78"/>
    <w:rsid w:val="004A211E"/>
    <w:rsid w:val="004A2E30"/>
    <w:rsid w:val="004A2F04"/>
    <w:rsid w:val="004A39B1"/>
    <w:rsid w:val="004B1819"/>
    <w:rsid w:val="004B1C4F"/>
    <w:rsid w:val="004B308C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383D"/>
    <w:rsid w:val="004D4F40"/>
    <w:rsid w:val="004D56E9"/>
    <w:rsid w:val="004D5AF3"/>
    <w:rsid w:val="004D62CA"/>
    <w:rsid w:val="004D6B4E"/>
    <w:rsid w:val="004E23B9"/>
    <w:rsid w:val="004E26D1"/>
    <w:rsid w:val="004E2742"/>
    <w:rsid w:val="004E3255"/>
    <w:rsid w:val="004E33B0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3A6"/>
    <w:rsid w:val="00547E7A"/>
    <w:rsid w:val="005503E3"/>
    <w:rsid w:val="00550AEF"/>
    <w:rsid w:val="0055154B"/>
    <w:rsid w:val="005515BE"/>
    <w:rsid w:val="005536AB"/>
    <w:rsid w:val="00555D67"/>
    <w:rsid w:val="005573B8"/>
    <w:rsid w:val="00557F18"/>
    <w:rsid w:val="00560507"/>
    <w:rsid w:val="0056058F"/>
    <w:rsid w:val="0056331B"/>
    <w:rsid w:val="00564917"/>
    <w:rsid w:val="00564BDD"/>
    <w:rsid w:val="005700F3"/>
    <w:rsid w:val="005704D3"/>
    <w:rsid w:val="00572C2C"/>
    <w:rsid w:val="00574C0E"/>
    <w:rsid w:val="00575D6D"/>
    <w:rsid w:val="005761A6"/>
    <w:rsid w:val="005809DD"/>
    <w:rsid w:val="005816DD"/>
    <w:rsid w:val="005816EE"/>
    <w:rsid w:val="005825F4"/>
    <w:rsid w:val="0058343C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4F80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00E4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E55"/>
    <w:rsid w:val="00600D4A"/>
    <w:rsid w:val="00602ECE"/>
    <w:rsid w:val="00603492"/>
    <w:rsid w:val="00603B42"/>
    <w:rsid w:val="006042B7"/>
    <w:rsid w:val="0060432F"/>
    <w:rsid w:val="00604DA4"/>
    <w:rsid w:val="00605173"/>
    <w:rsid w:val="006059DC"/>
    <w:rsid w:val="00607F75"/>
    <w:rsid w:val="00610BD7"/>
    <w:rsid w:val="00611A49"/>
    <w:rsid w:val="00611F0A"/>
    <w:rsid w:val="00612A7B"/>
    <w:rsid w:val="00612B6C"/>
    <w:rsid w:val="00612ED1"/>
    <w:rsid w:val="006135F7"/>
    <w:rsid w:val="00613C9F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792F"/>
    <w:rsid w:val="00637DFA"/>
    <w:rsid w:val="00640600"/>
    <w:rsid w:val="006411BA"/>
    <w:rsid w:val="00641284"/>
    <w:rsid w:val="00642539"/>
    <w:rsid w:val="006427CC"/>
    <w:rsid w:val="0064715F"/>
    <w:rsid w:val="00647CDD"/>
    <w:rsid w:val="006502AF"/>
    <w:rsid w:val="00652626"/>
    <w:rsid w:val="006539F6"/>
    <w:rsid w:val="00654D65"/>
    <w:rsid w:val="0065634F"/>
    <w:rsid w:val="006564A4"/>
    <w:rsid w:val="006568C2"/>
    <w:rsid w:val="00660AC7"/>
    <w:rsid w:val="0066120F"/>
    <w:rsid w:val="00661441"/>
    <w:rsid w:val="00662C13"/>
    <w:rsid w:val="00664D48"/>
    <w:rsid w:val="006651BC"/>
    <w:rsid w:val="0066551F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0B7F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36E9"/>
    <w:rsid w:val="006A557A"/>
    <w:rsid w:val="006B132E"/>
    <w:rsid w:val="006B1542"/>
    <w:rsid w:val="006B329B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29F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567"/>
    <w:rsid w:val="007139B5"/>
    <w:rsid w:val="00713C93"/>
    <w:rsid w:val="00714AB1"/>
    <w:rsid w:val="00715271"/>
    <w:rsid w:val="00716386"/>
    <w:rsid w:val="00720331"/>
    <w:rsid w:val="00720891"/>
    <w:rsid w:val="007213C9"/>
    <w:rsid w:val="00722147"/>
    <w:rsid w:val="007230A0"/>
    <w:rsid w:val="00723D90"/>
    <w:rsid w:val="00723D92"/>
    <w:rsid w:val="00724879"/>
    <w:rsid w:val="00724950"/>
    <w:rsid w:val="00724F1A"/>
    <w:rsid w:val="0072555E"/>
    <w:rsid w:val="00727424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3CD5"/>
    <w:rsid w:val="00764136"/>
    <w:rsid w:val="00764FA7"/>
    <w:rsid w:val="00770615"/>
    <w:rsid w:val="00770BEA"/>
    <w:rsid w:val="00775504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1D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7D9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F4D"/>
    <w:rsid w:val="007F3282"/>
    <w:rsid w:val="007F3905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1E6E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1C5C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2672"/>
    <w:rsid w:val="00884FB4"/>
    <w:rsid w:val="00885AF6"/>
    <w:rsid w:val="00886627"/>
    <w:rsid w:val="00886C7A"/>
    <w:rsid w:val="0088791E"/>
    <w:rsid w:val="00887BB3"/>
    <w:rsid w:val="00893F0B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2D5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8C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6C26"/>
    <w:rsid w:val="00977C6C"/>
    <w:rsid w:val="00980B7D"/>
    <w:rsid w:val="0098155A"/>
    <w:rsid w:val="009825C6"/>
    <w:rsid w:val="00983C8A"/>
    <w:rsid w:val="009852C5"/>
    <w:rsid w:val="00987B6F"/>
    <w:rsid w:val="00992B52"/>
    <w:rsid w:val="009930B9"/>
    <w:rsid w:val="00993711"/>
    <w:rsid w:val="00995693"/>
    <w:rsid w:val="009A1516"/>
    <w:rsid w:val="009A1F04"/>
    <w:rsid w:val="009A391F"/>
    <w:rsid w:val="009A5572"/>
    <w:rsid w:val="009A7882"/>
    <w:rsid w:val="009B2249"/>
    <w:rsid w:val="009B233B"/>
    <w:rsid w:val="009B2C34"/>
    <w:rsid w:val="009B2D3B"/>
    <w:rsid w:val="009B4DC7"/>
    <w:rsid w:val="009B70CB"/>
    <w:rsid w:val="009C041D"/>
    <w:rsid w:val="009C16BA"/>
    <w:rsid w:val="009C3950"/>
    <w:rsid w:val="009C43B0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1660"/>
    <w:rsid w:val="00A025FF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7E4"/>
    <w:rsid w:val="00A36886"/>
    <w:rsid w:val="00A36BFB"/>
    <w:rsid w:val="00A3732A"/>
    <w:rsid w:val="00A40619"/>
    <w:rsid w:val="00A43163"/>
    <w:rsid w:val="00A4458C"/>
    <w:rsid w:val="00A44648"/>
    <w:rsid w:val="00A44D19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D1E"/>
    <w:rsid w:val="00A62E70"/>
    <w:rsid w:val="00A64117"/>
    <w:rsid w:val="00A64611"/>
    <w:rsid w:val="00A65457"/>
    <w:rsid w:val="00A6727F"/>
    <w:rsid w:val="00A676C0"/>
    <w:rsid w:val="00A67A4D"/>
    <w:rsid w:val="00A67CF2"/>
    <w:rsid w:val="00A72D87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62A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C0252"/>
    <w:rsid w:val="00AC0446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5D8"/>
    <w:rsid w:val="00AD4A60"/>
    <w:rsid w:val="00AD4E61"/>
    <w:rsid w:val="00AD57F3"/>
    <w:rsid w:val="00AD6EFF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7B83"/>
    <w:rsid w:val="00B47C10"/>
    <w:rsid w:val="00B51751"/>
    <w:rsid w:val="00B5209B"/>
    <w:rsid w:val="00B53243"/>
    <w:rsid w:val="00B54558"/>
    <w:rsid w:val="00B559C5"/>
    <w:rsid w:val="00B56157"/>
    <w:rsid w:val="00B56869"/>
    <w:rsid w:val="00B56F5A"/>
    <w:rsid w:val="00B57698"/>
    <w:rsid w:val="00B62551"/>
    <w:rsid w:val="00B64309"/>
    <w:rsid w:val="00B65346"/>
    <w:rsid w:val="00B663F3"/>
    <w:rsid w:val="00B66D1D"/>
    <w:rsid w:val="00B67701"/>
    <w:rsid w:val="00B718D5"/>
    <w:rsid w:val="00B73CF7"/>
    <w:rsid w:val="00B76428"/>
    <w:rsid w:val="00B76C8F"/>
    <w:rsid w:val="00B776CC"/>
    <w:rsid w:val="00B82811"/>
    <w:rsid w:val="00B836B2"/>
    <w:rsid w:val="00B836CE"/>
    <w:rsid w:val="00B84AC5"/>
    <w:rsid w:val="00B91562"/>
    <w:rsid w:val="00B91BD4"/>
    <w:rsid w:val="00B91EA1"/>
    <w:rsid w:val="00B95AD9"/>
    <w:rsid w:val="00B95DC9"/>
    <w:rsid w:val="00BA1062"/>
    <w:rsid w:val="00BA342F"/>
    <w:rsid w:val="00BA56D1"/>
    <w:rsid w:val="00BA62B6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B75FA"/>
    <w:rsid w:val="00BC08CB"/>
    <w:rsid w:val="00BC3EB0"/>
    <w:rsid w:val="00BC474A"/>
    <w:rsid w:val="00BC59F1"/>
    <w:rsid w:val="00BC5E20"/>
    <w:rsid w:val="00BC639B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BF73AA"/>
    <w:rsid w:val="00C00B2D"/>
    <w:rsid w:val="00C01F51"/>
    <w:rsid w:val="00C03262"/>
    <w:rsid w:val="00C05D7F"/>
    <w:rsid w:val="00C06616"/>
    <w:rsid w:val="00C07A61"/>
    <w:rsid w:val="00C10632"/>
    <w:rsid w:val="00C118AE"/>
    <w:rsid w:val="00C124DB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0F20"/>
    <w:rsid w:val="00CD1856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5053"/>
    <w:rsid w:val="00D165A3"/>
    <w:rsid w:val="00D17040"/>
    <w:rsid w:val="00D17AFB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5ABD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842"/>
    <w:rsid w:val="00D67EE0"/>
    <w:rsid w:val="00D70578"/>
    <w:rsid w:val="00D70A83"/>
    <w:rsid w:val="00D72EA8"/>
    <w:rsid w:val="00D730F7"/>
    <w:rsid w:val="00D7326A"/>
    <w:rsid w:val="00D738EB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AB3"/>
    <w:rsid w:val="00DA01FE"/>
    <w:rsid w:val="00DA0774"/>
    <w:rsid w:val="00DA34BE"/>
    <w:rsid w:val="00DA5366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7AD"/>
    <w:rsid w:val="00DE0E14"/>
    <w:rsid w:val="00DE1E0C"/>
    <w:rsid w:val="00DE3138"/>
    <w:rsid w:val="00DE5626"/>
    <w:rsid w:val="00DE5AD2"/>
    <w:rsid w:val="00DE646B"/>
    <w:rsid w:val="00DE6F1D"/>
    <w:rsid w:val="00DE77C8"/>
    <w:rsid w:val="00DF1346"/>
    <w:rsid w:val="00DF17BD"/>
    <w:rsid w:val="00DF20D0"/>
    <w:rsid w:val="00DF30DE"/>
    <w:rsid w:val="00DF4933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40D2"/>
    <w:rsid w:val="00E26449"/>
    <w:rsid w:val="00E26D80"/>
    <w:rsid w:val="00E27E60"/>
    <w:rsid w:val="00E314C0"/>
    <w:rsid w:val="00E315AB"/>
    <w:rsid w:val="00E31CD8"/>
    <w:rsid w:val="00E31FDC"/>
    <w:rsid w:val="00E33526"/>
    <w:rsid w:val="00E3479F"/>
    <w:rsid w:val="00E34DBF"/>
    <w:rsid w:val="00E37E55"/>
    <w:rsid w:val="00E40209"/>
    <w:rsid w:val="00E40296"/>
    <w:rsid w:val="00E42D31"/>
    <w:rsid w:val="00E42EB6"/>
    <w:rsid w:val="00E437B4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5667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806C9"/>
    <w:rsid w:val="00E82CCD"/>
    <w:rsid w:val="00E8350F"/>
    <w:rsid w:val="00E83EDE"/>
    <w:rsid w:val="00E8421E"/>
    <w:rsid w:val="00E842EE"/>
    <w:rsid w:val="00E86830"/>
    <w:rsid w:val="00E91282"/>
    <w:rsid w:val="00E95A9E"/>
    <w:rsid w:val="00E96068"/>
    <w:rsid w:val="00E974E4"/>
    <w:rsid w:val="00EA0D58"/>
    <w:rsid w:val="00EA1CDE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08C6"/>
    <w:rsid w:val="00EC17D3"/>
    <w:rsid w:val="00EC207F"/>
    <w:rsid w:val="00EC28B9"/>
    <w:rsid w:val="00EC41E2"/>
    <w:rsid w:val="00EC49A6"/>
    <w:rsid w:val="00EC67B2"/>
    <w:rsid w:val="00EC72AC"/>
    <w:rsid w:val="00EC7381"/>
    <w:rsid w:val="00ED2220"/>
    <w:rsid w:val="00ED2450"/>
    <w:rsid w:val="00ED3640"/>
    <w:rsid w:val="00ED3A34"/>
    <w:rsid w:val="00ED5C4D"/>
    <w:rsid w:val="00EE0E54"/>
    <w:rsid w:val="00EE1F10"/>
    <w:rsid w:val="00EE26FF"/>
    <w:rsid w:val="00EE4365"/>
    <w:rsid w:val="00EE4442"/>
    <w:rsid w:val="00EE5F75"/>
    <w:rsid w:val="00EE7578"/>
    <w:rsid w:val="00EF1CDF"/>
    <w:rsid w:val="00EF2272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45946"/>
    <w:rsid w:val="00F4689F"/>
    <w:rsid w:val="00F47D7A"/>
    <w:rsid w:val="00F5051B"/>
    <w:rsid w:val="00F50CF0"/>
    <w:rsid w:val="00F50D3D"/>
    <w:rsid w:val="00F532F9"/>
    <w:rsid w:val="00F55FFD"/>
    <w:rsid w:val="00F56819"/>
    <w:rsid w:val="00F57A82"/>
    <w:rsid w:val="00F614E1"/>
    <w:rsid w:val="00F640E0"/>
    <w:rsid w:val="00F64599"/>
    <w:rsid w:val="00F6479E"/>
    <w:rsid w:val="00F66935"/>
    <w:rsid w:val="00F713FB"/>
    <w:rsid w:val="00F75252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press-n-relations.com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987</Words>
  <Characters>6224</Characters>
  <Application>Microsoft Macintosh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7197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Natalie</cp:lastModifiedBy>
  <cp:revision>2</cp:revision>
  <cp:lastPrinted>2017-10-06T08:12:00Z</cp:lastPrinted>
  <dcterms:created xsi:type="dcterms:W3CDTF">2017-10-09T12:00:00Z</dcterms:created>
  <dcterms:modified xsi:type="dcterms:W3CDTF">2017-10-09T12:00:00Z</dcterms:modified>
  <cp:category/>
</cp:coreProperties>
</file>