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53334052" w:rsidR="00AF2CB9" w:rsidRPr="00092BDD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103325">
        <w:rPr>
          <w:rFonts w:ascii="Helvetica" w:hAnsi="Helvetica"/>
          <w:sz w:val="20"/>
          <w:szCs w:val="20"/>
        </w:rPr>
        <w:t>Hamburg</w:t>
      </w:r>
      <w:r w:rsidR="00037D09" w:rsidRPr="00103325">
        <w:rPr>
          <w:rFonts w:ascii="Helvetica" w:hAnsi="Helvetica"/>
          <w:sz w:val="20"/>
          <w:szCs w:val="20"/>
        </w:rPr>
        <w:t>,</w:t>
      </w:r>
      <w:r w:rsidR="004261CD" w:rsidRPr="00103325">
        <w:rPr>
          <w:rFonts w:ascii="Helvetica" w:hAnsi="Helvetica"/>
          <w:sz w:val="20"/>
          <w:szCs w:val="20"/>
        </w:rPr>
        <w:t xml:space="preserve"> </w:t>
      </w:r>
      <w:r w:rsidR="006E244D" w:rsidRPr="00103325">
        <w:rPr>
          <w:rFonts w:ascii="Helvetica" w:hAnsi="Helvetica"/>
          <w:sz w:val="20"/>
          <w:szCs w:val="20"/>
        </w:rPr>
        <w:t>1</w:t>
      </w:r>
      <w:r w:rsidR="00103325" w:rsidRPr="00103325">
        <w:rPr>
          <w:rFonts w:ascii="Helvetica" w:hAnsi="Helvetica"/>
          <w:sz w:val="20"/>
          <w:szCs w:val="20"/>
        </w:rPr>
        <w:t>6</w:t>
      </w:r>
      <w:r w:rsidR="00F07E7D" w:rsidRPr="00103325">
        <w:rPr>
          <w:rFonts w:ascii="Helvetica" w:hAnsi="Helvetica"/>
          <w:sz w:val="20"/>
          <w:szCs w:val="20"/>
        </w:rPr>
        <w:t xml:space="preserve">. </w:t>
      </w:r>
      <w:r w:rsidR="006E244D" w:rsidRPr="00103325">
        <w:rPr>
          <w:rFonts w:ascii="Helvetica" w:hAnsi="Helvetica"/>
          <w:sz w:val="20"/>
          <w:szCs w:val="20"/>
        </w:rPr>
        <w:t>Dezember</w:t>
      </w:r>
      <w:r w:rsidR="004261CD" w:rsidRPr="00103325">
        <w:rPr>
          <w:rFonts w:ascii="Helvetica" w:hAnsi="Helvetica"/>
          <w:sz w:val="20"/>
          <w:szCs w:val="20"/>
        </w:rPr>
        <w:t xml:space="preserve"> </w:t>
      </w:r>
      <w:r w:rsidR="00037D09" w:rsidRPr="00103325">
        <w:rPr>
          <w:rFonts w:ascii="Helvetica" w:hAnsi="Helvetica"/>
          <w:sz w:val="20"/>
          <w:szCs w:val="20"/>
        </w:rPr>
        <w:t>20</w:t>
      </w:r>
      <w:r w:rsidR="00A95484" w:rsidRPr="00103325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092BD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4A96F19" w14:textId="0D581AC0" w:rsidR="005C27D2" w:rsidRPr="00C81C14" w:rsidRDefault="001C2BA8" w:rsidP="00C81C1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Flexible </w:t>
      </w:r>
      <w:r w:rsidR="006E7216">
        <w:rPr>
          <w:rFonts w:ascii="Helvetica" w:hAnsi="Helvetica"/>
          <w:b/>
          <w:bCs/>
        </w:rPr>
        <w:t>IT-</w:t>
      </w:r>
      <w:r w:rsidR="00F13F0B">
        <w:rPr>
          <w:rFonts w:ascii="Helvetica" w:hAnsi="Helvetica"/>
          <w:b/>
          <w:bCs/>
        </w:rPr>
        <w:t>Sicherheit</w:t>
      </w:r>
      <w:r w:rsidR="006C26ED">
        <w:rPr>
          <w:rFonts w:ascii="Helvetica" w:hAnsi="Helvetica"/>
          <w:b/>
          <w:bCs/>
        </w:rPr>
        <w:t xml:space="preserve"> </w:t>
      </w:r>
      <w:r w:rsidR="00C46515">
        <w:rPr>
          <w:rFonts w:ascii="Helvetica" w:hAnsi="Helvetica"/>
          <w:b/>
          <w:bCs/>
        </w:rPr>
        <w:t>dank</w:t>
      </w:r>
      <w:r w:rsidR="00FF2BF6">
        <w:rPr>
          <w:rFonts w:ascii="Helvetica" w:hAnsi="Helvetica"/>
          <w:b/>
          <w:bCs/>
        </w:rPr>
        <w:t xml:space="preserve"> Baukastensystem</w:t>
      </w:r>
    </w:p>
    <w:p w14:paraId="25C0058F" w14:textId="52302709" w:rsidR="005C27D2" w:rsidRPr="007F3E1A" w:rsidRDefault="00895D48" w:rsidP="007F3E1A">
      <w:pPr>
        <w:spacing w:line="288" w:lineRule="auto"/>
        <w:ind w:right="708"/>
        <w:rPr>
          <w:rFonts w:ascii="Helvetica" w:hAnsi="Helvetica"/>
          <w:bCs/>
          <w:sz w:val="20"/>
          <w:szCs w:val="20"/>
        </w:rPr>
      </w:pPr>
      <w:r w:rsidRPr="007F3E1A">
        <w:rPr>
          <w:rFonts w:ascii="Helvetica" w:hAnsi="Helvetica"/>
          <w:bCs/>
          <w:sz w:val="20"/>
          <w:szCs w:val="20"/>
        </w:rPr>
        <w:t>Neue</w:t>
      </w:r>
      <w:r w:rsidR="00D251DE" w:rsidRPr="007F3E1A">
        <w:rPr>
          <w:rFonts w:ascii="Helvetica" w:hAnsi="Helvetica"/>
          <w:bCs/>
          <w:sz w:val="20"/>
          <w:szCs w:val="20"/>
        </w:rPr>
        <w:t xml:space="preserve"> </w:t>
      </w:r>
      <w:r w:rsidR="003D22DD" w:rsidRPr="007F3E1A">
        <w:rPr>
          <w:rFonts w:ascii="Helvetica" w:hAnsi="Helvetica"/>
          <w:bCs/>
          <w:sz w:val="20"/>
          <w:szCs w:val="20"/>
        </w:rPr>
        <w:t xml:space="preserve">Hochleistungs-Appliances </w:t>
      </w:r>
      <w:r w:rsidR="009718C9" w:rsidRPr="007F3E1A">
        <w:rPr>
          <w:rFonts w:ascii="Helvetica" w:hAnsi="Helvetica"/>
          <w:bCs/>
          <w:sz w:val="20"/>
          <w:szCs w:val="20"/>
        </w:rPr>
        <w:t>von WatchGuard</w:t>
      </w:r>
      <w:r w:rsidR="003D22DD" w:rsidRPr="007F3E1A">
        <w:rPr>
          <w:rFonts w:ascii="Helvetica" w:hAnsi="Helvetica"/>
          <w:bCs/>
          <w:sz w:val="20"/>
          <w:szCs w:val="20"/>
        </w:rPr>
        <w:t xml:space="preserve"> </w:t>
      </w:r>
      <w:r w:rsidR="00052D82" w:rsidRPr="007F3E1A">
        <w:rPr>
          <w:rFonts w:ascii="Helvetica" w:hAnsi="Helvetica"/>
          <w:bCs/>
          <w:sz w:val="20"/>
          <w:szCs w:val="20"/>
        </w:rPr>
        <w:t>gewährleisten umfassenden Schutz in</w:t>
      </w:r>
      <w:r w:rsidR="00A845CF" w:rsidRPr="007F3E1A">
        <w:rPr>
          <w:rFonts w:ascii="Helvetica" w:hAnsi="Helvetica"/>
          <w:bCs/>
          <w:sz w:val="20"/>
          <w:szCs w:val="20"/>
        </w:rPr>
        <w:t xml:space="preserve"> mobile</w:t>
      </w:r>
      <w:r w:rsidR="00052D82" w:rsidRPr="007F3E1A">
        <w:rPr>
          <w:rFonts w:ascii="Helvetica" w:hAnsi="Helvetica"/>
          <w:bCs/>
          <w:sz w:val="20"/>
          <w:szCs w:val="20"/>
        </w:rPr>
        <w:t>n</w:t>
      </w:r>
      <w:r w:rsidR="0008716B" w:rsidRPr="007F3E1A">
        <w:rPr>
          <w:rFonts w:ascii="Helvetica" w:hAnsi="Helvetica"/>
          <w:bCs/>
          <w:sz w:val="20"/>
          <w:szCs w:val="20"/>
        </w:rPr>
        <w:t xml:space="preserve"> und dezentrale</w:t>
      </w:r>
      <w:r w:rsidR="00052D82" w:rsidRPr="007F3E1A">
        <w:rPr>
          <w:rFonts w:ascii="Helvetica" w:hAnsi="Helvetica"/>
          <w:bCs/>
          <w:sz w:val="20"/>
          <w:szCs w:val="20"/>
        </w:rPr>
        <w:t>n</w:t>
      </w:r>
      <w:r w:rsidR="00A845CF" w:rsidRPr="007F3E1A">
        <w:rPr>
          <w:rFonts w:ascii="Helvetica" w:hAnsi="Helvetica"/>
          <w:bCs/>
          <w:sz w:val="20"/>
          <w:szCs w:val="20"/>
        </w:rPr>
        <w:t xml:space="preserve"> Einsatzs</w:t>
      </w:r>
      <w:r w:rsidR="0008716B" w:rsidRPr="007F3E1A">
        <w:rPr>
          <w:rFonts w:ascii="Helvetica" w:hAnsi="Helvetica"/>
          <w:bCs/>
          <w:sz w:val="20"/>
          <w:szCs w:val="20"/>
        </w:rPr>
        <w:t>zenarien</w:t>
      </w:r>
    </w:p>
    <w:p w14:paraId="6C65F406" w14:textId="77777777" w:rsidR="000E6264" w:rsidRPr="00092BDD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673698DD" w14:textId="29A23629" w:rsidR="008D68D0" w:rsidRPr="008D68D0" w:rsidRDefault="00A771B3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Mobile und dezentrale Arbeitsmodelle </w:t>
      </w:r>
      <w:r w:rsidR="002F34E8">
        <w:rPr>
          <w:rFonts w:eastAsia="MS Mincho"/>
          <w:sz w:val="20"/>
          <w:szCs w:val="20"/>
        </w:rPr>
        <w:t>liegen</w:t>
      </w:r>
      <w:r>
        <w:rPr>
          <w:rFonts w:eastAsia="MS Mincho"/>
          <w:sz w:val="20"/>
          <w:szCs w:val="20"/>
        </w:rPr>
        <w:t xml:space="preserve"> nicht erst seit Corona im Trend</w:t>
      </w:r>
      <w:r w:rsidR="00273A69">
        <w:rPr>
          <w:rFonts w:eastAsia="MS Mincho"/>
          <w:sz w:val="20"/>
          <w:szCs w:val="20"/>
        </w:rPr>
        <w:t>, erfordern in Zeiten der Pandemie allerdings ein Höchstmaß an Flexibilität</w:t>
      </w:r>
      <w:r>
        <w:rPr>
          <w:rFonts w:eastAsia="MS Mincho"/>
          <w:sz w:val="20"/>
          <w:szCs w:val="20"/>
        </w:rPr>
        <w:t xml:space="preserve">. </w:t>
      </w:r>
      <w:r w:rsidR="00B20B6E">
        <w:rPr>
          <w:rFonts w:eastAsia="MS Mincho"/>
          <w:sz w:val="20"/>
          <w:szCs w:val="20"/>
        </w:rPr>
        <w:t xml:space="preserve">Mit den zwei neuen </w:t>
      </w:r>
      <w:hyperlink r:id="rId10" w:history="1">
        <w:r w:rsidR="00B20B6E" w:rsidRPr="00450B00">
          <w:rPr>
            <w:rStyle w:val="Hyperlink"/>
            <w:rFonts w:eastAsia="MS Mincho"/>
            <w:sz w:val="20"/>
            <w:szCs w:val="20"/>
          </w:rPr>
          <w:t>Firebox-Appliances M4800 und M5800</w:t>
        </w:r>
      </w:hyperlink>
      <w:r>
        <w:rPr>
          <w:rFonts w:eastAsia="MS Mincho"/>
          <w:sz w:val="20"/>
          <w:szCs w:val="20"/>
        </w:rPr>
        <w:t xml:space="preserve"> </w:t>
      </w:r>
      <w:r w:rsidR="0094278D">
        <w:rPr>
          <w:rFonts w:eastAsia="MS Mincho"/>
          <w:sz w:val="20"/>
          <w:szCs w:val="20"/>
        </w:rPr>
        <w:t>trägt</w:t>
      </w:r>
      <w:r w:rsidR="00B20B6E">
        <w:rPr>
          <w:rFonts w:eastAsia="MS Mincho"/>
          <w:sz w:val="20"/>
          <w:szCs w:val="20"/>
        </w:rPr>
        <w:t xml:space="preserve"> </w:t>
      </w:r>
      <w:r w:rsidR="00740C38" w:rsidRPr="00740C38">
        <w:rPr>
          <w:rFonts w:eastAsia="MS Mincho"/>
          <w:sz w:val="20"/>
          <w:szCs w:val="20"/>
        </w:rPr>
        <w:t>WatchGuard Technologies</w:t>
      </w:r>
      <w:r w:rsidR="00D563D1">
        <w:rPr>
          <w:rFonts w:eastAsia="MS Mincho"/>
          <w:sz w:val="20"/>
          <w:szCs w:val="20"/>
        </w:rPr>
        <w:t xml:space="preserve"> </w:t>
      </w:r>
      <w:r w:rsidR="00273A69">
        <w:rPr>
          <w:rFonts w:eastAsia="MS Mincho"/>
          <w:sz w:val="20"/>
          <w:szCs w:val="20"/>
        </w:rPr>
        <w:t>den</w:t>
      </w:r>
      <w:r w:rsidR="00E7330F">
        <w:rPr>
          <w:rFonts w:eastAsia="MS Mincho"/>
          <w:sz w:val="20"/>
          <w:szCs w:val="20"/>
        </w:rPr>
        <w:t xml:space="preserve"> damit verbundenen </w:t>
      </w:r>
      <w:r w:rsidR="00273A69">
        <w:rPr>
          <w:rFonts w:eastAsia="MS Mincho"/>
          <w:sz w:val="20"/>
          <w:szCs w:val="20"/>
        </w:rPr>
        <w:t>Anforderungen</w:t>
      </w:r>
      <w:r w:rsidR="00E7330F">
        <w:rPr>
          <w:rFonts w:eastAsia="MS Mincho"/>
          <w:sz w:val="20"/>
          <w:szCs w:val="20"/>
        </w:rPr>
        <w:t xml:space="preserve"> </w:t>
      </w:r>
      <w:r w:rsidR="00B75F8E">
        <w:rPr>
          <w:rFonts w:eastAsia="MS Mincho"/>
          <w:sz w:val="20"/>
          <w:szCs w:val="20"/>
        </w:rPr>
        <w:t xml:space="preserve">Rechnung </w:t>
      </w:r>
      <w:r w:rsidR="00126920">
        <w:rPr>
          <w:rFonts w:eastAsia="MS Mincho"/>
          <w:sz w:val="20"/>
          <w:szCs w:val="20"/>
        </w:rPr>
        <w:t>und garantiert hohe Performance</w:t>
      </w:r>
      <w:r w:rsidR="00D563D1">
        <w:rPr>
          <w:rFonts w:eastAsia="MS Mincho"/>
          <w:sz w:val="20"/>
          <w:szCs w:val="20"/>
        </w:rPr>
        <w:t xml:space="preserve">. </w:t>
      </w:r>
      <w:r w:rsidR="008D68D0" w:rsidRPr="008D68D0">
        <w:rPr>
          <w:rFonts w:eastAsia="MS Mincho"/>
          <w:bCs/>
          <w:sz w:val="20"/>
          <w:szCs w:val="20"/>
        </w:rPr>
        <w:t xml:space="preserve">Die beiden </w:t>
      </w:r>
      <w:proofErr w:type="spellStart"/>
      <w:r w:rsidR="000B6605">
        <w:rPr>
          <w:rFonts w:eastAsia="MS Mincho"/>
          <w:bCs/>
          <w:sz w:val="20"/>
          <w:szCs w:val="20"/>
        </w:rPr>
        <w:t>Rackmount</w:t>
      </w:r>
      <w:proofErr w:type="spellEnd"/>
      <w:r w:rsidR="000B6605">
        <w:rPr>
          <w:rFonts w:eastAsia="MS Mincho"/>
          <w:bCs/>
          <w:sz w:val="20"/>
          <w:szCs w:val="20"/>
        </w:rPr>
        <w:t>-M</w:t>
      </w:r>
      <w:r w:rsidR="008D68D0">
        <w:rPr>
          <w:rFonts w:eastAsia="MS Mincho"/>
          <w:bCs/>
          <w:sz w:val="20"/>
          <w:szCs w:val="20"/>
        </w:rPr>
        <w:t>odelle der</w:t>
      </w:r>
      <w:r w:rsidR="008D68D0" w:rsidRPr="008D68D0">
        <w:rPr>
          <w:rFonts w:eastAsia="MS Mincho"/>
          <w:bCs/>
          <w:sz w:val="20"/>
          <w:szCs w:val="20"/>
        </w:rPr>
        <w:t xml:space="preserve"> M-Serie </w:t>
      </w:r>
      <w:r w:rsidR="00570C36">
        <w:rPr>
          <w:rFonts w:eastAsia="MS Mincho"/>
          <w:bCs/>
          <w:sz w:val="20"/>
          <w:szCs w:val="20"/>
        </w:rPr>
        <w:t>verfügen über zwei</w:t>
      </w:r>
      <w:r w:rsidR="000B6605">
        <w:rPr>
          <w:rFonts w:eastAsia="MS Mincho"/>
          <w:bCs/>
          <w:sz w:val="20"/>
          <w:szCs w:val="20"/>
        </w:rPr>
        <w:t xml:space="preserve"> (M4800) bzw. vier (M5800)</w:t>
      </w:r>
      <w:r w:rsidR="008D68D0" w:rsidRPr="008D68D0">
        <w:rPr>
          <w:rFonts w:eastAsia="MS Mincho"/>
          <w:bCs/>
          <w:sz w:val="20"/>
          <w:szCs w:val="20"/>
        </w:rPr>
        <w:t xml:space="preserve"> </w:t>
      </w:r>
      <w:r w:rsidR="00273A69">
        <w:rPr>
          <w:rFonts w:eastAsia="MS Mincho"/>
          <w:bCs/>
          <w:sz w:val="20"/>
          <w:szCs w:val="20"/>
        </w:rPr>
        <w:t>Steck</w:t>
      </w:r>
      <w:r w:rsidR="008D68D0" w:rsidRPr="008D68D0">
        <w:rPr>
          <w:rFonts w:eastAsia="MS Mincho"/>
          <w:bCs/>
          <w:sz w:val="20"/>
          <w:szCs w:val="20"/>
        </w:rPr>
        <w:t>plätze</w:t>
      </w:r>
      <w:r w:rsidR="008D798C">
        <w:rPr>
          <w:rFonts w:eastAsia="MS Mincho"/>
          <w:bCs/>
          <w:sz w:val="20"/>
          <w:szCs w:val="20"/>
        </w:rPr>
        <w:t xml:space="preserve">, </w:t>
      </w:r>
      <w:r w:rsidR="001C2BA8">
        <w:rPr>
          <w:rFonts w:eastAsia="MS Mincho"/>
          <w:bCs/>
          <w:sz w:val="20"/>
          <w:szCs w:val="20"/>
        </w:rPr>
        <w:t>die</w:t>
      </w:r>
      <w:r w:rsidR="008D798C">
        <w:rPr>
          <w:rFonts w:eastAsia="MS Mincho"/>
          <w:bCs/>
          <w:sz w:val="20"/>
          <w:szCs w:val="20"/>
        </w:rPr>
        <w:t xml:space="preserve"> beliebig </w:t>
      </w:r>
      <w:r w:rsidR="001C2BA8">
        <w:rPr>
          <w:rFonts w:eastAsia="MS Mincho"/>
          <w:bCs/>
          <w:sz w:val="20"/>
          <w:szCs w:val="20"/>
        </w:rPr>
        <w:t>mit</w:t>
      </w:r>
      <w:r w:rsidR="008D68D0" w:rsidRPr="008D68D0">
        <w:rPr>
          <w:rFonts w:eastAsia="MS Mincho"/>
          <w:bCs/>
          <w:sz w:val="20"/>
          <w:szCs w:val="20"/>
        </w:rPr>
        <w:t xml:space="preserve"> </w:t>
      </w:r>
      <w:r w:rsidR="00FF2BF6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>- und Kupfer</w:t>
      </w:r>
      <w:r w:rsidR="008D798C">
        <w:rPr>
          <w:rFonts w:eastAsia="MS Mincho"/>
          <w:bCs/>
          <w:sz w:val="20"/>
          <w:szCs w:val="20"/>
        </w:rPr>
        <w:t>-</w:t>
      </w:r>
      <w:r w:rsidR="00F748B7">
        <w:rPr>
          <w:rFonts w:eastAsia="MS Mincho"/>
          <w:bCs/>
          <w:sz w:val="20"/>
          <w:szCs w:val="20"/>
        </w:rPr>
        <w:t>Netzwerkm</w:t>
      </w:r>
      <w:r w:rsidR="008D798C">
        <w:rPr>
          <w:rFonts w:eastAsia="MS Mincho"/>
          <w:bCs/>
          <w:sz w:val="20"/>
          <w:szCs w:val="20"/>
        </w:rPr>
        <w:t>odule</w:t>
      </w:r>
      <w:r w:rsidR="001C2BA8">
        <w:rPr>
          <w:rFonts w:eastAsia="MS Mincho"/>
          <w:bCs/>
          <w:sz w:val="20"/>
          <w:szCs w:val="20"/>
        </w:rPr>
        <w:t>n</w:t>
      </w:r>
      <w:r w:rsidR="008D798C">
        <w:rPr>
          <w:rFonts w:eastAsia="MS Mincho"/>
          <w:bCs/>
          <w:sz w:val="20"/>
          <w:szCs w:val="20"/>
        </w:rPr>
        <w:t xml:space="preserve"> </w:t>
      </w:r>
      <w:r w:rsidR="001C2BA8">
        <w:rPr>
          <w:rFonts w:eastAsia="MS Mincho"/>
          <w:bCs/>
          <w:sz w:val="20"/>
          <w:szCs w:val="20"/>
        </w:rPr>
        <w:t>besetzt werden</w:t>
      </w:r>
      <w:r w:rsidR="008D798C">
        <w:rPr>
          <w:rFonts w:eastAsia="MS Mincho"/>
          <w:bCs/>
          <w:sz w:val="20"/>
          <w:szCs w:val="20"/>
        </w:rPr>
        <w:t xml:space="preserve"> können. </w:t>
      </w:r>
      <w:r w:rsidR="0006638E">
        <w:rPr>
          <w:rFonts w:eastAsia="MS Mincho"/>
          <w:bCs/>
          <w:sz w:val="20"/>
          <w:szCs w:val="20"/>
        </w:rPr>
        <w:t xml:space="preserve">Zur </w:t>
      </w:r>
      <w:r w:rsidR="00666FC1">
        <w:rPr>
          <w:rFonts w:eastAsia="MS Mincho"/>
          <w:bCs/>
          <w:sz w:val="20"/>
          <w:szCs w:val="20"/>
        </w:rPr>
        <w:t>Auswahl</w:t>
      </w:r>
      <w:r w:rsidR="0006638E">
        <w:rPr>
          <w:rFonts w:eastAsia="MS Mincho"/>
          <w:bCs/>
          <w:sz w:val="20"/>
          <w:szCs w:val="20"/>
        </w:rPr>
        <w:t xml:space="preserve"> stehen </w:t>
      </w:r>
      <w:r w:rsidR="00F748B7">
        <w:rPr>
          <w:rFonts w:eastAsia="MS Mincho"/>
          <w:bCs/>
          <w:sz w:val="20"/>
          <w:szCs w:val="20"/>
        </w:rPr>
        <w:t>Einheiten</w:t>
      </w:r>
      <w:r w:rsidR="0006638E">
        <w:rPr>
          <w:rFonts w:eastAsia="MS Mincho"/>
          <w:bCs/>
          <w:sz w:val="20"/>
          <w:szCs w:val="20"/>
        </w:rPr>
        <w:t xml:space="preserve"> mit Anschlüssen für 2x</w:t>
      </w:r>
      <w:r w:rsidR="008D68D0" w:rsidRPr="008D68D0">
        <w:rPr>
          <w:rFonts w:eastAsia="MS Mincho"/>
          <w:bCs/>
          <w:sz w:val="20"/>
          <w:szCs w:val="20"/>
        </w:rPr>
        <w:t>40-Gb-</w:t>
      </w:r>
      <w:r w:rsidR="008D798C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 xml:space="preserve">, </w:t>
      </w:r>
      <w:r w:rsidR="0006638E">
        <w:rPr>
          <w:rFonts w:eastAsia="MS Mincho"/>
          <w:bCs/>
          <w:sz w:val="20"/>
          <w:szCs w:val="20"/>
        </w:rPr>
        <w:t>4x</w:t>
      </w:r>
      <w:r w:rsidR="008D68D0" w:rsidRPr="008D68D0">
        <w:rPr>
          <w:rFonts w:eastAsia="MS Mincho"/>
          <w:bCs/>
          <w:sz w:val="20"/>
          <w:szCs w:val="20"/>
        </w:rPr>
        <w:t>10-Gb-</w:t>
      </w:r>
      <w:r w:rsidR="0006638E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 xml:space="preserve">, </w:t>
      </w:r>
      <w:r w:rsidR="0006638E">
        <w:rPr>
          <w:rFonts w:eastAsia="MS Mincho"/>
          <w:bCs/>
          <w:sz w:val="20"/>
          <w:szCs w:val="20"/>
        </w:rPr>
        <w:t>8x</w:t>
      </w:r>
      <w:r w:rsidR="008D68D0" w:rsidRPr="008D68D0">
        <w:rPr>
          <w:rFonts w:eastAsia="MS Mincho"/>
          <w:bCs/>
          <w:sz w:val="20"/>
          <w:szCs w:val="20"/>
        </w:rPr>
        <w:t>1-Gb-</w:t>
      </w:r>
      <w:r w:rsidR="0006638E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 xml:space="preserve"> oder </w:t>
      </w:r>
      <w:r w:rsidR="0006638E">
        <w:rPr>
          <w:rFonts w:eastAsia="MS Mincho"/>
          <w:bCs/>
          <w:sz w:val="20"/>
          <w:szCs w:val="20"/>
        </w:rPr>
        <w:t>8x</w:t>
      </w:r>
      <w:r w:rsidR="008D68D0" w:rsidRPr="008D68D0">
        <w:rPr>
          <w:rFonts w:eastAsia="MS Mincho"/>
          <w:bCs/>
          <w:sz w:val="20"/>
          <w:szCs w:val="20"/>
        </w:rPr>
        <w:t xml:space="preserve">1-Gb-Kupfer. </w:t>
      </w:r>
      <w:r w:rsidR="003E2CDA">
        <w:rPr>
          <w:rFonts w:eastAsia="MS Mincho"/>
          <w:bCs/>
          <w:sz w:val="20"/>
          <w:szCs w:val="20"/>
        </w:rPr>
        <w:t>Das erlaubt Unternehmen</w:t>
      </w:r>
      <w:r w:rsidR="0035670E">
        <w:rPr>
          <w:rFonts w:eastAsia="MS Mincho"/>
          <w:bCs/>
          <w:sz w:val="20"/>
          <w:szCs w:val="20"/>
        </w:rPr>
        <w:t xml:space="preserve"> eine</w:t>
      </w:r>
      <w:r w:rsidR="003E2CDA">
        <w:rPr>
          <w:rFonts w:eastAsia="MS Mincho"/>
          <w:bCs/>
          <w:sz w:val="20"/>
          <w:szCs w:val="20"/>
        </w:rPr>
        <w:t xml:space="preserve"> flex</w:t>
      </w:r>
      <w:r w:rsidR="00FE1D27">
        <w:rPr>
          <w:rFonts w:eastAsia="MS Mincho"/>
          <w:bCs/>
          <w:sz w:val="20"/>
          <w:szCs w:val="20"/>
        </w:rPr>
        <w:t>ibl</w:t>
      </w:r>
      <w:r w:rsidR="0035670E">
        <w:rPr>
          <w:rFonts w:eastAsia="MS Mincho"/>
          <w:bCs/>
          <w:sz w:val="20"/>
          <w:szCs w:val="20"/>
        </w:rPr>
        <w:t>e Reaktion</w:t>
      </w:r>
      <w:r w:rsidR="00FE1D27">
        <w:rPr>
          <w:rFonts w:eastAsia="MS Mincho"/>
          <w:bCs/>
          <w:sz w:val="20"/>
          <w:szCs w:val="20"/>
        </w:rPr>
        <w:t xml:space="preserve"> auf sich verändernde</w:t>
      </w:r>
      <w:r w:rsidR="00000BCD">
        <w:rPr>
          <w:rFonts w:eastAsia="MS Mincho"/>
          <w:bCs/>
          <w:sz w:val="20"/>
          <w:szCs w:val="20"/>
        </w:rPr>
        <w:t xml:space="preserve"> </w:t>
      </w:r>
      <w:r w:rsidR="00BA77EA">
        <w:rPr>
          <w:rFonts w:eastAsia="MS Mincho"/>
          <w:bCs/>
          <w:sz w:val="20"/>
          <w:szCs w:val="20"/>
        </w:rPr>
        <w:t>Rahmenbedingungen</w:t>
      </w:r>
      <w:r w:rsidR="00FE1D27">
        <w:rPr>
          <w:rFonts w:eastAsia="MS Mincho"/>
          <w:bCs/>
          <w:sz w:val="20"/>
          <w:szCs w:val="20"/>
        </w:rPr>
        <w:t>.</w:t>
      </w:r>
      <w:r w:rsidR="00DD5871">
        <w:rPr>
          <w:rFonts w:eastAsia="MS Mincho"/>
          <w:bCs/>
          <w:sz w:val="20"/>
          <w:szCs w:val="20"/>
        </w:rPr>
        <w:t xml:space="preserve"> In Verbindung mit hohen Durchsatz</w:t>
      </w:r>
      <w:r w:rsidR="00000BCD">
        <w:rPr>
          <w:rFonts w:eastAsia="MS Mincho"/>
          <w:bCs/>
          <w:sz w:val="20"/>
          <w:szCs w:val="20"/>
        </w:rPr>
        <w:t>raten</w:t>
      </w:r>
      <w:r w:rsidR="00DD5871">
        <w:rPr>
          <w:rFonts w:eastAsia="MS Mincho"/>
          <w:bCs/>
          <w:sz w:val="20"/>
          <w:szCs w:val="20"/>
        </w:rPr>
        <w:t xml:space="preserve"> </w:t>
      </w:r>
      <w:r w:rsidR="00DD5871" w:rsidRPr="00DD5871">
        <w:rPr>
          <w:rFonts w:eastAsia="MS Mincho"/>
          <w:bCs/>
          <w:sz w:val="20"/>
          <w:szCs w:val="20"/>
        </w:rPr>
        <w:t xml:space="preserve">von 5,2 </w:t>
      </w:r>
      <w:proofErr w:type="spellStart"/>
      <w:r w:rsidR="00DD5871" w:rsidRPr="00DD5871">
        <w:rPr>
          <w:rFonts w:eastAsia="MS Mincho"/>
          <w:bCs/>
          <w:sz w:val="20"/>
          <w:szCs w:val="20"/>
        </w:rPr>
        <w:t>Gb</w:t>
      </w:r>
      <w:r w:rsidR="00817C8C">
        <w:rPr>
          <w:rFonts w:eastAsia="MS Mincho"/>
          <w:bCs/>
          <w:sz w:val="20"/>
          <w:szCs w:val="20"/>
        </w:rPr>
        <w:t>it</w:t>
      </w:r>
      <w:proofErr w:type="spellEnd"/>
      <w:r w:rsidR="00817C8C">
        <w:rPr>
          <w:rFonts w:eastAsia="MS Mincho"/>
          <w:bCs/>
          <w:sz w:val="20"/>
          <w:szCs w:val="20"/>
        </w:rPr>
        <w:t>/</w:t>
      </w:r>
      <w:r w:rsidR="00DD5871" w:rsidRPr="00DD5871">
        <w:rPr>
          <w:rFonts w:eastAsia="MS Mincho"/>
          <w:bCs/>
          <w:sz w:val="20"/>
          <w:szCs w:val="20"/>
        </w:rPr>
        <w:t xml:space="preserve">s </w:t>
      </w:r>
      <w:r w:rsidR="00D441E1">
        <w:rPr>
          <w:rFonts w:eastAsia="MS Mincho"/>
          <w:bCs/>
          <w:sz w:val="20"/>
          <w:szCs w:val="20"/>
        </w:rPr>
        <w:t>(</w:t>
      </w:r>
      <w:r w:rsidR="00D441E1" w:rsidRPr="00DD5871">
        <w:rPr>
          <w:rFonts w:eastAsia="MS Mincho"/>
          <w:bCs/>
          <w:sz w:val="20"/>
          <w:szCs w:val="20"/>
        </w:rPr>
        <w:t>M4800</w:t>
      </w:r>
      <w:r w:rsidR="00D441E1">
        <w:rPr>
          <w:rFonts w:eastAsia="MS Mincho"/>
          <w:bCs/>
          <w:sz w:val="20"/>
          <w:szCs w:val="20"/>
        </w:rPr>
        <w:t>)</w:t>
      </w:r>
      <w:r w:rsidR="00D441E1" w:rsidRPr="00DD5871">
        <w:rPr>
          <w:rFonts w:eastAsia="MS Mincho"/>
          <w:bCs/>
          <w:sz w:val="20"/>
          <w:szCs w:val="20"/>
        </w:rPr>
        <w:t xml:space="preserve"> </w:t>
      </w:r>
      <w:r w:rsidR="00DD5871" w:rsidRPr="00DD5871">
        <w:rPr>
          <w:rFonts w:eastAsia="MS Mincho"/>
          <w:bCs/>
          <w:sz w:val="20"/>
          <w:szCs w:val="20"/>
        </w:rPr>
        <w:t xml:space="preserve">bzw. 11,3 </w:t>
      </w:r>
      <w:proofErr w:type="spellStart"/>
      <w:r w:rsidR="00DD5871" w:rsidRPr="00DD5871">
        <w:rPr>
          <w:rFonts w:eastAsia="MS Mincho"/>
          <w:bCs/>
          <w:sz w:val="20"/>
          <w:szCs w:val="20"/>
        </w:rPr>
        <w:t>G</w:t>
      </w:r>
      <w:r w:rsidR="00817C8C">
        <w:rPr>
          <w:rFonts w:eastAsia="MS Mincho"/>
          <w:bCs/>
          <w:sz w:val="20"/>
          <w:szCs w:val="20"/>
        </w:rPr>
        <w:t>bit</w:t>
      </w:r>
      <w:proofErr w:type="spellEnd"/>
      <w:r w:rsidR="00817C8C">
        <w:rPr>
          <w:rFonts w:eastAsia="MS Mincho"/>
          <w:bCs/>
          <w:sz w:val="20"/>
          <w:szCs w:val="20"/>
        </w:rPr>
        <w:t>/</w:t>
      </w:r>
      <w:r w:rsidR="00DD5871" w:rsidRPr="00DD5871">
        <w:rPr>
          <w:rFonts w:eastAsia="MS Mincho"/>
          <w:bCs/>
          <w:sz w:val="20"/>
          <w:szCs w:val="20"/>
        </w:rPr>
        <w:t xml:space="preserve">s </w:t>
      </w:r>
      <w:r w:rsidR="00D441E1">
        <w:rPr>
          <w:rFonts w:eastAsia="MS Mincho"/>
          <w:bCs/>
          <w:sz w:val="20"/>
          <w:szCs w:val="20"/>
        </w:rPr>
        <w:t>(</w:t>
      </w:r>
      <w:r w:rsidR="00D441E1" w:rsidRPr="00DD5871">
        <w:rPr>
          <w:rFonts w:eastAsia="MS Mincho"/>
          <w:bCs/>
          <w:sz w:val="20"/>
          <w:szCs w:val="20"/>
        </w:rPr>
        <w:t>M5800</w:t>
      </w:r>
      <w:r w:rsidR="00D441E1">
        <w:rPr>
          <w:rFonts w:eastAsia="MS Mincho"/>
          <w:bCs/>
          <w:sz w:val="20"/>
          <w:szCs w:val="20"/>
        </w:rPr>
        <w:t>)</w:t>
      </w:r>
      <w:r w:rsidR="00D441E1" w:rsidRPr="00DD5871">
        <w:rPr>
          <w:rFonts w:eastAsia="MS Mincho"/>
          <w:bCs/>
          <w:sz w:val="20"/>
          <w:szCs w:val="20"/>
        </w:rPr>
        <w:t xml:space="preserve"> </w:t>
      </w:r>
      <w:r w:rsidR="00DD5871" w:rsidRPr="00DD5871">
        <w:rPr>
          <w:rFonts w:eastAsia="MS Mincho"/>
          <w:bCs/>
          <w:sz w:val="20"/>
          <w:szCs w:val="20"/>
        </w:rPr>
        <w:t>bei</w:t>
      </w:r>
      <w:r w:rsidR="00D441E1">
        <w:rPr>
          <w:rFonts w:eastAsia="MS Mincho"/>
          <w:bCs/>
          <w:sz w:val="20"/>
          <w:szCs w:val="20"/>
        </w:rPr>
        <w:t xml:space="preserve"> </w:t>
      </w:r>
      <w:r w:rsidR="00FE4025">
        <w:rPr>
          <w:rFonts w:eastAsia="MS Mincho"/>
          <w:bCs/>
          <w:sz w:val="20"/>
          <w:szCs w:val="20"/>
        </w:rPr>
        <w:t xml:space="preserve">Aktivierung </w:t>
      </w:r>
      <w:hyperlink r:id="rId11" w:history="1">
        <w:r w:rsidR="00C9174F" w:rsidRPr="00C9174F">
          <w:rPr>
            <w:rStyle w:val="Hyperlink"/>
            <w:rFonts w:eastAsia="MS Mincho"/>
            <w:bCs/>
            <w:sz w:val="20"/>
            <w:szCs w:val="20"/>
          </w:rPr>
          <w:t>vielfältiger</w:t>
        </w:r>
        <w:r w:rsidR="00DD5871" w:rsidRPr="00C9174F">
          <w:rPr>
            <w:rStyle w:val="Hyperlink"/>
            <w:rFonts w:eastAsia="MS Mincho"/>
            <w:bCs/>
            <w:sz w:val="20"/>
            <w:szCs w:val="20"/>
          </w:rPr>
          <w:t xml:space="preserve"> UTM-Dienste</w:t>
        </w:r>
      </w:hyperlink>
      <w:r w:rsidR="00E27E81">
        <w:rPr>
          <w:rFonts w:eastAsia="MS Mincho"/>
          <w:bCs/>
          <w:sz w:val="20"/>
          <w:szCs w:val="20"/>
        </w:rPr>
        <w:t xml:space="preserve"> </w:t>
      </w:r>
      <w:r w:rsidR="00D846CF">
        <w:rPr>
          <w:rFonts w:eastAsia="MS Mincho"/>
          <w:bCs/>
          <w:sz w:val="20"/>
          <w:szCs w:val="20"/>
        </w:rPr>
        <w:t>erbringen</w:t>
      </w:r>
      <w:r w:rsidR="00E27E81">
        <w:rPr>
          <w:rFonts w:eastAsia="MS Mincho"/>
          <w:bCs/>
          <w:sz w:val="20"/>
          <w:szCs w:val="20"/>
        </w:rPr>
        <w:t xml:space="preserve"> die Modelle die nötige </w:t>
      </w:r>
      <w:r w:rsidR="00EA3865">
        <w:rPr>
          <w:rFonts w:eastAsia="MS Mincho"/>
          <w:bCs/>
          <w:sz w:val="20"/>
          <w:szCs w:val="20"/>
        </w:rPr>
        <w:t>Leistung</w:t>
      </w:r>
      <w:r w:rsidR="00E1433A">
        <w:rPr>
          <w:rFonts w:eastAsia="MS Mincho"/>
          <w:bCs/>
          <w:sz w:val="20"/>
          <w:szCs w:val="20"/>
        </w:rPr>
        <w:t xml:space="preserve"> für </w:t>
      </w:r>
      <w:r w:rsidR="00E714A4">
        <w:rPr>
          <w:rFonts w:eastAsia="MS Mincho"/>
          <w:bCs/>
          <w:sz w:val="20"/>
          <w:szCs w:val="20"/>
        </w:rPr>
        <w:t>umfassende</w:t>
      </w:r>
      <w:r w:rsidR="00E1433A">
        <w:rPr>
          <w:rFonts w:eastAsia="MS Mincho"/>
          <w:bCs/>
          <w:sz w:val="20"/>
          <w:szCs w:val="20"/>
        </w:rPr>
        <w:t xml:space="preserve"> </w:t>
      </w:r>
      <w:r w:rsidR="000B7A57">
        <w:rPr>
          <w:rFonts w:eastAsia="MS Mincho"/>
          <w:bCs/>
          <w:sz w:val="20"/>
          <w:szCs w:val="20"/>
        </w:rPr>
        <w:t>S</w:t>
      </w:r>
      <w:r w:rsidR="00E27E81">
        <w:rPr>
          <w:rFonts w:eastAsia="MS Mincho"/>
          <w:bCs/>
          <w:sz w:val="20"/>
          <w:szCs w:val="20"/>
        </w:rPr>
        <w:t>icherheit in allen Einsatzszenarien</w:t>
      </w:r>
      <w:r w:rsidR="00C7573E">
        <w:rPr>
          <w:rFonts w:eastAsia="MS Mincho"/>
          <w:bCs/>
          <w:sz w:val="20"/>
          <w:szCs w:val="20"/>
        </w:rPr>
        <w:t xml:space="preserve"> </w:t>
      </w:r>
      <w:r w:rsidR="00FE1D27">
        <w:rPr>
          <w:rFonts w:eastAsia="MS Mincho"/>
          <w:bCs/>
          <w:sz w:val="20"/>
          <w:szCs w:val="20"/>
        </w:rPr>
        <w:t xml:space="preserve">– sowohl innerhalb wie auch außerhalb des </w:t>
      </w:r>
      <w:r w:rsidR="000B7A57">
        <w:rPr>
          <w:rFonts w:eastAsia="MS Mincho"/>
          <w:bCs/>
          <w:sz w:val="20"/>
          <w:szCs w:val="20"/>
        </w:rPr>
        <w:t>Unternehmensnetzwerks.</w:t>
      </w:r>
    </w:p>
    <w:p w14:paraId="02FD62A5" w14:textId="4DBDFA9B" w:rsidR="00FF3E58" w:rsidRDefault="00FF3E58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6E01C689" w14:textId="3EF51C38" w:rsidR="00740C38" w:rsidRPr="00740C38" w:rsidRDefault="000B7A57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„Für </w:t>
      </w:r>
      <w:r w:rsidR="00C7573E">
        <w:rPr>
          <w:rFonts w:eastAsia="MS Mincho"/>
          <w:b w:val="0"/>
          <w:bCs/>
          <w:sz w:val="20"/>
          <w:szCs w:val="20"/>
        </w:rPr>
        <w:t xml:space="preserve">zahlreiche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Organisationen aller Art und Größe </w:t>
      </w:r>
      <w:r w:rsidR="00437ADB">
        <w:rPr>
          <w:rFonts w:eastAsia="MS Mincho"/>
          <w:b w:val="0"/>
          <w:bCs/>
          <w:sz w:val="20"/>
          <w:szCs w:val="20"/>
        </w:rPr>
        <w:t>brachte das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letzte Jahr einen tiefgreifenden Wandel </w:t>
      </w:r>
      <w:r w:rsidR="00437ADB">
        <w:rPr>
          <w:rFonts w:eastAsia="MS Mincho"/>
          <w:b w:val="0"/>
          <w:bCs/>
          <w:sz w:val="20"/>
          <w:szCs w:val="20"/>
        </w:rPr>
        <w:t xml:space="preserve">mit sich. Das Thema </w:t>
      </w:r>
      <w:r w:rsidR="0035670E">
        <w:rPr>
          <w:rFonts w:eastAsia="MS Mincho"/>
          <w:b w:val="0"/>
          <w:bCs/>
          <w:sz w:val="20"/>
          <w:szCs w:val="20"/>
        </w:rPr>
        <w:t>der</w:t>
      </w:r>
      <w:r w:rsidR="00437ADB">
        <w:rPr>
          <w:rFonts w:eastAsia="MS Mincho"/>
          <w:b w:val="0"/>
          <w:bCs/>
          <w:sz w:val="20"/>
          <w:szCs w:val="20"/>
        </w:rPr>
        <w:t xml:space="preserve"> durchgängigen IT-Sicherheit vom </w:t>
      </w:r>
      <w:r w:rsidR="001811A7">
        <w:rPr>
          <w:rFonts w:eastAsia="MS Mincho"/>
          <w:b w:val="0"/>
          <w:bCs/>
          <w:sz w:val="20"/>
          <w:szCs w:val="20"/>
        </w:rPr>
        <w:t>Unternehmensn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etzwerk bis </w:t>
      </w:r>
      <w:r w:rsidR="001811A7">
        <w:rPr>
          <w:rFonts w:eastAsia="MS Mincho"/>
          <w:b w:val="0"/>
          <w:bCs/>
          <w:sz w:val="20"/>
          <w:szCs w:val="20"/>
        </w:rPr>
        <w:t>zu den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Remote-Mitarbeitern und Endpunkten </w:t>
      </w:r>
      <w:r w:rsidR="001811A7">
        <w:rPr>
          <w:rFonts w:eastAsia="MS Mincho"/>
          <w:b w:val="0"/>
          <w:bCs/>
          <w:sz w:val="20"/>
          <w:szCs w:val="20"/>
        </w:rPr>
        <w:t xml:space="preserve">steht </w:t>
      </w:r>
      <w:r w:rsidR="0035670E">
        <w:rPr>
          <w:rFonts w:eastAsia="MS Mincho"/>
          <w:b w:val="0"/>
          <w:bCs/>
          <w:sz w:val="20"/>
          <w:szCs w:val="20"/>
        </w:rPr>
        <w:t>seitdem</w:t>
      </w:r>
      <w:r w:rsidR="001811A7">
        <w:rPr>
          <w:rFonts w:eastAsia="MS Mincho"/>
          <w:b w:val="0"/>
          <w:bCs/>
          <w:sz w:val="20"/>
          <w:szCs w:val="20"/>
        </w:rPr>
        <w:t xml:space="preserve"> ganz oben auf der Agenda“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, so Brendan Patterson,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Vice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President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of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Product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Management bei WatchGuard. </w:t>
      </w:r>
      <w:r w:rsidR="001811A7">
        <w:rPr>
          <w:rFonts w:eastAsia="MS Mincho"/>
          <w:b w:val="0"/>
          <w:bCs/>
          <w:sz w:val="20"/>
          <w:szCs w:val="20"/>
        </w:rPr>
        <w:t xml:space="preserve">„Mit unseren neuen Appliances der M-Serie </w:t>
      </w:r>
      <w:r w:rsidR="0080608A">
        <w:rPr>
          <w:rFonts w:eastAsia="MS Mincho"/>
          <w:b w:val="0"/>
          <w:bCs/>
          <w:sz w:val="20"/>
          <w:szCs w:val="20"/>
        </w:rPr>
        <w:t xml:space="preserve">stellen wir </w:t>
      </w:r>
      <w:r w:rsidR="0077245F">
        <w:rPr>
          <w:rFonts w:eastAsia="MS Mincho"/>
          <w:b w:val="0"/>
          <w:bCs/>
          <w:sz w:val="20"/>
          <w:szCs w:val="20"/>
        </w:rPr>
        <w:t xml:space="preserve">preislich äußerst attraktive </w:t>
      </w:r>
      <w:r w:rsidR="0080608A">
        <w:rPr>
          <w:rFonts w:eastAsia="MS Mincho"/>
          <w:b w:val="0"/>
          <w:bCs/>
          <w:sz w:val="20"/>
          <w:szCs w:val="20"/>
        </w:rPr>
        <w:t xml:space="preserve">Sicherheitsplattformen zur Verfügung, die </w:t>
      </w:r>
      <w:r w:rsidR="001C0680">
        <w:rPr>
          <w:rFonts w:eastAsia="MS Mincho"/>
          <w:b w:val="0"/>
          <w:bCs/>
          <w:sz w:val="20"/>
          <w:szCs w:val="20"/>
        </w:rPr>
        <w:t xml:space="preserve">mit </w:t>
      </w:r>
      <w:r w:rsidR="0080608A">
        <w:rPr>
          <w:rFonts w:eastAsia="MS Mincho"/>
          <w:b w:val="0"/>
          <w:bCs/>
          <w:sz w:val="20"/>
          <w:szCs w:val="20"/>
        </w:rPr>
        <w:t>br</w:t>
      </w:r>
      <w:r w:rsidR="00740C38" w:rsidRPr="00740C38">
        <w:rPr>
          <w:rFonts w:eastAsia="MS Mincho"/>
          <w:b w:val="0"/>
          <w:bCs/>
          <w:sz w:val="20"/>
          <w:szCs w:val="20"/>
        </w:rPr>
        <w:t>anchenführende</w:t>
      </w:r>
      <w:r w:rsidR="001C0680">
        <w:rPr>
          <w:rFonts w:eastAsia="MS Mincho"/>
          <w:b w:val="0"/>
          <w:bCs/>
          <w:sz w:val="20"/>
          <w:szCs w:val="20"/>
        </w:rPr>
        <w:t>r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Geschwindigkeit und Leistung </w:t>
      </w:r>
      <w:r w:rsidR="001C0680">
        <w:rPr>
          <w:rFonts w:eastAsia="MS Mincho"/>
          <w:b w:val="0"/>
          <w:bCs/>
          <w:sz w:val="20"/>
          <w:szCs w:val="20"/>
        </w:rPr>
        <w:t xml:space="preserve">aufwarten und dabei einfach </w:t>
      </w:r>
      <w:r w:rsidR="00F40747">
        <w:rPr>
          <w:rFonts w:eastAsia="MS Mincho"/>
          <w:b w:val="0"/>
          <w:bCs/>
          <w:sz w:val="20"/>
          <w:szCs w:val="20"/>
        </w:rPr>
        <w:t>handhabbar</w:t>
      </w:r>
      <w:r w:rsidR="001C0680">
        <w:rPr>
          <w:rFonts w:eastAsia="MS Mincho"/>
          <w:b w:val="0"/>
          <w:bCs/>
          <w:sz w:val="20"/>
          <w:szCs w:val="20"/>
        </w:rPr>
        <w:t xml:space="preserve"> </w:t>
      </w:r>
      <w:r w:rsidR="00F40747">
        <w:rPr>
          <w:rFonts w:eastAsia="MS Mincho"/>
          <w:b w:val="0"/>
          <w:bCs/>
          <w:sz w:val="20"/>
          <w:szCs w:val="20"/>
        </w:rPr>
        <w:t>sowie</w:t>
      </w:r>
      <w:r w:rsidR="001C0680">
        <w:rPr>
          <w:rFonts w:eastAsia="MS Mincho"/>
          <w:b w:val="0"/>
          <w:bCs/>
          <w:sz w:val="20"/>
          <w:szCs w:val="20"/>
        </w:rPr>
        <w:t xml:space="preserve"> modular konfigurierbar sind</w:t>
      </w:r>
      <w:r w:rsidR="0077245F">
        <w:rPr>
          <w:rFonts w:eastAsia="MS Mincho"/>
          <w:b w:val="0"/>
          <w:bCs/>
          <w:sz w:val="20"/>
          <w:szCs w:val="20"/>
        </w:rPr>
        <w:t xml:space="preserve">. </w:t>
      </w:r>
      <w:r w:rsidR="00DC4862">
        <w:rPr>
          <w:rFonts w:eastAsia="MS Mincho"/>
          <w:b w:val="0"/>
          <w:bCs/>
          <w:sz w:val="20"/>
          <w:szCs w:val="20"/>
        </w:rPr>
        <w:t xml:space="preserve">Dadurch </w:t>
      </w:r>
      <w:r w:rsidR="002F1BD7">
        <w:rPr>
          <w:rFonts w:eastAsia="MS Mincho"/>
          <w:b w:val="0"/>
          <w:bCs/>
          <w:sz w:val="20"/>
          <w:szCs w:val="20"/>
        </w:rPr>
        <w:t>passen sich</w:t>
      </w:r>
      <w:r w:rsidR="00DC4862">
        <w:rPr>
          <w:rFonts w:eastAsia="MS Mincho"/>
          <w:b w:val="0"/>
          <w:bCs/>
          <w:sz w:val="20"/>
          <w:szCs w:val="20"/>
        </w:rPr>
        <w:t xml:space="preserve"> die Plattformen </w:t>
      </w:r>
      <w:r w:rsidR="002F1BD7">
        <w:rPr>
          <w:rFonts w:eastAsia="MS Mincho"/>
          <w:b w:val="0"/>
          <w:bCs/>
          <w:sz w:val="20"/>
          <w:szCs w:val="20"/>
        </w:rPr>
        <w:t>an jegliche</w:t>
      </w:r>
      <w:r w:rsidR="0051009A">
        <w:rPr>
          <w:rFonts w:eastAsia="MS Mincho"/>
          <w:b w:val="0"/>
          <w:bCs/>
          <w:sz w:val="20"/>
          <w:szCs w:val="20"/>
        </w:rPr>
        <w:t xml:space="preserve"> Arbeitsmodelle und Einsatzszenarien </w:t>
      </w:r>
      <w:r w:rsidR="002F1BD7">
        <w:rPr>
          <w:rFonts w:eastAsia="MS Mincho"/>
          <w:b w:val="0"/>
          <w:bCs/>
          <w:sz w:val="20"/>
          <w:szCs w:val="20"/>
        </w:rPr>
        <w:t>optimal an</w:t>
      </w:r>
      <w:r w:rsidR="0051009A">
        <w:rPr>
          <w:rFonts w:eastAsia="MS Mincho"/>
          <w:b w:val="0"/>
          <w:bCs/>
          <w:sz w:val="20"/>
          <w:szCs w:val="20"/>
        </w:rPr>
        <w:t>.“</w:t>
      </w:r>
    </w:p>
    <w:p w14:paraId="552A6ABB" w14:textId="4E541741" w:rsidR="00740C38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B0CE951" w14:textId="3B74F219" w:rsidR="0051009A" w:rsidRPr="00EE5F93" w:rsidRDefault="00EE5F93" w:rsidP="00740C38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EE5F93">
        <w:rPr>
          <w:rFonts w:eastAsia="MS Mincho"/>
          <w:sz w:val="20"/>
          <w:szCs w:val="20"/>
        </w:rPr>
        <w:t xml:space="preserve">Gefahrenpotenzial </w:t>
      </w:r>
      <w:r w:rsidR="001B68E2">
        <w:rPr>
          <w:rFonts w:eastAsia="MS Mincho"/>
          <w:sz w:val="20"/>
          <w:szCs w:val="20"/>
        </w:rPr>
        <w:t xml:space="preserve">lauert in </w:t>
      </w:r>
      <w:r w:rsidRPr="00EE5F93">
        <w:rPr>
          <w:rFonts w:eastAsia="MS Mincho"/>
          <w:sz w:val="20"/>
          <w:szCs w:val="20"/>
        </w:rPr>
        <w:t>verschlüsselte</w:t>
      </w:r>
      <w:r w:rsidR="00D47B1C">
        <w:rPr>
          <w:rFonts w:eastAsia="MS Mincho"/>
          <w:sz w:val="20"/>
          <w:szCs w:val="20"/>
        </w:rPr>
        <w:t>m</w:t>
      </w:r>
      <w:r w:rsidRPr="00EE5F93">
        <w:rPr>
          <w:rFonts w:eastAsia="MS Mincho"/>
          <w:sz w:val="20"/>
          <w:szCs w:val="20"/>
        </w:rPr>
        <w:t xml:space="preserve"> Datenverkehr</w:t>
      </w:r>
    </w:p>
    <w:p w14:paraId="574D769A" w14:textId="06D531F7" w:rsidR="00740C38" w:rsidRPr="00740C38" w:rsidRDefault="000779F3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Wie der</w:t>
      </w:r>
      <w:r w:rsidR="00EE5F93">
        <w:rPr>
          <w:rFonts w:eastAsia="MS Mincho"/>
          <w:b w:val="0"/>
          <w:bCs/>
          <w:sz w:val="20"/>
          <w:szCs w:val="20"/>
        </w:rPr>
        <w:t xml:space="preserve"> aktuelle </w:t>
      </w:r>
      <w:hyperlink r:id="rId12" w:history="1">
        <w:r>
          <w:rPr>
            <w:rStyle w:val="Hyperlink"/>
            <w:rFonts w:eastAsia="MS Mincho"/>
            <w:b w:val="0"/>
            <w:bCs/>
            <w:sz w:val="20"/>
            <w:szCs w:val="20"/>
          </w:rPr>
          <w:t xml:space="preserve">Internet Security </w:t>
        </w:r>
        <w:r w:rsidR="00EE5F93" w:rsidRPr="000349C7">
          <w:rPr>
            <w:rStyle w:val="Hyperlink"/>
            <w:rFonts w:eastAsia="MS Mincho"/>
            <w:b w:val="0"/>
            <w:bCs/>
            <w:sz w:val="20"/>
            <w:szCs w:val="20"/>
          </w:rPr>
          <w:t>Report</w:t>
        </w:r>
      </w:hyperlink>
      <w:r w:rsidR="00EE5F93">
        <w:rPr>
          <w:rFonts w:eastAsia="MS Mincho"/>
          <w:b w:val="0"/>
          <w:bCs/>
          <w:sz w:val="20"/>
          <w:szCs w:val="20"/>
        </w:rPr>
        <w:t xml:space="preserve"> von</w:t>
      </w:r>
      <w:r w:rsidR="00545EE5">
        <w:rPr>
          <w:rFonts w:eastAsia="MS Mincho"/>
          <w:b w:val="0"/>
          <w:bCs/>
          <w:sz w:val="20"/>
          <w:szCs w:val="20"/>
        </w:rPr>
        <w:t xml:space="preserve"> WatchGuard zeigt, </w:t>
      </w:r>
      <w:r w:rsidR="00454A84">
        <w:rPr>
          <w:rFonts w:eastAsia="MS Mincho"/>
          <w:b w:val="0"/>
          <w:bCs/>
          <w:sz w:val="20"/>
          <w:szCs w:val="20"/>
        </w:rPr>
        <w:t>bewegen</w:t>
      </w:r>
      <w:r w:rsidR="00F045BA">
        <w:rPr>
          <w:rFonts w:eastAsia="MS Mincho"/>
          <w:b w:val="0"/>
          <w:bCs/>
          <w:sz w:val="20"/>
          <w:szCs w:val="20"/>
        </w:rPr>
        <w:t xml:space="preserve"> sich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="00936274">
        <w:rPr>
          <w:rFonts w:eastAsia="MS Mincho"/>
          <w:b w:val="0"/>
          <w:bCs/>
          <w:sz w:val="20"/>
          <w:szCs w:val="20"/>
        </w:rPr>
        <w:t>insbesondere</w:t>
      </w:r>
      <w:r w:rsidR="00545EE5">
        <w:rPr>
          <w:rFonts w:eastAsia="MS Mincho"/>
          <w:b w:val="0"/>
          <w:bCs/>
          <w:sz w:val="20"/>
          <w:szCs w:val="20"/>
        </w:rPr>
        <w:t xml:space="preserve"> Unternehmen</w:t>
      </w:r>
      <w:r w:rsidR="00936274">
        <w:rPr>
          <w:rFonts w:eastAsia="MS Mincho"/>
          <w:b w:val="0"/>
          <w:bCs/>
          <w:sz w:val="20"/>
          <w:szCs w:val="20"/>
        </w:rPr>
        <w:t xml:space="preserve">, die </w:t>
      </w:r>
      <w:r w:rsidR="00DF5C96">
        <w:rPr>
          <w:rFonts w:eastAsia="MS Mincho"/>
          <w:b w:val="0"/>
          <w:bCs/>
          <w:sz w:val="20"/>
          <w:szCs w:val="20"/>
        </w:rPr>
        <w:t xml:space="preserve">den </w:t>
      </w:r>
      <w:r w:rsidR="00936274">
        <w:rPr>
          <w:rFonts w:eastAsia="MS Mincho"/>
          <w:b w:val="0"/>
          <w:bCs/>
          <w:sz w:val="20"/>
          <w:szCs w:val="20"/>
        </w:rPr>
        <w:t>verschlüsselten Datenverkehr nicht effektiv analysieren können</w:t>
      </w:r>
      <w:r>
        <w:rPr>
          <w:rFonts w:eastAsia="MS Mincho"/>
          <w:b w:val="0"/>
          <w:bCs/>
          <w:sz w:val="20"/>
          <w:szCs w:val="20"/>
        </w:rPr>
        <w:t>, auf dünne</w:t>
      </w:r>
      <w:r w:rsidR="00454A84">
        <w:rPr>
          <w:rFonts w:eastAsia="MS Mincho"/>
          <w:b w:val="0"/>
          <w:bCs/>
          <w:sz w:val="20"/>
          <w:szCs w:val="20"/>
        </w:rPr>
        <w:t xml:space="preserve">m </w:t>
      </w:r>
      <w:r>
        <w:rPr>
          <w:rFonts w:eastAsia="MS Mincho"/>
          <w:b w:val="0"/>
          <w:bCs/>
          <w:sz w:val="20"/>
          <w:szCs w:val="20"/>
        </w:rPr>
        <w:t>Eis</w:t>
      </w:r>
      <w:r w:rsidR="00936274">
        <w:rPr>
          <w:rFonts w:eastAsia="MS Mincho"/>
          <w:b w:val="0"/>
          <w:bCs/>
          <w:sz w:val="20"/>
          <w:szCs w:val="20"/>
        </w:rPr>
        <w:t xml:space="preserve">. </w:t>
      </w:r>
      <w:r w:rsidR="00454A84">
        <w:rPr>
          <w:rFonts w:eastAsia="MS Mincho"/>
          <w:b w:val="0"/>
          <w:bCs/>
          <w:sz w:val="20"/>
          <w:szCs w:val="20"/>
        </w:rPr>
        <w:t>Da</w:t>
      </w:r>
      <w:r w:rsidR="00C67BBF">
        <w:rPr>
          <w:rFonts w:eastAsia="MS Mincho"/>
          <w:b w:val="0"/>
          <w:bCs/>
          <w:sz w:val="20"/>
          <w:szCs w:val="20"/>
        </w:rPr>
        <w:t xml:space="preserve"> </w:t>
      </w:r>
      <w:r w:rsidR="00454A84">
        <w:rPr>
          <w:rFonts w:eastAsia="MS Mincho"/>
          <w:b w:val="0"/>
          <w:bCs/>
          <w:sz w:val="20"/>
          <w:szCs w:val="20"/>
        </w:rPr>
        <w:t>ü</w:t>
      </w:r>
      <w:r w:rsidR="00D3457B">
        <w:rPr>
          <w:rFonts w:eastAsia="MS Mincho"/>
          <w:b w:val="0"/>
          <w:bCs/>
          <w:sz w:val="20"/>
          <w:szCs w:val="20"/>
        </w:rPr>
        <w:t xml:space="preserve">ber </w:t>
      </w:r>
      <w:r w:rsidR="000349C7">
        <w:rPr>
          <w:rFonts w:eastAsia="MS Mincho"/>
          <w:b w:val="0"/>
          <w:bCs/>
          <w:sz w:val="20"/>
          <w:szCs w:val="20"/>
        </w:rPr>
        <w:t>5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4 </w:t>
      </w:r>
      <w:r w:rsidR="00936274">
        <w:rPr>
          <w:rFonts w:eastAsia="MS Mincho"/>
          <w:b w:val="0"/>
          <w:bCs/>
          <w:sz w:val="20"/>
          <w:szCs w:val="20"/>
        </w:rPr>
        <w:t>Prozent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der</w:t>
      </w:r>
      <w:r w:rsidR="0042104C">
        <w:rPr>
          <w:rFonts w:eastAsia="MS Mincho"/>
          <w:b w:val="0"/>
          <w:bCs/>
          <w:sz w:val="20"/>
          <w:szCs w:val="20"/>
        </w:rPr>
        <w:t xml:space="preserve">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eingehenden Angriffe </w:t>
      </w:r>
      <w:r w:rsidR="00D3457B">
        <w:rPr>
          <w:rFonts w:eastAsia="MS Mincho"/>
          <w:b w:val="0"/>
          <w:bCs/>
          <w:sz w:val="20"/>
          <w:szCs w:val="20"/>
        </w:rPr>
        <w:t>mittlerweile auf diesem Weg</w:t>
      </w:r>
      <w:r w:rsidR="00454A84" w:rsidRPr="00454A84">
        <w:rPr>
          <w:rFonts w:eastAsia="MS Mincho"/>
          <w:b w:val="0"/>
          <w:bCs/>
          <w:sz w:val="20"/>
          <w:szCs w:val="20"/>
        </w:rPr>
        <w:t xml:space="preserve"> </w:t>
      </w:r>
      <w:r w:rsidR="00454A84">
        <w:rPr>
          <w:rFonts w:eastAsia="MS Mincho"/>
          <w:b w:val="0"/>
          <w:bCs/>
          <w:sz w:val="20"/>
          <w:szCs w:val="20"/>
        </w:rPr>
        <w:t xml:space="preserve">erfolgen, sind </w:t>
      </w:r>
      <w:r w:rsidR="00740C38" w:rsidRPr="00740C38">
        <w:rPr>
          <w:rFonts w:eastAsia="MS Mincho"/>
          <w:b w:val="0"/>
          <w:bCs/>
          <w:sz w:val="20"/>
          <w:szCs w:val="20"/>
        </w:rPr>
        <w:t>HTTPS-Prüfung</w:t>
      </w:r>
      <w:r w:rsidR="0042104C">
        <w:rPr>
          <w:rFonts w:eastAsia="MS Mincho"/>
          <w:b w:val="0"/>
          <w:bCs/>
          <w:sz w:val="20"/>
          <w:szCs w:val="20"/>
        </w:rPr>
        <w:t>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D3457B">
        <w:rPr>
          <w:rFonts w:eastAsia="MS Mincho"/>
          <w:b w:val="0"/>
          <w:bCs/>
          <w:sz w:val="20"/>
          <w:szCs w:val="20"/>
        </w:rPr>
        <w:t>wichtiger denn je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. </w:t>
      </w:r>
      <w:r w:rsidR="00571A0B">
        <w:rPr>
          <w:rFonts w:eastAsia="MS Mincho"/>
          <w:b w:val="0"/>
          <w:bCs/>
          <w:sz w:val="20"/>
          <w:szCs w:val="20"/>
        </w:rPr>
        <w:t>Hier geben sich d</w:t>
      </w:r>
      <w:r w:rsidR="00740C38" w:rsidRPr="00740C38">
        <w:rPr>
          <w:rFonts w:eastAsia="MS Mincho"/>
          <w:b w:val="0"/>
          <w:bCs/>
          <w:sz w:val="20"/>
          <w:szCs w:val="20"/>
        </w:rPr>
        <w:t>ie neuen</w:t>
      </w:r>
      <w:r w:rsidR="00657CBF">
        <w:rPr>
          <w:rFonts w:eastAsia="MS Mincho"/>
          <w:b w:val="0"/>
          <w:bCs/>
          <w:sz w:val="20"/>
          <w:szCs w:val="20"/>
        </w:rPr>
        <w:t xml:space="preserve">, </w:t>
      </w:r>
      <w:r w:rsidR="00657CBF" w:rsidRPr="00817C8C">
        <w:rPr>
          <w:rFonts w:eastAsia="MS Mincho"/>
          <w:b w:val="0"/>
          <w:bCs/>
          <w:sz w:val="20"/>
          <w:szCs w:val="20"/>
        </w:rPr>
        <w:t>bislang leistungsstärksten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Firebox</w:t>
      </w:r>
      <w:r w:rsidR="001D7406">
        <w:rPr>
          <w:rFonts w:eastAsia="MS Mincho"/>
          <w:b w:val="0"/>
          <w:bCs/>
          <w:sz w:val="20"/>
          <w:szCs w:val="20"/>
        </w:rPr>
        <w:t>-Modelle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M4800 und M5800 </w:t>
      </w:r>
      <w:r w:rsidR="00571A0B">
        <w:rPr>
          <w:rFonts w:eastAsia="MS Mincho"/>
          <w:b w:val="0"/>
          <w:bCs/>
          <w:sz w:val="20"/>
          <w:szCs w:val="20"/>
        </w:rPr>
        <w:t xml:space="preserve">keine Blöße und überzeugen </w:t>
      </w:r>
      <w:r w:rsidR="001D7406">
        <w:rPr>
          <w:rFonts w:eastAsia="MS Mincho"/>
          <w:b w:val="0"/>
          <w:bCs/>
          <w:sz w:val="20"/>
          <w:szCs w:val="20"/>
        </w:rPr>
        <w:t xml:space="preserve">selbst bei voller UTM-Power </w:t>
      </w:r>
      <w:r w:rsidR="00571A0B">
        <w:rPr>
          <w:rFonts w:eastAsia="MS Mincho"/>
          <w:b w:val="0"/>
          <w:bCs/>
          <w:sz w:val="20"/>
          <w:szCs w:val="20"/>
        </w:rPr>
        <w:t xml:space="preserve">mit einem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Durchsatz von 5,2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Gb</w:t>
      </w:r>
      <w:r w:rsidR="00E25D43">
        <w:rPr>
          <w:rFonts w:eastAsia="MS Mincho"/>
          <w:b w:val="0"/>
          <w:bCs/>
          <w:sz w:val="20"/>
          <w:szCs w:val="20"/>
        </w:rPr>
        <w:t>it</w:t>
      </w:r>
      <w:proofErr w:type="spellEnd"/>
      <w:r w:rsidR="00E25D43">
        <w:rPr>
          <w:rFonts w:eastAsia="MS Mincho"/>
          <w:b w:val="0"/>
          <w:bCs/>
          <w:sz w:val="20"/>
          <w:szCs w:val="20"/>
        </w:rPr>
        <w:t>/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s bzw. 11,3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G</w:t>
      </w:r>
      <w:r w:rsidR="00E25D43">
        <w:rPr>
          <w:rFonts w:eastAsia="MS Mincho"/>
          <w:b w:val="0"/>
          <w:bCs/>
          <w:sz w:val="20"/>
          <w:szCs w:val="20"/>
        </w:rPr>
        <w:t>bit</w:t>
      </w:r>
      <w:proofErr w:type="spellEnd"/>
      <w:r w:rsidR="00E25D43">
        <w:rPr>
          <w:rFonts w:eastAsia="MS Mincho"/>
          <w:b w:val="0"/>
          <w:bCs/>
          <w:sz w:val="20"/>
          <w:szCs w:val="20"/>
        </w:rPr>
        <w:t>/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s. </w:t>
      </w:r>
      <w:r w:rsidR="00AC5F3D">
        <w:rPr>
          <w:rFonts w:eastAsia="MS Mincho"/>
          <w:b w:val="0"/>
          <w:bCs/>
          <w:sz w:val="20"/>
          <w:szCs w:val="20"/>
        </w:rPr>
        <w:t>Insbesondere d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ie Firebox M5800 </w:t>
      </w:r>
      <w:r w:rsidR="008A6AE1">
        <w:rPr>
          <w:rFonts w:eastAsia="MS Mincho"/>
          <w:b w:val="0"/>
          <w:bCs/>
          <w:sz w:val="20"/>
          <w:szCs w:val="20"/>
        </w:rPr>
        <w:t>ließ in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817C8C">
        <w:rPr>
          <w:rFonts w:eastAsia="MS Mincho"/>
          <w:b w:val="0"/>
          <w:bCs/>
          <w:sz w:val="20"/>
          <w:szCs w:val="20"/>
        </w:rPr>
        <w:t xml:space="preserve">den </w:t>
      </w:r>
      <w:r w:rsidR="00740C38" w:rsidRPr="00817C8C">
        <w:rPr>
          <w:rFonts w:eastAsia="MS Mincho"/>
          <w:b w:val="0"/>
          <w:bCs/>
          <w:sz w:val="20"/>
          <w:szCs w:val="20"/>
        </w:rPr>
        <w:t>standardisierte</w:t>
      </w:r>
      <w:r w:rsidR="00AC5F3D" w:rsidRPr="00817C8C">
        <w:rPr>
          <w:rFonts w:eastAsia="MS Mincho"/>
          <w:b w:val="0"/>
          <w:bCs/>
          <w:sz w:val="20"/>
          <w:szCs w:val="20"/>
        </w:rPr>
        <w:t>n</w:t>
      </w:r>
      <w:r w:rsidR="00817C8C">
        <w:rPr>
          <w:rFonts w:eastAsia="MS Mincho"/>
          <w:b w:val="0"/>
          <w:bCs/>
          <w:sz w:val="20"/>
          <w:szCs w:val="20"/>
        </w:rPr>
        <w:t>, von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 </w:t>
      </w:r>
      <w:hyperlink r:id="rId13" w:history="1">
        <w:r w:rsidR="00740C38" w:rsidRPr="00817C8C">
          <w:rPr>
            <w:rStyle w:val="Hyperlink"/>
            <w:rFonts w:eastAsia="MS Mincho"/>
            <w:b w:val="0"/>
            <w:bCs/>
            <w:sz w:val="20"/>
            <w:szCs w:val="20"/>
          </w:rPr>
          <w:t>NetSecOPEN</w:t>
        </w:r>
      </w:hyperlink>
      <w:r w:rsidR="00740C38" w:rsidRPr="00817C8C">
        <w:rPr>
          <w:rFonts w:eastAsia="MS Mincho"/>
          <w:b w:val="0"/>
          <w:bCs/>
          <w:sz w:val="20"/>
          <w:szCs w:val="20"/>
        </w:rPr>
        <w:t xml:space="preserve"> entwickelt</w:t>
      </w:r>
      <w:r w:rsidR="00817C8C">
        <w:rPr>
          <w:rFonts w:eastAsia="MS Mincho"/>
          <w:b w:val="0"/>
          <w:bCs/>
          <w:sz w:val="20"/>
          <w:szCs w:val="20"/>
        </w:rPr>
        <w:t xml:space="preserve">en und </w:t>
      </w:r>
      <w:r w:rsidR="002663BA">
        <w:rPr>
          <w:rFonts w:eastAsia="MS Mincho"/>
          <w:b w:val="0"/>
          <w:bCs/>
          <w:sz w:val="20"/>
          <w:szCs w:val="20"/>
        </w:rPr>
        <w:t xml:space="preserve">von 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der Internet Engineering Task Force (IETF) </w:t>
      </w:r>
      <w:r w:rsidR="00817C8C">
        <w:rPr>
          <w:rFonts w:eastAsia="MS Mincho"/>
          <w:b w:val="0"/>
          <w:bCs/>
          <w:sz w:val="20"/>
          <w:szCs w:val="20"/>
        </w:rPr>
        <w:t xml:space="preserve">anerkannten Tests </w:t>
      </w:r>
      <w:r w:rsidR="008A6AE1" w:rsidRPr="00817C8C">
        <w:rPr>
          <w:rFonts w:eastAsia="MS Mincho"/>
          <w:b w:val="0"/>
          <w:bCs/>
          <w:sz w:val="20"/>
          <w:szCs w:val="20"/>
        </w:rPr>
        <w:t>ihre Muskeln spielen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. </w:t>
      </w:r>
      <w:r w:rsidR="00D772E5" w:rsidRPr="00817C8C">
        <w:rPr>
          <w:rFonts w:eastAsia="MS Mincho"/>
          <w:b w:val="0"/>
          <w:bCs/>
          <w:sz w:val="20"/>
          <w:szCs w:val="20"/>
        </w:rPr>
        <w:t>D</w:t>
      </w:r>
      <w:r w:rsidR="00817C8C">
        <w:rPr>
          <w:rFonts w:eastAsia="MS Mincho"/>
          <w:b w:val="0"/>
          <w:bCs/>
          <w:sz w:val="20"/>
          <w:szCs w:val="20"/>
        </w:rPr>
        <w:t>em</w:t>
      </w:r>
      <w:r w:rsidR="00D772E5" w:rsidRPr="00817C8C">
        <w:rPr>
          <w:rFonts w:eastAsia="MS Mincho"/>
          <w:b w:val="0"/>
          <w:bCs/>
          <w:sz w:val="20"/>
          <w:szCs w:val="20"/>
        </w:rPr>
        <w:t xml:space="preserve"> Topmodell </w:t>
      </w:r>
      <w:r w:rsidR="00817C8C">
        <w:rPr>
          <w:rFonts w:eastAsia="MS Mincho"/>
          <w:b w:val="0"/>
          <w:bCs/>
          <w:sz w:val="20"/>
          <w:szCs w:val="20"/>
        </w:rPr>
        <w:t>wurden</w:t>
      </w:r>
      <w:r w:rsidR="00D772E5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Geschwindigkeiten von bis zu 4,9 </w:t>
      </w:r>
      <w:proofErr w:type="spellStart"/>
      <w:r w:rsidR="00740C38" w:rsidRPr="00817C8C">
        <w:rPr>
          <w:rFonts w:eastAsia="MS Mincho"/>
          <w:b w:val="0"/>
          <w:bCs/>
          <w:sz w:val="20"/>
          <w:szCs w:val="20"/>
        </w:rPr>
        <w:t>Gb</w:t>
      </w:r>
      <w:r w:rsidR="00817C8C">
        <w:rPr>
          <w:rFonts w:eastAsia="MS Mincho"/>
          <w:b w:val="0"/>
          <w:bCs/>
          <w:sz w:val="20"/>
          <w:szCs w:val="20"/>
        </w:rPr>
        <w:t>it</w:t>
      </w:r>
      <w:proofErr w:type="spellEnd"/>
      <w:r w:rsidR="00817C8C">
        <w:rPr>
          <w:rFonts w:eastAsia="MS Mincho"/>
          <w:b w:val="0"/>
          <w:bCs/>
          <w:sz w:val="20"/>
          <w:szCs w:val="20"/>
        </w:rPr>
        <w:t>/s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817C8C">
        <w:rPr>
          <w:rFonts w:eastAsia="MS Mincho"/>
          <w:b w:val="0"/>
          <w:bCs/>
          <w:sz w:val="20"/>
          <w:szCs w:val="20"/>
        </w:rPr>
        <w:t xml:space="preserve">– unter Aktivierung aller </w:t>
      </w:r>
      <w:r w:rsidR="00817C8C" w:rsidRPr="00817C8C">
        <w:rPr>
          <w:rFonts w:eastAsia="MS Mincho"/>
          <w:b w:val="0"/>
          <w:bCs/>
          <w:sz w:val="20"/>
          <w:szCs w:val="20"/>
        </w:rPr>
        <w:t>Sicherheitsscans und HTTPS-</w:t>
      </w:r>
      <w:r w:rsidR="00817C8C">
        <w:rPr>
          <w:rFonts w:eastAsia="MS Mincho"/>
          <w:b w:val="0"/>
          <w:bCs/>
          <w:sz w:val="20"/>
          <w:szCs w:val="20"/>
        </w:rPr>
        <w:t>P</w:t>
      </w:r>
      <w:r w:rsidR="00817C8C" w:rsidRPr="00817C8C">
        <w:rPr>
          <w:rFonts w:eastAsia="MS Mincho"/>
          <w:b w:val="0"/>
          <w:bCs/>
          <w:sz w:val="20"/>
          <w:szCs w:val="20"/>
        </w:rPr>
        <w:t xml:space="preserve">rüfungen </w:t>
      </w:r>
      <w:r w:rsidR="00817C8C">
        <w:rPr>
          <w:rFonts w:eastAsia="MS Mincho"/>
          <w:b w:val="0"/>
          <w:bCs/>
          <w:sz w:val="20"/>
          <w:szCs w:val="20"/>
        </w:rPr>
        <w:t>–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817C8C">
        <w:rPr>
          <w:rFonts w:eastAsia="MS Mincho"/>
          <w:b w:val="0"/>
          <w:bCs/>
          <w:sz w:val="20"/>
          <w:szCs w:val="20"/>
        </w:rPr>
        <w:t>bestätigt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. </w:t>
      </w:r>
      <w:r w:rsidR="0037274D">
        <w:rPr>
          <w:rFonts w:eastAsia="MS Mincho"/>
          <w:b w:val="0"/>
          <w:bCs/>
          <w:sz w:val="20"/>
          <w:szCs w:val="20"/>
        </w:rPr>
        <w:t xml:space="preserve">Wie der </w:t>
      </w:r>
      <w:hyperlink r:id="rId14" w:history="1">
        <w:r w:rsidR="0037274D" w:rsidRPr="0037274D">
          <w:rPr>
            <w:rStyle w:val="Hyperlink"/>
            <w:rFonts w:eastAsia="MS Mincho"/>
            <w:b w:val="0"/>
            <w:bCs/>
            <w:sz w:val="20"/>
            <w:szCs w:val="20"/>
          </w:rPr>
          <w:t>Bericht</w:t>
        </w:r>
      </w:hyperlink>
      <w:r w:rsidR="0037274D">
        <w:rPr>
          <w:rFonts w:eastAsia="MS Mincho"/>
          <w:b w:val="0"/>
          <w:bCs/>
          <w:sz w:val="20"/>
          <w:szCs w:val="20"/>
        </w:rPr>
        <w:t xml:space="preserve"> zeigt, erübrigt sich</w:t>
      </w:r>
      <w:r w:rsidR="00D47C2A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37274D">
        <w:rPr>
          <w:rFonts w:eastAsia="MS Mincho"/>
          <w:b w:val="0"/>
          <w:bCs/>
          <w:sz w:val="20"/>
          <w:szCs w:val="20"/>
        </w:rPr>
        <w:t>d</w:t>
      </w:r>
      <w:r w:rsidR="0037274D" w:rsidRPr="00817C8C">
        <w:rPr>
          <w:rFonts w:eastAsia="MS Mincho"/>
          <w:b w:val="0"/>
          <w:bCs/>
          <w:sz w:val="20"/>
          <w:szCs w:val="20"/>
        </w:rPr>
        <w:t xml:space="preserve">ie </w:t>
      </w:r>
      <w:r w:rsidR="0037274D">
        <w:rPr>
          <w:rFonts w:eastAsia="MS Mincho"/>
          <w:b w:val="0"/>
          <w:bCs/>
          <w:sz w:val="20"/>
          <w:szCs w:val="20"/>
        </w:rPr>
        <w:t>Entscheidung</w:t>
      </w:r>
      <w:r w:rsidR="0037274D" w:rsidRPr="00817C8C">
        <w:rPr>
          <w:rFonts w:eastAsia="MS Mincho"/>
          <w:b w:val="0"/>
          <w:bCs/>
          <w:sz w:val="20"/>
          <w:szCs w:val="20"/>
        </w:rPr>
        <w:t xml:space="preserve"> zwischen </w:t>
      </w:r>
      <w:r w:rsidR="0037274D">
        <w:rPr>
          <w:rFonts w:eastAsia="MS Mincho"/>
          <w:b w:val="0"/>
          <w:bCs/>
          <w:sz w:val="20"/>
          <w:szCs w:val="20"/>
        </w:rPr>
        <w:t>Geschwindigkeit</w:t>
      </w:r>
      <w:r w:rsidR="0037274D" w:rsidRPr="00817C8C">
        <w:rPr>
          <w:rFonts w:eastAsia="MS Mincho"/>
          <w:b w:val="0"/>
          <w:bCs/>
          <w:sz w:val="20"/>
          <w:szCs w:val="20"/>
        </w:rPr>
        <w:t xml:space="preserve"> und </w:t>
      </w:r>
      <w:r w:rsidR="0037274D">
        <w:rPr>
          <w:rFonts w:eastAsia="MS Mincho"/>
          <w:b w:val="0"/>
          <w:bCs/>
          <w:sz w:val="20"/>
          <w:szCs w:val="20"/>
        </w:rPr>
        <w:t>Sicherheit</w:t>
      </w:r>
      <w:r w:rsidR="00C67BBF">
        <w:rPr>
          <w:rFonts w:eastAsia="MS Mincho"/>
          <w:b w:val="0"/>
          <w:bCs/>
          <w:sz w:val="20"/>
          <w:szCs w:val="20"/>
        </w:rPr>
        <w:t xml:space="preserve"> somit gänzlich</w:t>
      </w:r>
      <w:r w:rsidR="00657CBF">
        <w:rPr>
          <w:rFonts w:eastAsia="MS Mincho"/>
          <w:b w:val="0"/>
          <w:bCs/>
          <w:sz w:val="20"/>
          <w:szCs w:val="20"/>
        </w:rPr>
        <w:t>.</w:t>
      </w:r>
      <w:r w:rsidR="00D47C2A" w:rsidRPr="00817C8C">
        <w:rPr>
          <w:rFonts w:eastAsia="MS Mincho"/>
          <w:b w:val="0"/>
          <w:bCs/>
          <w:sz w:val="20"/>
          <w:szCs w:val="20"/>
        </w:rPr>
        <w:t xml:space="preserve"> </w:t>
      </w:r>
    </w:p>
    <w:p w14:paraId="51CBD6A6" w14:textId="77777777" w:rsidR="00740C38" w:rsidRPr="00740C38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741ABED" w14:textId="78646B7E" w:rsidR="00740C38" w:rsidRDefault="003A6700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Folgende zusätzlichen Funktionen und Vorteile zeichnen die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Firebox</w:t>
      </w:r>
      <w:r>
        <w:rPr>
          <w:rFonts w:eastAsia="MS Mincho"/>
          <w:b w:val="0"/>
          <w:bCs/>
          <w:sz w:val="20"/>
          <w:szCs w:val="20"/>
        </w:rPr>
        <w:t>-Modelle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M4800 und M5800 </w:t>
      </w:r>
      <w:r>
        <w:rPr>
          <w:rFonts w:eastAsia="MS Mincho"/>
          <w:b w:val="0"/>
          <w:bCs/>
          <w:sz w:val="20"/>
          <w:szCs w:val="20"/>
        </w:rPr>
        <w:t>aus:</w:t>
      </w:r>
    </w:p>
    <w:p w14:paraId="3F7CABB2" w14:textId="77777777" w:rsidR="003A6700" w:rsidRPr="00740C38" w:rsidRDefault="003A6700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D6D8960" w14:textId="1052BF25" w:rsidR="00740C38" w:rsidRPr="00740C38" w:rsidRDefault="00740C38" w:rsidP="003A6700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3A6700">
        <w:rPr>
          <w:rFonts w:eastAsia="MS Mincho"/>
          <w:sz w:val="20"/>
          <w:szCs w:val="20"/>
        </w:rPr>
        <w:t>Sicherer</w:t>
      </w:r>
      <w:r w:rsidR="00483D1E">
        <w:rPr>
          <w:rFonts w:eastAsia="MS Mincho"/>
          <w:sz w:val="20"/>
          <w:szCs w:val="20"/>
        </w:rPr>
        <w:t xml:space="preserve"> und einfacher</w:t>
      </w:r>
      <w:r w:rsidRPr="003A6700">
        <w:rPr>
          <w:rFonts w:eastAsia="MS Mincho"/>
          <w:sz w:val="20"/>
          <w:szCs w:val="20"/>
        </w:rPr>
        <w:t xml:space="preserve"> Fernzugriff </w:t>
      </w:r>
      <w:r w:rsidR="00483D1E">
        <w:rPr>
          <w:rFonts w:eastAsia="MS Mincho"/>
          <w:b w:val="0"/>
          <w:bCs/>
          <w:sz w:val="20"/>
          <w:szCs w:val="20"/>
        </w:rPr>
        <w:t>–</w:t>
      </w:r>
      <w:r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483D1E">
        <w:rPr>
          <w:rFonts w:eastAsia="MS Mincho"/>
          <w:b w:val="0"/>
          <w:bCs/>
          <w:sz w:val="20"/>
          <w:szCs w:val="20"/>
        </w:rPr>
        <w:t>Im vergangenen Jahr ist d</w:t>
      </w:r>
      <w:r w:rsidRPr="00740C38">
        <w:rPr>
          <w:rFonts w:eastAsia="MS Mincho"/>
          <w:b w:val="0"/>
          <w:bCs/>
          <w:sz w:val="20"/>
          <w:szCs w:val="20"/>
        </w:rPr>
        <w:t xml:space="preserve">ie Nutzung von </w:t>
      </w:r>
      <w:hyperlink r:id="rId15" w:history="1">
        <w:r w:rsidRPr="009F4727">
          <w:rPr>
            <w:rStyle w:val="Hyperlink"/>
            <w:rFonts w:eastAsia="MS Mincho"/>
            <w:b w:val="0"/>
            <w:bCs/>
            <w:sz w:val="20"/>
            <w:szCs w:val="20"/>
          </w:rPr>
          <w:t>Access Portal</w:t>
        </w:r>
      </w:hyperlink>
      <w:r w:rsidRPr="00740C38">
        <w:rPr>
          <w:rFonts w:eastAsia="MS Mincho"/>
          <w:b w:val="0"/>
          <w:bCs/>
          <w:sz w:val="20"/>
          <w:szCs w:val="20"/>
        </w:rPr>
        <w:t xml:space="preserve">, dem clientlosen VPN-Service von WatchGuard für sicheren </w:t>
      </w:r>
      <w:r w:rsidR="00773BD9">
        <w:rPr>
          <w:rFonts w:eastAsia="MS Mincho"/>
          <w:b w:val="0"/>
          <w:bCs/>
          <w:sz w:val="20"/>
          <w:szCs w:val="20"/>
        </w:rPr>
        <w:t>Remote Access</w:t>
      </w:r>
      <w:r w:rsidRPr="00740C38">
        <w:rPr>
          <w:rFonts w:eastAsia="MS Mincho"/>
          <w:b w:val="0"/>
          <w:bCs/>
          <w:sz w:val="20"/>
          <w:szCs w:val="20"/>
        </w:rPr>
        <w:t xml:space="preserve">, um über 85 </w:t>
      </w:r>
      <w:r w:rsidR="00773BD9">
        <w:rPr>
          <w:rFonts w:eastAsia="MS Mincho"/>
          <w:b w:val="0"/>
          <w:bCs/>
          <w:sz w:val="20"/>
          <w:szCs w:val="20"/>
        </w:rPr>
        <w:t>Prozent</w:t>
      </w:r>
      <w:r w:rsidRPr="00740C38">
        <w:rPr>
          <w:rFonts w:eastAsia="MS Mincho"/>
          <w:b w:val="0"/>
          <w:bCs/>
          <w:sz w:val="20"/>
          <w:szCs w:val="20"/>
        </w:rPr>
        <w:t xml:space="preserve"> gestiegen. </w:t>
      </w:r>
      <w:r w:rsidR="00773BD9">
        <w:rPr>
          <w:rFonts w:eastAsia="MS Mincho"/>
          <w:b w:val="0"/>
          <w:bCs/>
          <w:sz w:val="20"/>
          <w:szCs w:val="20"/>
        </w:rPr>
        <w:t>Mit der</w:t>
      </w:r>
      <w:r w:rsidRPr="00740C38">
        <w:rPr>
          <w:rFonts w:eastAsia="MS Mincho"/>
          <w:b w:val="0"/>
          <w:bCs/>
          <w:sz w:val="20"/>
          <w:szCs w:val="20"/>
        </w:rPr>
        <w:t xml:space="preserve"> M4800 </w:t>
      </w:r>
      <w:r w:rsidR="002D2A78">
        <w:rPr>
          <w:rFonts w:eastAsia="MS Mincho"/>
          <w:b w:val="0"/>
          <w:bCs/>
          <w:sz w:val="20"/>
          <w:szCs w:val="20"/>
        </w:rPr>
        <w:t>und</w:t>
      </w:r>
      <w:r w:rsidRPr="00740C38">
        <w:rPr>
          <w:rFonts w:eastAsia="MS Mincho"/>
          <w:b w:val="0"/>
          <w:bCs/>
          <w:sz w:val="20"/>
          <w:szCs w:val="20"/>
        </w:rPr>
        <w:t xml:space="preserve"> M5800 </w:t>
      </w:r>
      <w:r w:rsidR="007F47AF">
        <w:rPr>
          <w:rFonts w:eastAsia="MS Mincho"/>
          <w:b w:val="0"/>
          <w:bCs/>
          <w:sz w:val="20"/>
          <w:szCs w:val="20"/>
        </w:rPr>
        <w:t>können</w:t>
      </w:r>
      <w:r w:rsidR="0072666E">
        <w:rPr>
          <w:rFonts w:eastAsia="MS Mincho"/>
          <w:b w:val="0"/>
          <w:bCs/>
          <w:sz w:val="20"/>
          <w:szCs w:val="20"/>
        </w:rPr>
        <w:t xml:space="preserve"> Anwender</w:t>
      </w:r>
      <w:r w:rsidR="007F47AF">
        <w:rPr>
          <w:rFonts w:eastAsia="MS Mincho"/>
          <w:b w:val="0"/>
          <w:bCs/>
          <w:sz w:val="20"/>
          <w:szCs w:val="20"/>
        </w:rPr>
        <w:t xml:space="preserve"> </w:t>
      </w:r>
      <w:r w:rsidR="000A14A5">
        <w:rPr>
          <w:rFonts w:eastAsia="MS Mincho"/>
          <w:b w:val="0"/>
          <w:bCs/>
          <w:sz w:val="20"/>
          <w:szCs w:val="20"/>
        </w:rPr>
        <w:t>via</w:t>
      </w:r>
      <w:r w:rsidR="007F47AF">
        <w:rPr>
          <w:rFonts w:eastAsia="MS Mincho"/>
          <w:b w:val="0"/>
          <w:bCs/>
          <w:sz w:val="20"/>
          <w:szCs w:val="20"/>
        </w:rPr>
        <w:t xml:space="preserve"> Browser </w:t>
      </w:r>
      <w:r w:rsidR="007F47AF" w:rsidRPr="00740C38">
        <w:rPr>
          <w:rFonts w:eastAsia="MS Mincho"/>
          <w:b w:val="0"/>
          <w:bCs/>
          <w:sz w:val="20"/>
          <w:szCs w:val="20"/>
        </w:rPr>
        <w:t>sichere Verbindung</w:t>
      </w:r>
      <w:r w:rsidR="007F47AF">
        <w:rPr>
          <w:rFonts w:eastAsia="MS Mincho"/>
          <w:b w:val="0"/>
          <w:bCs/>
          <w:sz w:val="20"/>
          <w:szCs w:val="20"/>
        </w:rPr>
        <w:t>en</w:t>
      </w:r>
      <w:r w:rsidR="007F47AF" w:rsidRPr="00740C38">
        <w:rPr>
          <w:rFonts w:eastAsia="MS Mincho"/>
          <w:b w:val="0"/>
          <w:bCs/>
          <w:sz w:val="20"/>
          <w:szCs w:val="20"/>
        </w:rPr>
        <w:t xml:space="preserve"> zu </w:t>
      </w:r>
      <w:r w:rsidR="008805A3">
        <w:rPr>
          <w:rFonts w:eastAsia="MS Mincho"/>
          <w:b w:val="0"/>
          <w:bCs/>
          <w:sz w:val="20"/>
          <w:szCs w:val="20"/>
        </w:rPr>
        <w:t xml:space="preserve">bereitgestellten </w:t>
      </w:r>
      <w:r w:rsidR="007F47AF" w:rsidRPr="00740C38">
        <w:rPr>
          <w:rFonts w:eastAsia="MS Mincho"/>
          <w:b w:val="0"/>
          <w:bCs/>
          <w:sz w:val="20"/>
          <w:szCs w:val="20"/>
        </w:rPr>
        <w:t>Web</w:t>
      </w:r>
      <w:r w:rsidR="000A14A5">
        <w:rPr>
          <w:rFonts w:eastAsia="MS Mincho"/>
          <w:b w:val="0"/>
          <w:bCs/>
          <w:sz w:val="20"/>
          <w:szCs w:val="20"/>
        </w:rPr>
        <w:t>an</w:t>
      </w:r>
      <w:r w:rsidR="008805A3">
        <w:rPr>
          <w:rFonts w:eastAsia="MS Mincho"/>
          <w:b w:val="0"/>
          <w:bCs/>
          <w:sz w:val="20"/>
          <w:szCs w:val="20"/>
        </w:rPr>
        <w:t>geboten</w:t>
      </w:r>
      <w:r w:rsidR="007F47AF" w:rsidRPr="00740C38">
        <w:rPr>
          <w:rFonts w:eastAsia="MS Mincho"/>
          <w:b w:val="0"/>
          <w:bCs/>
          <w:sz w:val="20"/>
          <w:szCs w:val="20"/>
        </w:rPr>
        <w:t>, internen Anwendungen und Microsoft Exchange-Diensten</w:t>
      </w:r>
      <w:r w:rsidR="007F47AF">
        <w:rPr>
          <w:rFonts w:eastAsia="MS Mincho"/>
          <w:b w:val="0"/>
          <w:bCs/>
          <w:sz w:val="20"/>
          <w:szCs w:val="20"/>
        </w:rPr>
        <w:t xml:space="preserve"> herstell</w:t>
      </w:r>
      <w:r w:rsidR="002248D0">
        <w:rPr>
          <w:rFonts w:eastAsia="MS Mincho"/>
          <w:b w:val="0"/>
          <w:bCs/>
          <w:sz w:val="20"/>
          <w:szCs w:val="20"/>
        </w:rPr>
        <w:t>en</w:t>
      </w:r>
      <w:r w:rsidR="007F47AF">
        <w:rPr>
          <w:rFonts w:eastAsia="MS Mincho"/>
          <w:b w:val="0"/>
          <w:bCs/>
          <w:sz w:val="20"/>
          <w:szCs w:val="20"/>
        </w:rPr>
        <w:t xml:space="preserve"> sowie </w:t>
      </w:r>
      <w:r w:rsidRPr="00740C38">
        <w:rPr>
          <w:rFonts w:eastAsia="MS Mincho"/>
          <w:b w:val="0"/>
          <w:bCs/>
          <w:sz w:val="20"/>
          <w:szCs w:val="20"/>
        </w:rPr>
        <w:t xml:space="preserve">RDP- und SSH-Sitzungen zu lokalen Ressourcen </w:t>
      </w:r>
      <w:r w:rsidR="002248D0">
        <w:rPr>
          <w:rFonts w:eastAsia="MS Mincho"/>
          <w:b w:val="0"/>
          <w:bCs/>
          <w:sz w:val="20"/>
          <w:szCs w:val="20"/>
        </w:rPr>
        <w:t>starten</w:t>
      </w:r>
      <w:r w:rsidR="0072666E">
        <w:rPr>
          <w:rFonts w:eastAsia="MS Mincho"/>
          <w:b w:val="0"/>
          <w:bCs/>
          <w:sz w:val="20"/>
          <w:szCs w:val="20"/>
        </w:rPr>
        <w:t xml:space="preserve"> –</w:t>
      </w:r>
      <w:r w:rsidRPr="00740C38">
        <w:rPr>
          <w:rFonts w:eastAsia="MS Mincho"/>
          <w:b w:val="0"/>
          <w:bCs/>
          <w:sz w:val="20"/>
          <w:szCs w:val="20"/>
        </w:rPr>
        <w:t xml:space="preserve"> unabhängig davon, wo sie sich befinden. </w:t>
      </w:r>
    </w:p>
    <w:p w14:paraId="4E3BFF64" w14:textId="0AAA93FA" w:rsidR="00740C38" w:rsidRPr="00274036" w:rsidRDefault="00274036" w:rsidP="00274036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Einfache</w:t>
      </w:r>
      <w:r w:rsidR="00DD2028">
        <w:rPr>
          <w:rFonts w:eastAsia="MS Mincho"/>
          <w:sz w:val="20"/>
          <w:szCs w:val="20"/>
        </w:rPr>
        <w:t xml:space="preserve"> cloudbasierte</w:t>
      </w:r>
      <w:r w:rsidR="00740C38" w:rsidRPr="003A6700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 xml:space="preserve">Visualisierung </w:t>
      </w:r>
      <w:r w:rsidR="00740C38" w:rsidRPr="003A6700">
        <w:rPr>
          <w:rFonts w:eastAsia="MS Mincho"/>
          <w:sz w:val="20"/>
          <w:szCs w:val="20"/>
        </w:rPr>
        <w:t>und Verwaltung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DD2028">
        <w:rPr>
          <w:rFonts w:eastAsia="MS Mincho"/>
          <w:b w:val="0"/>
          <w:bCs/>
          <w:sz w:val="20"/>
          <w:szCs w:val="20"/>
        </w:rPr>
        <w:t>–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DD2028">
        <w:rPr>
          <w:rFonts w:eastAsia="MS Mincho"/>
          <w:b w:val="0"/>
          <w:bCs/>
          <w:sz w:val="20"/>
          <w:szCs w:val="20"/>
        </w:rPr>
        <w:t>Über die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hyperlink r:id="rId16" w:history="1">
        <w:r w:rsidR="00740C38" w:rsidRPr="003C3BF5">
          <w:rPr>
            <w:rStyle w:val="Hyperlink"/>
            <w:rFonts w:eastAsia="MS Mincho"/>
            <w:b w:val="0"/>
            <w:bCs/>
            <w:sz w:val="20"/>
            <w:szCs w:val="20"/>
          </w:rPr>
          <w:t>WatchGuard-Cloud-Plattform</w:t>
        </w:r>
      </w:hyperlink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CE3644">
        <w:rPr>
          <w:rFonts w:eastAsia="MS Mincho"/>
          <w:b w:val="0"/>
          <w:bCs/>
          <w:sz w:val="20"/>
          <w:szCs w:val="20"/>
        </w:rPr>
        <w:t>lassen sich</w:t>
      </w:r>
      <w:r w:rsidR="002248D0">
        <w:rPr>
          <w:rFonts w:eastAsia="MS Mincho"/>
          <w:b w:val="0"/>
          <w:bCs/>
          <w:sz w:val="20"/>
          <w:szCs w:val="20"/>
        </w:rPr>
        <w:t xml:space="preserve"> auch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2248D0">
        <w:rPr>
          <w:rFonts w:eastAsia="MS Mincho"/>
          <w:b w:val="0"/>
          <w:bCs/>
          <w:sz w:val="20"/>
          <w:szCs w:val="20"/>
        </w:rPr>
        <w:t>die neuen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Appliances schnell und einfach verwalte</w:t>
      </w:r>
      <w:r w:rsidR="00CE3644">
        <w:rPr>
          <w:rFonts w:eastAsia="MS Mincho"/>
          <w:b w:val="0"/>
          <w:bCs/>
          <w:sz w:val="20"/>
          <w:szCs w:val="20"/>
        </w:rPr>
        <w:t>n</w:t>
      </w:r>
      <w:r w:rsidR="00DD2028">
        <w:rPr>
          <w:rFonts w:eastAsia="MS Mincho"/>
          <w:b w:val="0"/>
          <w:bCs/>
          <w:sz w:val="20"/>
          <w:szCs w:val="20"/>
        </w:rPr>
        <w:t xml:space="preserve">. </w:t>
      </w:r>
      <w:r w:rsidR="00F2325D">
        <w:rPr>
          <w:rFonts w:eastAsia="MS Mincho"/>
          <w:b w:val="0"/>
          <w:bCs/>
          <w:sz w:val="20"/>
          <w:szCs w:val="20"/>
        </w:rPr>
        <w:t xml:space="preserve">Tiefe Einblicke ins Netzwerk </w:t>
      </w:r>
      <w:r w:rsidR="00DC579E">
        <w:rPr>
          <w:rFonts w:eastAsia="MS Mincho"/>
          <w:b w:val="0"/>
          <w:bCs/>
          <w:sz w:val="20"/>
          <w:szCs w:val="20"/>
        </w:rPr>
        <w:t>ermöglichen im Fall der Fälle</w:t>
      </w:r>
      <w:r w:rsidR="00F2325D">
        <w:rPr>
          <w:rFonts w:eastAsia="MS Mincho"/>
          <w:b w:val="0"/>
          <w:bCs/>
          <w:sz w:val="20"/>
          <w:szCs w:val="20"/>
        </w:rPr>
        <w:t xml:space="preserve"> </w:t>
      </w:r>
      <w:r w:rsidR="002248D0">
        <w:rPr>
          <w:rFonts w:eastAsia="MS Mincho"/>
          <w:b w:val="0"/>
          <w:bCs/>
          <w:sz w:val="20"/>
          <w:szCs w:val="20"/>
        </w:rPr>
        <w:t>den</w:t>
      </w:r>
      <w:r w:rsidR="00F2325D">
        <w:rPr>
          <w:rFonts w:eastAsia="MS Mincho"/>
          <w:b w:val="0"/>
          <w:bCs/>
          <w:sz w:val="20"/>
          <w:szCs w:val="20"/>
        </w:rPr>
        <w:t xml:space="preserve"> schnelle</w:t>
      </w:r>
      <w:r w:rsidR="002248D0">
        <w:rPr>
          <w:rFonts w:eastAsia="MS Mincho"/>
          <w:b w:val="0"/>
          <w:bCs/>
          <w:sz w:val="20"/>
          <w:szCs w:val="20"/>
        </w:rPr>
        <w:t>n</w:t>
      </w:r>
      <w:r w:rsidR="00F2325D">
        <w:rPr>
          <w:rFonts w:eastAsia="MS Mincho"/>
          <w:b w:val="0"/>
          <w:bCs/>
          <w:sz w:val="20"/>
          <w:szCs w:val="20"/>
        </w:rPr>
        <w:t xml:space="preserve"> und effiziente</w:t>
      </w:r>
      <w:r w:rsidR="002248D0">
        <w:rPr>
          <w:rFonts w:eastAsia="MS Mincho"/>
          <w:b w:val="0"/>
          <w:bCs/>
          <w:sz w:val="20"/>
          <w:szCs w:val="20"/>
        </w:rPr>
        <w:t>n</w:t>
      </w:r>
      <w:r w:rsidR="00F2325D">
        <w:rPr>
          <w:rFonts w:eastAsia="MS Mincho"/>
          <w:b w:val="0"/>
          <w:bCs/>
          <w:sz w:val="20"/>
          <w:szCs w:val="20"/>
        </w:rPr>
        <w:t xml:space="preserve"> </w:t>
      </w:r>
      <w:r w:rsidR="002248D0">
        <w:rPr>
          <w:rFonts w:eastAsia="MS Mincho"/>
          <w:b w:val="0"/>
          <w:bCs/>
          <w:sz w:val="20"/>
          <w:szCs w:val="20"/>
        </w:rPr>
        <w:t>Eingriff</w:t>
      </w:r>
      <w:r w:rsidR="00F2325D">
        <w:rPr>
          <w:rFonts w:eastAsia="MS Mincho"/>
          <w:b w:val="0"/>
          <w:bCs/>
          <w:sz w:val="20"/>
          <w:szCs w:val="20"/>
        </w:rPr>
        <w:t xml:space="preserve"> auf Basis aktueller Informationen.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Die WatchGuard Cloud </w:t>
      </w:r>
      <w:r w:rsidR="00F2325D">
        <w:rPr>
          <w:rFonts w:eastAsia="MS Mincho"/>
          <w:b w:val="0"/>
          <w:bCs/>
          <w:sz w:val="20"/>
          <w:szCs w:val="20"/>
        </w:rPr>
        <w:t>stellt dafür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über 100 Dashboards und Berichte</w:t>
      </w:r>
      <w:r w:rsidR="00F2325D">
        <w:rPr>
          <w:rFonts w:eastAsia="MS Mincho"/>
          <w:b w:val="0"/>
          <w:bCs/>
          <w:sz w:val="20"/>
          <w:szCs w:val="20"/>
        </w:rPr>
        <w:t xml:space="preserve"> zur Verfügung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, die sowohl </w:t>
      </w:r>
      <w:r>
        <w:rPr>
          <w:rFonts w:eastAsia="MS Mincho"/>
          <w:b w:val="0"/>
          <w:bCs/>
          <w:sz w:val="20"/>
          <w:szCs w:val="20"/>
        </w:rPr>
        <w:t>zusammenfassende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F2325D">
        <w:rPr>
          <w:rFonts w:eastAsia="MS Mincho"/>
          <w:b w:val="0"/>
          <w:bCs/>
          <w:sz w:val="20"/>
          <w:szCs w:val="20"/>
        </w:rPr>
        <w:t>wie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auch </w:t>
      </w:r>
      <w:r w:rsidR="000B3743">
        <w:rPr>
          <w:rFonts w:eastAsia="MS Mincho"/>
          <w:b w:val="0"/>
          <w:bCs/>
          <w:sz w:val="20"/>
          <w:szCs w:val="20"/>
        </w:rPr>
        <w:t xml:space="preserve">detaillierte </w:t>
      </w:r>
      <w:r w:rsidR="00DF0119">
        <w:rPr>
          <w:rFonts w:eastAsia="MS Mincho"/>
          <w:b w:val="0"/>
          <w:bCs/>
          <w:sz w:val="20"/>
          <w:szCs w:val="20"/>
        </w:rPr>
        <w:t>Betrachtungen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zu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Trends und</w:t>
      </w:r>
      <w:r w:rsidR="00F2325D">
        <w:rPr>
          <w:rFonts w:eastAsia="MS Mincho"/>
          <w:b w:val="0"/>
          <w:bCs/>
          <w:sz w:val="20"/>
          <w:szCs w:val="20"/>
        </w:rPr>
        <w:t xml:space="preserve"> ungewöhnliche</w:t>
      </w:r>
      <w:r>
        <w:rPr>
          <w:rFonts w:eastAsia="MS Mincho"/>
          <w:b w:val="0"/>
          <w:bCs/>
          <w:sz w:val="20"/>
          <w:szCs w:val="20"/>
        </w:rPr>
        <w:t>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F2325D">
        <w:rPr>
          <w:rFonts w:eastAsia="MS Mincho"/>
          <w:b w:val="0"/>
          <w:bCs/>
          <w:sz w:val="20"/>
          <w:szCs w:val="20"/>
        </w:rPr>
        <w:t>Vorkommnisse</w:t>
      </w:r>
      <w:r>
        <w:rPr>
          <w:rFonts w:eastAsia="MS Mincho"/>
          <w:b w:val="0"/>
          <w:bCs/>
          <w:sz w:val="20"/>
          <w:szCs w:val="20"/>
        </w:rPr>
        <w:t>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ermöglichen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. </w:t>
      </w:r>
      <w:r w:rsidR="003F0381">
        <w:rPr>
          <w:rFonts w:eastAsia="MS Mincho"/>
          <w:b w:val="0"/>
          <w:bCs/>
          <w:sz w:val="20"/>
          <w:szCs w:val="20"/>
        </w:rPr>
        <w:t xml:space="preserve">Werden die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M4800- und M5800-Appliances mit der Option </w:t>
      </w:r>
      <w:r>
        <w:rPr>
          <w:rFonts w:eastAsia="MS Mincho"/>
          <w:b w:val="0"/>
          <w:bCs/>
          <w:sz w:val="20"/>
          <w:szCs w:val="20"/>
        </w:rPr>
        <w:t>„</w:t>
      </w:r>
      <w:r w:rsidR="00740C38" w:rsidRPr="00740C38">
        <w:rPr>
          <w:rFonts w:eastAsia="MS Mincho"/>
          <w:b w:val="0"/>
          <w:bCs/>
          <w:sz w:val="20"/>
          <w:szCs w:val="20"/>
        </w:rPr>
        <w:t>Total Security</w:t>
      </w:r>
      <w:r>
        <w:rPr>
          <w:rFonts w:eastAsia="MS Mincho"/>
          <w:b w:val="0"/>
          <w:bCs/>
          <w:sz w:val="20"/>
          <w:szCs w:val="20"/>
        </w:rPr>
        <w:t>“</w:t>
      </w:r>
      <w:r w:rsidR="003F0381">
        <w:rPr>
          <w:rFonts w:eastAsia="MS Mincho"/>
          <w:b w:val="0"/>
          <w:bCs/>
          <w:sz w:val="20"/>
          <w:szCs w:val="20"/>
        </w:rPr>
        <w:t xml:space="preserve"> geordert, </w:t>
      </w:r>
      <w:r>
        <w:rPr>
          <w:rFonts w:eastAsia="MS Mincho"/>
          <w:b w:val="0"/>
          <w:bCs/>
          <w:sz w:val="20"/>
          <w:szCs w:val="20"/>
        </w:rPr>
        <w:t xml:space="preserve">sind all diese </w:t>
      </w:r>
      <w:r w:rsidRPr="00740C38">
        <w:rPr>
          <w:rFonts w:eastAsia="MS Mincho"/>
          <w:b w:val="0"/>
          <w:bCs/>
          <w:sz w:val="20"/>
          <w:szCs w:val="20"/>
        </w:rPr>
        <w:t>Protokoll</w:t>
      </w:r>
      <w:r>
        <w:rPr>
          <w:rFonts w:eastAsia="MS Mincho"/>
          <w:b w:val="0"/>
          <w:bCs/>
          <w:sz w:val="20"/>
          <w:szCs w:val="20"/>
        </w:rPr>
        <w:t>e u</w:t>
      </w:r>
      <w:r w:rsidRPr="00740C38">
        <w:rPr>
          <w:rFonts w:eastAsia="MS Mincho"/>
          <w:b w:val="0"/>
          <w:bCs/>
          <w:sz w:val="20"/>
          <w:szCs w:val="20"/>
        </w:rPr>
        <w:t xml:space="preserve">nd Berichte </w:t>
      </w:r>
      <w:r w:rsidR="00DF0119">
        <w:rPr>
          <w:rFonts w:eastAsia="MS Mincho"/>
          <w:b w:val="0"/>
          <w:bCs/>
          <w:sz w:val="20"/>
          <w:szCs w:val="20"/>
        </w:rPr>
        <w:t xml:space="preserve">zudem </w:t>
      </w:r>
      <w:r>
        <w:rPr>
          <w:rFonts w:eastAsia="MS Mincho"/>
          <w:b w:val="0"/>
          <w:bCs/>
          <w:sz w:val="20"/>
          <w:szCs w:val="20"/>
        </w:rPr>
        <w:t>für einen Monat gespeichert – o</w:t>
      </w:r>
      <w:r w:rsidRPr="00274036">
        <w:rPr>
          <w:rFonts w:eastAsia="MS Mincho"/>
          <w:b w:val="0"/>
          <w:bCs/>
          <w:sz w:val="20"/>
          <w:szCs w:val="20"/>
        </w:rPr>
        <w:t xml:space="preserve">hne zusätzliche Kosten. </w:t>
      </w:r>
    </w:p>
    <w:p w14:paraId="6EC17F29" w14:textId="53B14CE9" w:rsidR="00740C38" w:rsidRPr="00740C38" w:rsidRDefault="000B3A7D" w:rsidP="003A6700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WatchGuard Automation Core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7479B7">
        <w:rPr>
          <w:rFonts w:eastAsia="MS Mincho"/>
          <w:b w:val="0"/>
          <w:bCs/>
          <w:sz w:val="20"/>
          <w:szCs w:val="20"/>
        </w:rPr>
        <w:t>–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7479B7">
        <w:rPr>
          <w:rFonts w:eastAsia="MS Mincho"/>
          <w:b w:val="0"/>
          <w:bCs/>
          <w:sz w:val="20"/>
          <w:szCs w:val="20"/>
        </w:rPr>
        <w:t>Eines der Kernfeatures der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neuen Appliances der M-Serie </w:t>
      </w:r>
      <w:r w:rsidR="007479B7">
        <w:rPr>
          <w:rFonts w:eastAsia="MS Mincho"/>
          <w:b w:val="0"/>
          <w:bCs/>
          <w:sz w:val="20"/>
          <w:szCs w:val="20"/>
        </w:rPr>
        <w:t xml:space="preserve">ist </w:t>
      </w:r>
      <w:hyperlink r:id="rId17" w:history="1">
        <w:r w:rsidR="007479B7" w:rsidRPr="00274036">
          <w:rPr>
            <w:rStyle w:val="Hyperlink"/>
            <w:rFonts w:eastAsia="MS Mincho"/>
            <w:b w:val="0"/>
            <w:bCs/>
            <w:sz w:val="20"/>
            <w:szCs w:val="20"/>
          </w:rPr>
          <w:t>WatchGuard Automation Core</w:t>
        </w:r>
      </w:hyperlink>
      <w:r w:rsidR="007479B7">
        <w:rPr>
          <w:rFonts w:eastAsia="MS Mincho"/>
          <w:b w:val="0"/>
          <w:bCs/>
          <w:sz w:val="20"/>
          <w:szCs w:val="20"/>
        </w:rPr>
        <w:t xml:space="preserve">.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Automatisierung </w:t>
      </w:r>
      <w:r w:rsidR="000E2C31">
        <w:rPr>
          <w:rFonts w:eastAsia="MS Mincho"/>
          <w:b w:val="0"/>
          <w:bCs/>
          <w:sz w:val="20"/>
          <w:szCs w:val="20"/>
        </w:rPr>
        <w:t>in allen wichtigen Punkten steht</w:t>
      </w:r>
      <w:r w:rsidR="000B3743">
        <w:rPr>
          <w:rFonts w:eastAsia="MS Mincho"/>
          <w:b w:val="0"/>
          <w:bCs/>
          <w:sz w:val="20"/>
          <w:szCs w:val="20"/>
        </w:rPr>
        <w:t xml:space="preserve"> hier</w:t>
      </w:r>
      <w:r w:rsidR="000E2C31">
        <w:rPr>
          <w:rFonts w:eastAsia="MS Mincho"/>
          <w:b w:val="0"/>
          <w:bCs/>
          <w:sz w:val="20"/>
          <w:szCs w:val="20"/>
        </w:rPr>
        <w:t xml:space="preserve"> im Vordergrund und bedeutet für Unternehmen wie auch </w:t>
      </w:r>
      <w:r w:rsidR="00740C38" w:rsidRPr="00740C38">
        <w:rPr>
          <w:rFonts w:eastAsia="MS Mincho"/>
          <w:b w:val="0"/>
          <w:bCs/>
          <w:sz w:val="20"/>
          <w:szCs w:val="20"/>
        </w:rPr>
        <w:t>IT-Lösungsanbieter</w:t>
      </w:r>
      <w:r w:rsidR="000E2C31">
        <w:rPr>
          <w:rFonts w:eastAsia="MS Mincho"/>
          <w:b w:val="0"/>
          <w:bCs/>
          <w:sz w:val="20"/>
          <w:szCs w:val="20"/>
        </w:rPr>
        <w:t xml:space="preserve">, dass sie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mit weniger Aufwand mehr erreichen. </w:t>
      </w:r>
      <w:r w:rsidR="000E2C31">
        <w:rPr>
          <w:rFonts w:eastAsia="MS Mincho"/>
          <w:b w:val="0"/>
          <w:bCs/>
          <w:sz w:val="20"/>
          <w:szCs w:val="20"/>
        </w:rPr>
        <w:t>A</w:t>
      </w:r>
      <w:r w:rsidR="00740C38" w:rsidRPr="00740C38">
        <w:rPr>
          <w:rFonts w:eastAsia="MS Mincho"/>
          <w:b w:val="0"/>
          <w:bCs/>
          <w:sz w:val="20"/>
          <w:szCs w:val="20"/>
        </w:rPr>
        <w:t>utomatisierte Funktionen ermöglichen es</w:t>
      </w:r>
      <w:r w:rsidR="000B3743">
        <w:rPr>
          <w:rFonts w:eastAsia="MS Mincho"/>
          <w:b w:val="0"/>
          <w:bCs/>
          <w:sz w:val="20"/>
          <w:szCs w:val="20"/>
        </w:rPr>
        <w:t xml:space="preserve"> etwa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, neue Appliances </w:t>
      </w:r>
      <w:r w:rsidR="004461E7">
        <w:rPr>
          <w:rFonts w:eastAsia="MS Mincho"/>
          <w:b w:val="0"/>
          <w:bCs/>
          <w:sz w:val="20"/>
          <w:szCs w:val="20"/>
        </w:rPr>
        <w:t>über die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Cloud </w:t>
      </w:r>
      <w:r w:rsidR="009A392A">
        <w:rPr>
          <w:rFonts w:eastAsia="MS Mincho"/>
          <w:b w:val="0"/>
          <w:bCs/>
          <w:sz w:val="20"/>
          <w:szCs w:val="20"/>
        </w:rPr>
        <w:t xml:space="preserve">schnell </w:t>
      </w:r>
      <w:r w:rsidR="004461E7">
        <w:rPr>
          <w:rFonts w:eastAsia="MS Mincho"/>
          <w:b w:val="0"/>
          <w:bCs/>
          <w:sz w:val="20"/>
          <w:szCs w:val="20"/>
        </w:rPr>
        <w:t>in Betrieb zu nehmen</w:t>
      </w:r>
      <w:r w:rsidR="00740C38" w:rsidRPr="00740C38">
        <w:rPr>
          <w:rFonts w:eastAsia="MS Mincho"/>
          <w:b w:val="0"/>
          <w:bCs/>
          <w:sz w:val="20"/>
          <w:szCs w:val="20"/>
        </w:rPr>
        <w:t>, Bedrohungen zu blockieren, Signaturen zu aktualisieren, Malware zu erkennen und a</w:t>
      </w:r>
      <w:r w:rsidR="000B3743">
        <w:rPr>
          <w:rFonts w:eastAsia="MS Mincho"/>
          <w:b w:val="0"/>
          <w:bCs/>
          <w:sz w:val="20"/>
          <w:szCs w:val="20"/>
        </w:rPr>
        <w:t>us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zuschalten </w:t>
      </w:r>
      <w:r w:rsidR="000E2C31">
        <w:rPr>
          <w:rFonts w:eastAsia="MS Mincho"/>
          <w:b w:val="0"/>
          <w:bCs/>
          <w:sz w:val="20"/>
          <w:szCs w:val="20"/>
        </w:rPr>
        <w:t>sowie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Verwaltungsprozesse zu </w:t>
      </w:r>
      <w:r w:rsidR="00274036">
        <w:rPr>
          <w:rFonts w:eastAsia="MS Mincho"/>
          <w:b w:val="0"/>
          <w:bCs/>
          <w:sz w:val="20"/>
          <w:szCs w:val="20"/>
        </w:rPr>
        <w:t>verschlanken</w:t>
      </w:r>
      <w:r w:rsidR="00740C38" w:rsidRPr="00740C38">
        <w:rPr>
          <w:rFonts w:eastAsia="MS Mincho"/>
          <w:b w:val="0"/>
          <w:bCs/>
          <w:sz w:val="20"/>
          <w:szCs w:val="20"/>
        </w:rPr>
        <w:t>.</w:t>
      </w:r>
    </w:p>
    <w:p w14:paraId="10382DF3" w14:textId="77777777" w:rsidR="00740C38" w:rsidRPr="00740C38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1C324DEF" w14:textId="286B5B5F" w:rsidR="00BA1CED" w:rsidRDefault="00274036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Informationen zum vollständigen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Produktportfolio von WatchGuard </w:t>
      </w:r>
      <w:r>
        <w:rPr>
          <w:rFonts w:eastAsia="MS Mincho"/>
          <w:b w:val="0"/>
          <w:bCs/>
          <w:sz w:val="20"/>
          <w:szCs w:val="20"/>
        </w:rPr>
        <w:t xml:space="preserve">sind </w:t>
      </w:r>
      <w:hyperlink r:id="rId18" w:history="1">
        <w:r w:rsidRPr="00274036">
          <w:rPr>
            <w:rStyle w:val="Hyperlink"/>
            <w:rFonts w:eastAsia="MS Mincho"/>
            <w:b w:val="0"/>
            <w:bCs/>
            <w:sz w:val="20"/>
            <w:szCs w:val="20"/>
          </w:rPr>
          <w:t>online verfügbar</w:t>
        </w:r>
      </w:hyperlink>
      <w:r>
        <w:rPr>
          <w:rFonts w:eastAsia="MS Mincho"/>
          <w:b w:val="0"/>
          <w:bCs/>
          <w:sz w:val="20"/>
          <w:szCs w:val="20"/>
        </w:rPr>
        <w:t>. Angaben zu Produktzyklen</w:t>
      </w:r>
      <w:r w:rsidR="00740C38" w:rsidRPr="00740C38">
        <w:rPr>
          <w:rFonts w:eastAsia="MS Mincho"/>
          <w:b w:val="0"/>
          <w:bCs/>
          <w:sz w:val="20"/>
          <w:szCs w:val="20"/>
        </w:rPr>
        <w:t>, Support und Migrationspfade</w:t>
      </w:r>
      <w:r>
        <w:rPr>
          <w:rFonts w:eastAsia="MS Mincho"/>
          <w:b w:val="0"/>
          <w:bCs/>
          <w:sz w:val="20"/>
          <w:szCs w:val="20"/>
        </w:rPr>
        <w:t>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finden sich </w:t>
      </w:r>
      <w:hyperlink r:id="rId19" w:history="1">
        <w:r w:rsidRPr="00274036">
          <w:rPr>
            <w:rStyle w:val="Hyperlink"/>
            <w:rFonts w:eastAsia="MS Mincho"/>
            <w:b w:val="0"/>
            <w:bCs/>
            <w:sz w:val="20"/>
            <w:szCs w:val="20"/>
          </w:rPr>
          <w:t>hier</w:t>
        </w:r>
      </w:hyperlink>
      <w:r>
        <w:rPr>
          <w:rFonts w:eastAsia="MS Mincho"/>
          <w:b w:val="0"/>
          <w:bCs/>
          <w:sz w:val="20"/>
          <w:szCs w:val="20"/>
        </w:rPr>
        <w:t xml:space="preserve">. </w:t>
      </w:r>
    </w:p>
    <w:p w14:paraId="16C4557D" w14:textId="0510597B" w:rsidR="00233829" w:rsidRDefault="00233829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7E5A438" w14:textId="38608C77" w:rsidR="00233829" w:rsidRPr="007F3E1A" w:rsidRDefault="00233829" w:rsidP="00233829">
      <w:pPr>
        <w:rPr>
          <w:rStyle w:val="Hyperlink"/>
          <w:rFonts w:ascii="Helvetica" w:hAnsi="Helvetica"/>
          <w:color w:val="auto"/>
          <w:sz w:val="20"/>
          <w:szCs w:val="20"/>
          <w:u w:val="none"/>
        </w:rPr>
      </w:pPr>
      <w:r>
        <w:rPr>
          <w:rFonts w:ascii="Helvetica" w:hAnsi="Helvetica"/>
          <w:sz w:val="20"/>
          <w:szCs w:val="20"/>
        </w:rPr>
        <w:t>Weitere Informationen</w:t>
      </w:r>
      <w:r w:rsidRPr="00285AA5">
        <w:rPr>
          <w:rFonts w:ascii="Helvetica" w:hAnsi="Helvetica"/>
          <w:sz w:val="20"/>
          <w:szCs w:val="20"/>
        </w:rPr>
        <w:t>:</w:t>
      </w:r>
    </w:p>
    <w:p w14:paraId="27F6FB2A" w14:textId="77777777" w:rsidR="00233829" w:rsidRPr="00233829" w:rsidRDefault="004A718A" w:rsidP="00233829">
      <w:pPr>
        <w:rPr>
          <w:rStyle w:val="Hyperlink"/>
          <w:rFonts w:ascii="Helvetica" w:hAnsi="Helvetica"/>
          <w:sz w:val="20"/>
          <w:szCs w:val="20"/>
        </w:rPr>
      </w:pPr>
      <w:hyperlink r:id="rId20" w:history="1">
        <w:r w:rsidR="00233829" w:rsidRPr="00233829">
          <w:rPr>
            <w:rStyle w:val="Hyperlink"/>
            <w:rFonts w:ascii="Helvetica" w:hAnsi="Helvetica"/>
            <w:sz w:val="20"/>
            <w:szCs w:val="20"/>
          </w:rPr>
          <w:t>NetSecOPEN Report</w:t>
        </w:r>
      </w:hyperlink>
      <w:r w:rsidR="00233829" w:rsidRPr="00233829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490E4B68" w14:textId="49C3426C" w:rsidR="00233829" w:rsidRPr="00233829" w:rsidRDefault="004A718A" w:rsidP="00233829">
      <w:pPr>
        <w:rPr>
          <w:rStyle w:val="Hyperlink"/>
          <w:rFonts w:ascii="Helvetica" w:hAnsi="Helvetica"/>
          <w:sz w:val="20"/>
          <w:szCs w:val="20"/>
        </w:rPr>
      </w:pPr>
      <w:hyperlink r:id="rId21" w:history="1">
        <w:r w:rsidR="005A4771" w:rsidRPr="005A4771">
          <w:rPr>
            <w:rStyle w:val="Hyperlink"/>
            <w:rFonts w:ascii="Helvetica" w:hAnsi="Helvetica"/>
            <w:sz w:val="20"/>
            <w:szCs w:val="20"/>
          </w:rPr>
          <w:t xml:space="preserve">Webseite zur </w:t>
        </w:r>
        <w:r w:rsidR="00233829" w:rsidRPr="005A4771">
          <w:rPr>
            <w:rStyle w:val="Hyperlink"/>
            <w:rFonts w:ascii="Helvetica" w:hAnsi="Helvetica"/>
            <w:sz w:val="20"/>
            <w:szCs w:val="20"/>
          </w:rPr>
          <w:t>Firebox M</w:t>
        </w:r>
        <w:r w:rsidR="005A4771" w:rsidRPr="005A4771">
          <w:rPr>
            <w:rStyle w:val="Hyperlink"/>
            <w:rFonts w:ascii="Helvetica" w:hAnsi="Helvetica"/>
            <w:sz w:val="20"/>
            <w:szCs w:val="20"/>
          </w:rPr>
          <w:t>-</w:t>
        </w:r>
        <w:r w:rsidR="00233829" w:rsidRPr="005A4771">
          <w:rPr>
            <w:rStyle w:val="Hyperlink"/>
            <w:rFonts w:ascii="Helvetica" w:hAnsi="Helvetica"/>
            <w:sz w:val="20"/>
            <w:szCs w:val="20"/>
          </w:rPr>
          <w:t>Serie</w:t>
        </w:r>
      </w:hyperlink>
      <w:r w:rsidR="00233829" w:rsidRPr="00233829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446FA3C1" w14:textId="77777777" w:rsidR="00233829" w:rsidRPr="00233829" w:rsidRDefault="004A718A" w:rsidP="00233829">
      <w:pPr>
        <w:rPr>
          <w:rStyle w:val="Hyperlink"/>
          <w:rFonts w:ascii="Helvetica" w:hAnsi="Helvetica"/>
          <w:sz w:val="20"/>
          <w:szCs w:val="20"/>
        </w:rPr>
      </w:pPr>
      <w:hyperlink r:id="rId22" w:history="1">
        <w:proofErr w:type="spellStart"/>
        <w:r w:rsidR="00233829" w:rsidRPr="00233829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233829" w:rsidRPr="00233829">
          <w:rPr>
            <w:rStyle w:val="Hyperlink"/>
            <w:rFonts w:ascii="Helvetica" w:hAnsi="Helvetica"/>
            <w:sz w:val="20"/>
            <w:szCs w:val="20"/>
          </w:rPr>
          <w:t xml:space="preserve"> Appliance </w:t>
        </w:r>
        <w:proofErr w:type="spellStart"/>
        <w:r w:rsidR="00233829" w:rsidRPr="00233829">
          <w:rPr>
            <w:rStyle w:val="Hyperlink"/>
            <w:rFonts w:ascii="Helvetica" w:hAnsi="Helvetica"/>
            <w:sz w:val="20"/>
            <w:szCs w:val="20"/>
          </w:rPr>
          <w:t>Sizing</w:t>
        </w:r>
        <w:proofErr w:type="spellEnd"/>
        <w:r w:rsidR="00233829" w:rsidRPr="00233829">
          <w:rPr>
            <w:rStyle w:val="Hyperlink"/>
            <w:rFonts w:ascii="Helvetica" w:hAnsi="Helvetica"/>
            <w:sz w:val="20"/>
            <w:szCs w:val="20"/>
          </w:rPr>
          <w:t xml:space="preserve"> Tool</w:t>
        </w:r>
      </w:hyperlink>
    </w:p>
    <w:p w14:paraId="58007038" w14:textId="02600305" w:rsidR="00233829" w:rsidRDefault="00233829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horzAnchor="page" w:tblpX="1412" w:tblpY="137"/>
        <w:tblOverlap w:val="never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2410"/>
      </w:tblGrid>
      <w:tr w:rsidR="00233829" w14:paraId="09BB68A1" w14:textId="77777777" w:rsidTr="00E62E7F">
        <w:trPr>
          <w:trHeight w:val="1845"/>
        </w:trPr>
        <w:tc>
          <w:tcPr>
            <w:tcW w:w="3119" w:type="dxa"/>
          </w:tcPr>
          <w:p w14:paraId="4D9331A9" w14:textId="0BD324D2" w:rsidR="00233829" w:rsidRDefault="00233829" w:rsidP="00E117F1">
            <w:pPr>
              <w:pStyle w:val="Kopfzeile"/>
              <w:ind w:right="-141"/>
              <w:jc w:val="center"/>
            </w:pPr>
          </w:p>
          <w:p w14:paraId="4574C090" w14:textId="77777777" w:rsidR="00233829" w:rsidRDefault="00233829" w:rsidP="00E117F1">
            <w:pPr>
              <w:pStyle w:val="Kopfzeile"/>
              <w:ind w:right="-141"/>
              <w:jc w:val="center"/>
            </w:pPr>
          </w:p>
          <w:p w14:paraId="0EAF3032" w14:textId="77777777" w:rsidR="00233829" w:rsidRDefault="00233829" w:rsidP="00E117F1">
            <w:pPr>
              <w:pStyle w:val="Kopfzeile"/>
              <w:ind w:right="-141"/>
              <w:jc w:val="center"/>
            </w:pPr>
          </w:p>
          <w:p w14:paraId="1EAF82E6" w14:textId="77777777" w:rsidR="00233829" w:rsidRDefault="00233829" w:rsidP="00E117F1">
            <w:pPr>
              <w:pStyle w:val="Kopfzeile"/>
              <w:ind w:right="-141"/>
              <w:jc w:val="center"/>
            </w:pPr>
          </w:p>
          <w:p w14:paraId="4027EB41" w14:textId="3E383D71" w:rsidR="00233829" w:rsidRDefault="00233829" w:rsidP="00E117F1">
            <w:pPr>
              <w:pStyle w:val="Kopfzeile"/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424800CC" wp14:editId="0E99F7E3">
                  <wp:extent cx="1796400" cy="720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4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shd w:val="clear" w:color="auto" w:fill="auto"/>
          </w:tcPr>
          <w:p w14:paraId="5678FB79" w14:textId="1A4EAE42" w:rsidR="00233829" w:rsidRDefault="00233829" w:rsidP="00E117F1">
            <w:pPr>
              <w:jc w:val="center"/>
            </w:pPr>
          </w:p>
          <w:p w14:paraId="7A542925" w14:textId="67610D2E" w:rsidR="00233829" w:rsidRPr="005F03DB" w:rsidRDefault="00233829" w:rsidP="00E117F1">
            <w:pPr>
              <w:tabs>
                <w:tab w:val="left" w:pos="503"/>
              </w:tabs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11438304" wp14:editId="43C77F27">
                  <wp:extent cx="1080000" cy="10800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829" w:rsidRPr="00154A45" w14:paraId="29F0D147" w14:textId="77777777" w:rsidTr="00E62E7F">
        <w:trPr>
          <w:trHeight w:val="547"/>
        </w:trPr>
        <w:tc>
          <w:tcPr>
            <w:tcW w:w="3119" w:type="dxa"/>
          </w:tcPr>
          <w:p w14:paraId="75A9A973" w14:textId="00121E11" w:rsidR="00233829" w:rsidRPr="00F13AE9" w:rsidRDefault="00233829" w:rsidP="00E117F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Die n</w:t>
            </w:r>
            <w:r w:rsidRPr="007A73C9">
              <w:rPr>
                <w:rFonts w:ascii="Helvetica" w:hAnsi="Helvetica"/>
                <w:sz w:val="16"/>
                <w:szCs w:val="16"/>
              </w:rPr>
              <w:t>euen Firebox-Appliances M4800 und M5800</w:t>
            </w:r>
            <w:r>
              <w:rPr>
                <w:rFonts w:ascii="Helvetica" w:hAnsi="Helvetica"/>
                <w:sz w:val="16"/>
                <w:szCs w:val="16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08D68D21" w14:textId="62213E6D" w:rsidR="00233829" w:rsidRPr="00154A45" w:rsidRDefault="00233829" w:rsidP="00E117F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Die</w:t>
            </w:r>
            <w:r w:rsidRPr="007A73C9">
              <w:rPr>
                <w:rFonts w:ascii="Helvetica" w:hAnsi="Helvetica"/>
                <w:sz w:val="16"/>
                <w:szCs w:val="16"/>
              </w:rPr>
              <w:t xml:space="preserve"> Firebox-Appliances </w:t>
            </w:r>
            <w:r>
              <w:rPr>
                <w:rFonts w:ascii="Helvetica" w:hAnsi="Helvetica"/>
                <w:sz w:val="16"/>
                <w:szCs w:val="16"/>
              </w:rPr>
              <w:t>der M-Serie im Überblick.</w:t>
            </w:r>
          </w:p>
        </w:tc>
      </w:tr>
    </w:tbl>
    <w:p w14:paraId="18686050" w14:textId="77777777" w:rsidR="00233829" w:rsidRPr="00E224AF" w:rsidRDefault="00233829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A53CDD4" w14:textId="77777777" w:rsidR="001965E2" w:rsidRPr="007A73C9" w:rsidRDefault="001965E2" w:rsidP="001965E2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B770D08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BE79007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B107A6E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29810F0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1C06361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DE4800A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93FE7D" w14:textId="77777777" w:rsidR="00C459C6" w:rsidRDefault="00C459C6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0B05D8A" w14:textId="77777777" w:rsidR="00C459C6" w:rsidRDefault="00C459C6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E74733A" w14:textId="4700FC12" w:rsidR="001965E2" w:rsidRPr="00E224AF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lastRenderedPageBreak/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25" w:history="1">
        <w:r w:rsidR="00053B7A" w:rsidRPr="00E117F1">
          <w:rPr>
            <w:rStyle w:val="Hyperlink"/>
            <w:rFonts w:ascii="Helvetica" w:hAnsi="Helvetica"/>
            <w:sz w:val="20"/>
            <w:szCs w:val="20"/>
          </w:rPr>
          <w:t>Firebox M4800 und M5800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 oder eventuell gewünschte Schmuckbilder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E62E7F">
        <w:trPr>
          <w:trHeight w:val="1436"/>
        </w:trPr>
        <w:tc>
          <w:tcPr>
            <w:tcW w:w="4606" w:type="dxa"/>
          </w:tcPr>
          <w:p w14:paraId="655FDFE6" w14:textId="77777777" w:rsidR="006F3C2D" w:rsidRPr="006E244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6E244D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6E244D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6E244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6E244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B4A1D26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7F3E1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58C026F7" w:rsidR="006F3C2D" w:rsidRPr="00092BDD" w:rsidRDefault="007F3E1A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57E0A06C" w:rsidR="006F3C2D" w:rsidRPr="00092BDD" w:rsidRDefault="007F3E1A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 – A-1080 Wien</w:t>
            </w:r>
          </w:p>
          <w:p w14:paraId="564A38D1" w14:textId="5127D274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7F3E1A">
              <w:rPr>
                <w:b w:val="0"/>
                <w:color w:val="000000" w:themeColor="text1"/>
                <w:spacing w:val="-2"/>
                <w:sz w:val="16"/>
                <w:szCs w:val="16"/>
              </w:rPr>
              <w:t>3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7F3E1A">
              <w:rPr>
                <w:b w:val="0"/>
                <w:color w:val="000000" w:themeColor="text1"/>
                <w:spacing w:val="-2"/>
                <w:sz w:val="16"/>
                <w:szCs w:val="16"/>
              </w:rPr>
              <w:t>1 907 61 48-10</w:t>
            </w:r>
          </w:p>
          <w:p w14:paraId="78729CF0" w14:textId="48E189EA" w:rsidR="006F3C2D" w:rsidRPr="00092BDD" w:rsidRDefault="007F3E1A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16605FB4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7F3E1A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1B66281F" w14:textId="77777777" w:rsidR="001965E2" w:rsidRDefault="001965E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1AFB018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3C034F9A" w14:textId="402DC7C6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250.000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66119A57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0A1F6EC8" w14:textId="0A443F28" w:rsidR="00D37950" w:rsidRPr="007F3E1A" w:rsidRDefault="00150305" w:rsidP="007F3E1A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6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7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8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“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9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–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3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sectPr w:rsidR="00D37950" w:rsidRPr="007F3E1A" w:rsidSect="007F3E1A">
      <w:headerReference w:type="default" r:id="rId31"/>
      <w:footerReference w:type="even" r:id="rId32"/>
      <w:footerReference w:type="default" r:id="rId33"/>
      <w:type w:val="continuous"/>
      <w:pgSz w:w="11900" w:h="16840"/>
      <w:pgMar w:top="1418" w:right="1410" w:bottom="97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81756F" w14:textId="77777777" w:rsidR="004A718A" w:rsidRDefault="004A718A">
      <w:r>
        <w:separator/>
      </w:r>
    </w:p>
  </w:endnote>
  <w:endnote w:type="continuationSeparator" w:id="0">
    <w:p w14:paraId="42DD677C" w14:textId="77777777" w:rsidR="004A718A" w:rsidRDefault="004A7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6F203F" w14:textId="77777777" w:rsidR="004A718A" w:rsidRDefault="004A718A">
      <w:r>
        <w:separator/>
      </w:r>
    </w:p>
  </w:footnote>
  <w:footnote w:type="continuationSeparator" w:id="0">
    <w:p w14:paraId="10B0CF2E" w14:textId="77777777" w:rsidR="004A718A" w:rsidRDefault="004A71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5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33196"/>
    <w:multiLevelType w:val="hybridMultilevel"/>
    <w:tmpl w:val="22965E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90220"/>
    <w:multiLevelType w:val="hybridMultilevel"/>
    <w:tmpl w:val="7FDC8BA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CD"/>
    <w:rsid w:val="00000F35"/>
    <w:rsid w:val="0000115B"/>
    <w:rsid w:val="0000214D"/>
    <w:rsid w:val="00002935"/>
    <w:rsid w:val="00002DFB"/>
    <w:rsid w:val="00004DAF"/>
    <w:rsid w:val="0000549D"/>
    <w:rsid w:val="00006B55"/>
    <w:rsid w:val="00007264"/>
    <w:rsid w:val="0001228A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9C7"/>
    <w:rsid w:val="00034EA3"/>
    <w:rsid w:val="000354FC"/>
    <w:rsid w:val="000357D7"/>
    <w:rsid w:val="000360DF"/>
    <w:rsid w:val="000360EF"/>
    <w:rsid w:val="00036D05"/>
    <w:rsid w:val="00037B07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3F56"/>
    <w:rsid w:val="000447BA"/>
    <w:rsid w:val="00044D21"/>
    <w:rsid w:val="00046032"/>
    <w:rsid w:val="000468C1"/>
    <w:rsid w:val="00046923"/>
    <w:rsid w:val="00047B99"/>
    <w:rsid w:val="00047F42"/>
    <w:rsid w:val="00050449"/>
    <w:rsid w:val="00050D36"/>
    <w:rsid w:val="00051212"/>
    <w:rsid w:val="0005263F"/>
    <w:rsid w:val="000528A7"/>
    <w:rsid w:val="00052D82"/>
    <w:rsid w:val="00053655"/>
    <w:rsid w:val="00053B7A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38E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695"/>
    <w:rsid w:val="00071B35"/>
    <w:rsid w:val="000743F4"/>
    <w:rsid w:val="00074B79"/>
    <w:rsid w:val="00075187"/>
    <w:rsid w:val="000751B1"/>
    <w:rsid w:val="000757AB"/>
    <w:rsid w:val="00075949"/>
    <w:rsid w:val="00077342"/>
    <w:rsid w:val="000779D4"/>
    <w:rsid w:val="000779F3"/>
    <w:rsid w:val="0008099A"/>
    <w:rsid w:val="00081080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16B"/>
    <w:rsid w:val="0008741B"/>
    <w:rsid w:val="0009051E"/>
    <w:rsid w:val="000907B6"/>
    <w:rsid w:val="00090934"/>
    <w:rsid w:val="00092BDD"/>
    <w:rsid w:val="00093845"/>
    <w:rsid w:val="000939C7"/>
    <w:rsid w:val="00094360"/>
    <w:rsid w:val="000956D1"/>
    <w:rsid w:val="00095DAC"/>
    <w:rsid w:val="000963C2"/>
    <w:rsid w:val="000964E0"/>
    <w:rsid w:val="0009695E"/>
    <w:rsid w:val="00096B31"/>
    <w:rsid w:val="00097066"/>
    <w:rsid w:val="000A0850"/>
    <w:rsid w:val="000A0B7D"/>
    <w:rsid w:val="000A14A5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484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743"/>
    <w:rsid w:val="000B38FC"/>
    <w:rsid w:val="000B39F8"/>
    <w:rsid w:val="000B3A7D"/>
    <w:rsid w:val="000B4533"/>
    <w:rsid w:val="000B4852"/>
    <w:rsid w:val="000B4944"/>
    <w:rsid w:val="000B5C1F"/>
    <w:rsid w:val="000B5CD4"/>
    <w:rsid w:val="000B5E1C"/>
    <w:rsid w:val="000B5FC5"/>
    <w:rsid w:val="000B62C1"/>
    <w:rsid w:val="000B6605"/>
    <w:rsid w:val="000B667D"/>
    <w:rsid w:val="000B6D9B"/>
    <w:rsid w:val="000B6F0C"/>
    <w:rsid w:val="000B7123"/>
    <w:rsid w:val="000B7733"/>
    <w:rsid w:val="000B7A57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0AE"/>
    <w:rsid w:val="000D478B"/>
    <w:rsid w:val="000D4EB0"/>
    <w:rsid w:val="000D555F"/>
    <w:rsid w:val="000D5D98"/>
    <w:rsid w:val="000D60DE"/>
    <w:rsid w:val="000D694E"/>
    <w:rsid w:val="000D748D"/>
    <w:rsid w:val="000D7D3C"/>
    <w:rsid w:val="000D7D4B"/>
    <w:rsid w:val="000E002C"/>
    <w:rsid w:val="000E0BA1"/>
    <w:rsid w:val="000E18AD"/>
    <w:rsid w:val="000E2502"/>
    <w:rsid w:val="000E2B0D"/>
    <w:rsid w:val="000E2C31"/>
    <w:rsid w:val="000E2EBE"/>
    <w:rsid w:val="000E32AF"/>
    <w:rsid w:val="000E3360"/>
    <w:rsid w:val="000E36EB"/>
    <w:rsid w:val="000E3764"/>
    <w:rsid w:val="000E3765"/>
    <w:rsid w:val="000E3EDF"/>
    <w:rsid w:val="000E3EF0"/>
    <w:rsid w:val="000E459C"/>
    <w:rsid w:val="000E569D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42D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3325"/>
    <w:rsid w:val="001041CB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CD6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20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305"/>
    <w:rsid w:val="0015069C"/>
    <w:rsid w:val="001509D2"/>
    <w:rsid w:val="00151DE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35D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1A7"/>
    <w:rsid w:val="001816FE"/>
    <w:rsid w:val="00181E1C"/>
    <w:rsid w:val="001823EB"/>
    <w:rsid w:val="00182B5B"/>
    <w:rsid w:val="00182FA7"/>
    <w:rsid w:val="001830D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62F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65E2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6532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6AE"/>
    <w:rsid w:val="001B68E2"/>
    <w:rsid w:val="001B6A32"/>
    <w:rsid w:val="001C0560"/>
    <w:rsid w:val="001C0680"/>
    <w:rsid w:val="001C0831"/>
    <w:rsid w:val="001C23F4"/>
    <w:rsid w:val="001C2BA8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D7406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6FD"/>
    <w:rsid w:val="001F202C"/>
    <w:rsid w:val="001F20B2"/>
    <w:rsid w:val="001F2E78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456"/>
    <w:rsid w:val="00203508"/>
    <w:rsid w:val="00203E2E"/>
    <w:rsid w:val="002043ED"/>
    <w:rsid w:val="0020490A"/>
    <w:rsid w:val="00204FCB"/>
    <w:rsid w:val="00206650"/>
    <w:rsid w:val="00206B64"/>
    <w:rsid w:val="0020758E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48D0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3829"/>
    <w:rsid w:val="0023471E"/>
    <w:rsid w:val="002347C5"/>
    <w:rsid w:val="00234EC2"/>
    <w:rsid w:val="00235533"/>
    <w:rsid w:val="0023731E"/>
    <w:rsid w:val="00237E94"/>
    <w:rsid w:val="0024172F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290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0C42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3BA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A69"/>
    <w:rsid w:val="00273E7A"/>
    <w:rsid w:val="00274036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3B1B"/>
    <w:rsid w:val="00284103"/>
    <w:rsid w:val="00285FE0"/>
    <w:rsid w:val="002865F3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5AEF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25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2A78"/>
    <w:rsid w:val="002D322C"/>
    <w:rsid w:val="002D33D9"/>
    <w:rsid w:val="002D4113"/>
    <w:rsid w:val="002D484F"/>
    <w:rsid w:val="002D4B02"/>
    <w:rsid w:val="002D52DF"/>
    <w:rsid w:val="002D52F5"/>
    <w:rsid w:val="002D54DD"/>
    <w:rsid w:val="002D5877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5FD"/>
    <w:rsid w:val="002F0B09"/>
    <w:rsid w:val="002F103D"/>
    <w:rsid w:val="002F147D"/>
    <w:rsid w:val="002F16AF"/>
    <w:rsid w:val="002F1AA4"/>
    <w:rsid w:val="002F1BD7"/>
    <w:rsid w:val="002F2091"/>
    <w:rsid w:val="002F24B1"/>
    <w:rsid w:val="002F2873"/>
    <w:rsid w:val="002F2AF4"/>
    <w:rsid w:val="002F336A"/>
    <w:rsid w:val="002F3443"/>
    <w:rsid w:val="002F34E8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06E1E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391"/>
    <w:rsid w:val="00344890"/>
    <w:rsid w:val="00344918"/>
    <w:rsid w:val="00344BD2"/>
    <w:rsid w:val="003460D3"/>
    <w:rsid w:val="00346D86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229"/>
    <w:rsid w:val="0035670E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669"/>
    <w:rsid w:val="00366E76"/>
    <w:rsid w:val="0036781B"/>
    <w:rsid w:val="00367A16"/>
    <w:rsid w:val="00370C65"/>
    <w:rsid w:val="00371C70"/>
    <w:rsid w:val="0037274D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564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0F1"/>
    <w:rsid w:val="003A51FE"/>
    <w:rsid w:val="003A5A93"/>
    <w:rsid w:val="003A5BB9"/>
    <w:rsid w:val="003A6700"/>
    <w:rsid w:val="003A67E6"/>
    <w:rsid w:val="003A765B"/>
    <w:rsid w:val="003A7676"/>
    <w:rsid w:val="003A79D8"/>
    <w:rsid w:val="003B1B58"/>
    <w:rsid w:val="003B34E9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3BF5"/>
    <w:rsid w:val="003C40C0"/>
    <w:rsid w:val="003C7423"/>
    <w:rsid w:val="003C7BA8"/>
    <w:rsid w:val="003D0C24"/>
    <w:rsid w:val="003D12E7"/>
    <w:rsid w:val="003D155D"/>
    <w:rsid w:val="003D1B5D"/>
    <w:rsid w:val="003D1FE2"/>
    <w:rsid w:val="003D22DD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CDA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E7BE0"/>
    <w:rsid w:val="003F0173"/>
    <w:rsid w:val="003F0381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3AE"/>
    <w:rsid w:val="00414960"/>
    <w:rsid w:val="004153EE"/>
    <w:rsid w:val="004159EC"/>
    <w:rsid w:val="00417618"/>
    <w:rsid w:val="00420564"/>
    <w:rsid w:val="0042104C"/>
    <w:rsid w:val="0042121F"/>
    <w:rsid w:val="004214F6"/>
    <w:rsid w:val="00421E09"/>
    <w:rsid w:val="00422133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37ADB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268"/>
    <w:rsid w:val="00444C89"/>
    <w:rsid w:val="00444D06"/>
    <w:rsid w:val="00445752"/>
    <w:rsid w:val="00445E21"/>
    <w:rsid w:val="004461E7"/>
    <w:rsid w:val="004463DE"/>
    <w:rsid w:val="00446E8D"/>
    <w:rsid w:val="00446EC8"/>
    <w:rsid w:val="004473B3"/>
    <w:rsid w:val="00447509"/>
    <w:rsid w:val="00450803"/>
    <w:rsid w:val="00450B00"/>
    <w:rsid w:val="0045379D"/>
    <w:rsid w:val="004539F3"/>
    <w:rsid w:val="00453EA2"/>
    <w:rsid w:val="00454145"/>
    <w:rsid w:val="004542B6"/>
    <w:rsid w:val="00454704"/>
    <w:rsid w:val="00454996"/>
    <w:rsid w:val="00454A84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66D1"/>
    <w:rsid w:val="004767F0"/>
    <w:rsid w:val="00477CC5"/>
    <w:rsid w:val="00477CFE"/>
    <w:rsid w:val="00477F31"/>
    <w:rsid w:val="00480157"/>
    <w:rsid w:val="00480A75"/>
    <w:rsid w:val="00480C2A"/>
    <w:rsid w:val="00481064"/>
    <w:rsid w:val="00481AA8"/>
    <w:rsid w:val="00483CC0"/>
    <w:rsid w:val="00483D1E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E38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0E51"/>
    <w:rsid w:val="004A143F"/>
    <w:rsid w:val="004A175B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5545"/>
    <w:rsid w:val="004A6351"/>
    <w:rsid w:val="004A6930"/>
    <w:rsid w:val="004A718A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3DD"/>
    <w:rsid w:val="004B456E"/>
    <w:rsid w:val="004B47BE"/>
    <w:rsid w:val="004B4F43"/>
    <w:rsid w:val="004B4F71"/>
    <w:rsid w:val="004B5043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812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C8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55C5"/>
    <w:rsid w:val="004E6057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33FB"/>
    <w:rsid w:val="0050439F"/>
    <w:rsid w:val="00504616"/>
    <w:rsid w:val="00504C0D"/>
    <w:rsid w:val="00504EE1"/>
    <w:rsid w:val="00504F01"/>
    <w:rsid w:val="00504F49"/>
    <w:rsid w:val="005051D9"/>
    <w:rsid w:val="00506CBC"/>
    <w:rsid w:val="00507154"/>
    <w:rsid w:val="00507720"/>
    <w:rsid w:val="00507C38"/>
    <w:rsid w:val="0051009A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4F3A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303A"/>
    <w:rsid w:val="005440F3"/>
    <w:rsid w:val="0054431D"/>
    <w:rsid w:val="00545909"/>
    <w:rsid w:val="00545EE5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6082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5B1F"/>
    <w:rsid w:val="005664C7"/>
    <w:rsid w:val="00566762"/>
    <w:rsid w:val="005700F3"/>
    <w:rsid w:val="005704D3"/>
    <w:rsid w:val="00570C36"/>
    <w:rsid w:val="00571A0B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A1F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1D0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16C0"/>
    <w:rsid w:val="005A2255"/>
    <w:rsid w:val="005A24B2"/>
    <w:rsid w:val="005A2C43"/>
    <w:rsid w:val="005A3694"/>
    <w:rsid w:val="005A3959"/>
    <w:rsid w:val="005A398C"/>
    <w:rsid w:val="005A4270"/>
    <w:rsid w:val="005A44D6"/>
    <w:rsid w:val="005A4771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027"/>
    <w:rsid w:val="005B6A4D"/>
    <w:rsid w:val="005C01B8"/>
    <w:rsid w:val="005C03C0"/>
    <w:rsid w:val="005C05DB"/>
    <w:rsid w:val="005C0645"/>
    <w:rsid w:val="005C0A37"/>
    <w:rsid w:val="005C1212"/>
    <w:rsid w:val="005C1FAC"/>
    <w:rsid w:val="005C27D2"/>
    <w:rsid w:val="005C28BB"/>
    <w:rsid w:val="005C2A51"/>
    <w:rsid w:val="005C2F80"/>
    <w:rsid w:val="005C305D"/>
    <w:rsid w:val="005C4578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4C8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3E1F"/>
    <w:rsid w:val="006240A1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4F0C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CBF"/>
    <w:rsid w:val="00660762"/>
    <w:rsid w:val="00660AC7"/>
    <w:rsid w:val="00660E20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440"/>
    <w:rsid w:val="0066592C"/>
    <w:rsid w:val="0066597C"/>
    <w:rsid w:val="00666660"/>
    <w:rsid w:val="00666FC1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A38"/>
    <w:rsid w:val="00681740"/>
    <w:rsid w:val="006818B0"/>
    <w:rsid w:val="00682301"/>
    <w:rsid w:val="006827C1"/>
    <w:rsid w:val="00683017"/>
    <w:rsid w:val="00684DFC"/>
    <w:rsid w:val="006860E0"/>
    <w:rsid w:val="006861AB"/>
    <w:rsid w:val="00686269"/>
    <w:rsid w:val="006873C1"/>
    <w:rsid w:val="00687738"/>
    <w:rsid w:val="00690104"/>
    <w:rsid w:val="00691C6A"/>
    <w:rsid w:val="00691D8B"/>
    <w:rsid w:val="00692EAF"/>
    <w:rsid w:val="006930E0"/>
    <w:rsid w:val="006935AC"/>
    <w:rsid w:val="00693B39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190E"/>
    <w:rsid w:val="006A2705"/>
    <w:rsid w:val="006A323F"/>
    <w:rsid w:val="006A3447"/>
    <w:rsid w:val="006A3E0E"/>
    <w:rsid w:val="006A4B4C"/>
    <w:rsid w:val="006A557A"/>
    <w:rsid w:val="006A59EB"/>
    <w:rsid w:val="006A6F5C"/>
    <w:rsid w:val="006B1144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19FF"/>
    <w:rsid w:val="006C20E1"/>
    <w:rsid w:val="006C223D"/>
    <w:rsid w:val="006C26E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0E2C"/>
    <w:rsid w:val="006D0FEC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4D"/>
    <w:rsid w:val="006E24AD"/>
    <w:rsid w:val="006E2835"/>
    <w:rsid w:val="006E2A98"/>
    <w:rsid w:val="006E2D8C"/>
    <w:rsid w:val="006E2F33"/>
    <w:rsid w:val="006E36C1"/>
    <w:rsid w:val="006E37F7"/>
    <w:rsid w:val="006E3A4F"/>
    <w:rsid w:val="006E49A0"/>
    <w:rsid w:val="006E4BA2"/>
    <w:rsid w:val="006E5300"/>
    <w:rsid w:val="006E564A"/>
    <w:rsid w:val="006E654B"/>
    <w:rsid w:val="006E7216"/>
    <w:rsid w:val="006E746C"/>
    <w:rsid w:val="006E750C"/>
    <w:rsid w:val="006E7B8C"/>
    <w:rsid w:val="006E7DC9"/>
    <w:rsid w:val="006F03DB"/>
    <w:rsid w:val="006F172F"/>
    <w:rsid w:val="006F1EB2"/>
    <w:rsid w:val="006F2475"/>
    <w:rsid w:val="006F2C7B"/>
    <w:rsid w:val="006F3C2D"/>
    <w:rsid w:val="006F418E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87A"/>
    <w:rsid w:val="00700ACF"/>
    <w:rsid w:val="00702352"/>
    <w:rsid w:val="007024E9"/>
    <w:rsid w:val="00702617"/>
    <w:rsid w:val="007029FE"/>
    <w:rsid w:val="007031DB"/>
    <w:rsid w:val="00703AF1"/>
    <w:rsid w:val="00703BA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4D63"/>
    <w:rsid w:val="00715271"/>
    <w:rsid w:val="00716386"/>
    <w:rsid w:val="00716C76"/>
    <w:rsid w:val="00720331"/>
    <w:rsid w:val="00720493"/>
    <w:rsid w:val="00720891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666E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C38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479B7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343"/>
    <w:rsid w:val="00766424"/>
    <w:rsid w:val="007671E6"/>
    <w:rsid w:val="00767D0D"/>
    <w:rsid w:val="00767EB0"/>
    <w:rsid w:val="00770615"/>
    <w:rsid w:val="007710BD"/>
    <w:rsid w:val="00771FFB"/>
    <w:rsid w:val="0077245F"/>
    <w:rsid w:val="00772570"/>
    <w:rsid w:val="0077320F"/>
    <w:rsid w:val="00773267"/>
    <w:rsid w:val="00773BD9"/>
    <w:rsid w:val="00773D4A"/>
    <w:rsid w:val="007752C1"/>
    <w:rsid w:val="00775504"/>
    <w:rsid w:val="0077664C"/>
    <w:rsid w:val="00776775"/>
    <w:rsid w:val="007769C0"/>
    <w:rsid w:val="00776A5E"/>
    <w:rsid w:val="00776D65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00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99F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3C9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D1D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897"/>
    <w:rsid w:val="007D1BAF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3E1A"/>
    <w:rsid w:val="007F434E"/>
    <w:rsid w:val="007F4484"/>
    <w:rsid w:val="007F474C"/>
    <w:rsid w:val="007F47AF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08A"/>
    <w:rsid w:val="008065FD"/>
    <w:rsid w:val="00807E81"/>
    <w:rsid w:val="0081080F"/>
    <w:rsid w:val="00811AB7"/>
    <w:rsid w:val="00814BC5"/>
    <w:rsid w:val="00814BD0"/>
    <w:rsid w:val="0081544B"/>
    <w:rsid w:val="00817BCA"/>
    <w:rsid w:val="00817C8C"/>
    <w:rsid w:val="008204CE"/>
    <w:rsid w:val="0082098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5EB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9B7"/>
    <w:rsid w:val="00875ADB"/>
    <w:rsid w:val="00876197"/>
    <w:rsid w:val="008764E7"/>
    <w:rsid w:val="008766D9"/>
    <w:rsid w:val="00877959"/>
    <w:rsid w:val="00880032"/>
    <w:rsid w:val="008805A3"/>
    <w:rsid w:val="00880896"/>
    <w:rsid w:val="00880A34"/>
    <w:rsid w:val="00880B8B"/>
    <w:rsid w:val="008813D1"/>
    <w:rsid w:val="0088148B"/>
    <w:rsid w:val="00881C15"/>
    <w:rsid w:val="00881C61"/>
    <w:rsid w:val="00881F5F"/>
    <w:rsid w:val="00882672"/>
    <w:rsid w:val="0088269B"/>
    <w:rsid w:val="00883A5E"/>
    <w:rsid w:val="00884FB4"/>
    <w:rsid w:val="00885AF6"/>
    <w:rsid w:val="008863A8"/>
    <w:rsid w:val="00886627"/>
    <w:rsid w:val="00886C7A"/>
    <w:rsid w:val="008874D3"/>
    <w:rsid w:val="0088791E"/>
    <w:rsid w:val="00887AD1"/>
    <w:rsid w:val="00887BB3"/>
    <w:rsid w:val="00891F90"/>
    <w:rsid w:val="0089267E"/>
    <w:rsid w:val="00892765"/>
    <w:rsid w:val="00892CEC"/>
    <w:rsid w:val="00893CB4"/>
    <w:rsid w:val="00895D48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AE1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3C20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50A"/>
    <w:rsid w:val="008C4906"/>
    <w:rsid w:val="008C5829"/>
    <w:rsid w:val="008C62CF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8D0"/>
    <w:rsid w:val="008D6B7B"/>
    <w:rsid w:val="008D707C"/>
    <w:rsid w:val="008D732C"/>
    <w:rsid w:val="008D7453"/>
    <w:rsid w:val="008D798C"/>
    <w:rsid w:val="008D7B6E"/>
    <w:rsid w:val="008E2B6C"/>
    <w:rsid w:val="008E3668"/>
    <w:rsid w:val="008E464E"/>
    <w:rsid w:val="008E4C35"/>
    <w:rsid w:val="008E5C35"/>
    <w:rsid w:val="008E6032"/>
    <w:rsid w:val="008E6724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56A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011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254B"/>
    <w:rsid w:val="009327E5"/>
    <w:rsid w:val="00933283"/>
    <w:rsid w:val="00933FF5"/>
    <w:rsid w:val="009343E6"/>
    <w:rsid w:val="00934470"/>
    <w:rsid w:val="00934D26"/>
    <w:rsid w:val="00935D61"/>
    <w:rsid w:val="0093627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78D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3A"/>
    <w:rsid w:val="009600EB"/>
    <w:rsid w:val="0096197E"/>
    <w:rsid w:val="009619AB"/>
    <w:rsid w:val="00961A60"/>
    <w:rsid w:val="00961F3A"/>
    <w:rsid w:val="00961F44"/>
    <w:rsid w:val="009624B9"/>
    <w:rsid w:val="0096367D"/>
    <w:rsid w:val="00963700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8C9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1C7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2FB"/>
    <w:rsid w:val="0099460A"/>
    <w:rsid w:val="00995693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92A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14CE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7FD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0A1E"/>
    <w:rsid w:val="009D184E"/>
    <w:rsid w:val="009D2083"/>
    <w:rsid w:val="009D2BD0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67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27"/>
    <w:rsid w:val="009F48F6"/>
    <w:rsid w:val="009F52BB"/>
    <w:rsid w:val="009F533B"/>
    <w:rsid w:val="009F5D8A"/>
    <w:rsid w:val="009F60FC"/>
    <w:rsid w:val="009F75BE"/>
    <w:rsid w:val="009F7EED"/>
    <w:rsid w:val="00A00D0B"/>
    <w:rsid w:val="00A02511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6CC3"/>
    <w:rsid w:val="00A07C6D"/>
    <w:rsid w:val="00A07FB5"/>
    <w:rsid w:val="00A106B0"/>
    <w:rsid w:val="00A108E4"/>
    <w:rsid w:val="00A10E5E"/>
    <w:rsid w:val="00A115BE"/>
    <w:rsid w:val="00A118E1"/>
    <w:rsid w:val="00A11BC9"/>
    <w:rsid w:val="00A14006"/>
    <w:rsid w:val="00A158E8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CDF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1B3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4DB"/>
    <w:rsid w:val="00A83D62"/>
    <w:rsid w:val="00A845CF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5B3"/>
    <w:rsid w:val="00AB566E"/>
    <w:rsid w:val="00AB5D88"/>
    <w:rsid w:val="00AB6B06"/>
    <w:rsid w:val="00AB6B50"/>
    <w:rsid w:val="00AB6C29"/>
    <w:rsid w:val="00AB6C54"/>
    <w:rsid w:val="00AB71A3"/>
    <w:rsid w:val="00AB7A25"/>
    <w:rsid w:val="00AC0252"/>
    <w:rsid w:val="00AC072A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5BEF"/>
    <w:rsid w:val="00AC5F3D"/>
    <w:rsid w:val="00AC6D4B"/>
    <w:rsid w:val="00AC6FD5"/>
    <w:rsid w:val="00AC798B"/>
    <w:rsid w:val="00AC7D76"/>
    <w:rsid w:val="00AD0522"/>
    <w:rsid w:val="00AD05D9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2E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324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B6E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BF6"/>
    <w:rsid w:val="00B30DD9"/>
    <w:rsid w:val="00B3120F"/>
    <w:rsid w:val="00B31B40"/>
    <w:rsid w:val="00B31CC5"/>
    <w:rsid w:val="00B32C81"/>
    <w:rsid w:val="00B3324D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D4A"/>
    <w:rsid w:val="00B43FE6"/>
    <w:rsid w:val="00B4458D"/>
    <w:rsid w:val="00B44CC1"/>
    <w:rsid w:val="00B453D9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0D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732"/>
    <w:rsid w:val="00B73CF7"/>
    <w:rsid w:val="00B74868"/>
    <w:rsid w:val="00B74FFC"/>
    <w:rsid w:val="00B754AC"/>
    <w:rsid w:val="00B75BCA"/>
    <w:rsid w:val="00B75E8C"/>
    <w:rsid w:val="00B75F8E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D55"/>
    <w:rsid w:val="00B93FCA"/>
    <w:rsid w:val="00B94D65"/>
    <w:rsid w:val="00B958D0"/>
    <w:rsid w:val="00B95AD9"/>
    <w:rsid w:val="00B95DC9"/>
    <w:rsid w:val="00B9619E"/>
    <w:rsid w:val="00B96272"/>
    <w:rsid w:val="00B962B0"/>
    <w:rsid w:val="00B96967"/>
    <w:rsid w:val="00B96A44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7EA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8A7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707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035"/>
    <w:rsid w:val="00C00296"/>
    <w:rsid w:val="00C00B2D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4F9B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66DF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9C6"/>
    <w:rsid w:val="00C45F0B"/>
    <w:rsid w:val="00C463C1"/>
    <w:rsid w:val="00C46515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66343"/>
    <w:rsid w:val="00C67BB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73E"/>
    <w:rsid w:val="00C771C2"/>
    <w:rsid w:val="00C77AB9"/>
    <w:rsid w:val="00C77C9F"/>
    <w:rsid w:val="00C813B0"/>
    <w:rsid w:val="00C81513"/>
    <w:rsid w:val="00C815D3"/>
    <w:rsid w:val="00C8161D"/>
    <w:rsid w:val="00C81C14"/>
    <w:rsid w:val="00C81C4D"/>
    <w:rsid w:val="00C81EE1"/>
    <w:rsid w:val="00C81FB9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74F"/>
    <w:rsid w:val="00C91B70"/>
    <w:rsid w:val="00C92B15"/>
    <w:rsid w:val="00C93E70"/>
    <w:rsid w:val="00C94580"/>
    <w:rsid w:val="00C946D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18D7"/>
    <w:rsid w:val="00CA2E5F"/>
    <w:rsid w:val="00CA344A"/>
    <w:rsid w:val="00CA3DDC"/>
    <w:rsid w:val="00CA45A7"/>
    <w:rsid w:val="00CA4E4B"/>
    <w:rsid w:val="00CA53C4"/>
    <w:rsid w:val="00CA6D64"/>
    <w:rsid w:val="00CA74CB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0EF"/>
    <w:rsid w:val="00CD22D2"/>
    <w:rsid w:val="00CD27E4"/>
    <w:rsid w:val="00CD2B6A"/>
    <w:rsid w:val="00CD311E"/>
    <w:rsid w:val="00CD42D1"/>
    <w:rsid w:val="00CD4AAF"/>
    <w:rsid w:val="00CD4E49"/>
    <w:rsid w:val="00CD4E8C"/>
    <w:rsid w:val="00CD66E3"/>
    <w:rsid w:val="00CD703F"/>
    <w:rsid w:val="00CD762D"/>
    <w:rsid w:val="00CE03F8"/>
    <w:rsid w:val="00CE0886"/>
    <w:rsid w:val="00CE13EF"/>
    <w:rsid w:val="00CE14D5"/>
    <w:rsid w:val="00CE273F"/>
    <w:rsid w:val="00CE2F85"/>
    <w:rsid w:val="00CE330C"/>
    <w:rsid w:val="00CE3644"/>
    <w:rsid w:val="00CE3A7F"/>
    <w:rsid w:val="00CE3A94"/>
    <w:rsid w:val="00CE3C77"/>
    <w:rsid w:val="00CE5B66"/>
    <w:rsid w:val="00CE5FCA"/>
    <w:rsid w:val="00CE6A0A"/>
    <w:rsid w:val="00CE763E"/>
    <w:rsid w:val="00CF119D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6371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1DE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457B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1E1"/>
    <w:rsid w:val="00D44769"/>
    <w:rsid w:val="00D44C89"/>
    <w:rsid w:val="00D44E3B"/>
    <w:rsid w:val="00D46370"/>
    <w:rsid w:val="00D4694F"/>
    <w:rsid w:val="00D46BFC"/>
    <w:rsid w:val="00D46FB1"/>
    <w:rsid w:val="00D47322"/>
    <w:rsid w:val="00D47B1C"/>
    <w:rsid w:val="00D47C2A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5927"/>
    <w:rsid w:val="00D563D1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CBE"/>
    <w:rsid w:val="00D63DBA"/>
    <w:rsid w:val="00D63EC2"/>
    <w:rsid w:val="00D65191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709"/>
    <w:rsid w:val="00D75ACB"/>
    <w:rsid w:val="00D75BCE"/>
    <w:rsid w:val="00D75DE9"/>
    <w:rsid w:val="00D7660C"/>
    <w:rsid w:val="00D771BD"/>
    <w:rsid w:val="00D772E5"/>
    <w:rsid w:val="00D77516"/>
    <w:rsid w:val="00D778C2"/>
    <w:rsid w:val="00D77A28"/>
    <w:rsid w:val="00D77A46"/>
    <w:rsid w:val="00D8016A"/>
    <w:rsid w:val="00D8148E"/>
    <w:rsid w:val="00D814BC"/>
    <w:rsid w:val="00D81A59"/>
    <w:rsid w:val="00D81A7A"/>
    <w:rsid w:val="00D823EC"/>
    <w:rsid w:val="00D82EE0"/>
    <w:rsid w:val="00D82F7A"/>
    <w:rsid w:val="00D84560"/>
    <w:rsid w:val="00D846CF"/>
    <w:rsid w:val="00D84FFC"/>
    <w:rsid w:val="00D85A9F"/>
    <w:rsid w:val="00D9120B"/>
    <w:rsid w:val="00D91BF4"/>
    <w:rsid w:val="00D923A8"/>
    <w:rsid w:val="00D928E0"/>
    <w:rsid w:val="00D92E7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4FA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A6"/>
    <w:rsid w:val="00DC0AE6"/>
    <w:rsid w:val="00DC1C6F"/>
    <w:rsid w:val="00DC1F89"/>
    <w:rsid w:val="00DC3132"/>
    <w:rsid w:val="00DC4827"/>
    <w:rsid w:val="00DC4862"/>
    <w:rsid w:val="00DC4C93"/>
    <w:rsid w:val="00DC579E"/>
    <w:rsid w:val="00DC5C6F"/>
    <w:rsid w:val="00DC6576"/>
    <w:rsid w:val="00DC67A7"/>
    <w:rsid w:val="00DC6F07"/>
    <w:rsid w:val="00DD0C3A"/>
    <w:rsid w:val="00DD181D"/>
    <w:rsid w:val="00DD18CF"/>
    <w:rsid w:val="00DD2028"/>
    <w:rsid w:val="00DD2BDD"/>
    <w:rsid w:val="00DD46DD"/>
    <w:rsid w:val="00DD4E3A"/>
    <w:rsid w:val="00DD4E40"/>
    <w:rsid w:val="00DD4FE2"/>
    <w:rsid w:val="00DD5871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9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119"/>
    <w:rsid w:val="00DF0EBD"/>
    <w:rsid w:val="00DF1346"/>
    <w:rsid w:val="00DF17BD"/>
    <w:rsid w:val="00DF196D"/>
    <w:rsid w:val="00DF1EA1"/>
    <w:rsid w:val="00DF20D0"/>
    <w:rsid w:val="00DF26C2"/>
    <w:rsid w:val="00DF30DE"/>
    <w:rsid w:val="00DF33AE"/>
    <w:rsid w:val="00DF4933"/>
    <w:rsid w:val="00DF4984"/>
    <w:rsid w:val="00DF4D53"/>
    <w:rsid w:val="00DF4D67"/>
    <w:rsid w:val="00DF4EC9"/>
    <w:rsid w:val="00DF5C96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417"/>
    <w:rsid w:val="00E07EF7"/>
    <w:rsid w:val="00E1005B"/>
    <w:rsid w:val="00E10994"/>
    <w:rsid w:val="00E10ED7"/>
    <w:rsid w:val="00E10F90"/>
    <w:rsid w:val="00E115AF"/>
    <w:rsid w:val="00E117F0"/>
    <w:rsid w:val="00E117F1"/>
    <w:rsid w:val="00E126A3"/>
    <w:rsid w:val="00E13BB2"/>
    <w:rsid w:val="00E141DB"/>
    <w:rsid w:val="00E1433A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5D43"/>
    <w:rsid w:val="00E26449"/>
    <w:rsid w:val="00E26D80"/>
    <w:rsid w:val="00E272E7"/>
    <w:rsid w:val="00E27DED"/>
    <w:rsid w:val="00E27E60"/>
    <w:rsid w:val="00E27E81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248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3EA9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AF2"/>
    <w:rsid w:val="00E52BAB"/>
    <w:rsid w:val="00E531C6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77D"/>
    <w:rsid w:val="00E61BE1"/>
    <w:rsid w:val="00E62752"/>
    <w:rsid w:val="00E62E7F"/>
    <w:rsid w:val="00E63005"/>
    <w:rsid w:val="00E63160"/>
    <w:rsid w:val="00E65506"/>
    <w:rsid w:val="00E6555F"/>
    <w:rsid w:val="00E668C0"/>
    <w:rsid w:val="00E66DBC"/>
    <w:rsid w:val="00E6720B"/>
    <w:rsid w:val="00E677B2"/>
    <w:rsid w:val="00E67E03"/>
    <w:rsid w:val="00E70390"/>
    <w:rsid w:val="00E7047A"/>
    <w:rsid w:val="00E70815"/>
    <w:rsid w:val="00E714A4"/>
    <w:rsid w:val="00E7216D"/>
    <w:rsid w:val="00E7330F"/>
    <w:rsid w:val="00E73321"/>
    <w:rsid w:val="00E733A8"/>
    <w:rsid w:val="00E73579"/>
    <w:rsid w:val="00E73645"/>
    <w:rsid w:val="00E73697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978F2"/>
    <w:rsid w:val="00EA0D58"/>
    <w:rsid w:val="00EA2582"/>
    <w:rsid w:val="00EA3133"/>
    <w:rsid w:val="00EA324E"/>
    <w:rsid w:val="00EA3630"/>
    <w:rsid w:val="00EA3865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5F93"/>
    <w:rsid w:val="00EE7578"/>
    <w:rsid w:val="00EF1CDF"/>
    <w:rsid w:val="00EF3031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1D51"/>
    <w:rsid w:val="00F0288B"/>
    <w:rsid w:val="00F02911"/>
    <w:rsid w:val="00F02DA2"/>
    <w:rsid w:val="00F03989"/>
    <w:rsid w:val="00F03E2C"/>
    <w:rsid w:val="00F03E98"/>
    <w:rsid w:val="00F04059"/>
    <w:rsid w:val="00F04432"/>
    <w:rsid w:val="00F045BA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F42"/>
    <w:rsid w:val="00F11199"/>
    <w:rsid w:val="00F1159B"/>
    <w:rsid w:val="00F12EF4"/>
    <w:rsid w:val="00F13AE9"/>
    <w:rsid w:val="00F13F0B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25D"/>
    <w:rsid w:val="00F23425"/>
    <w:rsid w:val="00F23655"/>
    <w:rsid w:val="00F23CF3"/>
    <w:rsid w:val="00F248AD"/>
    <w:rsid w:val="00F24AD5"/>
    <w:rsid w:val="00F254F0"/>
    <w:rsid w:val="00F2594C"/>
    <w:rsid w:val="00F25AF6"/>
    <w:rsid w:val="00F25B51"/>
    <w:rsid w:val="00F25C34"/>
    <w:rsid w:val="00F25E6A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47"/>
    <w:rsid w:val="00F417DB"/>
    <w:rsid w:val="00F43155"/>
    <w:rsid w:val="00F43E60"/>
    <w:rsid w:val="00F45946"/>
    <w:rsid w:val="00F45BD2"/>
    <w:rsid w:val="00F46258"/>
    <w:rsid w:val="00F46471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C3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8A1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4B01"/>
    <w:rsid w:val="00F666A7"/>
    <w:rsid w:val="00F66B36"/>
    <w:rsid w:val="00F66FF3"/>
    <w:rsid w:val="00F67995"/>
    <w:rsid w:val="00F70A6D"/>
    <w:rsid w:val="00F713D9"/>
    <w:rsid w:val="00F713FB"/>
    <w:rsid w:val="00F71F03"/>
    <w:rsid w:val="00F748B7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1461"/>
    <w:rsid w:val="00FA2883"/>
    <w:rsid w:val="00FA2DD8"/>
    <w:rsid w:val="00FA569F"/>
    <w:rsid w:val="00FA5AA7"/>
    <w:rsid w:val="00FA5B8F"/>
    <w:rsid w:val="00FA5F46"/>
    <w:rsid w:val="00FA668B"/>
    <w:rsid w:val="00FA7138"/>
    <w:rsid w:val="00FA77D7"/>
    <w:rsid w:val="00FA7C63"/>
    <w:rsid w:val="00FB0910"/>
    <w:rsid w:val="00FB115B"/>
    <w:rsid w:val="00FB1D57"/>
    <w:rsid w:val="00FB25C2"/>
    <w:rsid w:val="00FB36F9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83C"/>
    <w:rsid w:val="00FD1BC8"/>
    <w:rsid w:val="00FD1BDC"/>
    <w:rsid w:val="00FD2552"/>
    <w:rsid w:val="00FD2F14"/>
    <w:rsid w:val="00FD3A5E"/>
    <w:rsid w:val="00FD606A"/>
    <w:rsid w:val="00FD640F"/>
    <w:rsid w:val="00FD6E65"/>
    <w:rsid w:val="00FD6F50"/>
    <w:rsid w:val="00FD73FA"/>
    <w:rsid w:val="00FE0489"/>
    <w:rsid w:val="00FE1D27"/>
    <w:rsid w:val="00FE2050"/>
    <w:rsid w:val="00FE21F1"/>
    <w:rsid w:val="00FE2423"/>
    <w:rsid w:val="00FE2F13"/>
    <w:rsid w:val="00FE38CB"/>
    <w:rsid w:val="00FE4025"/>
    <w:rsid w:val="00FE4059"/>
    <w:rsid w:val="00FE4118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BF6"/>
    <w:rsid w:val="00FF2F7D"/>
    <w:rsid w:val="00FF3CC5"/>
    <w:rsid w:val="00FF3E58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etsecopen.org/" TargetMode="External"/><Relationship Id="rId18" Type="http://schemas.openxmlformats.org/officeDocument/2006/relationships/hyperlink" Target="https://www.watchguard.com/de/wgrd-products" TargetMode="External"/><Relationship Id="rId26" Type="http://schemas.openxmlformats.org/officeDocument/2006/relationships/hyperlink" Target="https://twitter.com/sichersein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watchguard.com/de/wgrd-products/rack-mount/m-series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watchguard.com/wgrd-resource-center/security-report-q3-2020" TargetMode="External"/><Relationship Id="rId17" Type="http://schemas.openxmlformats.org/officeDocument/2006/relationships/hyperlink" Target="https://www.watchguard.com/de/wgrd-resource-center/watchguard-automation-core" TargetMode="External"/><Relationship Id="rId25" Type="http://schemas.openxmlformats.org/officeDocument/2006/relationships/hyperlink" Target="https://press-n-relations.amid-pr.com/AMID-PR/searchresult/searchresult.xhtml?searchString=Firebox+M4800+und+M5800&amp;searchId=1&amp;searchType=detailed" TargetMode="External"/><Relationship Id="rId33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watchguard.com/de/wgrd-partners/cloud-platform" TargetMode="External"/><Relationship Id="rId20" Type="http://schemas.openxmlformats.org/officeDocument/2006/relationships/hyperlink" Target="https://www.watchguard.com/wgrd-resource-center/firebox-m4800m5800-netsecopen" TargetMode="External"/><Relationship Id="rId29" Type="http://schemas.openxmlformats.org/officeDocument/2006/relationships/hyperlink" Target="http://www.secplicity.org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atchguard.com/de/wgrd-products/security-services" TargetMode="External"/><Relationship Id="rId24" Type="http://schemas.openxmlformats.org/officeDocument/2006/relationships/image" Target="media/image2.png"/><Relationship Id="rId32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https://www.watchguard.com/de/wgrd-products/basic-security-suite" TargetMode="External"/><Relationship Id="rId23" Type="http://schemas.openxmlformats.org/officeDocument/2006/relationships/image" Target="media/image1.png"/><Relationship Id="rId28" Type="http://schemas.openxmlformats.org/officeDocument/2006/relationships/hyperlink" Target="https://de.linkedin.com/company/watchguardsichersein" TargetMode="External"/><Relationship Id="rId10" Type="http://schemas.openxmlformats.org/officeDocument/2006/relationships/hyperlink" Target="https://www.watchguard.com/de/wgrd-products/rack-mount/firebox-m4800-m5800" TargetMode="External"/><Relationship Id="rId19" Type="http://schemas.openxmlformats.org/officeDocument/2006/relationships/hyperlink" Target="https://www.watchguard.com/de/wgrd-resource-center/end-of-life-policy" TargetMode="External"/><Relationship Id="rId31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atchguard.com/wgrd-resource-center/firebox-m4800m5800-netsecopen" TargetMode="External"/><Relationship Id="rId22" Type="http://schemas.openxmlformats.org/officeDocument/2006/relationships/hyperlink" Target="https://www.watchguard.com/wgrd-resource-center/watchguard-appliance-sizing-tool" TargetMode="External"/><Relationship Id="rId27" Type="http://schemas.openxmlformats.org/officeDocument/2006/relationships/hyperlink" Target="https://de-de.facebook.com/WatchGuardSichersein/" TargetMode="External"/><Relationship Id="rId30" Type="http://schemas.openxmlformats.org/officeDocument/2006/relationships/hyperlink" Target="http://www.secplicity.org/" TargetMode="External"/><Relationship Id="rId35" Type="http://schemas.openxmlformats.org/officeDocument/2006/relationships/theme" Target="theme/theme1.xml"/><Relationship Id="rId8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9" ma:contentTypeDescription="Ein neues Dokument erstellen." ma:contentTypeScope="" ma:versionID="de7e3a238c99e7f0f4c2bc4932e71e17">
  <xsd:schema xmlns:xsd="http://www.w3.org/2001/XMLSchema" xmlns:xs="http://www.w3.org/2001/XMLSchema" xmlns:p="http://schemas.microsoft.com/office/2006/metadata/properties" xmlns:ns2="f3fc34e6-0c84-4165-ab78-92f5de6da6b3" targetNamespace="http://schemas.microsoft.com/office/2006/metadata/properties" ma:root="true" ma:fieldsID="a83b55d286497fdf1fd0ac050f780e86" ns2:_="">
    <xsd:import namespace="f3fc34e6-0c84-4165-ab78-92f5de6da6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2DA9EF-6668-4055-8112-DD86B2E950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85C7EA-A91E-47F8-BD29-E6385FF06B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F4B5C7-AEA2-4F8E-81EA-4243E514A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1073</Words>
  <Characters>7396</Characters>
  <Application>Microsoft Office Word</Application>
  <DocSecurity>0</DocSecurity>
  <Lines>119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115</cp:revision>
  <cp:lastPrinted>2020-11-20T11:10:00Z</cp:lastPrinted>
  <dcterms:created xsi:type="dcterms:W3CDTF">2020-12-15T09:33:00Z</dcterms:created>
  <dcterms:modified xsi:type="dcterms:W3CDTF">2020-12-16T11:06:00Z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</Properties>
</file>