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60D56D24" w:rsidR="00AF2CB9" w:rsidRPr="00232A01" w:rsidRDefault="007E151F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232A01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232A01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50F45031" w:rsidR="00AF2CB9" w:rsidRPr="00232A01" w:rsidRDefault="009F576D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232A01">
        <w:rPr>
          <w:rFonts w:ascii="Helvetica" w:hAnsi="Helvetica"/>
          <w:sz w:val="20"/>
          <w:szCs w:val="20"/>
          <w:lang w:val="de-CH"/>
        </w:rPr>
        <w:t>Zürich</w:t>
      </w:r>
      <w:r w:rsidR="00037D09" w:rsidRPr="00232A01">
        <w:rPr>
          <w:rFonts w:ascii="Helvetica" w:hAnsi="Helvetica"/>
          <w:sz w:val="20"/>
          <w:szCs w:val="20"/>
          <w:lang w:val="de-CH"/>
        </w:rPr>
        <w:t>,</w:t>
      </w:r>
      <w:r w:rsidR="00BF3442" w:rsidRPr="00232A01">
        <w:rPr>
          <w:rFonts w:ascii="Helvetica" w:hAnsi="Helvetica"/>
          <w:sz w:val="20"/>
          <w:szCs w:val="20"/>
          <w:lang w:val="de-CH"/>
        </w:rPr>
        <w:t xml:space="preserve"> </w:t>
      </w:r>
      <w:r w:rsidR="00CE18E9" w:rsidRPr="00232A01">
        <w:rPr>
          <w:rFonts w:ascii="Helvetica" w:hAnsi="Helvetica"/>
          <w:sz w:val="20"/>
          <w:szCs w:val="20"/>
          <w:lang w:val="de-CH"/>
        </w:rPr>
        <w:t>24</w:t>
      </w:r>
      <w:r w:rsidR="00037D09" w:rsidRPr="00232A01">
        <w:rPr>
          <w:rFonts w:ascii="Helvetica" w:hAnsi="Helvetica"/>
          <w:sz w:val="20"/>
          <w:szCs w:val="20"/>
          <w:lang w:val="de-CH"/>
        </w:rPr>
        <w:t>.</w:t>
      </w:r>
      <w:r w:rsidR="00F91F98" w:rsidRPr="00232A01">
        <w:rPr>
          <w:rFonts w:ascii="Helvetica" w:hAnsi="Helvetica"/>
          <w:sz w:val="20"/>
          <w:szCs w:val="20"/>
          <w:lang w:val="de-CH"/>
        </w:rPr>
        <w:t xml:space="preserve"> </w:t>
      </w:r>
      <w:r w:rsidR="0015629E" w:rsidRPr="00232A01">
        <w:rPr>
          <w:rFonts w:ascii="Helvetica" w:hAnsi="Helvetica"/>
          <w:sz w:val="20"/>
          <w:szCs w:val="20"/>
          <w:lang w:val="de-CH"/>
        </w:rPr>
        <w:t>September</w:t>
      </w:r>
      <w:r w:rsidR="003842CC" w:rsidRPr="00232A01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232A01">
        <w:rPr>
          <w:rFonts w:ascii="Helvetica" w:hAnsi="Helvetica"/>
          <w:sz w:val="20"/>
          <w:szCs w:val="20"/>
          <w:lang w:val="de-CH"/>
        </w:rPr>
        <w:t>201</w:t>
      </w:r>
      <w:r w:rsidR="007F1258" w:rsidRPr="00232A01">
        <w:rPr>
          <w:rFonts w:ascii="Helvetica" w:hAnsi="Helvetica"/>
          <w:sz w:val="20"/>
          <w:szCs w:val="20"/>
          <w:lang w:val="de-CH"/>
        </w:rPr>
        <w:t>8</w:t>
      </w:r>
    </w:p>
    <w:p w14:paraId="3AA8041C" w14:textId="5AB284BB" w:rsidR="00557422" w:rsidRPr="00232A01" w:rsidRDefault="0055742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</w:p>
    <w:p w14:paraId="090E5558" w14:textId="37F45C0C" w:rsidR="00557422" w:rsidRPr="00232A01" w:rsidRDefault="00557422" w:rsidP="00557422">
      <w:pPr>
        <w:spacing w:line="288" w:lineRule="auto"/>
        <w:ind w:right="1695"/>
        <w:rPr>
          <w:rFonts w:ascii="Helvetica" w:hAnsi="Helvetica"/>
          <w:i/>
          <w:sz w:val="20"/>
          <w:szCs w:val="20"/>
          <w:lang w:val="de-CH"/>
        </w:rPr>
      </w:pPr>
      <w:proofErr w:type="spellStart"/>
      <w:r w:rsidRPr="00232A01">
        <w:rPr>
          <w:rFonts w:ascii="Helvetica" w:hAnsi="Helvetica"/>
          <w:i/>
          <w:sz w:val="20"/>
          <w:szCs w:val="20"/>
          <w:lang w:val="de-CH"/>
        </w:rPr>
        <w:t>it-sa</w:t>
      </w:r>
      <w:proofErr w:type="spellEnd"/>
      <w:r w:rsidRPr="00232A01">
        <w:rPr>
          <w:rFonts w:ascii="Helvetica" w:hAnsi="Helvetica"/>
          <w:i/>
          <w:sz w:val="20"/>
          <w:szCs w:val="20"/>
          <w:lang w:val="de-CH"/>
        </w:rPr>
        <w:t xml:space="preserve"> Nürnberg – 9. bis 11. Oktober </w:t>
      </w:r>
      <w:r w:rsidR="00DC265A" w:rsidRPr="00232A01">
        <w:rPr>
          <w:rFonts w:ascii="Helvetica" w:hAnsi="Helvetica"/>
          <w:i/>
          <w:sz w:val="20"/>
          <w:szCs w:val="20"/>
          <w:lang w:val="de-CH"/>
        </w:rPr>
        <w:t xml:space="preserve">2018 </w:t>
      </w:r>
      <w:r w:rsidRPr="00232A01">
        <w:rPr>
          <w:rFonts w:ascii="Helvetica" w:hAnsi="Helvetica"/>
          <w:i/>
          <w:sz w:val="20"/>
          <w:szCs w:val="20"/>
          <w:lang w:val="de-CH"/>
        </w:rPr>
        <w:t>– Halle 10.1, Stand 206</w:t>
      </w:r>
    </w:p>
    <w:p w14:paraId="1B9710D5" w14:textId="4794D50F" w:rsidR="005003B0" w:rsidRPr="00232A01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08B28866" w14:textId="3F2C5BC9" w:rsidR="008A13B4" w:rsidRPr="00232A01" w:rsidRDefault="00A3333E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  <w:lang w:val="de-CH"/>
        </w:rPr>
      </w:pPr>
      <w:r w:rsidRPr="00232A01">
        <w:rPr>
          <w:rFonts w:ascii="Helvetica" w:hAnsi="Helvetica"/>
          <w:b/>
          <w:lang w:val="de-CH"/>
        </w:rPr>
        <w:t xml:space="preserve">WatchGuard </w:t>
      </w:r>
      <w:proofErr w:type="spellStart"/>
      <w:r w:rsidRPr="00232A01">
        <w:rPr>
          <w:rFonts w:ascii="Helvetica" w:hAnsi="Helvetica"/>
          <w:b/>
          <w:lang w:val="de-CH"/>
        </w:rPr>
        <w:t>Trusted</w:t>
      </w:r>
      <w:proofErr w:type="spellEnd"/>
      <w:r w:rsidRPr="00232A01">
        <w:rPr>
          <w:rFonts w:ascii="Helvetica" w:hAnsi="Helvetica"/>
          <w:b/>
          <w:lang w:val="de-CH"/>
        </w:rPr>
        <w:t xml:space="preserve"> Wireless Environment</w:t>
      </w:r>
      <w:r w:rsidR="003842CC" w:rsidRPr="00232A01">
        <w:rPr>
          <w:rFonts w:ascii="Helvetica" w:hAnsi="Helvetica"/>
          <w:b/>
          <w:lang w:val="de-CH"/>
        </w:rPr>
        <w:t xml:space="preserve">: </w:t>
      </w:r>
      <w:r w:rsidR="00FD5003" w:rsidRPr="00232A01">
        <w:rPr>
          <w:rFonts w:ascii="Helvetica" w:hAnsi="Helvetica"/>
          <w:b/>
          <w:lang w:val="de-CH"/>
        </w:rPr>
        <w:t xml:space="preserve">Neben </w:t>
      </w:r>
      <w:r w:rsidR="0089035B" w:rsidRPr="00232A01">
        <w:rPr>
          <w:rFonts w:ascii="Helvetica" w:hAnsi="Helvetica"/>
          <w:b/>
          <w:lang w:val="de-CH"/>
        </w:rPr>
        <w:t xml:space="preserve">Geschwindigkeit </w:t>
      </w:r>
      <w:r w:rsidR="009D1234" w:rsidRPr="00232A01">
        <w:rPr>
          <w:rFonts w:ascii="Helvetica" w:hAnsi="Helvetica"/>
          <w:b/>
          <w:lang w:val="de-CH"/>
        </w:rPr>
        <w:t xml:space="preserve">zählt vor allem </w:t>
      </w:r>
      <w:r w:rsidR="003842CC" w:rsidRPr="00232A01">
        <w:rPr>
          <w:rFonts w:ascii="Helvetica" w:hAnsi="Helvetica"/>
          <w:b/>
          <w:lang w:val="de-CH"/>
        </w:rPr>
        <w:t>Sicherheit im WLAN</w:t>
      </w:r>
    </w:p>
    <w:p w14:paraId="3ADDD23F" w14:textId="51745244" w:rsidR="006F3C2D" w:rsidRPr="00232A01" w:rsidRDefault="005C0165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232A01">
        <w:rPr>
          <w:rFonts w:ascii="Helvetica" w:hAnsi="Helvetica"/>
          <w:b/>
          <w:sz w:val="20"/>
          <w:szCs w:val="20"/>
          <w:lang w:val="de-CH"/>
        </w:rPr>
        <w:t>Laut</w:t>
      </w:r>
      <w:r w:rsidR="00BC7DE4" w:rsidRPr="00232A01">
        <w:rPr>
          <w:rFonts w:ascii="Helvetica" w:hAnsi="Helvetica"/>
          <w:b/>
          <w:sz w:val="20"/>
          <w:szCs w:val="20"/>
          <w:lang w:val="de-CH"/>
        </w:rPr>
        <w:t xml:space="preserve"> aktuellem</w:t>
      </w:r>
      <w:r w:rsidRPr="00232A01">
        <w:rPr>
          <w:rFonts w:ascii="Helvetica" w:hAnsi="Helvetica"/>
          <w:b/>
          <w:sz w:val="20"/>
          <w:szCs w:val="20"/>
          <w:lang w:val="de-CH"/>
        </w:rPr>
        <w:t xml:space="preserve"> </w:t>
      </w:r>
      <w:proofErr w:type="spellStart"/>
      <w:r w:rsidR="009E5AA2" w:rsidRPr="00232A01">
        <w:rPr>
          <w:rFonts w:ascii="Helvetica" w:hAnsi="Helvetica"/>
          <w:b/>
          <w:sz w:val="20"/>
          <w:szCs w:val="20"/>
          <w:lang w:val="de-CH"/>
        </w:rPr>
        <w:t>Miercom</w:t>
      </w:r>
      <w:proofErr w:type="spellEnd"/>
      <w:r w:rsidR="009E5AA2" w:rsidRPr="00232A01">
        <w:rPr>
          <w:rFonts w:ascii="Helvetica" w:hAnsi="Helvetica"/>
          <w:b/>
          <w:sz w:val="20"/>
          <w:szCs w:val="20"/>
          <w:lang w:val="de-CH"/>
        </w:rPr>
        <w:t xml:space="preserve">-Report </w:t>
      </w:r>
      <w:r w:rsidR="003842CC" w:rsidRPr="00232A01">
        <w:rPr>
          <w:rFonts w:ascii="Helvetica" w:hAnsi="Helvetica"/>
          <w:b/>
          <w:sz w:val="20"/>
          <w:szCs w:val="20"/>
          <w:lang w:val="de-CH"/>
        </w:rPr>
        <w:t>ist kaum eine WLA</w:t>
      </w:r>
      <w:bookmarkStart w:id="0" w:name="_GoBack"/>
      <w:bookmarkEnd w:id="0"/>
      <w:r w:rsidR="003842CC" w:rsidRPr="00232A01">
        <w:rPr>
          <w:rFonts w:ascii="Helvetica" w:hAnsi="Helvetica"/>
          <w:b/>
          <w:sz w:val="20"/>
          <w:szCs w:val="20"/>
          <w:lang w:val="de-CH"/>
        </w:rPr>
        <w:t xml:space="preserve">N-Lösung in der Lage, die sechs </w:t>
      </w:r>
      <w:r w:rsidR="00980B34" w:rsidRPr="00232A01">
        <w:rPr>
          <w:rFonts w:ascii="Helvetica" w:hAnsi="Helvetica"/>
          <w:b/>
          <w:sz w:val="20"/>
          <w:szCs w:val="20"/>
          <w:lang w:val="de-CH"/>
        </w:rPr>
        <w:t>gr</w:t>
      </w:r>
      <w:r w:rsidR="00C6738C" w:rsidRPr="00232A01">
        <w:rPr>
          <w:rFonts w:ascii="Helvetica" w:hAnsi="Helvetica"/>
          <w:b/>
          <w:sz w:val="20"/>
          <w:szCs w:val="20"/>
          <w:lang w:val="de-CH"/>
        </w:rPr>
        <w:t>o</w:t>
      </w:r>
      <w:r w:rsidR="00232A01" w:rsidRPr="00232A01">
        <w:rPr>
          <w:rFonts w:ascii="Helvetica" w:hAnsi="Helvetica"/>
          <w:b/>
          <w:sz w:val="20"/>
          <w:szCs w:val="20"/>
          <w:lang w:val="de-CH"/>
        </w:rPr>
        <w:t>ss</w:t>
      </w:r>
      <w:r w:rsidR="00980B34" w:rsidRPr="00232A01">
        <w:rPr>
          <w:rFonts w:ascii="Helvetica" w:hAnsi="Helvetica"/>
          <w:b/>
          <w:sz w:val="20"/>
          <w:szCs w:val="20"/>
          <w:lang w:val="de-CH"/>
        </w:rPr>
        <w:t xml:space="preserve">en </w:t>
      </w:r>
      <w:r w:rsidR="00F66040" w:rsidRPr="00232A01">
        <w:rPr>
          <w:rFonts w:ascii="Helvetica" w:hAnsi="Helvetica"/>
          <w:b/>
          <w:sz w:val="20"/>
          <w:szCs w:val="20"/>
          <w:lang w:val="de-CH"/>
        </w:rPr>
        <w:t>B</w:t>
      </w:r>
      <w:r w:rsidR="0089660A" w:rsidRPr="00232A01">
        <w:rPr>
          <w:rFonts w:ascii="Helvetica" w:hAnsi="Helvetica"/>
          <w:b/>
          <w:sz w:val="20"/>
          <w:szCs w:val="20"/>
          <w:lang w:val="de-CH"/>
        </w:rPr>
        <w:t>edrohungen</w:t>
      </w:r>
      <w:r w:rsidR="00955E0E" w:rsidRPr="00232A01">
        <w:rPr>
          <w:rFonts w:ascii="Helvetica" w:hAnsi="Helvetica"/>
          <w:b/>
          <w:sz w:val="20"/>
          <w:szCs w:val="20"/>
          <w:lang w:val="de-CH"/>
        </w:rPr>
        <w:t xml:space="preserve"> im WLAN</w:t>
      </w:r>
      <w:r w:rsidR="003842CC" w:rsidRPr="00232A01">
        <w:rPr>
          <w:rFonts w:ascii="Helvetica" w:hAnsi="Helvetica"/>
          <w:b/>
          <w:sz w:val="20"/>
          <w:szCs w:val="20"/>
          <w:lang w:val="de-CH"/>
        </w:rPr>
        <w:t xml:space="preserve"> automatisch zu erkennen und abzuwehren</w:t>
      </w:r>
    </w:p>
    <w:p w14:paraId="6AD79BEB" w14:textId="77777777" w:rsidR="00D00396" w:rsidRPr="00232A01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</w:p>
    <w:p w14:paraId="6FB0C606" w14:textId="349B2488" w:rsidR="006A6192" w:rsidRPr="00232A01" w:rsidRDefault="00ED1562" w:rsidP="004C6CC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Das </w:t>
      </w:r>
      <w:r w:rsidR="00F3424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unabhängige Testzentrum </w:t>
      </w:r>
      <w:proofErr w:type="spellStart"/>
      <w:r w:rsidR="00F3424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Miercom</w:t>
      </w:r>
      <w:proofErr w:type="spellEnd"/>
      <w:r w:rsidR="00D14DEC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2B1C2C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hat</w:t>
      </w:r>
      <w:r w:rsidR="00007018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E75E1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führende</w:t>
      </w:r>
      <w:r w:rsidR="00007018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A0429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WLAN-Produkte unterschiedlicher Anbieter</w:t>
      </w:r>
      <w:r w:rsidR="00007018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F3424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hinsichtlich ihrer</w:t>
      </w:r>
      <w:r w:rsidR="00007018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integrierten Sicherheit</w:t>
      </w:r>
      <w:r w:rsidR="00271C82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</w:t>
      </w:r>
      <w:r w:rsidR="00A96D9A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funktionen</w:t>
      </w:r>
      <w:r w:rsidR="00007018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F3424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analysiert</w:t>
      </w:r>
      <w:r w:rsidR="00007018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.</w:t>
      </w:r>
      <w:r w:rsidR="00F3424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CE75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Dabei konnte</w:t>
      </w:r>
      <w:r w:rsidR="004978BB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A0429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die cloudbasierte</w:t>
      </w:r>
      <w:r w:rsidR="00CE75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A0429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WLAN-Lösung </w:t>
      </w:r>
      <w:r w:rsidR="000A373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von WatchGuard </w:t>
      </w:r>
      <w:r w:rsidR="00CE75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als</w:t>
      </w:r>
      <w:r w:rsidR="000A373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einzige</w:t>
      </w:r>
      <w:r w:rsidR="004525C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0A373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auf dem Markt</w:t>
      </w:r>
      <w:r w:rsidR="00CE75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0A373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jede </w:t>
      </w:r>
      <w:r w:rsidR="005F1E60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der sechs gro</w:t>
      </w:r>
      <w:r w:rsidR="00232A0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5F1E60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en</w:t>
      </w:r>
      <w:r w:rsidR="000A373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Wi-Fi-Sicherheitsbedrohung</w:t>
      </w:r>
      <w:r w:rsidR="005F1E60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en</w:t>
      </w:r>
      <w:r w:rsidR="000A373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automatisch erkennen und verhindern</w:t>
      </w:r>
      <w:r w:rsidR="005F1E60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– sekundenschnell und ohne Leistungseinbu</w:t>
      </w:r>
      <w:r w:rsidR="00232A0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5F1E60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en. 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Mit dem neuen „</w:t>
      </w:r>
      <w:proofErr w:type="spellStart"/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Trusted</w:t>
      </w:r>
      <w:proofErr w:type="spellEnd"/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Wireless Environment Framework“ gibt WatchGuard</w:t>
      </w:r>
      <w:r w:rsidR="00E27F4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5F4BB2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nun</w:t>
      </w:r>
      <w:r w:rsidR="006352EC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allen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6352EC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Unternehmen</w:t>
      </w:r>
      <w:r w:rsidR="00D16803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, IT-Resellern</w:t>
      </w:r>
      <w:r w:rsidR="004A50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und MS</w:t>
      </w:r>
      <w:r w:rsidR="00000BB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</w:t>
      </w:r>
      <w:r w:rsidR="004A50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P-Partnern</w:t>
      </w:r>
      <w:r w:rsidR="006352EC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einen Leitfaden an die Hand, mit dem</w:t>
      </w:r>
      <w:r w:rsidR="00000BB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sich</w:t>
      </w:r>
      <w:r w:rsidR="00E9620F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3703D5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WLAN-</w:t>
      </w:r>
      <w:r w:rsidR="004978BB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Umgebung</w:t>
      </w:r>
      <w:r w:rsidR="006352EC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en</w:t>
      </w:r>
      <w:r w:rsidR="005F4BB2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A5051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adäquat</w:t>
      </w:r>
      <w:r w:rsidR="004978BB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7326F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konzipieren</w:t>
      </w:r>
      <w:r w:rsidR="004978BB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000BB6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lassen</w:t>
      </w:r>
      <w:r w:rsidR="006A6192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. </w:t>
      </w:r>
      <w:r w:rsidR="00C56EAD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Die drei Grundpfeiler </w:t>
      </w:r>
      <w:r w:rsidR="00616CE4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dafür </w:t>
      </w:r>
      <w:r w:rsidR="00C56EAD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sind eine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C56EAD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hohe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7326F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Performance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, </w:t>
      </w:r>
      <w:r w:rsidR="00C56EAD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ein </w:t>
      </w:r>
      <w:r w:rsidR="004C6CC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skalierbares Management und verifizierte, u</w:t>
      </w:r>
      <w:r w:rsidR="00C56EAD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mfassende Sicherheit</w:t>
      </w:r>
      <w:r w:rsidR="004978BB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. </w:t>
      </w:r>
      <w:r w:rsidR="004704C4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</w:t>
      </w:r>
      <w:r w:rsidR="00616CE4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ur in dieser Kombination</w:t>
      </w:r>
      <w:r w:rsidR="004704C4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können Unternehmen</w:t>
      </w:r>
      <w:r w:rsidR="0047326F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die Leistung und </w:t>
      </w:r>
      <w:r w:rsidR="001633FB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Flexibilität</w:t>
      </w:r>
      <w:r w:rsidR="0047326F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704C4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abrufen</w:t>
      </w:r>
      <w:r w:rsidR="0047326F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, die sie benötigen, und gleichzeitig den Schutz vor den gefährlichsten Wi-Fi-Angriffen von heute gewährleisten.</w:t>
      </w:r>
    </w:p>
    <w:p w14:paraId="6D9EA169" w14:textId="77777777" w:rsidR="006A6192" w:rsidRPr="00232A01" w:rsidRDefault="006A6192" w:rsidP="004C6CC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7C38534" w14:textId="2F7DD92B" w:rsidR="007B0BD0" w:rsidRPr="00232A01" w:rsidRDefault="007B0BD0" w:rsidP="007B0B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„Nach einer eingehenden Bewertung </w:t>
      </w:r>
      <w:r w:rsidR="009D123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von WLAN-Lösungen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unterschiedlicher Hersteller freut es uns sehr, </w:t>
      </w:r>
      <w:r w:rsidR="00CE153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dem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cloudbasierten </w:t>
      </w:r>
      <w:r w:rsidR="001633F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Ansatz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A1780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von WatchGuard </w:t>
      </w:r>
      <w:r w:rsidR="00587735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Zusammenspiel mit dem AP420 </w:t>
      </w:r>
      <w:r w:rsidR="00CE153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das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‚</w:t>
      </w:r>
      <w:proofErr w:type="spellStart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Miercom</w:t>
      </w:r>
      <w:proofErr w:type="spellEnd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Certified Secure‘-Prädikat für </w:t>
      </w:r>
      <w:r w:rsidR="001633F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seine </w:t>
      </w:r>
      <w:r w:rsidR="00A96D9A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herausragende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Leistung bei der Erkennung und Prävention der häufigsten WLAN-Bedrohungen </w:t>
      </w:r>
      <w:r w:rsidR="00CE153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verleihen</w:t>
      </w:r>
      <w:r w:rsidR="00A1780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 können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“, so Robert </w:t>
      </w:r>
      <w:proofErr w:type="spellStart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Smithers</w:t>
      </w:r>
      <w:proofErr w:type="spellEnd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CEO von </w:t>
      </w:r>
      <w:proofErr w:type="spellStart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Miercom</w:t>
      </w:r>
      <w:proofErr w:type="spellEnd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 „</w:t>
      </w:r>
      <w:r w:rsidR="00E85BCF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Es ist offensichtlich</w:t>
      </w:r>
      <w:r w:rsidR="004704C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, dass i</w:t>
      </w:r>
      <w:r w:rsidR="004F3BA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n den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4F3BA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typischerweise für </w:t>
      </w:r>
      <w:r w:rsidR="009E4F7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4F3BA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-Lösungen aufgeführten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Leistungsvergleichen wichtige Sicherheitskriterien</w:t>
      </w:r>
      <w:r w:rsidR="004704C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fehlen</w:t>
      </w:r>
      <w:r w:rsidR="00357F1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 Diese könnten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den Kunden</w:t>
      </w:r>
      <w:r w:rsidR="00357F1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jedoch dabei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helfen, </w:t>
      </w:r>
      <w:proofErr w:type="spellStart"/>
      <w:r w:rsidR="004704C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fundiertere</w:t>
      </w:r>
      <w:proofErr w:type="spellEnd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Kaufentscheidungen zu treffen</w:t>
      </w:r>
      <w:r w:rsidR="00357F1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 Aus diesem Grund</w:t>
      </w:r>
      <w:r w:rsidR="009C2D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weisen wir </w:t>
      </w:r>
      <w:r w:rsidR="001B27C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mit </w:t>
      </w:r>
      <w:r w:rsidR="009C2D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diesem bislang noch nie durchgeführten Test auf ein kritisches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Bedürfnis der Branche hin</w:t>
      </w:r>
      <w:r w:rsidR="009C2D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: Tr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aditionelle </w:t>
      </w:r>
      <w:r w:rsidR="00E85BCF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-Produkte</w:t>
      </w:r>
      <w:r w:rsidR="009C2D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müssen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aus Sicherheitssicht neu be</w:t>
      </w:r>
      <w:r w:rsidR="00D17EC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trachtet</w:t>
      </w:r>
      <w:r w:rsidR="009C2D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werden.“</w:t>
      </w:r>
      <w:r w:rsidR="0046769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unabhängige Bewertung von </w:t>
      </w:r>
      <w:proofErr w:type="spellStart"/>
      <w:r w:rsidR="0046769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Miercom</w:t>
      </w:r>
      <w:proofErr w:type="spellEnd"/>
      <w:r w:rsidR="0046769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ergab, dass WatchGuard </w:t>
      </w:r>
      <w:r w:rsidR="007E451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als einziger </w:t>
      </w:r>
      <w:r w:rsidR="0046769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Anbieter i</w:t>
      </w:r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n d</w:t>
      </w:r>
      <w:r w:rsidR="0046769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er Lage ist, alle sechs </w:t>
      </w:r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Bedrohungsaspekte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WLAN </w:t>
      </w:r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(</w:t>
      </w:r>
      <w:proofErr w:type="spellStart"/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Rogue</w:t>
      </w:r>
      <w:proofErr w:type="spellEnd"/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Access Points</w:t>
      </w:r>
      <w:r w:rsidR="006077C0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(AP)</w:t>
      </w:r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proofErr w:type="spellStart"/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Rogue</w:t>
      </w:r>
      <w:proofErr w:type="spellEnd"/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Clients, benachbarte AP, Ad-hoc-Netzwerke, bösartige geklonte </w:t>
      </w:r>
      <w:proofErr w:type="spellStart"/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Twin</w:t>
      </w:r>
      <w:proofErr w:type="spellEnd"/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AP mit gefälschten SSID </w:t>
      </w:r>
      <w:r w:rsidR="00B671BC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sowie</w:t>
      </w:r>
      <w:r w:rsidR="00D54E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falsch konfigurierte AP) </w:t>
      </w:r>
      <w:r w:rsidR="001739C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kontrollieren</w:t>
      </w:r>
      <w:r w:rsidR="00122BC0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46769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</w:t>
      </w:r>
      <w:r w:rsidR="00043B1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entsprechende Si</w:t>
      </w:r>
      <w:r w:rsidR="00C6625F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cherheitsvorkehrungen um</w:t>
      </w:r>
      <w:r w:rsidR="00C4334A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setzen </w:t>
      </w:r>
      <w:r w:rsidR="00C6625F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zu können </w:t>
      </w:r>
      <w:r w:rsidR="00C4334A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bei gleichzeitig </w:t>
      </w:r>
      <w:r w:rsidR="00493C1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hoher Gesamtperformance.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Mit dem</w:t>
      </w:r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Trusted</w:t>
      </w:r>
      <w:proofErr w:type="spellEnd"/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Wireless Environment Framework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unterstützt</w:t>
      </w:r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Unternehmen bei der Entwicklung kompletter </w:t>
      </w:r>
      <w:r w:rsidR="00493C1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-Netzwerke, die schnell, einfach zu verwalten und vor allem </w:t>
      </w:r>
      <w:r w:rsidR="00BC376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vor diesen Bedrohungen geschützt</w:t>
      </w:r>
      <w:r w:rsidR="0001351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sind.</w:t>
      </w:r>
    </w:p>
    <w:p w14:paraId="29E68FF5" w14:textId="77777777" w:rsidR="007B0BD0" w:rsidRPr="00232A01" w:rsidRDefault="007B0BD0" w:rsidP="004C6CC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35860B5" w14:textId="6EC64A07" w:rsidR="00CE18E9" w:rsidRPr="00232A01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Zuverlässige drahtlose Umgebungen</w:t>
      </w:r>
    </w:p>
    <w:p w14:paraId="5F81E2DB" w14:textId="50A4EB24" w:rsidR="00CE18E9" w:rsidRPr="00232A01" w:rsidRDefault="00394DB3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Angesichts der Schwächen</w:t>
      </w:r>
      <w:r w:rsidR="009B10B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traditionellen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drahtlosen </w:t>
      </w:r>
      <w:r w:rsidR="009B10B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Netzwerken stehen </w:t>
      </w:r>
      <w:r w:rsidR="00545A8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Firmierungen jeder Grö</w:t>
      </w:r>
      <w:r w:rsidR="00232A0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545A8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="009B10B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heute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der 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Verantwortung, </w:t>
      </w:r>
      <w:r w:rsidR="009B10B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zum Schutz ih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rer Mitarbeiter, Kunden und 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lastRenderedPageBreak/>
        <w:t xml:space="preserve">deren geistigem Eigentum </w:t>
      </w:r>
      <w:proofErr w:type="spellStart"/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Trusted</w:t>
      </w:r>
      <w:proofErr w:type="spellEnd"/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Wireless Environments einzurichten. 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Während </w:t>
      </w:r>
      <w:r w:rsidR="00545A8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vor allem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gro</w:t>
      </w:r>
      <w:r w:rsidR="00232A0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 </w:t>
      </w:r>
      <w:r w:rsidR="00545A8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Unternehmen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dieses </w:t>
      </w:r>
      <w:r w:rsidR="006B67E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Vorhaben </w:t>
      </w:r>
      <w:r w:rsidR="00813EF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Eigenregie </w:t>
      </w:r>
      <w:r w:rsidR="006B67E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umsetzen, wenden sich viele kleine und mittlere </w:t>
      </w:r>
      <w:r w:rsidR="00545A88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Betriebe 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 einen vertrauenswürdigen Partner</w:t>
      </w:r>
      <w:r w:rsidR="002626C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Die Verantwortung für den Schutz liegt dann beim jeweiligen </w:t>
      </w:r>
      <w:r w:rsidR="00B671BC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Valu</w:t>
      </w:r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 </w:t>
      </w:r>
      <w:proofErr w:type="spellStart"/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Added</w:t>
      </w:r>
      <w:proofErr w:type="spellEnd"/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Reseller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oder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anaged</w:t>
      </w:r>
      <w:proofErr w:type="spellEnd"/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(Security) Service Provider</w:t>
      </w:r>
      <w:r w:rsidR="002626C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Zu den drei </w:t>
      </w:r>
      <w:r w:rsidR="006B67E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Grund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pfeilern einer </w:t>
      </w:r>
      <w:proofErr w:type="spellStart"/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Trusted</w:t>
      </w:r>
      <w:proofErr w:type="spellEnd"/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Wireless Umgebung gehören: </w:t>
      </w:r>
    </w:p>
    <w:p w14:paraId="14E8DB21" w14:textId="77777777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42B4639" w14:textId="18A17CD5" w:rsidR="00CE18E9" w:rsidRPr="00232A01" w:rsidRDefault="002626C6" w:rsidP="00F72FDA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Hohe</w:t>
      </w:r>
      <w:r w:rsidR="00CE18E9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BF50E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Performance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: Unternehmen sollten</w:t>
      </w:r>
      <w:r w:rsidR="00BF50E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bei der Wahl zwischen Leistung und Sicherheit 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niemals</w:t>
      </w:r>
      <w:r w:rsidR="00BF50E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einen Kompromiss eingehen und </w:t>
      </w:r>
      <w:r w:rsidR="002551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auf einer Kombination aus beidem auf</w:t>
      </w:r>
      <w:r w:rsidR="007C486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höchstmögliche</w:t>
      </w:r>
      <w:r w:rsidR="002551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</w:t>
      </w:r>
      <w:r w:rsidR="007C486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Niveau </w:t>
      </w:r>
      <w:r w:rsidR="0025513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bestehen</w:t>
      </w:r>
      <w:r w:rsidR="00CE18E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4B31CC40" w14:textId="70C7962E" w:rsidR="00CE18E9" w:rsidRPr="00232A01" w:rsidRDefault="00CE18E9" w:rsidP="00F72FDA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Skalierbares Management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Nur eine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einfache Einrichtung und Verwaltung 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versetzt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Unternehmen in 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die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Lage, ihr gesamtes drahtloses Netzwerk 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unabhängig von Grö</w:t>
      </w:r>
      <w:r w:rsidR="00232A0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 und Komplexität 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über eine einzige Schnittstelle zu steuern 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sowie alle nötigen P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rozesse zum Schutz der Umgebung und ihrer Benutzer ausführen</w:t>
      </w:r>
      <w:r w:rsidR="00EF1B77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 können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5075A165" w14:textId="176D312C" w:rsidR="00CE18E9" w:rsidRPr="00232A01" w:rsidRDefault="00CE18E9" w:rsidP="006F4028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Verifizierte</w:t>
      </w:r>
      <w:r w:rsidR="00497A97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,</w:t>
      </w: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umfassende Sicherheit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Viele Anbieter </w:t>
      </w:r>
      <w:r w:rsidR="00922D5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lassen die nötige Transparenz vermissen, wenn es um die Möglichkeiten der </w:t>
      </w:r>
      <w:r w:rsidR="007D7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Sicherheitsfunktionen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ih</w:t>
      </w:r>
      <w:r w:rsidR="007D7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="007D7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-Lösungen geht. Unternehmen benötigen</w:t>
      </w:r>
      <w:r w:rsidR="007D7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beispielsweise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Nachweis</w:t>
      </w:r>
      <w:r w:rsidR="007D7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darüber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dass ihr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Sicherheits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konzept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einen automatischen Schutz vor den sechs bekannten Wi-Fi-</w:t>
      </w:r>
      <w:r w:rsidR="007D7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Sicherheitsb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edrohungen bietet, </w:t>
      </w:r>
      <w:r w:rsidR="00364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legitime externe Access Points problemlos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i</w:t>
      </w:r>
      <w:r w:rsidR="00364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 der gleichen WLAN-Umgebung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betrieben werden können und die</w:t>
      </w:r>
      <w:r w:rsidR="00A74AF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Benutzer </w:t>
      </w:r>
      <w:r w:rsidR="00A74AF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nicht zuletzt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daran gehindert werden, sich mit nicht genehmigten Wi-Fi-Zug</w:t>
      </w:r>
      <w:r w:rsidR="00364C2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angspunkten zu verbinden.</w:t>
      </w:r>
    </w:p>
    <w:p w14:paraId="4BBD79FB" w14:textId="794E2E48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CDBD361" w14:textId="54A17B67" w:rsidR="00234C52" w:rsidRPr="00232A01" w:rsidRDefault="00F1769B" w:rsidP="00234C52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7B393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Für Cyberkriminelle </w:t>
      </w:r>
      <w:r w:rsidR="00F84E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stellten</w:t>
      </w:r>
      <w:r w:rsidR="007B393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-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Umgebungen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schon immer </w:t>
      </w:r>
      <w:r w:rsidR="00F84E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 beliebtes Angriffsziel dar. Der Grund dafür: 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Anbieter und Unternehmen</w:t>
      </w:r>
      <w:r w:rsidR="00F84E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haben oft den Fehler begangen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-Sicherheitsfunktionen nicht als primäres Merkmal, sondern als zusätzlichen Nutzen zu betrachten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6F2C64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erklärt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Ryan </w:t>
      </w:r>
      <w:proofErr w:type="spellStart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Orsi</w:t>
      </w:r>
      <w:proofErr w:type="spellEnd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proofErr w:type="spellStart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Director</w:t>
      </w:r>
      <w:proofErr w:type="spellEnd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of</w:t>
      </w:r>
      <w:proofErr w:type="spellEnd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Product</w:t>
      </w:r>
      <w:proofErr w:type="spellEnd"/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Management bei WatchGuard Technologies.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Wir sehen einen massiven, branchenweiten Bedarf an einer grundlegenden Neubewertung dessen, was wir von </w:t>
      </w:r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-Produkten erwarten</w:t>
      </w:r>
      <w:r w:rsidR="00B028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 D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eshalb</w:t>
      </w:r>
      <w:r w:rsidR="00B028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setzen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wir uns dafür ein, dass Unternehmen jeder Grö</w:t>
      </w:r>
      <w:r w:rsidR="00232A01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 </w:t>
      </w:r>
      <w:r w:rsidR="00B028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sogar konkurrierende Anbieter </w:t>
      </w:r>
      <w:r w:rsidR="00B028B9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</w:t>
      </w:r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WatchGuard </w:t>
      </w:r>
      <w:proofErr w:type="spellStart"/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Trusted</w:t>
      </w:r>
      <w:proofErr w:type="spellEnd"/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Wireless Environment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daraufhin überprüfen, </w:t>
      </w:r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ob es alle Aspekte für den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Aufbau und Betrieb einer vertrauenswürdigen Wireless-Umgebung </w:t>
      </w:r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abdeckt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Unsere c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loudbasierten, sicheren </w:t>
      </w:r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-Produkte sind wirklich einzigartig, da sie sowohl </w:t>
      </w:r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 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branchenführende Leistung als auch unübertroffenen Schutz vor allen bekannten Kategorien von Wi-Fi-Sicherheitsbedrohungen bieten</w:t>
      </w:r>
      <w:r w:rsidR="00453A86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– dies alles in 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einem Paket, das einfach zu verwalten und hochgradig skalierbar ist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234C5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47526D2D" w14:textId="40333C47" w:rsidR="00234C52" w:rsidRPr="00232A01" w:rsidRDefault="00234C52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3202412" w14:textId="32274311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Um mit dem Aufbau vertrauenswürdiger Wireless-Umgebungen </w:t>
      </w:r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auf Basis der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Lösungen von Wat</w:t>
      </w:r>
      <w:r w:rsidR="00D16803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chGuard zu beginnen, können Reseller und MSSP-</w:t>
      </w:r>
      <w:r w:rsidR="00FA234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Anbieter </w:t>
      </w:r>
      <w:r w:rsidR="00BA087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bereits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heute Secure Wi-Fi</w:t>
      </w:r>
      <w:r w:rsidR="00BA087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oder Total Wi-Fi-Pakete erwerben. Weitere Informationen über die Notwendigkeit einer höheren Sicherheit </w:t>
      </w:r>
      <w:r w:rsidR="00FA234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im WLAN-Umfeld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finden Sie im vollständigen Bericht von </w:t>
      </w:r>
      <w:proofErr w:type="spellStart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Miercom</w:t>
      </w:r>
      <w:proofErr w:type="spellEnd"/>
      <w:r w:rsidR="00B24B5A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unter:</w:t>
      </w:r>
      <w:r w:rsidR="00B24B5A" w:rsidRPr="00232A01">
        <w:rPr>
          <w:rStyle w:val="Hyperlink"/>
          <w:rFonts w:ascii="Helvetica" w:hAnsi="Helvetica"/>
          <w:sz w:val="20"/>
          <w:szCs w:val="20"/>
          <w:lang w:val="de-CH"/>
        </w:rPr>
        <w:t xml:space="preserve"> </w:t>
      </w:r>
      <w:hyperlink r:id="rId7" w:history="1">
        <w:r w:rsidR="00B24B5A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https://www.watchguard.com/de/wgrd-resource-center/wifi-security-report</w:t>
        </w:r>
      </w:hyperlink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</w:p>
    <w:p w14:paraId="03146C28" w14:textId="77777777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185F50E" w14:textId="7A2202EA" w:rsidR="00CE18E9" w:rsidRPr="00232A01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Zusätzliche </w:t>
      </w:r>
      <w:r w:rsidR="00685FDE"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Ressourcen</w:t>
      </w: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:</w:t>
      </w:r>
    </w:p>
    <w:p w14:paraId="4B16DF3D" w14:textId="7C92C57C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 </w:t>
      </w:r>
      <w:hyperlink r:id="rId8" w:history="1">
        <w:r w:rsidR="00685FDE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Hintergrundinformationen zum Thema „V</w:t>
        </w:r>
        <w:r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ertrauenswürdige drahtlose Umgebungen</w:t>
        </w:r>
        <w:r w:rsidR="00685FDE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“</w:t>
        </w:r>
      </w:hyperlink>
    </w:p>
    <w:p w14:paraId="477F1275" w14:textId="1D2C4402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lastRenderedPageBreak/>
        <w:t xml:space="preserve">- </w:t>
      </w:r>
      <w:hyperlink r:id="rId9" w:history="1">
        <w:r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Bericht: WatchGuard Wi-Fi-Sicherheit und </w:t>
        </w:r>
        <w:r w:rsidR="00AD6E66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Performance</w:t>
        </w:r>
      </w:hyperlink>
    </w:p>
    <w:p w14:paraId="70F3F089" w14:textId="5724C337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 </w:t>
      </w:r>
      <w:hyperlink r:id="rId10" w:history="1">
        <w:r w:rsidR="00AD6E66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Broschüre </w:t>
        </w:r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„</w:t>
        </w:r>
        <w:r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Sichere</w:t>
        </w:r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s</w:t>
        </w:r>
        <w:r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, </w:t>
        </w:r>
        <w:proofErr w:type="spellStart"/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c</w:t>
        </w:r>
        <w:r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loudverwaltete</w:t>
        </w:r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s</w:t>
        </w:r>
        <w:proofErr w:type="spellEnd"/>
        <w:r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Wi-Fi</w:t>
        </w:r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“</w:t>
        </w:r>
      </w:hyperlink>
    </w:p>
    <w:p w14:paraId="595FB666" w14:textId="1B95E9C9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 </w:t>
      </w:r>
      <w:hyperlink r:id="rId11" w:history="1"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Übersicht „WatchGuard </w:t>
        </w:r>
        <w:proofErr w:type="spellStart"/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Trusted</w:t>
        </w:r>
        <w:proofErr w:type="spellEnd"/>
        <w:r w:rsidR="00225031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Wireless Environments“</w:t>
        </w:r>
      </w:hyperlink>
    </w:p>
    <w:p w14:paraId="47E53FFF" w14:textId="77777777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0D4E46A" w14:textId="50C857B6" w:rsidR="00CE18E9" w:rsidRPr="00232A01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Über </w:t>
      </w:r>
      <w:proofErr w:type="spellStart"/>
      <w:r w:rsidRPr="00232A0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Miercom</w:t>
      </w:r>
      <w:proofErr w:type="spellEnd"/>
    </w:p>
    <w:p w14:paraId="424B9AFD" w14:textId="5EE5D3F7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  <w:proofErr w:type="spellStart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Miercom</w:t>
      </w:r>
      <w:proofErr w:type="spellEnd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hat als </w:t>
      </w:r>
      <w:r w:rsidR="00B7653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unabhängiges</w:t>
      </w:r>
      <w:r w:rsidR="00413145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Testzentr</w:t>
      </w:r>
      <w:r w:rsidR="00B7653D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um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mittlerweile Hunderte von 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Analysen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Umfeld von 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Netzwerkprodukt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en in führenden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Handels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zeitschriften und anderen Publikationen veröffentlicht. Die angebotenen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, auftragsbezogenen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Testdienstleistungen umfassen wettbewerbsorientierte Produktanalysen sowie individuelle Produktbewertungen.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Kategorien der 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umfassende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Zertifizierungs- und Testprogramme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</w:t>
      </w:r>
      <w:proofErr w:type="spellStart"/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Miercom</w:t>
      </w:r>
      <w:proofErr w:type="spellEnd"/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lauten unter anderem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Certified Interoperable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Certified </w:t>
      </w:r>
      <w:proofErr w:type="spellStart"/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Reliable</w:t>
      </w:r>
      <w:proofErr w:type="spellEnd"/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Certified Secure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and</w:t>
      </w:r>
      <w:proofErr w:type="spellEnd"/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F265A2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Certified Green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Produkte können auch im Rahmen des Performance </w:t>
      </w:r>
      <w:proofErr w:type="spellStart"/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Ver</w:t>
      </w:r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ified</w:t>
      </w:r>
      <w:proofErr w:type="spellEnd"/>
      <w:r w:rsidR="00B26ADB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Programms bewertet werden –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der branchenweit gründlichsten und vertrauenswürdigsten </w:t>
      </w:r>
      <w:r w:rsidR="00284BEE"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Betrachtung hinsichtlich der</w:t>
      </w: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Benutzerfreundlichkeit und Leistung von Produkten.</w:t>
      </w:r>
    </w:p>
    <w:p w14:paraId="71EF7515" w14:textId="77777777" w:rsidR="00CE18E9" w:rsidRPr="00232A01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68BF425" w14:textId="77777777" w:rsidR="00AD57AC" w:rsidRPr="00232A01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232A01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384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42"/>
      </w:tblGrid>
      <w:tr w:rsidR="007769C0" w:rsidRPr="00232A01" w14:paraId="24D8EB4C" w14:textId="77777777" w:rsidTr="003842CC">
        <w:trPr>
          <w:trHeight w:val="1215"/>
        </w:trPr>
        <w:tc>
          <w:tcPr>
            <w:tcW w:w="3842" w:type="dxa"/>
          </w:tcPr>
          <w:p w14:paraId="6A9460F2" w14:textId="77777777" w:rsidR="007769C0" w:rsidRPr="00232A01" w:rsidRDefault="007769C0" w:rsidP="00D55681">
            <w:pPr>
              <w:pStyle w:val="Kopfzeile"/>
              <w:ind w:right="-141"/>
              <w:rPr>
                <w:lang w:val="de-CH"/>
              </w:rPr>
            </w:pPr>
            <w:r w:rsidRPr="00232A01">
              <w:rPr>
                <w:lang w:val="de-CH"/>
              </w:rPr>
              <w:t xml:space="preserve">            </w:t>
            </w:r>
          </w:p>
          <w:p w14:paraId="59582038" w14:textId="09DE8FB5" w:rsidR="007769C0" w:rsidRPr="00232A01" w:rsidRDefault="003842CC" w:rsidP="00D55681">
            <w:pPr>
              <w:pStyle w:val="Kopfzeile"/>
              <w:ind w:right="-141"/>
              <w:rPr>
                <w:lang w:val="de-CH"/>
              </w:rPr>
            </w:pPr>
            <w:r w:rsidRPr="00232A01">
              <w:rPr>
                <w:noProof/>
                <w:lang w:val="de-CH"/>
              </w:rPr>
              <w:drawing>
                <wp:inline distT="0" distB="0" distL="0" distR="0" wp14:anchorId="3A3BC93A" wp14:editId="56C3BADD">
                  <wp:extent cx="2251710" cy="56324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ireless-Access-Points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10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232A01" w14:paraId="725715A4" w14:textId="77777777" w:rsidTr="003842CC">
        <w:trPr>
          <w:trHeight w:val="517"/>
        </w:trPr>
        <w:tc>
          <w:tcPr>
            <w:tcW w:w="3842" w:type="dxa"/>
          </w:tcPr>
          <w:p w14:paraId="30C78C1E" w14:textId="64944086" w:rsidR="007769C0" w:rsidRPr="00232A01" w:rsidRDefault="003842CC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232A01">
              <w:rPr>
                <w:rFonts w:ascii="Helvetica" w:hAnsi="Helvetica"/>
                <w:sz w:val="16"/>
                <w:szCs w:val="16"/>
                <w:lang w:val="de-CH"/>
              </w:rPr>
              <w:t>WatchGuard-Portfolio für sicheres WLAN</w:t>
            </w:r>
          </w:p>
        </w:tc>
      </w:tr>
    </w:tbl>
    <w:p w14:paraId="6ED79EB0" w14:textId="77777777" w:rsidR="00F60A02" w:rsidRPr="00232A01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520677B5" w14:textId="77777777" w:rsidR="00F66B36" w:rsidRPr="00232A01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D67AFC1" w14:textId="77777777" w:rsidR="007769C0" w:rsidRPr="00232A01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35F15F9" w14:textId="77777777" w:rsidR="007769C0" w:rsidRPr="00232A01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093A158" w14:textId="77777777" w:rsidR="007769C0" w:rsidRPr="00232A01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0CEEF9C" w14:textId="77777777" w:rsidR="007769C0" w:rsidRPr="00232A01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26904E4" w14:textId="2D9B83D5" w:rsidR="003842CC" w:rsidRPr="00232A01" w:rsidRDefault="003842CC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0EFAA1D" w14:textId="429A8ABB" w:rsidR="00765266" w:rsidRPr="00232A01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Das Bildmaterial zum Download finden Sie in unserem Medienportal press-n-relations.amid-pr.com (Suchbegriff „</w:t>
      </w:r>
      <w:hyperlink r:id="rId13" w:history="1">
        <w:r w:rsidR="003842CC" w:rsidRPr="00232A01">
          <w:rPr>
            <w:rStyle w:val="Hyperlink"/>
            <w:rFonts w:ascii="Helvetica" w:hAnsi="Helvetica"/>
            <w:sz w:val="20"/>
            <w:szCs w:val="20"/>
            <w:lang w:val="de-CH"/>
          </w:rPr>
          <w:t>WatchGuard WLAN</w:t>
        </w:r>
      </w:hyperlink>
      <w:r w:rsidRPr="00232A01">
        <w:rPr>
          <w:rFonts w:ascii="Helvetica" w:hAnsi="Helvetica"/>
          <w:color w:val="000000" w:themeColor="text1"/>
          <w:sz w:val="20"/>
          <w:szCs w:val="20"/>
          <w:lang w:val="de-CH"/>
        </w:rPr>
        <w:t>"). Selbstverständlich schicke ich Ihnen die Datei auch gerne per E-Mail zu. Kontakt: rh@press-n-relations.de</w:t>
      </w:r>
    </w:p>
    <w:p w14:paraId="655E1531" w14:textId="77777777" w:rsidR="00B31CC5" w:rsidRPr="00232A01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232A01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232A01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232A01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232A01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232A0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232A01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232A0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232A0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232A01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232A0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232A0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232A0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232A01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232A01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232A01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232A01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232A01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2B1D7BF4" w14:textId="77777777" w:rsidR="0014304A" w:rsidRPr="00362EB0" w:rsidRDefault="0014304A" w:rsidP="0014304A">
            <w:pPr>
              <w:pStyle w:val="Textkrper"/>
              <w:tabs>
                <w:tab w:val="left" w:pos="7513"/>
              </w:tabs>
              <w:spacing w:line="312" w:lineRule="auto"/>
              <w:ind w:right="147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Press'n'Relations GmbH, c/o </w:t>
            </w:r>
            <w:proofErr w:type="spellStart"/>
            <w:r w:rsidRPr="00362EB0">
              <w:rPr>
                <w:b w:val="0"/>
                <w:bCs/>
                <w:color w:val="000000"/>
                <w:sz w:val="16"/>
              </w:rPr>
              <w:t>Medianovis</w:t>
            </w:r>
            <w:proofErr w:type="spellEnd"/>
            <w:r w:rsidRPr="00362EB0">
              <w:rPr>
                <w:b w:val="0"/>
                <w:bCs/>
                <w:color w:val="000000"/>
                <w:sz w:val="16"/>
              </w:rPr>
              <w:t xml:space="preserve"> AG</w:t>
            </w:r>
          </w:p>
          <w:p w14:paraId="252918BB" w14:textId="77777777" w:rsidR="0014304A" w:rsidRPr="00362EB0" w:rsidRDefault="0014304A" w:rsidP="0014304A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Rebecca Hasert</w:t>
            </w:r>
            <w:r w:rsidRPr="00362EB0">
              <w:rPr>
                <w:b w:val="0"/>
                <w:bCs/>
                <w:color w:val="000000"/>
                <w:sz w:val="16"/>
              </w:rPr>
              <w:br/>
              <w:t>Schaffhauser. 91, 8057 Zürich</w:t>
            </w:r>
          </w:p>
          <w:p w14:paraId="34A696A6" w14:textId="77777777" w:rsidR="0014304A" w:rsidRPr="00362EB0" w:rsidRDefault="0014304A" w:rsidP="0014304A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Tel.: +49 731 962 87 15 </w:t>
            </w:r>
          </w:p>
          <w:p w14:paraId="5FFB9C6B" w14:textId="75EE3A8A" w:rsidR="006F3C2D" w:rsidRPr="00232A01" w:rsidRDefault="0014304A" w:rsidP="0014304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rh@press-n-relations.de</w:t>
            </w:r>
            <w:r w:rsidRPr="00362EB0">
              <w:rPr>
                <w:b w:val="0"/>
                <w:bCs/>
                <w:color w:val="000000"/>
                <w:sz w:val="16"/>
              </w:rPr>
              <w:br/>
            </w:r>
            <w:hyperlink r:id="rId14" w:history="1">
              <w:r w:rsidRPr="00362EB0">
                <w:rPr>
                  <w:rStyle w:val="Hyperlink"/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14:paraId="4615F24D" w14:textId="77777777" w:rsidR="00772570" w:rsidRPr="00232A01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2FD3D7A" w14:textId="77777777" w:rsidR="0094282C" w:rsidRPr="00232A01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232A01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</w:t>
      </w:r>
      <w:r w:rsidR="00F91F98" w:rsidRPr="00232A01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r w:rsidR="00F91F98" w:rsidRPr="00232A01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b/>
          <w:color w:val="000000" w:themeColor="text1"/>
          <w:sz w:val="16"/>
          <w:szCs w:val="16"/>
          <w:lang w:val="de-CH"/>
        </w:rPr>
        <w:t>Technologies</w:t>
      </w:r>
    </w:p>
    <w:p w14:paraId="582C526D" w14:textId="77777777" w:rsidR="003A765B" w:rsidRPr="00232A01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gehört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führenden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Anbietern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Bereich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Netzwerksicherheit.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umfangreiche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Produktportfolio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reicht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hochentwickelten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UTM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(Unified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Next-Generation-Firewall-Plattformen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BD40B7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 Multifaktor-Authen</w:t>
      </w:r>
      <w:r w:rsidR="004D1CAB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</w:r>
      <w:r w:rsidR="00BD40B7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tifizierung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hin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umfassenden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WLAN-Schutz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weiteren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spezifischen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rund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Thema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IT-Security.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Mehr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als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A745F9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80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.000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Unternehmen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weltweit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vertrauen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ausgeklügelten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Schutzmechanismen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Enterprise-Niveau,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wobei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dank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einfachen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Handhabung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insbesondere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kleine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mittlere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dezentral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aufgestellte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Unternehmen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vom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Einsatz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profitieren.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Zentrale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Seattle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US-Bundesstaat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Washington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verfügt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Niederlassungen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ganz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Nordamerika,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Lateinamerika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Europa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asiatisch-pazifischen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Raum.</w:t>
      </w:r>
      <w:r w:rsidR="00F91F98" w:rsidRPr="00232A0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</w:p>
    <w:p w14:paraId="37630906" w14:textId="77777777" w:rsidR="000354FC" w:rsidRPr="00232A01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D5DF475" w14:textId="77777777" w:rsidR="000354FC" w:rsidRPr="00232A01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15" w:history="1">
        <w:r w:rsidRPr="00232A0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6" w:history="1">
        <w:r w:rsidR="00377910" w:rsidRPr="00232A0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7" w:history="1">
        <w:r w:rsidR="00377910" w:rsidRPr="00232A0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WatchGuard </w:t>
      </w:r>
      <w:proofErr w:type="spellStart"/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</w:t>
      </w:r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die neuesten Bedrohungen</w:t>
      </w:r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und zeigt auf, </w:t>
      </w:r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wie man mit ihnen umgeht: </w:t>
      </w:r>
      <w:hyperlink r:id="rId18" w:history="1">
        <w:r w:rsidRPr="00232A0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</w:t>
      </w:r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Sie </w:t>
      </w:r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abonnieren </w:t>
      </w:r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den 443 - Security </w:t>
      </w:r>
      <w:proofErr w:type="spellStart"/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19" w:history="1">
        <w:r w:rsidRPr="00232A0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</w:t>
        </w:r>
        <w:r w:rsidR="00377910" w:rsidRPr="00232A0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city.org</w:t>
        </w:r>
      </w:hyperlink>
      <w:r w:rsidR="00377910"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</w:t>
      </w:r>
      <w:r w:rsidRPr="00232A0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wo immer Sie Ihre Lieblings-Podcasts finden. </w:t>
      </w:r>
    </w:p>
    <w:p w14:paraId="48781F12" w14:textId="77777777" w:rsidR="000354FC" w:rsidRPr="00232A01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0354FC" w:rsidRPr="00232A01" w:rsidSect="0098721B">
      <w:headerReference w:type="default" r:id="rId20"/>
      <w:footerReference w:type="even" r:id="rId21"/>
      <w:footerReference w:type="default" r:id="rId22"/>
      <w:type w:val="continuous"/>
      <w:pgSz w:w="11900" w:h="16840"/>
      <w:pgMar w:top="1418" w:right="1412" w:bottom="109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C98B4" w14:textId="77777777" w:rsidR="0067225B" w:rsidRDefault="0067225B">
      <w:r>
        <w:separator/>
      </w:r>
    </w:p>
  </w:endnote>
  <w:endnote w:type="continuationSeparator" w:id="0">
    <w:p w14:paraId="2CAD9888" w14:textId="77777777" w:rsidR="0067225B" w:rsidRDefault="00672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9F2D0B" w14:textId="77777777" w:rsidR="0067225B" w:rsidRDefault="0067225B">
      <w:r>
        <w:separator/>
      </w:r>
    </w:p>
  </w:footnote>
  <w:footnote w:type="continuationSeparator" w:id="0">
    <w:p w14:paraId="7AC68F33" w14:textId="77777777" w:rsidR="0067225B" w:rsidRDefault="006722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3E2C1E"/>
    <w:multiLevelType w:val="hybridMultilevel"/>
    <w:tmpl w:val="91D64916"/>
    <w:lvl w:ilvl="0" w:tplc="A418A24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AF4447"/>
    <w:multiLevelType w:val="hybridMultilevel"/>
    <w:tmpl w:val="10EC7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6E5E31"/>
    <w:multiLevelType w:val="hybridMultilevel"/>
    <w:tmpl w:val="B524AD8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D9D0C6D"/>
    <w:multiLevelType w:val="hybridMultilevel"/>
    <w:tmpl w:val="8496F344"/>
    <w:lvl w:ilvl="0" w:tplc="6CE858EA">
      <w:start w:val="1"/>
      <w:numFmt w:val="decimal"/>
      <w:lvlText w:val="%1."/>
      <w:lvlJc w:val="left"/>
      <w:pPr>
        <w:ind w:left="11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44"/>
  </w:num>
  <w:num w:numId="3">
    <w:abstractNumId w:val="26"/>
  </w:num>
  <w:num w:numId="4">
    <w:abstractNumId w:val="46"/>
  </w:num>
  <w:num w:numId="5">
    <w:abstractNumId w:val="19"/>
  </w:num>
  <w:num w:numId="6">
    <w:abstractNumId w:val="37"/>
  </w:num>
  <w:num w:numId="7">
    <w:abstractNumId w:val="16"/>
  </w:num>
  <w:num w:numId="8">
    <w:abstractNumId w:val="34"/>
  </w:num>
  <w:num w:numId="9">
    <w:abstractNumId w:val="18"/>
  </w:num>
  <w:num w:numId="10">
    <w:abstractNumId w:val="31"/>
  </w:num>
  <w:num w:numId="11">
    <w:abstractNumId w:val="48"/>
  </w:num>
  <w:num w:numId="12">
    <w:abstractNumId w:val="42"/>
  </w:num>
  <w:num w:numId="13">
    <w:abstractNumId w:val="43"/>
  </w:num>
  <w:num w:numId="14">
    <w:abstractNumId w:val="13"/>
  </w:num>
  <w:num w:numId="15">
    <w:abstractNumId w:val="12"/>
  </w:num>
  <w:num w:numId="16">
    <w:abstractNumId w:val="20"/>
  </w:num>
  <w:num w:numId="17">
    <w:abstractNumId w:val="9"/>
  </w:num>
  <w:num w:numId="18">
    <w:abstractNumId w:val="45"/>
  </w:num>
  <w:num w:numId="19">
    <w:abstractNumId w:val="38"/>
  </w:num>
  <w:num w:numId="20">
    <w:abstractNumId w:val="23"/>
  </w:num>
  <w:num w:numId="21">
    <w:abstractNumId w:val="4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4"/>
  </w:num>
  <w:num w:numId="32">
    <w:abstractNumId w:val="39"/>
  </w:num>
  <w:num w:numId="33">
    <w:abstractNumId w:val="33"/>
  </w:num>
  <w:num w:numId="34">
    <w:abstractNumId w:val="25"/>
  </w:num>
  <w:num w:numId="35">
    <w:abstractNumId w:val="17"/>
  </w:num>
  <w:num w:numId="36">
    <w:abstractNumId w:val="29"/>
  </w:num>
  <w:num w:numId="37">
    <w:abstractNumId w:val="30"/>
  </w:num>
  <w:num w:numId="38">
    <w:abstractNumId w:val="10"/>
  </w:num>
  <w:num w:numId="39">
    <w:abstractNumId w:val="28"/>
  </w:num>
  <w:num w:numId="40">
    <w:abstractNumId w:val="36"/>
  </w:num>
  <w:num w:numId="41">
    <w:abstractNumId w:val="15"/>
  </w:num>
  <w:num w:numId="42">
    <w:abstractNumId w:val="35"/>
  </w:num>
  <w:num w:numId="43">
    <w:abstractNumId w:val="27"/>
  </w:num>
  <w:num w:numId="44">
    <w:abstractNumId w:val="21"/>
  </w:num>
  <w:num w:numId="45">
    <w:abstractNumId w:val="40"/>
  </w:num>
  <w:num w:numId="46">
    <w:abstractNumId w:val="32"/>
  </w:num>
  <w:num w:numId="47">
    <w:abstractNumId w:val="14"/>
  </w:num>
  <w:num w:numId="48">
    <w:abstractNumId w:val="22"/>
  </w:num>
  <w:num w:numId="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4A"/>
    <w:rsid w:val="001430E4"/>
    <w:rsid w:val="00143195"/>
    <w:rsid w:val="00143B7A"/>
    <w:rsid w:val="00143FF5"/>
    <w:rsid w:val="00144365"/>
    <w:rsid w:val="00144ED4"/>
    <w:rsid w:val="00144F8D"/>
    <w:rsid w:val="00146643"/>
    <w:rsid w:val="00146706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A01"/>
    <w:rsid w:val="00232C15"/>
    <w:rsid w:val="002332CE"/>
    <w:rsid w:val="0023471E"/>
    <w:rsid w:val="002347C5"/>
    <w:rsid w:val="00234C52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C82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4BE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932"/>
    <w:rsid w:val="002B1C2C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6DB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DD8"/>
    <w:rsid w:val="003852FF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2668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394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E60"/>
    <w:rsid w:val="005F2514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25B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192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578"/>
    <w:rsid w:val="006B7D45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378"/>
    <w:rsid w:val="007833A7"/>
    <w:rsid w:val="0078424F"/>
    <w:rsid w:val="007844BF"/>
    <w:rsid w:val="00784ED7"/>
    <w:rsid w:val="00785B2A"/>
    <w:rsid w:val="007864CD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211E"/>
    <w:rsid w:val="007C3043"/>
    <w:rsid w:val="007C3D45"/>
    <w:rsid w:val="007C4869"/>
    <w:rsid w:val="007C4A0A"/>
    <w:rsid w:val="007C5418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D7C26"/>
    <w:rsid w:val="007E0D3B"/>
    <w:rsid w:val="007E1047"/>
    <w:rsid w:val="007E151F"/>
    <w:rsid w:val="007E18BE"/>
    <w:rsid w:val="007E1C6B"/>
    <w:rsid w:val="007E2EF0"/>
    <w:rsid w:val="007E3418"/>
    <w:rsid w:val="007E4511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3EFD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B0E"/>
    <w:rsid w:val="009A3EB4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76D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B6"/>
    <w:rsid w:val="00BA6EB3"/>
    <w:rsid w:val="00BA70E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0EE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983"/>
    <w:rsid w:val="00C61DC1"/>
    <w:rsid w:val="00C623CB"/>
    <w:rsid w:val="00C62B87"/>
    <w:rsid w:val="00C632F8"/>
    <w:rsid w:val="00C63475"/>
    <w:rsid w:val="00C6490D"/>
    <w:rsid w:val="00C64B2F"/>
    <w:rsid w:val="00C64E28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65A"/>
    <w:rsid w:val="00DC3132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security-topics/trusted-wireless-environment" TargetMode="External"/><Relationship Id="rId13" Type="http://schemas.openxmlformats.org/officeDocument/2006/relationships/hyperlink" Target="https://press-n-relations.amid-pr.com/AMID-PR/searchresult/searchresult.xhtml?searchString=WatchGuard+WLAN&amp;searchId=2&amp;searchType=detailed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watchguard.com/de/wgrd-resource-center/wifi-security-report" TargetMode="External"/><Relationship Id="rId12" Type="http://schemas.openxmlformats.org/officeDocument/2006/relationships/image" Target="media/image1.jpg"/><Relationship Id="rId17" Type="http://schemas.openxmlformats.org/officeDocument/2006/relationships/hyperlink" Target="https://de.linkedin.com/company/watchguardsicherse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-de.facebook.com/WatchGuardSichersein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feature-brief/trusted-wireless-environment-de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witter.com/sichersein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watchguard.com/de/wgrd-resource-center/docs/watchguard-secure-cloud-wi-fi-en" TargetMode="External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wifi-security-report" TargetMode="External"/><Relationship Id="rId14" Type="http://schemas.openxmlformats.org/officeDocument/2006/relationships/hyperlink" Target="http://www.press-n-relations.com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1336</Words>
  <Characters>8423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9740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Thomas Seibold</cp:lastModifiedBy>
  <cp:revision>47</cp:revision>
  <cp:lastPrinted>2018-09-21T09:13:00Z</cp:lastPrinted>
  <dcterms:created xsi:type="dcterms:W3CDTF">2018-09-21T07:28:00Z</dcterms:created>
  <dcterms:modified xsi:type="dcterms:W3CDTF">2018-09-24T11:27:00Z</dcterms:modified>
  <cp:category/>
</cp:coreProperties>
</file>