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5A08B54" w:rsidR="00AF2CB9" w:rsidRPr="00990C68" w:rsidRDefault="00744646" w:rsidP="00880A34">
      <w:pPr>
        <w:spacing w:line="288" w:lineRule="auto"/>
        <w:outlineLvl w:val="0"/>
        <w:rPr>
          <w:rFonts w:ascii="Helvetica" w:hAnsi="Helvetica"/>
          <w:b/>
        </w:rPr>
      </w:pPr>
      <w:r>
        <w:rPr>
          <w:rFonts w:ascii="Helvetica" w:hAnsi="Helvetica"/>
          <w:b/>
        </w:rPr>
        <w:t>MEDIEN</w:t>
      </w:r>
      <w:r w:rsidR="00037D09" w:rsidRPr="00990C68">
        <w:rPr>
          <w:rFonts w:ascii="Helvetica" w:hAnsi="Helvetica"/>
          <w:b/>
        </w:rPr>
        <w:t>INFORMATION</w:t>
      </w:r>
    </w:p>
    <w:p w14:paraId="46A3CBDB" w14:textId="77777777" w:rsidR="00D46370" w:rsidRPr="00990C68" w:rsidRDefault="00D46370" w:rsidP="00AF2CB9">
      <w:pPr>
        <w:spacing w:line="288" w:lineRule="auto"/>
        <w:rPr>
          <w:rFonts w:ascii="Helvetica" w:hAnsi="Helvetica"/>
          <w:b/>
        </w:rPr>
      </w:pPr>
    </w:p>
    <w:p w14:paraId="14D0714B" w14:textId="480C7DED" w:rsidR="00AF2CB9" w:rsidRPr="00990C68" w:rsidRDefault="001B7B63" w:rsidP="00AF2CB9">
      <w:pPr>
        <w:spacing w:line="288" w:lineRule="auto"/>
        <w:rPr>
          <w:rFonts w:ascii="Helvetica" w:hAnsi="Helvetica"/>
          <w:sz w:val="20"/>
          <w:szCs w:val="20"/>
        </w:rPr>
      </w:pPr>
      <w:r w:rsidRPr="00990C68">
        <w:rPr>
          <w:rFonts w:ascii="Helvetica" w:hAnsi="Helvetica"/>
          <w:sz w:val="20"/>
          <w:szCs w:val="20"/>
        </w:rPr>
        <w:t>Duisburg</w:t>
      </w:r>
      <w:r w:rsidR="00037D09" w:rsidRPr="00990C68">
        <w:rPr>
          <w:rFonts w:ascii="Helvetica" w:hAnsi="Helvetica"/>
          <w:sz w:val="20"/>
          <w:szCs w:val="20"/>
        </w:rPr>
        <w:t>,</w:t>
      </w:r>
      <w:r w:rsidR="002E1C7E" w:rsidRPr="00990C68">
        <w:rPr>
          <w:rFonts w:ascii="Helvetica" w:hAnsi="Helvetica"/>
          <w:sz w:val="20"/>
          <w:szCs w:val="20"/>
        </w:rPr>
        <w:t xml:space="preserve"> </w:t>
      </w:r>
      <w:r w:rsidR="004644B5">
        <w:rPr>
          <w:rFonts w:ascii="Helvetica" w:hAnsi="Helvetica"/>
          <w:sz w:val="20"/>
          <w:szCs w:val="20"/>
        </w:rPr>
        <w:t>26</w:t>
      </w:r>
      <w:r w:rsidR="00A538AC" w:rsidRPr="00990C68">
        <w:rPr>
          <w:rFonts w:ascii="Helvetica" w:hAnsi="Helvetica"/>
          <w:sz w:val="20"/>
          <w:szCs w:val="20"/>
        </w:rPr>
        <w:t xml:space="preserve">. </w:t>
      </w:r>
      <w:r w:rsidR="004644B5">
        <w:rPr>
          <w:rFonts w:ascii="Helvetica" w:hAnsi="Helvetica"/>
          <w:sz w:val="20"/>
          <w:szCs w:val="20"/>
        </w:rPr>
        <w:t>März 2026</w:t>
      </w:r>
    </w:p>
    <w:p w14:paraId="29F0D955" w14:textId="77777777" w:rsidR="005A5E39" w:rsidRPr="00990C68" w:rsidRDefault="005A5E39" w:rsidP="0076774B">
      <w:pPr>
        <w:pStyle w:val="Textkrper"/>
        <w:spacing w:line="288" w:lineRule="auto"/>
        <w:ind w:right="1559"/>
        <w:rPr>
          <w:bCs/>
        </w:rPr>
      </w:pPr>
    </w:p>
    <w:p w14:paraId="6EDECB46" w14:textId="0D90DAD2" w:rsidR="00844FC6" w:rsidRPr="00990C68" w:rsidRDefault="00844FC6" w:rsidP="00750889">
      <w:pPr>
        <w:spacing w:line="288" w:lineRule="auto"/>
        <w:ind w:right="1134"/>
        <w:rPr>
          <w:rFonts w:ascii="Helvetica" w:eastAsia="SimSun" w:hAnsi="Helvetica"/>
          <w:b/>
          <w:sz w:val="28"/>
          <w:szCs w:val="28"/>
          <w:lang w:eastAsia="en-US"/>
        </w:rPr>
      </w:pPr>
      <w:r w:rsidRPr="00990C68">
        <w:rPr>
          <w:rFonts w:ascii="Helvetica" w:eastAsia="SimSun" w:hAnsi="Helvetica"/>
          <w:b/>
          <w:sz w:val="28"/>
          <w:szCs w:val="28"/>
          <w:lang w:eastAsia="en-US"/>
        </w:rPr>
        <w:t xml:space="preserve">WatchGuard </w:t>
      </w:r>
      <w:r w:rsidR="009E3E41">
        <w:rPr>
          <w:rFonts w:ascii="Helvetica" w:eastAsia="SimSun" w:hAnsi="Helvetica"/>
          <w:b/>
          <w:sz w:val="28"/>
          <w:szCs w:val="28"/>
          <w:lang w:eastAsia="en-US"/>
        </w:rPr>
        <w:t>erweitert NDR-Funktion</w:t>
      </w:r>
      <w:r w:rsidR="000773CA">
        <w:rPr>
          <w:rFonts w:ascii="Helvetica" w:eastAsia="SimSun" w:hAnsi="Helvetica"/>
          <w:b/>
          <w:sz w:val="28"/>
          <w:szCs w:val="28"/>
          <w:lang w:eastAsia="en-US"/>
        </w:rPr>
        <w:t>alität</w:t>
      </w:r>
    </w:p>
    <w:p w14:paraId="7BE9587C" w14:textId="1958751C" w:rsidR="009E3E41" w:rsidRDefault="009E3E41" w:rsidP="00157564">
      <w:pPr>
        <w:spacing w:line="288" w:lineRule="auto"/>
        <w:ind w:right="992"/>
        <w:rPr>
          <w:rFonts w:ascii="Helvetica" w:hAnsi="Helvetica"/>
          <w:sz w:val="20"/>
          <w:szCs w:val="20"/>
        </w:rPr>
      </w:pPr>
      <w:r w:rsidRPr="009E3E41">
        <w:rPr>
          <w:rFonts w:ascii="Helvetica" w:hAnsi="Helvetica"/>
          <w:sz w:val="20"/>
          <w:szCs w:val="20"/>
        </w:rPr>
        <w:t xml:space="preserve">Integrierte Erkennung, Managed Services und automatisierte Reaktion </w:t>
      </w:r>
      <w:r>
        <w:rPr>
          <w:rFonts w:ascii="Helvetica" w:hAnsi="Helvetica"/>
          <w:sz w:val="20"/>
          <w:szCs w:val="20"/>
        </w:rPr>
        <w:t>erleichtern</w:t>
      </w:r>
      <w:r w:rsidRPr="009E3E41">
        <w:rPr>
          <w:rFonts w:ascii="Helvetica" w:hAnsi="Helvetica"/>
          <w:sz w:val="20"/>
          <w:szCs w:val="20"/>
        </w:rPr>
        <w:t xml:space="preserve"> die Einführung von </w:t>
      </w:r>
      <w:r>
        <w:rPr>
          <w:rFonts w:ascii="Helvetica" w:hAnsi="Helvetica"/>
          <w:sz w:val="20"/>
          <w:szCs w:val="20"/>
        </w:rPr>
        <w:t>Network Detection and Response (</w:t>
      </w:r>
      <w:r w:rsidRPr="009E3E41">
        <w:rPr>
          <w:rFonts w:ascii="Helvetica" w:hAnsi="Helvetica"/>
          <w:sz w:val="20"/>
          <w:szCs w:val="20"/>
        </w:rPr>
        <w:t>NDR</w:t>
      </w:r>
      <w:r>
        <w:rPr>
          <w:rFonts w:ascii="Helvetica" w:hAnsi="Helvetica"/>
          <w:sz w:val="20"/>
          <w:szCs w:val="20"/>
        </w:rPr>
        <w:t>)</w:t>
      </w:r>
      <w:r w:rsidRPr="009E3E41">
        <w:rPr>
          <w:rFonts w:ascii="Helvetica" w:hAnsi="Helvetica"/>
          <w:sz w:val="20"/>
          <w:szCs w:val="20"/>
        </w:rPr>
        <w:t xml:space="preserve"> für KMU und MSP</w:t>
      </w:r>
    </w:p>
    <w:p w14:paraId="5C98B66A" w14:textId="77777777" w:rsidR="000773CA" w:rsidRDefault="000773CA" w:rsidP="006B5688">
      <w:pPr>
        <w:spacing w:line="288" w:lineRule="auto"/>
        <w:ind w:right="1134"/>
        <w:rPr>
          <w:rFonts w:ascii="Helvetica" w:hAnsi="Helvetica"/>
          <w:b/>
          <w:bCs/>
          <w:sz w:val="20"/>
          <w:szCs w:val="20"/>
        </w:rPr>
      </w:pPr>
    </w:p>
    <w:p w14:paraId="769A4446" w14:textId="3C33A652" w:rsidR="000773CA" w:rsidRDefault="000773CA" w:rsidP="00701A20">
      <w:pPr>
        <w:spacing w:line="288" w:lineRule="auto"/>
        <w:ind w:right="850"/>
        <w:rPr>
          <w:rFonts w:ascii="Helvetica" w:hAnsi="Helvetica"/>
          <w:b/>
          <w:bCs/>
          <w:sz w:val="20"/>
          <w:szCs w:val="20"/>
        </w:rPr>
      </w:pPr>
      <w:r>
        <w:rPr>
          <w:rFonts w:ascii="Helvetica" w:hAnsi="Helvetica"/>
          <w:b/>
          <w:bCs/>
          <w:sz w:val="20"/>
          <w:szCs w:val="20"/>
        </w:rPr>
        <w:t xml:space="preserve">Mit </w:t>
      </w:r>
      <w:r w:rsidRPr="000773CA">
        <w:rPr>
          <w:rFonts w:ascii="Helvetica" w:hAnsi="Helvetica"/>
          <w:b/>
          <w:bCs/>
          <w:sz w:val="20"/>
          <w:szCs w:val="20"/>
        </w:rPr>
        <w:t xml:space="preserve">„WatchGuard NDR for Firebox“, „Managed NDR“ und „Total NDR“ </w:t>
      </w:r>
      <w:r>
        <w:rPr>
          <w:rFonts w:ascii="Helvetica" w:hAnsi="Helvetica"/>
          <w:b/>
          <w:bCs/>
          <w:sz w:val="20"/>
          <w:szCs w:val="20"/>
        </w:rPr>
        <w:t xml:space="preserve">hat </w:t>
      </w:r>
      <w:hyperlink r:id="rId7" w:history="1">
        <w:r w:rsidRPr="000773CA">
          <w:rPr>
            <w:rStyle w:val="Hyperlink"/>
            <w:rFonts w:ascii="Helvetica" w:hAnsi="Helvetica"/>
            <w:b/>
            <w:bCs/>
            <w:sz w:val="20"/>
            <w:szCs w:val="20"/>
          </w:rPr>
          <w:t>WatchGuard Technologies</w:t>
        </w:r>
      </w:hyperlink>
      <w:r>
        <w:rPr>
          <w:rFonts w:ascii="Helvetica" w:hAnsi="Helvetica"/>
          <w:b/>
          <w:bCs/>
          <w:sz w:val="20"/>
          <w:szCs w:val="20"/>
        </w:rPr>
        <w:t xml:space="preserve"> </w:t>
      </w:r>
      <w:r w:rsidR="00C44BDE">
        <w:rPr>
          <w:rFonts w:ascii="Helvetica" w:hAnsi="Helvetica"/>
          <w:b/>
          <w:bCs/>
          <w:sz w:val="20"/>
          <w:szCs w:val="20"/>
        </w:rPr>
        <w:t xml:space="preserve">heute </w:t>
      </w:r>
      <w:r>
        <w:rPr>
          <w:rFonts w:ascii="Helvetica" w:hAnsi="Helvetica"/>
          <w:b/>
          <w:bCs/>
          <w:sz w:val="20"/>
          <w:szCs w:val="20"/>
        </w:rPr>
        <w:t xml:space="preserve">drei neue Lösungen </w:t>
      </w:r>
      <w:r w:rsidRPr="000773CA">
        <w:rPr>
          <w:rFonts w:ascii="Helvetica" w:hAnsi="Helvetica"/>
          <w:b/>
          <w:bCs/>
          <w:sz w:val="20"/>
          <w:szCs w:val="20"/>
        </w:rPr>
        <w:t xml:space="preserve">vorgestellt, </w:t>
      </w:r>
      <w:r w:rsidR="00ED3811">
        <w:rPr>
          <w:rFonts w:ascii="Helvetica" w:hAnsi="Helvetica"/>
          <w:b/>
          <w:bCs/>
          <w:sz w:val="20"/>
          <w:szCs w:val="20"/>
        </w:rPr>
        <w:t>die</w:t>
      </w:r>
      <w:r w:rsidRPr="000773CA">
        <w:rPr>
          <w:rFonts w:ascii="Helvetica" w:hAnsi="Helvetica"/>
          <w:b/>
          <w:bCs/>
          <w:sz w:val="20"/>
          <w:szCs w:val="20"/>
        </w:rPr>
        <w:t xml:space="preserve"> Unternehmen </w:t>
      </w:r>
      <w:r w:rsidR="00ED3811">
        <w:rPr>
          <w:rFonts w:ascii="Helvetica" w:hAnsi="Helvetica"/>
          <w:b/>
          <w:bCs/>
          <w:sz w:val="20"/>
          <w:szCs w:val="20"/>
        </w:rPr>
        <w:t>mit geringem</w:t>
      </w:r>
      <w:r w:rsidR="00716604">
        <w:rPr>
          <w:rFonts w:ascii="Helvetica" w:hAnsi="Helvetica"/>
          <w:b/>
          <w:bCs/>
          <w:sz w:val="20"/>
          <w:szCs w:val="20"/>
        </w:rPr>
        <w:t xml:space="preserve"> Aufwand </w:t>
      </w:r>
      <w:r w:rsidR="00ED3811">
        <w:rPr>
          <w:rFonts w:ascii="Helvetica" w:hAnsi="Helvetica"/>
          <w:b/>
          <w:bCs/>
          <w:sz w:val="20"/>
          <w:szCs w:val="20"/>
        </w:rPr>
        <w:t>den Einsatz von</w:t>
      </w:r>
      <w:r w:rsidRPr="000773CA">
        <w:rPr>
          <w:rFonts w:ascii="Helvetica" w:hAnsi="Helvetica"/>
          <w:b/>
          <w:bCs/>
          <w:sz w:val="20"/>
          <w:szCs w:val="20"/>
        </w:rPr>
        <w:t xml:space="preserve"> KI-gestützte</w:t>
      </w:r>
      <w:r w:rsidR="00ED3811">
        <w:rPr>
          <w:rFonts w:ascii="Helvetica" w:hAnsi="Helvetica"/>
          <w:b/>
          <w:bCs/>
          <w:sz w:val="20"/>
          <w:szCs w:val="20"/>
        </w:rPr>
        <w:t>r</w:t>
      </w:r>
      <w:r w:rsidRPr="000773CA">
        <w:rPr>
          <w:rFonts w:ascii="Helvetica" w:hAnsi="Helvetica"/>
          <w:b/>
          <w:bCs/>
          <w:sz w:val="20"/>
          <w:szCs w:val="20"/>
        </w:rPr>
        <w:t xml:space="preserve"> Bedrohungserkennung </w:t>
      </w:r>
      <w:r w:rsidR="00EB0759">
        <w:rPr>
          <w:rFonts w:ascii="Helvetica" w:hAnsi="Helvetica"/>
          <w:b/>
          <w:bCs/>
          <w:sz w:val="20"/>
          <w:szCs w:val="20"/>
        </w:rPr>
        <w:t xml:space="preserve">im Netzwerk </w:t>
      </w:r>
      <w:r w:rsidR="00ED3811">
        <w:rPr>
          <w:rFonts w:ascii="Helvetica" w:hAnsi="Helvetica"/>
          <w:b/>
          <w:bCs/>
          <w:sz w:val="20"/>
          <w:szCs w:val="20"/>
        </w:rPr>
        <w:t>ermöglichen</w:t>
      </w:r>
      <w:r w:rsidR="00716604">
        <w:rPr>
          <w:rFonts w:ascii="Helvetica" w:hAnsi="Helvetica"/>
          <w:b/>
          <w:bCs/>
          <w:sz w:val="20"/>
          <w:szCs w:val="20"/>
        </w:rPr>
        <w:t>. Sie sind damit in der Lage</w:t>
      </w:r>
      <w:r>
        <w:rPr>
          <w:rFonts w:ascii="Helvetica" w:hAnsi="Helvetica"/>
          <w:b/>
          <w:bCs/>
          <w:sz w:val="20"/>
          <w:szCs w:val="20"/>
        </w:rPr>
        <w:t xml:space="preserve">, </w:t>
      </w:r>
      <w:r w:rsidRPr="000773CA">
        <w:rPr>
          <w:rFonts w:ascii="Helvetica" w:hAnsi="Helvetica"/>
          <w:b/>
          <w:bCs/>
          <w:sz w:val="20"/>
          <w:szCs w:val="20"/>
        </w:rPr>
        <w:t>böswillige Aktivitäten auf</w:t>
      </w:r>
      <w:r>
        <w:rPr>
          <w:rFonts w:ascii="Helvetica" w:hAnsi="Helvetica"/>
          <w:b/>
          <w:bCs/>
          <w:sz w:val="20"/>
          <w:szCs w:val="20"/>
        </w:rPr>
        <w:t>zu</w:t>
      </w:r>
      <w:r w:rsidRPr="000773CA">
        <w:rPr>
          <w:rFonts w:ascii="Helvetica" w:hAnsi="Helvetica"/>
          <w:b/>
          <w:bCs/>
          <w:sz w:val="20"/>
          <w:szCs w:val="20"/>
        </w:rPr>
        <w:t>deck</w:t>
      </w:r>
      <w:r>
        <w:rPr>
          <w:rFonts w:ascii="Helvetica" w:hAnsi="Helvetica"/>
          <w:b/>
          <w:bCs/>
          <w:sz w:val="20"/>
          <w:szCs w:val="20"/>
        </w:rPr>
        <w:t>en</w:t>
      </w:r>
      <w:r w:rsidRPr="000773CA">
        <w:rPr>
          <w:rFonts w:ascii="Helvetica" w:hAnsi="Helvetica"/>
          <w:b/>
          <w:bCs/>
          <w:sz w:val="20"/>
          <w:szCs w:val="20"/>
        </w:rPr>
        <w:t xml:space="preserve">, </w:t>
      </w:r>
      <w:r>
        <w:rPr>
          <w:rFonts w:ascii="Helvetica" w:hAnsi="Helvetica"/>
          <w:b/>
          <w:bCs/>
          <w:sz w:val="20"/>
          <w:szCs w:val="20"/>
        </w:rPr>
        <w:t xml:space="preserve">zu </w:t>
      </w:r>
      <w:r w:rsidRPr="000773CA">
        <w:rPr>
          <w:rFonts w:ascii="Helvetica" w:hAnsi="Helvetica"/>
          <w:b/>
          <w:bCs/>
          <w:sz w:val="20"/>
          <w:szCs w:val="20"/>
        </w:rPr>
        <w:t>untersuch</w:t>
      </w:r>
      <w:r>
        <w:rPr>
          <w:rFonts w:ascii="Helvetica" w:hAnsi="Helvetica"/>
          <w:b/>
          <w:bCs/>
          <w:sz w:val="20"/>
          <w:szCs w:val="20"/>
        </w:rPr>
        <w:t>en</w:t>
      </w:r>
      <w:r w:rsidRPr="000773CA">
        <w:rPr>
          <w:rFonts w:ascii="Helvetica" w:hAnsi="Helvetica"/>
          <w:b/>
          <w:bCs/>
          <w:sz w:val="20"/>
          <w:szCs w:val="20"/>
        </w:rPr>
        <w:t xml:space="preserve"> und ein</w:t>
      </w:r>
      <w:r>
        <w:rPr>
          <w:rFonts w:ascii="Helvetica" w:hAnsi="Helvetica"/>
          <w:b/>
          <w:bCs/>
          <w:sz w:val="20"/>
          <w:szCs w:val="20"/>
        </w:rPr>
        <w:t>zu</w:t>
      </w:r>
      <w:r w:rsidRPr="000773CA">
        <w:rPr>
          <w:rFonts w:ascii="Helvetica" w:hAnsi="Helvetica"/>
          <w:b/>
          <w:bCs/>
          <w:sz w:val="20"/>
          <w:szCs w:val="20"/>
        </w:rPr>
        <w:t>dämm</w:t>
      </w:r>
      <w:r>
        <w:rPr>
          <w:rFonts w:ascii="Helvetica" w:hAnsi="Helvetica"/>
          <w:b/>
          <w:bCs/>
          <w:sz w:val="20"/>
          <w:szCs w:val="20"/>
        </w:rPr>
        <w:t>en</w:t>
      </w:r>
      <w:r w:rsidR="00716604">
        <w:rPr>
          <w:rFonts w:ascii="Helvetica" w:hAnsi="Helvetica"/>
          <w:b/>
          <w:bCs/>
          <w:sz w:val="20"/>
          <w:szCs w:val="20"/>
        </w:rPr>
        <w:t xml:space="preserve"> – ganz ohne komplexe Betriebs- und Administrationsaufgaben.</w:t>
      </w:r>
      <w:r w:rsidRPr="000773CA">
        <w:rPr>
          <w:rFonts w:ascii="Helvetica" w:hAnsi="Helvetica"/>
          <w:b/>
          <w:bCs/>
          <w:sz w:val="20"/>
          <w:szCs w:val="20"/>
        </w:rPr>
        <w:t xml:space="preserve"> </w:t>
      </w:r>
      <w:r w:rsidR="00716604">
        <w:rPr>
          <w:rFonts w:ascii="Helvetica" w:hAnsi="Helvetica"/>
          <w:b/>
          <w:bCs/>
          <w:sz w:val="20"/>
          <w:szCs w:val="20"/>
        </w:rPr>
        <w:t>Mit d</w:t>
      </w:r>
      <w:r w:rsidR="00C44BDE">
        <w:rPr>
          <w:rFonts w:ascii="Helvetica" w:hAnsi="Helvetica"/>
          <w:b/>
          <w:bCs/>
          <w:sz w:val="20"/>
          <w:szCs w:val="20"/>
        </w:rPr>
        <w:t>ieser</w:t>
      </w:r>
      <w:r w:rsidRPr="000773CA">
        <w:rPr>
          <w:rFonts w:ascii="Helvetica" w:hAnsi="Helvetica"/>
          <w:b/>
          <w:bCs/>
          <w:sz w:val="20"/>
          <w:szCs w:val="20"/>
        </w:rPr>
        <w:t xml:space="preserve"> Erweiterung der </w:t>
      </w:r>
      <w:r w:rsidR="007055D3">
        <w:rPr>
          <w:rFonts w:ascii="Helvetica" w:hAnsi="Helvetica"/>
          <w:b/>
          <w:bCs/>
          <w:sz w:val="20"/>
          <w:szCs w:val="20"/>
        </w:rPr>
        <w:t>bewährten</w:t>
      </w:r>
      <w:r w:rsidRPr="000773CA">
        <w:rPr>
          <w:rFonts w:ascii="Helvetica" w:hAnsi="Helvetica"/>
          <w:b/>
          <w:bCs/>
          <w:sz w:val="20"/>
          <w:szCs w:val="20"/>
        </w:rPr>
        <w:t xml:space="preserve"> NDR-Funktionen (</w:t>
      </w:r>
      <w:hyperlink r:id="rId8" w:history="1">
        <w:r w:rsidRPr="00602EAF">
          <w:rPr>
            <w:rStyle w:val="Hyperlink"/>
            <w:rFonts w:ascii="Helvetica" w:hAnsi="Helvetica"/>
            <w:b/>
            <w:bCs/>
            <w:sz w:val="20"/>
            <w:szCs w:val="20"/>
          </w:rPr>
          <w:t>Network Detection and Response</w:t>
        </w:r>
      </w:hyperlink>
      <w:r w:rsidRPr="000773CA">
        <w:rPr>
          <w:rFonts w:ascii="Helvetica" w:hAnsi="Helvetica"/>
          <w:b/>
          <w:bCs/>
          <w:sz w:val="20"/>
          <w:szCs w:val="20"/>
        </w:rPr>
        <w:t xml:space="preserve">) </w:t>
      </w:r>
      <w:r w:rsidR="00716604">
        <w:rPr>
          <w:rFonts w:ascii="Helvetica" w:hAnsi="Helvetica"/>
          <w:b/>
          <w:bCs/>
          <w:sz w:val="20"/>
          <w:szCs w:val="20"/>
        </w:rPr>
        <w:t>können</w:t>
      </w:r>
      <w:r w:rsidRPr="000773CA">
        <w:rPr>
          <w:rFonts w:ascii="Helvetica" w:hAnsi="Helvetica"/>
          <w:b/>
          <w:bCs/>
          <w:sz w:val="20"/>
          <w:szCs w:val="20"/>
        </w:rPr>
        <w:t xml:space="preserve"> kleine und mittlere Unternehmen (KMU) sowie Managed Service Provider (MSP) kritische Sicherheitslücken im Netzwerk </w:t>
      </w:r>
      <w:r w:rsidR="00171F0B">
        <w:rPr>
          <w:rFonts w:ascii="Helvetica" w:hAnsi="Helvetica"/>
          <w:b/>
          <w:bCs/>
          <w:sz w:val="20"/>
          <w:szCs w:val="20"/>
        </w:rPr>
        <w:t>gezielt</w:t>
      </w:r>
      <w:r w:rsidR="00C44BDE">
        <w:rPr>
          <w:rFonts w:ascii="Helvetica" w:hAnsi="Helvetica"/>
          <w:b/>
          <w:bCs/>
          <w:sz w:val="20"/>
          <w:szCs w:val="20"/>
        </w:rPr>
        <w:t xml:space="preserve"> </w:t>
      </w:r>
      <w:r w:rsidRPr="000773CA">
        <w:rPr>
          <w:rFonts w:ascii="Helvetica" w:hAnsi="Helvetica"/>
          <w:b/>
          <w:bCs/>
          <w:sz w:val="20"/>
          <w:szCs w:val="20"/>
        </w:rPr>
        <w:t>schlie</w:t>
      </w:r>
      <w:r w:rsidR="00744646">
        <w:rPr>
          <w:rFonts w:ascii="Helvetica" w:hAnsi="Helvetica"/>
          <w:b/>
          <w:bCs/>
          <w:sz w:val="20"/>
          <w:szCs w:val="20"/>
        </w:rPr>
        <w:t>ss</w:t>
      </w:r>
      <w:r w:rsidRPr="000773CA">
        <w:rPr>
          <w:rFonts w:ascii="Helvetica" w:hAnsi="Helvetica"/>
          <w:b/>
          <w:bCs/>
          <w:sz w:val="20"/>
          <w:szCs w:val="20"/>
        </w:rPr>
        <w:t>en</w:t>
      </w:r>
      <w:r w:rsidR="00716604">
        <w:rPr>
          <w:rFonts w:ascii="Helvetica" w:hAnsi="Helvetica"/>
          <w:b/>
          <w:bCs/>
          <w:sz w:val="20"/>
          <w:szCs w:val="20"/>
        </w:rPr>
        <w:t xml:space="preserve"> und sich gegen </w:t>
      </w:r>
      <w:r w:rsidRPr="000773CA">
        <w:rPr>
          <w:rFonts w:ascii="Helvetica" w:hAnsi="Helvetica"/>
          <w:b/>
          <w:bCs/>
          <w:sz w:val="20"/>
          <w:szCs w:val="20"/>
        </w:rPr>
        <w:t xml:space="preserve">moderne Angriffe </w:t>
      </w:r>
      <w:r w:rsidR="00716604">
        <w:rPr>
          <w:rFonts w:ascii="Helvetica" w:hAnsi="Helvetica"/>
          <w:b/>
          <w:bCs/>
          <w:sz w:val="20"/>
          <w:szCs w:val="20"/>
        </w:rPr>
        <w:t>wappnen</w:t>
      </w:r>
      <w:r w:rsidRPr="000773CA">
        <w:rPr>
          <w:rFonts w:ascii="Helvetica" w:hAnsi="Helvetica"/>
          <w:b/>
          <w:bCs/>
          <w:sz w:val="20"/>
          <w:szCs w:val="20"/>
        </w:rPr>
        <w:t xml:space="preserve">.   </w:t>
      </w:r>
    </w:p>
    <w:p w14:paraId="7BDCC1E4" w14:textId="77777777" w:rsidR="00716604" w:rsidRDefault="00716604" w:rsidP="00701A20">
      <w:pPr>
        <w:spacing w:line="288" w:lineRule="auto"/>
        <w:ind w:right="850"/>
        <w:rPr>
          <w:rFonts w:ascii="Helvetica" w:hAnsi="Helvetica"/>
          <w:b/>
          <w:bCs/>
          <w:sz w:val="20"/>
          <w:szCs w:val="20"/>
        </w:rPr>
      </w:pPr>
    </w:p>
    <w:p w14:paraId="33244685" w14:textId="6E356473" w:rsidR="00716604" w:rsidRPr="00716604" w:rsidRDefault="00716604" w:rsidP="00701A20">
      <w:pPr>
        <w:spacing w:line="288" w:lineRule="auto"/>
        <w:ind w:right="850"/>
        <w:rPr>
          <w:rFonts w:ascii="Helvetica" w:eastAsia="SimSun" w:hAnsi="Helvetica"/>
          <w:color w:val="000000" w:themeColor="text1"/>
          <w:sz w:val="20"/>
          <w:szCs w:val="20"/>
          <w:lang w:eastAsia="en-US"/>
        </w:rPr>
      </w:pPr>
      <w:r w:rsidRPr="00716604">
        <w:rPr>
          <w:rFonts w:ascii="Helvetica" w:eastAsia="SimSun" w:hAnsi="Helvetica"/>
          <w:color w:val="000000" w:themeColor="text1"/>
          <w:sz w:val="20"/>
          <w:szCs w:val="20"/>
          <w:lang w:eastAsia="en-US"/>
        </w:rPr>
        <w:t xml:space="preserve">„Unternehmen sind sich bewusst, dass sie Erkennungslösungen benötigen, die über die Firewall hinausgehen, doch die Komplexität des Betriebs hat die Einführung bisher gebremst“, so Andrew Young, Chief Product Officer bei WatchGuard. „Wir vereinfachen die Bereitstellung und Verwaltung fortschrittlicher </w:t>
      </w:r>
      <w:r w:rsidR="005365E4">
        <w:rPr>
          <w:rFonts w:ascii="Helvetica" w:eastAsia="SimSun" w:hAnsi="Helvetica"/>
          <w:color w:val="000000" w:themeColor="text1"/>
          <w:sz w:val="20"/>
          <w:szCs w:val="20"/>
          <w:lang w:eastAsia="en-US"/>
        </w:rPr>
        <w:t>NDR-Funktionalität</w:t>
      </w:r>
      <w:r w:rsidRPr="00716604">
        <w:rPr>
          <w:rFonts w:ascii="Helvetica" w:eastAsia="SimSun" w:hAnsi="Helvetica"/>
          <w:color w:val="000000" w:themeColor="text1"/>
          <w:sz w:val="20"/>
          <w:szCs w:val="20"/>
          <w:lang w:eastAsia="en-US"/>
        </w:rPr>
        <w:t xml:space="preserve">, damit MSP und IT-Teams </w:t>
      </w:r>
      <w:r w:rsidR="005365E4">
        <w:rPr>
          <w:rFonts w:ascii="Helvetica" w:eastAsia="SimSun" w:hAnsi="Helvetica"/>
          <w:color w:val="000000" w:themeColor="text1"/>
          <w:sz w:val="20"/>
          <w:szCs w:val="20"/>
          <w:lang w:eastAsia="en-US"/>
        </w:rPr>
        <w:t>diese</w:t>
      </w:r>
      <w:r w:rsidRPr="00716604">
        <w:rPr>
          <w:rFonts w:ascii="Helvetica" w:eastAsia="SimSun" w:hAnsi="Helvetica"/>
          <w:color w:val="000000" w:themeColor="text1"/>
          <w:sz w:val="20"/>
          <w:szCs w:val="20"/>
          <w:lang w:eastAsia="en-US"/>
        </w:rPr>
        <w:t xml:space="preserve"> implementieren können, ohne zusätzliche Infrastruktur, Kosten oder Fachpersonal aufwenden zu müssen.“</w:t>
      </w:r>
    </w:p>
    <w:p w14:paraId="3E3AE233" w14:textId="77777777" w:rsidR="00844FC6" w:rsidRPr="00424240" w:rsidRDefault="00844FC6" w:rsidP="00701A20">
      <w:pPr>
        <w:pStyle w:val="Textkrper"/>
        <w:spacing w:line="288" w:lineRule="auto"/>
        <w:ind w:right="850"/>
        <w:rPr>
          <w:b w:val="0"/>
          <w:color w:val="000000" w:themeColor="text1"/>
          <w:sz w:val="20"/>
          <w:szCs w:val="20"/>
        </w:rPr>
      </w:pPr>
    </w:p>
    <w:p w14:paraId="6F226E91" w14:textId="44B47E07" w:rsidR="00493FFE" w:rsidRDefault="00A97F7C" w:rsidP="00701A20">
      <w:pPr>
        <w:pStyle w:val="Textkrper"/>
        <w:spacing w:line="288" w:lineRule="auto"/>
        <w:ind w:right="850"/>
        <w:rPr>
          <w:b w:val="0"/>
          <w:color w:val="000000" w:themeColor="text1"/>
          <w:sz w:val="20"/>
          <w:szCs w:val="20"/>
        </w:rPr>
      </w:pPr>
      <w:r>
        <w:rPr>
          <w:b w:val="0"/>
          <w:color w:val="000000" w:themeColor="text1"/>
          <w:sz w:val="20"/>
          <w:szCs w:val="20"/>
        </w:rPr>
        <w:t>Folgende Lösungen ergänzen ab sofort das WatchGuard-Portfolio:</w:t>
      </w:r>
    </w:p>
    <w:p w14:paraId="1AD3FAA8" w14:textId="77777777" w:rsidR="00064F30" w:rsidRPr="00424240" w:rsidRDefault="00064F30" w:rsidP="00701A20">
      <w:pPr>
        <w:pStyle w:val="Textkrper"/>
        <w:spacing w:line="288" w:lineRule="auto"/>
        <w:ind w:right="850"/>
        <w:rPr>
          <w:b w:val="0"/>
          <w:color w:val="000000" w:themeColor="text1"/>
          <w:sz w:val="20"/>
          <w:szCs w:val="20"/>
        </w:rPr>
      </w:pPr>
    </w:p>
    <w:p w14:paraId="0B741180" w14:textId="520D3C89" w:rsidR="005F7AA2" w:rsidRDefault="000E3B8D" w:rsidP="00701A20">
      <w:pPr>
        <w:pStyle w:val="Textkrper"/>
        <w:numPr>
          <w:ilvl w:val="0"/>
          <w:numId w:val="18"/>
        </w:numPr>
        <w:spacing w:line="288" w:lineRule="auto"/>
        <w:ind w:right="850"/>
        <w:rPr>
          <w:b w:val="0"/>
          <w:color w:val="000000" w:themeColor="text1"/>
          <w:sz w:val="20"/>
          <w:szCs w:val="20"/>
        </w:rPr>
      </w:pPr>
      <w:r w:rsidRPr="000E3B8D">
        <w:rPr>
          <w:bCs/>
          <w:color w:val="000000" w:themeColor="text1"/>
          <w:sz w:val="20"/>
          <w:szCs w:val="20"/>
        </w:rPr>
        <w:t>WatchGuard NDR for Firebox</w:t>
      </w:r>
      <w:r w:rsidR="005F7AA2">
        <w:rPr>
          <w:bCs/>
          <w:color w:val="000000" w:themeColor="text1"/>
          <w:sz w:val="20"/>
          <w:szCs w:val="20"/>
        </w:rPr>
        <w:t xml:space="preserve"> </w:t>
      </w:r>
      <w:r w:rsidR="005F7AA2" w:rsidRPr="005F7AA2">
        <w:rPr>
          <w:b w:val="0"/>
          <w:color w:val="000000" w:themeColor="text1"/>
          <w:sz w:val="20"/>
          <w:szCs w:val="20"/>
        </w:rPr>
        <w:t>integriert fortschrittliche Erkennung direkt in bestehende Firewall-Umgebungen, sodass keine eigenständigen Sensoren oder neue Hardware erforderlich sind. Unternehmen erhalten –</w:t>
      </w:r>
      <w:r w:rsidR="005F7AA2">
        <w:rPr>
          <w:b w:val="0"/>
          <w:color w:val="000000" w:themeColor="text1"/>
          <w:sz w:val="20"/>
          <w:szCs w:val="20"/>
        </w:rPr>
        <w:t xml:space="preserve"> </w:t>
      </w:r>
      <w:r w:rsidR="005F7AA2" w:rsidRPr="005F7AA2">
        <w:rPr>
          <w:b w:val="0"/>
          <w:color w:val="000000" w:themeColor="text1"/>
          <w:sz w:val="20"/>
          <w:szCs w:val="20"/>
        </w:rPr>
        <w:t>auf Basis der in ihren Netzwerken bereits vorhandenen Telemetriedaten –</w:t>
      </w:r>
      <w:r w:rsidR="005F7AA2">
        <w:rPr>
          <w:b w:val="0"/>
          <w:color w:val="000000" w:themeColor="text1"/>
          <w:sz w:val="20"/>
          <w:szCs w:val="20"/>
        </w:rPr>
        <w:t xml:space="preserve"> </w:t>
      </w:r>
      <w:r w:rsidR="005F7AA2" w:rsidRPr="005F7AA2">
        <w:rPr>
          <w:b w:val="0"/>
          <w:color w:val="000000" w:themeColor="text1"/>
          <w:sz w:val="20"/>
          <w:szCs w:val="20"/>
        </w:rPr>
        <w:t>umfassende Einblicke in den Datenverkehr</w:t>
      </w:r>
      <w:r w:rsidR="005F7AA2">
        <w:rPr>
          <w:b w:val="0"/>
          <w:color w:val="000000" w:themeColor="text1"/>
          <w:sz w:val="20"/>
          <w:szCs w:val="20"/>
        </w:rPr>
        <w:t xml:space="preserve">, ergänzt um gezielte </w:t>
      </w:r>
      <w:r w:rsidR="005F7AA2" w:rsidRPr="005F7AA2">
        <w:rPr>
          <w:b w:val="0"/>
          <w:color w:val="000000" w:themeColor="text1"/>
          <w:sz w:val="20"/>
          <w:szCs w:val="20"/>
        </w:rPr>
        <w:t>Verhaltensanalysen. Dank einheitliche</w:t>
      </w:r>
      <w:r w:rsidR="005F7AA2">
        <w:rPr>
          <w:b w:val="0"/>
          <w:color w:val="000000" w:themeColor="text1"/>
          <w:sz w:val="20"/>
          <w:szCs w:val="20"/>
        </w:rPr>
        <w:t>r</w:t>
      </w:r>
      <w:r w:rsidR="005F7AA2" w:rsidRPr="005F7AA2">
        <w:rPr>
          <w:b w:val="0"/>
          <w:color w:val="000000" w:themeColor="text1"/>
          <w:sz w:val="20"/>
          <w:szCs w:val="20"/>
        </w:rPr>
        <w:t xml:space="preserve"> Verwaltungsoberfläche und der Integration in die WatchGuard Unified Security Platform </w:t>
      </w:r>
      <w:r w:rsidR="005F7AA2">
        <w:rPr>
          <w:b w:val="0"/>
          <w:color w:val="000000" w:themeColor="text1"/>
          <w:sz w:val="20"/>
          <w:szCs w:val="20"/>
        </w:rPr>
        <w:t xml:space="preserve">erweitert die Lösung </w:t>
      </w:r>
      <w:r w:rsidR="005F7AA2" w:rsidRPr="005F7AA2">
        <w:rPr>
          <w:b w:val="0"/>
          <w:color w:val="000000" w:themeColor="text1"/>
          <w:sz w:val="20"/>
          <w:szCs w:val="20"/>
        </w:rPr>
        <w:t xml:space="preserve">bestehende Sicherheitsabläufe </w:t>
      </w:r>
      <w:r w:rsidR="005F7AA2">
        <w:rPr>
          <w:b w:val="0"/>
          <w:color w:val="000000" w:themeColor="text1"/>
          <w:sz w:val="20"/>
          <w:szCs w:val="20"/>
        </w:rPr>
        <w:t xml:space="preserve">durch umfassende </w:t>
      </w:r>
      <w:r w:rsidR="005F7AA2" w:rsidRPr="005F7AA2">
        <w:rPr>
          <w:b w:val="0"/>
          <w:color w:val="000000" w:themeColor="text1"/>
          <w:sz w:val="20"/>
          <w:szCs w:val="20"/>
        </w:rPr>
        <w:t>Erkennung</w:t>
      </w:r>
      <w:r w:rsidR="005F7AA2">
        <w:rPr>
          <w:b w:val="0"/>
          <w:color w:val="000000" w:themeColor="text1"/>
          <w:sz w:val="20"/>
          <w:szCs w:val="20"/>
        </w:rPr>
        <w:t>, ohne zusätzlichen Aufwand.</w:t>
      </w:r>
    </w:p>
    <w:p w14:paraId="463228BE" w14:textId="77777777" w:rsidR="005F7AA2" w:rsidRDefault="005F7AA2" w:rsidP="00701A20">
      <w:pPr>
        <w:pStyle w:val="Textkrper"/>
        <w:spacing w:line="288" w:lineRule="auto"/>
        <w:ind w:left="720" w:right="850"/>
        <w:rPr>
          <w:b w:val="0"/>
          <w:color w:val="000000" w:themeColor="text1"/>
          <w:sz w:val="20"/>
          <w:szCs w:val="20"/>
        </w:rPr>
      </w:pPr>
    </w:p>
    <w:p w14:paraId="39FAC4E8" w14:textId="60D822AB" w:rsidR="005F7AA2" w:rsidRDefault="005F7AA2" w:rsidP="00701A20">
      <w:pPr>
        <w:pStyle w:val="Textkrper"/>
        <w:numPr>
          <w:ilvl w:val="0"/>
          <w:numId w:val="18"/>
        </w:numPr>
        <w:spacing w:line="288" w:lineRule="auto"/>
        <w:ind w:right="850"/>
        <w:rPr>
          <w:b w:val="0"/>
          <w:color w:val="000000" w:themeColor="text1"/>
          <w:sz w:val="20"/>
          <w:szCs w:val="20"/>
        </w:rPr>
      </w:pPr>
      <w:r>
        <w:rPr>
          <w:bCs/>
          <w:color w:val="000000" w:themeColor="text1"/>
          <w:sz w:val="20"/>
          <w:szCs w:val="20"/>
        </w:rPr>
        <w:t xml:space="preserve">WatchGuard Managed NDR </w:t>
      </w:r>
      <w:r w:rsidRPr="005F7AA2">
        <w:rPr>
          <w:b w:val="0"/>
          <w:color w:val="000000" w:themeColor="text1"/>
          <w:sz w:val="20"/>
          <w:szCs w:val="20"/>
        </w:rPr>
        <w:t xml:space="preserve">richtet </w:t>
      </w:r>
      <w:r>
        <w:rPr>
          <w:b w:val="0"/>
          <w:color w:val="000000" w:themeColor="text1"/>
          <w:sz w:val="20"/>
          <w:szCs w:val="20"/>
        </w:rPr>
        <w:t xml:space="preserve">sich insbesondere an Unternehmen </w:t>
      </w:r>
      <w:r w:rsidRPr="005F7AA2">
        <w:rPr>
          <w:b w:val="0"/>
          <w:color w:val="000000" w:themeColor="text1"/>
          <w:sz w:val="20"/>
          <w:szCs w:val="20"/>
        </w:rPr>
        <w:t>ohne eigenes Sicherheitsteam</w:t>
      </w:r>
      <w:r>
        <w:rPr>
          <w:b w:val="0"/>
          <w:color w:val="000000" w:themeColor="text1"/>
          <w:sz w:val="20"/>
          <w:szCs w:val="20"/>
        </w:rPr>
        <w:t>. Die kontinuierliche Überwachung de</w:t>
      </w:r>
      <w:r w:rsidR="00E02043">
        <w:rPr>
          <w:b w:val="0"/>
          <w:color w:val="000000" w:themeColor="text1"/>
          <w:sz w:val="20"/>
          <w:szCs w:val="20"/>
        </w:rPr>
        <w:t xml:space="preserve">s </w:t>
      </w:r>
      <w:r>
        <w:rPr>
          <w:b w:val="0"/>
          <w:color w:val="000000" w:themeColor="text1"/>
          <w:sz w:val="20"/>
          <w:szCs w:val="20"/>
        </w:rPr>
        <w:t xml:space="preserve">Netzwerkverkehrs und </w:t>
      </w:r>
      <w:r w:rsidR="00E02043">
        <w:rPr>
          <w:b w:val="0"/>
          <w:color w:val="000000" w:themeColor="text1"/>
          <w:sz w:val="20"/>
          <w:szCs w:val="20"/>
        </w:rPr>
        <w:t xml:space="preserve">dessen </w:t>
      </w:r>
      <w:r>
        <w:rPr>
          <w:b w:val="0"/>
          <w:color w:val="000000" w:themeColor="text1"/>
          <w:sz w:val="20"/>
          <w:szCs w:val="20"/>
        </w:rPr>
        <w:t xml:space="preserve">Analyse </w:t>
      </w:r>
      <w:r w:rsidR="00E02043">
        <w:rPr>
          <w:b w:val="0"/>
          <w:color w:val="000000" w:themeColor="text1"/>
          <w:sz w:val="20"/>
          <w:szCs w:val="20"/>
        </w:rPr>
        <w:t xml:space="preserve">übernimmt das </w:t>
      </w:r>
      <w:r w:rsidRPr="005F7AA2">
        <w:rPr>
          <w:b w:val="0"/>
          <w:color w:val="000000" w:themeColor="text1"/>
          <w:sz w:val="20"/>
          <w:szCs w:val="20"/>
        </w:rPr>
        <w:t>WatchGuard Security Operations Center (SOC)</w:t>
      </w:r>
      <w:r w:rsidR="00E02043">
        <w:rPr>
          <w:b w:val="0"/>
          <w:color w:val="000000" w:themeColor="text1"/>
          <w:sz w:val="20"/>
          <w:szCs w:val="20"/>
        </w:rPr>
        <w:t xml:space="preserve">. Dieses unterstützt im Ernstfall auch bei der Reaktion und </w:t>
      </w:r>
      <w:r w:rsidR="00B9602B">
        <w:rPr>
          <w:b w:val="0"/>
          <w:color w:val="000000" w:themeColor="text1"/>
          <w:sz w:val="20"/>
          <w:szCs w:val="20"/>
        </w:rPr>
        <w:t>gibt Handlungsempfehlungen</w:t>
      </w:r>
      <w:r w:rsidR="00E02043">
        <w:rPr>
          <w:b w:val="0"/>
          <w:color w:val="000000" w:themeColor="text1"/>
          <w:sz w:val="20"/>
          <w:szCs w:val="20"/>
        </w:rPr>
        <w:t xml:space="preserve">. </w:t>
      </w:r>
      <w:r w:rsidRPr="005F7AA2">
        <w:rPr>
          <w:b w:val="0"/>
          <w:color w:val="000000" w:themeColor="text1"/>
          <w:sz w:val="20"/>
          <w:szCs w:val="20"/>
        </w:rPr>
        <w:t>So können MSP und KMU fortschrittliche Erkennungsfunktionen nutzen, ohne ein internes SOC aufbauen oder mit Personal ausstatten zu müssen.</w:t>
      </w:r>
    </w:p>
    <w:p w14:paraId="029F0854" w14:textId="77777777" w:rsidR="0042156E" w:rsidRDefault="0042156E" w:rsidP="00701A20">
      <w:pPr>
        <w:pStyle w:val="Listenabsatz"/>
        <w:ind w:right="850"/>
        <w:rPr>
          <w:b/>
          <w:color w:val="000000" w:themeColor="text1"/>
          <w:sz w:val="20"/>
          <w:szCs w:val="20"/>
        </w:rPr>
      </w:pPr>
    </w:p>
    <w:p w14:paraId="29535FA5" w14:textId="7CCE706D" w:rsidR="00425CDC" w:rsidRDefault="0042156E" w:rsidP="00701A20">
      <w:pPr>
        <w:pStyle w:val="Textkrper"/>
        <w:numPr>
          <w:ilvl w:val="0"/>
          <w:numId w:val="18"/>
        </w:numPr>
        <w:spacing w:line="288" w:lineRule="auto"/>
        <w:ind w:right="850"/>
        <w:rPr>
          <w:b w:val="0"/>
          <w:color w:val="000000" w:themeColor="text1"/>
          <w:sz w:val="20"/>
          <w:szCs w:val="20"/>
        </w:rPr>
      </w:pPr>
      <w:r w:rsidRPr="0042156E">
        <w:rPr>
          <w:bCs/>
          <w:color w:val="000000" w:themeColor="text1"/>
          <w:sz w:val="20"/>
          <w:szCs w:val="20"/>
        </w:rPr>
        <w:lastRenderedPageBreak/>
        <w:t>WatchGuard Total NDR</w:t>
      </w:r>
      <w:r w:rsidRPr="0042156E">
        <w:rPr>
          <w:b w:val="0"/>
          <w:color w:val="000000" w:themeColor="text1"/>
          <w:sz w:val="20"/>
          <w:szCs w:val="20"/>
        </w:rPr>
        <w:t xml:space="preserve"> </w:t>
      </w:r>
      <w:r>
        <w:rPr>
          <w:b w:val="0"/>
          <w:color w:val="000000" w:themeColor="text1"/>
          <w:sz w:val="20"/>
          <w:szCs w:val="20"/>
        </w:rPr>
        <w:t xml:space="preserve">legt die Messlatte noch ein Stück höher und maximiert den Schutz </w:t>
      </w:r>
      <w:r w:rsidRPr="0042156E">
        <w:rPr>
          <w:b w:val="0"/>
          <w:color w:val="000000" w:themeColor="text1"/>
          <w:sz w:val="20"/>
          <w:szCs w:val="20"/>
        </w:rPr>
        <w:t xml:space="preserve">durch die Integration mit ThreatSync XDR. </w:t>
      </w:r>
      <w:r w:rsidR="00602EAF">
        <w:rPr>
          <w:b w:val="0"/>
          <w:color w:val="000000" w:themeColor="text1"/>
          <w:sz w:val="20"/>
          <w:szCs w:val="20"/>
        </w:rPr>
        <w:t xml:space="preserve">Dies </w:t>
      </w:r>
      <w:r w:rsidRPr="0042156E">
        <w:rPr>
          <w:b w:val="0"/>
          <w:color w:val="000000" w:themeColor="text1"/>
          <w:sz w:val="20"/>
          <w:szCs w:val="20"/>
        </w:rPr>
        <w:t xml:space="preserve">ermöglicht die automatische IP-Sperrung </w:t>
      </w:r>
      <w:r w:rsidR="00B9602B">
        <w:rPr>
          <w:b w:val="0"/>
          <w:color w:val="000000" w:themeColor="text1"/>
          <w:sz w:val="20"/>
          <w:szCs w:val="20"/>
        </w:rPr>
        <w:t xml:space="preserve">auch </w:t>
      </w:r>
      <w:r w:rsidRPr="0042156E">
        <w:rPr>
          <w:b w:val="0"/>
          <w:color w:val="000000" w:themeColor="text1"/>
          <w:sz w:val="20"/>
          <w:szCs w:val="20"/>
        </w:rPr>
        <w:t>über Firewalls von Drittanbietern wie Fortinet, Palo Alto Networks und Check Point hinweg</w:t>
      </w:r>
      <w:r w:rsidR="005237AF">
        <w:rPr>
          <w:b w:val="0"/>
          <w:color w:val="000000" w:themeColor="text1"/>
          <w:sz w:val="20"/>
          <w:szCs w:val="20"/>
        </w:rPr>
        <w:t xml:space="preserve">. </w:t>
      </w:r>
      <w:r w:rsidR="00B9602B">
        <w:rPr>
          <w:b w:val="0"/>
          <w:color w:val="000000" w:themeColor="text1"/>
          <w:sz w:val="20"/>
          <w:szCs w:val="20"/>
        </w:rPr>
        <w:t xml:space="preserve">Die </w:t>
      </w:r>
      <w:r w:rsidR="005237AF">
        <w:rPr>
          <w:b w:val="0"/>
          <w:color w:val="000000" w:themeColor="text1"/>
          <w:sz w:val="20"/>
          <w:szCs w:val="20"/>
        </w:rPr>
        <w:t xml:space="preserve">Unterstützung verschiedener Hersteller </w:t>
      </w:r>
      <w:r w:rsidR="00B9602B">
        <w:rPr>
          <w:b w:val="0"/>
          <w:color w:val="000000" w:themeColor="text1"/>
          <w:sz w:val="20"/>
          <w:szCs w:val="20"/>
        </w:rPr>
        <w:t xml:space="preserve">ermöglicht eine </w:t>
      </w:r>
      <w:r w:rsidRPr="0042156E">
        <w:rPr>
          <w:b w:val="0"/>
          <w:color w:val="000000" w:themeColor="text1"/>
          <w:sz w:val="20"/>
          <w:szCs w:val="20"/>
        </w:rPr>
        <w:t xml:space="preserve">koordinierte Durchsetzung </w:t>
      </w:r>
      <w:r w:rsidR="005237AF">
        <w:rPr>
          <w:b w:val="0"/>
          <w:color w:val="000000" w:themeColor="text1"/>
          <w:sz w:val="20"/>
          <w:szCs w:val="20"/>
        </w:rPr>
        <w:t>von Sicherheitsregeln</w:t>
      </w:r>
      <w:r w:rsidR="00B9602B">
        <w:rPr>
          <w:b w:val="0"/>
          <w:color w:val="000000" w:themeColor="text1"/>
          <w:sz w:val="20"/>
          <w:szCs w:val="20"/>
        </w:rPr>
        <w:t>,</w:t>
      </w:r>
      <w:r w:rsidR="005237AF">
        <w:rPr>
          <w:b w:val="0"/>
          <w:color w:val="000000" w:themeColor="text1"/>
          <w:sz w:val="20"/>
          <w:szCs w:val="20"/>
        </w:rPr>
        <w:t xml:space="preserve"> selbst in heterogenen Produktlandschaften</w:t>
      </w:r>
      <w:r w:rsidR="00B9602B">
        <w:rPr>
          <w:b w:val="0"/>
          <w:color w:val="000000" w:themeColor="text1"/>
          <w:sz w:val="20"/>
          <w:szCs w:val="20"/>
        </w:rPr>
        <w:t>,</w:t>
      </w:r>
      <w:r w:rsidR="005237AF">
        <w:rPr>
          <w:b w:val="0"/>
          <w:color w:val="000000" w:themeColor="text1"/>
          <w:sz w:val="20"/>
          <w:szCs w:val="20"/>
        </w:rPr>
        <w:t xml:space="preserve"> </w:t>
      </w:r>
      <w:r w:rsidR="00B9602B">
        <w:rPr>
          <w:b w:val="0"/>
          <w:color w:val="000000" w:themeColor="text1"/>
          <w:sz w:val="20"/>
          <w:szCs w:val="20"/>
        </w:rPr>
        <w:t>und</w:t>
      </w:r>
      <w:r w:rsidR="005237AF">
        <w:rPr>
          <w:b w:val="0"/>
          <w:color w:val="000000" w:themeColor="text1"/>
          <w:sz w:val="20"/>
          <w:szCs w:val="20"/>
        </w:rPr>
        <w:t xml:space="preserve"> beschleunigt</w:t>
      </w:r>
      <w:r w:rsidR="00B9602B">
        <w:rPr>
          <w:b w:val="0"/>
          <w:color w:val="000000" w:themeColor="text1"/>
          <w:sz w:val="20"/>
          <w:szCs w:val="20"/>
        </w:rPr>
        <w:t xml:space="preserve"> gleichzeitig die</w:t>
      </w:r>
      <w:r w:rsidR="005237AF">
        <w:rPr>
          <w:b w:val="0"/>
          <w:color w:val="000000" w:themeColor="text1"/>
          <w:sz w:val="20"/>
          <w:szCs w:val="20"/>
        </w:rPr>
        <w:t xml:space="preserve"> Eindämmung potenzieller</w:t>
      </w:r>
      <w:r w:rsidRPr="0042156E">
        <w:rPr>
          <w:b w:val="0"/>
          <w:color w:val="000000" w:themeColor="text1"/>
          <w:sz w:val="20"/>
          <w:szCs w:val="20"/>
        </w:rPr>
        <w:t xml:space="preserve"> Bedrohungen.</w:t>
      </w:r>
    </w:p>
    <w:p w14:paraId="7BD8B2B8" w14:textId="77777777" w:rsidR="00425CDC" w:rsidRDefault="00425CDC" w:rsidP="00701A20">
      <w:pPr>
        <w:pStyle w:val="Textkrper"/>
        <w:spacing w:line="288" w:lineRule="auto"/>
        <w:ind w:left="360" w:right="850"/>
        <w:rPr>
          <w:bCs/>
          <w:color w:val="000000" w:themeColor="text1"/>
          <w:sz w:val="20"/>
          <w:szCs w:val="20"/>
        </w:rPr>
      </w:pPr>
    </w:p>
    <w:p w14:paraId="48E031F2" w14:textId="5917A9C4" w:rsidR="004F52EE" w:rsidRPr="00425CDC" w:rsidRDefault="004F52EE" w:rsidP="00701A20">
      <w:pPr>
        <w:pStyle w:val="Textkrper"/>
        <w:spacing w:line="288" w:lineRule="auto"/>
        <w:ind w:right="850"/>
        <w:rPr>
          <w:b w:val="0"/>
          <w:color w:val="000000" w:themeColor="text1"/>
          <w:sz w:val="20"/>
          <w:szCs w:val="20"/>
        </w:rPr>
      </w:pPr>
      <w:r w:rsidRPr="00425CDC">
        <w:rPr>
          <w:bCs/>
          <w:color w:val="000000" w:themeColor="text1"/>
          <w:sz w:val="20"/>
          <w:szCs w:val="20"/>
        </w:rPr>
        <w:t xml:space="preserve">Von der </w:t>
      </w:r>
      <w:r w:rsidR="00425CDC" w:rsidRPr="00425CDC">
        <w:rPr>
          <w:bCs/>
          <w:color w:val="000000" w:themeColor="text1"/>
          <w:sz w:val="20"/>
          <w:szCs w:val="20"/>
        </w:rPr>
        <w:t>Speziall</w:t>
      </w:r>
      <w:r w:rsidRPr="00425CDC">
        <w:rPr>
          <w:bCs/>
          <w:color w:val="000000" w:themeColor="text1"/>
          <w:sz w:val="20"/>
          <w:szCs w:val="20"/>
        </w:rPr>
        <w:t>ösung zum integralen Bestandteil der Sicherheitsarchitektur</w:t>
      </w:r>
    </w:p>
    <w:p w14:paraId="0F261B22" w14:textId="354BEDF5" w:rsidR="005F7AA2" w:rsidRDefault="00AE48A7" w:rsidP="00701A20">
      <w:pPr>
        <w:spacing w:line="288" w:lineRule="auto"/>
        <w:ind w:right="850"/>
        <w:rPr>
          <w:rFonts w:ascii="Helvetica" w:eastAsia="SimSun" w:hAnsi="Helvetica"/>
          <w:color w:val="000000" w:themeColor="text1"/>
          <w:sz w:val="20"/>
          <w:szCs w:val="20"/>
          <w:lang w:eastAsia="en-US"/>
        </w:rPr>
      </w:pPr>
      <w:r w:rsidRPr="00AE48A7">
        <w:rPr>
          <w:rFonts w:ascii="Helvetica" w:eastAsia="SimSun" w:hAnsi="Helvetica"/>
          <w:color w:val="000000" w:themeColor="text1"/>
          <w:sz w:val="20"/>
          <w:szCs w:val="20"/>
          <w:lang w:eastAsia="en-US"/>
        </w:rPr>
        <w:t xml:space="preserve">Durch die Kombination </w:t>
      </w:r>
      <w:r w:rsidR="00E4451D">
        <w:rPr>
          <w:rFonts w:ascii="Helvetica" w:eastAsia="SimSun" w:hAnsi="Helvetica"/>
          <w:color w:val="000000" w:themeColor="text1"/>
          <w:sz w:val="20"/>
          <w:szCs w:val="20"/>
          <w:lang w:eastAsia="en-US"/>
        </w:rPr>
        <w:t>von</w:t>
      </w:r>
      <w:r w:rsidRPr="00AE48A7">
        <w:rPr>
          <w:rFonts w:ascii="Helvetica" w:eastAsia="SimSun" w:hAnsi="Helvetica"/>
          <w:color w:val="000000" w:themeColor="text1"/>
          <w:sz w:val="20"/>
          <w:szCs w:val="20"/>
          <w:lang w:eastAsia="en-US"/>
        </w:rPr>
        <w:t xml:space="preserve"> integrierter Erkennung, </w:t>
      </w:r>
      <w:r w:rsidR="00515C99">
        <w:rPr>
          <w:rFonts w:ascii="Helvetica" w:eastAsia="SimSun" w:hAnsi="Helvetica"/>
          <w:color w:val="000000" w:themeColor="text1"/>
          <w:sz w:val="20"/>
          <w:szCs w:val="20"/>
          <w:lang w:eastAsia="en-US"/>
        </w:rPr>
        <w:t>administrativer Expertise</w:t>
      </w:r>
      <w:r w:rsidRPr="00AE48A7">
        <w:rPr>
          <w:rFonts w:ascii="Helvetica" w:eastAsia="SimSun" w:hAnsi="Helvetica"/>
          <w:color w:val="000000" w:themeColor="text1"/>
          <w:sz w:val="20"/>
          <w:szCs w:val="20"/>
          <w:lang w:eastAsia="en-US"/>
        </w:rPr>
        <w:t xml:space="preserve"> und automatisierte</w:t>
      </w:r>
      <w:r w:rsidR="00E4451D">
        <w:rPr>
          <w:rFonts w:ascii="Helvetica" w:eastAsia="SimSun" w:hAnsi="Helvetica"/>
          <w:color w:val="000000" w:themeColor="text1"/>
          <w:sz w:val="20"/>
          <w:szCs w:val="20"/>
          <w:lang w:eastAsia="en-US"/>
        </w:rPr>
        <w:t>r</w:t>
      </w:r>
      <w:r w:rsidRPr="00AE48A7">
        <w:rPr>
          <w:rFonts w:ascii="Helvetica" w:eastAsia="SimSun" w:hAnsi="Helvetica"/>
          <w:color w:val="000000" w:themeColor="text1"/>
          <w:sz w:val="20"/>
          <w:szCs w:val="20"/>
          <w:lang w:eastAsia="en-US"/>
        </w:rPr>
        <w:t xml:space="preserve"> plattformübergreifende</w:t>
      </w:r>
      <w:r w:rsidR="00E4451D">
        <w:rPr>
          <w:rFonts w:ascii="Helvetica" w:eastAsia="SimSun" w:hAnsi="Helvetica"/>
          <w:color w:val="000000" w:themeColor="text1"/>
          <w:sz w:val="20"/>
          <w:szCs w:val="20"/>
          <w:lang w:eastAsia="en-US"/>
        </w:rPr>
        <w:t>r</w:t>
      </w:r>
      <w:r w:rsidRPr="00AE48A7">
        <w:rPr>
          <w:rFonts w:ascii="Helvetica" w:eastAsia="SimSun" w:hAnsi="Helvetica"/>
          <w:color w:val="000000" w:themeColor="text1"/>
          <w:sz w:val="20"/>
          <w:szCs w:val="20"/>
          <w:lang w:eastAsia="en-US"/>
        </w:rPr>
        <w:t xml:space="preserve"> Reaktion </w:t>
      </w:r>
      <w:r w:rsidR="00E4451D">
        <w:rPr>
          <w:rFonts w:ascii="Helvetica" w:eastAsia="SimSun" w:hAnsi="Helvetica"/>
          <w:color w:val="000000" w:themeColor="text1"/>
          <w:sz w:val="20"/>
          <w:szCs w:val="20"/>
          <w:lang w:eastAsia="en-US"/>
        </w:rPr>
        <w:t>entwickelt</w:t>
      </w:r>
      <w:r w:rsidRPr="00AE48A7">
        <w:rPr>
          <w:rFonts w:ascii="Helvetica" w:eastAsia="SimSun" w:hAnsi="Helvetica"/>
          <w:color w:val="000000" w:themeColor="text1"/>
          <w:sz w:val="20"/>
          <w:szCs w:val="20"/>
          <w:lang w:eastAsia="en-US"/>
        </w:rPr>
        <w:t xml:space="preserve"> WatchGuard die </w:t>
      </w:r>
      <w:r w:rsidR="00515C99">
        <w:rPr>
          <w:rFonts w:ascii="Helvetica" w:eastAsia="SimSun" w:hAnsi="Helvetica"/>
          <w:color w:val="000000" w:themeColor="text1"/>
          <w:sz w:val="20"/>
          <w:szCs w:val="20"/>
          <w:lang w:eastAsia="en-US"/>
        </w:rPr>
        <w:t>NDR-Mechanismen</w:t>
      </w:r>
      <w:r w:rsidRPr="00AE48A7">
        <w:rPr>
          <w:rFonts w:ascii="Helvetica" w:eastAsia="SimSun" w:hAnsi="Helvetica"/>
          <w:color w:val="000000" w:themeColor="text1"/>
          <w:sz w:val="20"/>
          <w:szCs w:val="20"/>
          <w:lang w:eastAsia="en-US"/>
        </w:rPr>
        <w:t xml:space="preserve"> </w:t>
      </w:r>
      <w:r w:rsidR="00E4451D">
        <w:rPr>
          <w:rFonts w:ascii="Helvetica" w:eastAsia="SimSun" w:hAnsi="Helvetica"/>
          <w:color w:val="000000" w:themeColor="text1"/>
          <w:sz w:val="20"/>
          <w:szCs w:val="20"/>
          <w:lang w:eastAsia="en-US"/>
        </w:rPr>
        <w:t xml:space="preserve">gezielt weiter – weg </w:t>
      </w:r>
      <w:r w:rsidRPr="00AE48A7">
        <w:rPr>
          <w:rFonts w:ascii="Helvetica" w:eastAsia="SimSun" w:hAnsi="Helvetica"/>
          <w:color w:val="000000" w:themeColor="text1"/>
          <w:sz w:val="20"/>
          <w:szCs w:val="20"/>
          <w:lang w:eastAsia="en-US"/>
        </w:rPr>
        <w:t xml:space="preserve">von einer spezialisierten Funktion </w:t>
      </w:r>
      <w:r w:rsidR="00E4451D">
        <w:rPr>
          <w:rFonts w:ascii="Helvetica" w:eastAsia="SimSun" w:hAnsi="Helvetica"/>
          <w:color w:val="000000" w:themeColor="text1"/>
          <w:sz w:val="20"/>
          <w:szCs w:val="20"/>
          <w:lang w:eastAsia="en-US"/>
        </w:rPr>
        <w:t>und hin zu einem</w:t>
      </w:r>
      <w:r w:rsidRPr="00AE48A7">
        <w:rPr>
          <w:rFonts w:ascii="Helvetica" w:eastAsia="SimSun" w:hAnsi="Helvetica"/>
          <w:color w:val="000000" w:themeColor="text1"/>
          <w:sz w:val="20"/>
          <w:szCs w:val="20"/>
          <w:lang w:eastAsia="en-US"/>
        </w:rPr>
        <w:t xml:space="preserve"> </w:t>
      </w:r>
      <w:r w:rsidR="00E4451D">
        <w:rPr>
          <w:rFonts w:ascii="Helvetica" w:eastAsia="SimSun" w:hAnsi="Helvetica"/>
          <w:color w:val="000000" w:themeColor="text1"/>
          <w:sz w:val="20"/>
          <w:szCs w:val="20"/>
          <w:lang w:eastAsia="en-US"/>
        </w:rPr>
        <w:t xml:space="preserve">einfach </w:t>
      </w:r>
      <w:r w:rsidR="00D63B42">
        <w:rPr>
          <w:rFonts w:ascii="Helvetica" w:eastAsia="SimSun" w:hAnsi="Helvetica"/>
          <w:color w:val="000000" w:themeColor="text1"/>
          <w:sz w:val="20"/>
          <w:szCs w:val="20"/>
          <w:lang w:eastAsia="en-US"/>
        </w:rPr>
        <w:t>zugänglichen</w:t>
      </w:r>
      <w:r w:rsidRPr="00AE48A7">
        <w:rPr>
          <w:rFonts w:ascii="Helvetica" w:eastAsia="SimSun" w:hAnsi="Helvetica"/>
          <w:color w:val="000000" w:themeColor="text1"/>
          <w:sz w:val="20"/>
          <w:szCs w:val="20"/>
          <w:lang w:eastAsia="en-US"/>
        </w:rPr>
        <w:t>, skalierbaren Bestandteil moderner Sicherheitsabläufe. Angreifer nutzen regelmä</w:t>
      </w:r>
      <w:r w:rsidR="00744646">
        <w:rPr>
          <w:rFonts w:ascii="Helvetica" w:eastAsia="SimSun" w:hAnsi="Helvetica"/>
          <w:color w:val="000000" w:themeColor="text1"/>
          <w:sz w:val="20"/>
          <w:szCs w:val="20"/>
          <w:lang w:eastAsia="en-US"/>
        </w:rPr>
        <w:t>ss</w:t>
      </w:r>
      <w:r w:rsidRPr="00AE48A7">
        <w:rPr>
          <w:rFonts w:ascii="Helvetica" w:eastAsia="SimSun" w:hAnsi="Helvetica"/>
          <w:color w:val="000000" w:themeColor="text1"/>
          <w:sz w:val="20"/>
          <w:szCs w:val="20"/>
          <w:lang w:eastAsia="en-US"/>
        </w:rPr>
        <w:t xml:space="preserve">ig verschlüsselten Datenverkehr, gestohlene Anmeldedaten und vertrauenswürdige Administrationstools aus, um sich innerhalb eines Netzwerks seitlich zu bewegen und unentdeckt zu bleiben. </w:t>
      </w:r>
      <w:r w:rsidR="00A649DF">
        <w:rPr>
          <w:rFonts w:ascii="Helvetica" w:eastAsia="SimSun" w:hAnsi="Helvetica"/>
          <w:color w:val="000000" w:themeColor="text1"/>
          <w:sz w:val="20"/>
          <w:szCs w:val="20"/>
          <w:lang w:eastAsia="en-US"/>
        </w:rPr>
        <w:t xml:space="preserve">Im Zuge dessen hat sich </w:t>
      </w:r>
      <w:r w:rsidRPr="00AE48A7">
        <w:rPr>
          <w:rFonts w:ascii="Helvetica" w:eastAsia="SimSun" w:hAnsi="Helvetica"/>
          <w:color w:val="000000" w:themeColor="text1"/>
          <w:sz w:val="20"/>
          <w:szCs w:val="20"/>
          <w:lang w:eastAsia="en-US"/>
        </w:rPr>
        <w:t>NDR als entscheidende Ebene zur Aufdeckung schwerwiegender</w:t>
      </w:r>
      <w:r w:rsidR="009D2572">
        <w:rPr>
          <w:rFonts w:ascii="Helvetica" w:eastAsia="SimSun" w:hAnsi="Helvetica"/>
          <w:color w:val="000000" w:themeColor="text1"/>
          <w:sz w:val="20"/>
          <w:szCs w:val="20"/>
          <w:lang w:eastAsia="en-US"/>
        </w:rPr>
        <w:t xml:space="preserve"> Bedrohungen erwiesen</w:t>
      </w:r>
      <w:r w:rsidR="00A649DF">
        <w:rPr>
          <w:rFonts w:ascii="Helvetica" w:eastAsia="SimSun" w:hAnsi="Helvetica"/>
          <w:color w:val="000000" w:themeColor="text1"/>
          <w:sz w:val="20"/>
          <w:szCs w:val="20"/>
          <w:lang w:eastAsia="en-US"/>
        </w:rPr>
        <w:t xml:space="preserve">, </w:t>
      </w:r>
      <w:r w:rsidR="009D2572">
        <w:rPr>
          <w:rFonts w:ascii="Helvetica" w:eastAsia="SimSun" w:hAnsi="Helvetica"/>
          <w:color w:val="000000" w:themeColor="text1"/>
          <w:sz w:val="20"/>
          <w:szCs w:val="20"/>
          <w:lang w:eastAsia="en-US"/>
        </w:rPr>
        <w:t xml:space="preserve">die sich </w:t>
      </w:r>
      <w:r w:rsidR="00A649DF">
        <w:rPr>
          <w:rFonts w:ascii="Helvetica" w:eastAsia="SimSun" w:hAnsi="Helvetica"/>
          <w:color w:val="000000" w:themeColor="text1"/>
          <w:sz w:val="20"/>
          <w:szCs w:val="20"/>
          <w:lang w:eastAsia="en-US"/>
        </w:rPr>
        <w:t xml:space="preserve">im legitimen Netzwerkverkehr </w:t>
      </w:r>
      <w:r w:rsidR="009D2572">
        <w:rPr>
          <w:rFonts w:ascii="Helvetica" w:eastAsia="SimSun" w:hAnsi="Helvetica"/>
          <w:color w:val="000000" w:themeColor="text1"/>
          <w:sz w:val="20"/>
          <w:szCs w:val="20"/>
          <w:lang w:eastAsia="en-US"/>
        </w:rPr>
        <w:t>verbergen</w:t>
      </w:r>
      <w:r w:rsidR="001664EF">
        <w:rPr>
          <w:rFonts w:ascii="Helvetica" w:eastAsia="SimSun" w:hAnsi="Helvetica"/>
          <w:color w:val="000000" w:themeColor="text1"/>
          <w:sz w:val="20"/>
          <w:szCs w:val="20"/>
          <w:lang w:eastAsia="en-US"/>
        </w:rPr>
        <w:t>.</w:t>
      </w:r>
      <w:r w:rsidRPr="00AE48A7">
        <w:rPr>
          <w:rFonts w:ascii="Helvetica" w:eastAsia="SimSun" w:hAnsi="Helvetica"/>
          <w:color w:val="000000" w:themeColor="text1"/>
          <w:sz w:val="20"/>
          <w:szCs w:val="20"/>
          <w:lang w:eastAsia="en-US"/>
        </w:rPr>
        <w:t xml:space="preserve"> </w:t>
      </w:r>
      <w:r w:rsidR="001664EF">
        <w:rPr>
          <w:rFonts w:ascii="Helvetica" w:eastAsia="SimSun" w:hAnsi="Helvetica"/>
          <w:color w:val="000000" w:themeColor="text1"/>
          <w:sz w:val="20"/>
          <w:szCs w:val="20"/>
          <w:lang w:eastAsia="en-US"/>
        </w:rPr>
        <w:t>D</w:t>
      </w:r>
      <w:r w:rsidRPr="00AE48A7">
        <w:rPr>
          <w:rFonts w:ascii="Helvetica" w:eastAsia="SimSun" w:hAnsi="Helvetica"/>
          <w:color w:val="000000" w:themeColor="text1"/>
          <w:sz w:val="20"/>
          <w:szCs w:val="20"/>
          <w:lang w:eastAsia="en-US"/>
        </w:rPr>
        <w:t xml:space="preserve">och die für die Wartung älterer Lösungen erforderlichen technischen und personellen Ressourcen haben eine breite Einführung bei MSP und KMU </w:t>
      </w:r>
      <w:r w:rsidR="00425CDC">
        <w:rPr>
          <w:rFonts w:ascii="Helvetica" w:eastAsia="SimSun" w:hAnsi="Helvetica"/>
          <w:color w:val="000000" w:themeColor="text1"/>
          <w:sz w:val="20"/>
          <w:szCs w:val="20"/>
          <w:lang w:eastAsia="en-US"/>
        </w:rPr>
        <w:t xml:space="preserve">bisher </w:t>
      </w:r>
      <w:r w:rsidRPr="00AE48A7">
        <w:rPr>
          <w:rFonts w:ascii="Helvetica" w:eastAsia="SimSun" w:hAnsi="Helvetica"/>
          <w:color w:val="000000" w:themeColor="text1"/>
          <w:sz w:val="20"/>
          <w:szCs w:val="20"/>
          <w:lang w:eastAsia="en-US"/>
        </w:rPr>
        <w:t>verhindert.</w:t>
      </w:r>
    </w:p>
    <w:p w14:paraId="653A6A55" w14:textId="77777777" w:rsidR="00AE48A7" w:rsidRDefault="00AE48A7" w:rsidP="00701A20">
      <w:pPr>
        <w:spacing w:line="288" w:lineRule="auto"/>
        <w:ind w:right="850"/>
        <w:rPr>
          <w:rFonts w:ascii="Helvetica" w:eastAsia="SimSun" w:hAnsi="Helvetica"/>
          <w:color w:val="000000" w:themeColor="text1"/>
          <w:sz w:val="20"/>
          <w:szCs w:val="20"/>
          <w:lang w:eastAsia="en-US"/>
        </w:rPr>
      </w:pPr>
    </w:p>
    <w:p w14:paraId="75D36318" w14:textId="1BDEB782" w:rsidR="00AE48A7" w:rsidRDefault="001664EF" w:rsidP="00701A20">
      <w:pPr>
        <w:spacing w:line="288" w:lineRule="auto"/>
        <w:ind w:right="850"/>
        <w:rPr>
          <w:rFonts w:ascii="Helvetica" w:eastAsia="SimSun" w:hAnsi="Helvetica"/>
          <w:color w:val="000000" w:themeColor="text1"/>
          <w:sz w:val="20"/>
          <w:szCs w:val="20"/>
          <w:lang w:eastAsia="en-US"/>
        </w:rPr>
      </w:pPr>
      <w:r>
        <w:rPr>
          <w:rFonts w:ascii="Helvetica" w:eastAsia="SimSun" w:hAnsi="Helvetica"/>
          <w:color w:val="000000" w:themeColor="text1"/>
          <w:sz w:val="20"/>
          <w:szCs w:val="20"/>
          <w:lang w:eastAsia="en-US"/>
        </w:rPr>
        <w:t xml:space="preserve">Genau diese Ebene lässt sich jetzt jedoch ohne viel Aufwand etablieren. </w:t>
      </w:r>
      <w:r w:rsidR="00AE48A7" w:rsidRPr="00AE48A7">
        <w:rPr>
          <w:rFonts w:ascii="Helvetica" w:eastAsia="SimSun" w:hAnsi="Helvetica"/>
          <w:color w:val="000000" w:themeColor="text1"/>
          <w:sz w:val="20"/>
          <w:szCs w:val="20"/>
          <w:lang w:eastAsia="en-US"/>
        </w:rPr>
        <w:t xml:space="preserve">Die NDR-Funktionen von WatchGuard analysieren Verhaltensmuster bei Benutzern, Geräten und Verbindungen, um böswillige Absichten frühzeitig zu erkennen, die Verweildauer von Angreifern zu verkürzen und die Auswirkungen von Sicherheitsverletzungen zu begrenzen. </w:t>
      </w:r>
      <w:r w:rsidR="007177EC">
        <w:rPr>
          <w:rFonts w:ascii="Helvetica" w:eastAsia="SimSun" w:hAnsi="Helvetica"/>
          <w:color w:val="000000" w:themeColor="text1"/>
          <w:sz w:val="20"/>
          <w:szCs w:val="20"/>
          <w:lang w:eastAsia="en-US"/>
        </w:rPr>
        <w:t>Die</w:t>
      </w:r>
      <w:r w:rsidR="00AE48A7" w:rsidRPr="00AE48A7">
        <w:rPr>
          <w:rFonts w:ascii="Helvetica" w:eastAsia="SimSun" w:hAnsi="Helvetica"/>
          <w:color w:val="000000" w:themeColor="text1"/>
          <w:sz w:val="20"/>
          <w:szCs w:val="20"/>
          <w:lang w:eastAsia="en-US"/>
        </w:rPr>
        <w:t xml:space="preserve"> Erweiterung </w:t>
      </w:r>
      <w:r w:rsidR="007177EC">
        <w:rPr>
          <w:rFonts w:ascii="Helvetica" w:eastAsia="SimSun" w:hAnsi="Helvetica"/>
          <w:color w:val="000000" w:themeColor="text1"/>
          <w:sz w:val="20"/>
          <w:szCs w:val="20"/>
          <w:lang w:eastAsia="en-US"/>
        </w:rPr>
        <w:t>basiert auf der</w:t>
      </w:r>
      <w:r w:rsidR="00AE48A7" w:rsidRPr="00AE48A7">
        <w:rPr>
          <w:rFonts w:ascii="Helvetica" w:eastAsia="SimSun" w:hAnsi="Helvetica"/>
          <w:color w:val="000000" w:themeColor="text1"/>
          <w:sz w:val="20"/>
          <w:szCs w:val="20"/>
          <w:lang w:eastAsia="en-US"/>
        </w:rPr>
        <w:t xml:space="preserve"> </w:t>
      </w:r>
      <w:r>
        <w:rPr>
          <w:rFonts w:ascii="Helvetica" w:eastAsia="SimSun" w:hAnsi="Helvetica"/>
          <w:color w:val="000000" w:themeColor="text1"/>
          <w:sz w:val="20"/>
          <w:szCs w:val="20"/>
          <w:lang w:eastAsia="en-US"/>
        </w:rPr>
        <w:t>bewährten</w:t>
      </w:r>
      <w:r w:rsidR="00AE48A7" w:rsidRPr="00AE48A7">
        <w:rPr>
          <w:rFonts w:ascii="Helvetica" w:eastAsia="SimSun" w:hAnsi="Helvetica"/>
          <w:color w:val="000000" w:themeColor="text1"/>
          <w:sz w:val="20"/>
          <w:szCs w:val="20"/>
          <w:lang w:eastAsia="en-US"/>
        </w:rPr>
        <w:t xml:space="preserve"> NDR-Lösung </w:t>
      </w:r>
      <w:r w:rsidR="007177EC">
        <w:rPr>
          <w:rFonts w:ascii="Helvetica" w:eastAsia="SimSun" w:hAnsi="Helvetica"/>
          <w:color w:val="000000" w:themeColor="text1"/>
          <w:sz w:val="20"/>
          <w:szCs w:val="20"/>
          <w:lang w:eastAsia="en-US"/>
        </w:rPr>
        <w:t>von WatchGuard</w:t>
      </w:r>
      <w:r w:rsidR="00AE48A7" w:rsidRPr="00AE48A7">
        <w:rPr>
          <w:rFonts w:ascii="Helvetica" w:eastAsia="SimSun" w:hAnsi="Helvetica"/>
          <w:color w:val="000000" w:themeColor="text1"/>
          <w:sz w:val="20"/>
          <w:szCs w:val="20"/>
          <w:lang w:eastAsia="en-US"/>
        </w:rPr>
        <w:t>,</w:t>
      </w:r>
      <w:r w:rsidR="007177EC">
        <w:rPr>
          <w:rFonts w:ascii="Helvetica" w:eastAsia="SimSun" w:hAnsi="Helvetica"/>
          <w:color w:val="000000" w:themeColor="text1"/>
          <w:sz w:val="20"/>
          <w:szCs w:val="20"/>
          <w:lang w:eastAsia="en-US"/>
        </w:rPr>
        <w:t xml:space="preserve"> die bereits mehrfach als marktführen</w:t>
      </w:r>
      <w:r w:rsidR="00D77EAB">
        <w:rPr>
          <w:rFonts w:ascii="Helvetica" w:eastAsia="SimSun" w:hAnsi="Helvetica"/>
          <w:color w:val="000000" w:themeColor="text1"/>
          <w:sz w:val="20"/>
          <w:szCs w:val="20"/>
          <w:lang w:eastAsia="en-US"/>
        </w:rPr>
        <w:t>d</w:t>
      </w:r>
      <w:r w:rsidR="007177EC">
        <w:rPr>
          <w:rFonts w:ascii="Helvetica" w:eastAsia="SimSun" w:hAnsi="Helvetica"/>
          <w:color w:val="000000" w:themeColor="text1"/>
          <w:sz w:val="20"/>
          <w:szCs w:val="20"/>
          <w:lang w:eastAsia="en-US"/>
        </w:rPr>
        <w:t xml:space="preserve"> ausgezeichnet wurde, beispielsweise in der </w:t>
      </w:r>
      <w:hyperlink r:id="rId9" w:history="1">
        <w:r w:rsidR="00AE48A7" w:rsidRPr="00D77EAB">
          <w:rPr>
            <w:rStyle w:val="Hyperlink"/>
            <w:rFonts w:ascii="Helvetica" w:eastAsia="SimSun" w:hAnsi="Helvetica"/>
            <w:sz w:val="20"/>
            <w:szCs w:val="20"/>
            <w:lang w:eastAsia="en-US"/>
          </w:rPr>
          <w:t>SPARK Matrix</w:t>
        </w:r>
      </w:hyperlink>
      <w:r w:rsidR="00AE48A7" w:rsidRPr="00AE48A7">
        <w:rPr>
          <w:rFonts w:ascii="Helvetica" w:eastAsia="SimSun" w:hAnsi="Helvetica"/>
          <w:color w:val="000000" w:themeColor="text1"/>
          <w:sz w:val="20"/>
          <w:szCs w:val="20"/>
          <w:lang w:eastAsia="en-US"/>
        </w:rPr>
        <w:t xml:space="preserve"> </w:t>
      </w:r>
      <w:r w:rsidR="00D77EAB">
        <w:rPr>
          <w:rFonts w:ascii="Helvetica" w:eastAsia="SimSun" w:hAnsi="Helvetica"/>
          <w:color w:val="000000" w:themeColor="text1"/>
          <w:sz w:val="20"/>
          <w:szCs w:val="20"/>
          <w:lang w:eastAsia="en-US"/>
        </w:rPr>
        <w:t xml:space="preserve">für NDR. Durch die neuen </w:t>
      </w:r>
      <w:r w:rsidR="00701A20">
        <w:rPr>
          <w:rFonts w:ascii="Helvetica" w:eastAsia="SimSun" w:hAnsi="Helvetica"/>
          <w:color w:val="000000" w:themeColor="text1"/>
          <w:sz w:val="20"/>
          <w:szCs w:val="20"/>
          <w:lang w:eastAsia="en-US"/>
        </w:rPr>
        <w:t>Optionen</w:t>
      </w:r>
      <w:r w:rsidR="00D77EAB">
        <w:rPr>
          <w:rFonts w:ascii="Helvetica" w:eastAsia="SimSun" w:hAnsi="Helvetica"/>
          <w:color w:val="000000" w:themeColor="text1"/>
          <w:sz w:val="20"/>
          <w:szCs w:val="20"/>
          <w:lang w:eastAsia="en-US"/>
        </w:rPr>
        <w:t xml:space="preserve"> ist NDR nun noch besser </w:t>
      </w:r>
      <w:r w:rsidR="00AE48A7" w:rsidRPr="00AE48A7">
        <w:rPr>
          <w:rFonts w:ascii="Helvetica" w:eastAsia="SimSun" w:hAnsi="Helvetica"/>
          <w:color w:val="000000" w:themeColor="text1"/>
          <w:sz w:val="20"/>
          <w:szCs w:val="20"/>
          <w:lang w:eastAsia="en-US"/>
        </w:rPr>
        <w:t xml:space="preserve">für den täglichen Einsatz und Betrieb </w:t>
      </w:r>
      <w:r w:rsidR="00D77EAB">
        <w:rPr>
          <w:rFonts w:ascii="Helvetica" w:eastAsia="SimSun" w:hAnsi="Helvetica"/>
          <w:color w:val="000000" w:themeColor="text1"/>
          <w:sz w:val="20"/>
          <w:szCs w:val="20"/>
          <w:lang w:eastAsia="en-US"/>
        </w:rPr>
        <w:t>geeignet</w:t>
      </w:r>
      <w:r w:rsidR="00AE48A7" w:rsidRPr="00AE48A7">
        <w:rPr>
          <w:rFonts w:ascii="Helvetica" w:eastAsia="SimSun" w:hAnsi="Helvetica"/>
          <w:color w:val="000000" w:themeColor="text1"/>
          <w:sz w:val="20"/>
          <w:szCs w:val="20"/>
          <w:lang w:eastAsia="en-US"/>
        </w:rPr>
        <w:t>.</w:t>
      </w:r>
    </w:p>
    <w:p w14:paraId="202AE17B" w14:textId="77777777" w:rsidR="00AE48A7" w:rsidRDefault="00AE48A7" w:rsidP="00701A20">
      <w:pPr>
        <w:spacing w:line="288" w:lineRule="auto"/>
        <w:ind w:right="850"/>
        <w:rPr>
          <w:rFonts w:ascii="Helvetica" w:eastAsia="SimSun" w:hAnsi="Helvetica"/>
          <w:color w:val="000000" w:themeColor="text1"/>
          <w:sz w:val="20"/>
          <w:szCs w:val="20"/>
          <w:lang w:eastAsia="en-US"/>
        </w:rPr>
      </w:pPr>
    </w:p>
    <w:p w14:paraId="6140CB02" w14:textId="636AA81B" w:rsidR="00AE48A7" w:rsidRPr="00AE48A7" w:rsidRDefault="00AE48A7" w:rsidP="00701A20">
      <w:pPr>
        <w:spacing w:line="288" w:lineRule="auto"/>
        <w:ind w:right="850"/>
        <w:rPr>
          <w:rFonts w:ascii="Helvetica" w:eastAsia="SimSun" w:hAnsi="Helvetica"/>
          <w:color w:val="000000" w:themeColor="text1"/>
          <w:sz w:val="20"/>
          <w:szCs w:val="20"/>
          <w:lang w:eastAsia="en-US"/>
        </w:rPr>
      </w:pPr>
      <w:r>
        <w:rPr>
          <w:rFonts w:ascii="Helvetica" w:eastAsia="SimSun" w:hAnsi="Helvetica"/>
          <w:color w:val="000000" w:themeColor="text1"/>
          <w:sz w:val="20"/>
          <w:szCs w:val="20"/>
          <w:lang w:eastAsia="en-US"/>
        </w:rPr>
        <w:t xml:space="preserve">Weitere Informationen zu WatchGuard NDR und dem jüngst erweiterten Funktionsumfang gibt es </w:t>
      </w:r>
      <w:hyperlink r:id="rId10" w:history="1">
        <w:r w:rsidRPr="00AE48A7">
          <w:rPr>
            <w:rStyle w:val="Hyperlink"/>
            <w:rFonts w:ascii="Helvetica" w:eastAsia="SimSun" w:hAnsi="Helvetica"/>
            <w:sz w:val="20"/>
            <w:szCs w:val="20"/>
            <w:lang w:eastAsia="en-US"/>
          </w:rPr>
          <w:t>online</w:t>
        </w:r>
      </w:hyperlink>
      <w:r>
        <w:rPr>
          <w:rFonts w:ascii="Helvetica" w:eastAsia="SimSun" w:hAnsi="Helvetica"/>
          <w:color w:val="000000" w:themeColor="text1"/>
          <w:sz w:val="20"/>
          <w:szCs w:val="20"/>
          <w:lang w:eastAsia="en-US"/>
        </w:rPr>
        <w:t>.</w:t>
      </w:r>
    </w:p>
    <w:p w14:paraId="387D8470" w14:textId="77777777" w:rsidR="00716604" w:rsidRDefault="00716604" w:rsidP="00844FC6">
      <w:pPr>
        <w:pStyle w:val="Textkrper"/>
        <w:spacing w:line="288" w:lineRule="auto"/>
        <w:ind w:right="1134"/>
        <w:rPr>
          <w:b w:val="0"/>
          <w:color w:val="000000" w:themeColor="text1"/>
          <w:sz w:val="20"/>
          <w:szCs w:val="20"/>
        </w:rPr>
      </w:pPr>
    </w:p>
    <w:p w14:paraId="5912142B" w14:textId="77777777" w:rsidR="00716604" w:rsidRPr="00990C68" w:rsidRDefault="00716604" w:rsidP="00716604">
      <w:pPr>
        <w:pStyle w:val="Textkrper"/>
        <w:spacing w:line="288" w:lineRule="auto"/>
        <w:ind w:right="567"/>
        <w:rPr>
          <w:rFonts w:eastAsia="MS Mincho"/>
          <w:sz w:val="20"/>
          <w:szCs w:val="20"/>
          <w:lang w:eastAsia="de-DE"/>
        </w:rPr>
      </w:pPr>
      <w:r w:rsidRPr="00424240">
        <w:rPr>
          <w:rFonts w:eastAsia="MS Mincho"/>
          <w:sz w:val="20"/>
          <w:szCs w:val="20"/>
          <w:lang w:eastAsia="de-DE"/>
        </w:rPr>
        <w:t>Bildmaterial</w:t>
      </w:r>
    </w:p>
    <w:p w14:paraId="259CA0EC" w14:textId="77777777" w:rsidR="00716604" w:rsidRPr="00990C68" w:rsidRDefault="00716604" w:rsidP="00716604">
      <w:pPr>
        <w:pStyle w:val="Textkrper"/>
        <w:spacing w:line="288" w:lineRule="auto"/>
        <w:ind w:right="567"/>
        <w:rPr>
          <w:rFonts w:eastAsia="MS Mincho"/>
          <w:sz w:val="20"/>
          <w:szCs w:val="20"/>
          <w:lang w:eastAsia="de-DE"/>
        </w:rPr>
      </w:pPr>
    </w:p>
    <w:tbl>
      <w:tblPr>
        <w:tblpPr w:leftFromText="141" w:rightFromText="141" w:vertAnchor="text" w:tblpY="1"/>
        <w:tblOverlap w:val="never"/>
        <w:tblW w:w="2405" w:type="dxa"/>
        <w:tblLayout w:type="fixed"/>
        <w:tblCellMar>
          <w:left w:w="70" w:type="dxa"/>
          <w:right w:w="70" w:type="dxa"/>
        </w:tblCellMar>
        <w:tblLook w:val="00A0" w:firstRow="1" w:lastRow="0" w:firstColumn="1" w:lastColumn="0" w:noHBand="0" w:noVBand="0"/>
      </w:tblPr>
      <w:tblGrid>
        <w:gridCol w:w="2405"/>
      </w:tblGrid>
      <w:tr w:rsidR="00716604" w:rsidRPr="00990C68" w14:paraId="1501ED03" w14:textId="77777777" w:rsidTr="00716604">
        <w:trPr>
          <w:trHeight w:val="1957"/>
        </w:trPr>
        <w:tc>
          <w:tcPr>
            <w:tcW w:w="2405" w:type="dxa"/>
          </w:tcPr>
          <w:p w14:paraId="04D63569" w14:textId="77777777" w:rsidR="00716604" w:rsidRPr="00990C68" w:rsidRDefault="00716604" w:rsidP="00C00FE9">
            <w:pPr>
              <w:pStyle w:val="Kopfzeile"/>
              <w:ind w:right="-141"/>
            </w:pPr>
          </w:p>
          <w:p w14:paraId="28CBAF0C" w14:textId="77777777" w:rsidR="00716604" w:rsidRPr="00990C68" w:rsidRDefault="00716604" w:rsidP="00C00FE9">
            <w:pPr>
              <w:pStyle w:val="Kopfzeile"/>
              <w:ind w:right="-141"/>
            </w:pPr>
            <w:r w:rsidRPr="00990C68">
              <w:rPr>
                <w:noProof/>
              </w:rPr>
              <w:drawing>
                <wp:anchor distT="0" distB="0" distL="114300" distR="114300" simplePos="0" relativeHeight="251661312" behindDoc="0" locked="0" layoutInCell="1" allowOverlap="1" wp14:anchorId="781D433B" wp14:editId="15A93921">
                  <wp:simplePos x="0" y="0"/>
                  <wp:positionH relativeFrom="column">
                    <wp:posOffset>150495</wp:posOffset>
                  </wp:positionH>
                  <wp:positionV relativeFrom="paragraph">
                    <wp:posOffset>1533</wp:posOffset>
                  </wp:positionV>
                  <wp:extent cx="774000" cy="961200"/>
                  <wp:effectExtent l="0" t="0" r="1270" b="4445"/>
                  <wp:wrapSquare wrapText="bothSides"/>
                  <wp:docPr id="62978480" name="Grafik 1" descr="Andrew Yo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rew You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000" cy="96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90C68">
              <w:fldChar w:fldCharType="begin"/>
            </w:r>
            <w:r w:rsidRPr="00990C68">
              <w:instrText xml:space="preserve"> INCLUDEPICTURE "/Users/rebeccahasert/Library/Group Containers/UBF8T346G9.ms/WebArchiveCopyPasteTempFiles/com.microsoft.Word/andrew_young-sm.jpg" \* MERGEFORMATINET </w:instrText>
            </w:r>
            <w:r w:rsidRPr="00990C68">
              <w:fldChar w:fldCharType="separate"/>
            </w:r>
            <w:r w:rsidRPr="00990C68">
              <w:fldChar w:fldCharType="end"/>
            </w:r>
          </w:p>
        </w:tc>
      </w:tr>
      <w:tr w:rsidR="00716604" w:rsidRPr="00990C68" w14:paraId="3251BF2B" w14:textId="77777777" w:rsidTr="00716604">
        <w:trPr>
          <w:trHeight w:val="536"/>
        </w:trPr>
        <w:tc>
          <w:tcPr>
            <w:tcW w:w="2405" w:type="dxa"/>
          </w:tcPr>
          <w:p w14:paraId="05EE5274" w14:textId="77777777" w:rsidR="00716604" w:rsidRPr="00990C68" w:rsidRDefault="00716604" w:rsidP="00C00FE9">
            <w:pPr>
              <w:tabs>
                <w:tab w:val="left" w:pos="3828"/>
                <w:tab w:val="left" w:pos="5245"/>
                <w:tab w:val="left" w:pos="7938"/>
              </w:tabs>
              <w:spacing w:line="288" w:lineRule="auto"/>
              <w:ind w:right="222"/>
              <w:rPr>
                <w:rFonts w:ascii="Helvetica" w:hAnsi="Helvetica"/>
                <w:sz w:val="16"/>
                <w:szCs w:val="16"/>
              </w:rPr>
            </w:pPr>
            <w:r w:rsidRPr="00990C68">
              <w:rPr>
                <w:rFonts w:ascii="Helvetica" w:hAnsi="Helvetica"/>
                <w:sz w:val="16"/>
                <w:szCs w:val="16"/>
              </w:rPr>
              <w:t>Andrew Young, Chief Product Officer bei WatchGuard Technologies</w:t>
            </w:r>
          </w:p>
        </w:tc>
      </w:tr>
    </w:tbl>
    <w:p w14:paraId="051FB489" w14:textId="77777777" w:rsidR="00716604" w:rsidRPr="00990C68" w:rsidRDefault="00716604" w:rsidP="00716604">
      <w:pPr>
        <w:pStyle w:val="Textkrper"/>
        <w:spacing w:line="288" w:lineRule="auto"/>
        <w:ind w:right="567"/>
        <w:rPr>
          <w:b w:val="0"/>
          <w:color w:val="000000" w:themeColor="text1"/>
          <w:sz w:val="20"/>
          <w:szCs w:val="20"/>
        </w:rPr>
      </w:pPr>
    </w:p>
    <w:p w14:paraId="2C5D8C11" w14:textId="77777777" w:rsidR="00716604" w:rsidRPr="00990C68" w:rsidRDefault="00716604" w:rsidP="00716604">
      <w:pPr>
        <w:spacing w:line="288" w:lineRule="auto"/>
        <w:ind w:right="1134"/>
        <w:rPr>
          <w:rFonts w:ascii="Helvetica" w:hAnsi="Helvetica"/>
          <w:sz w:val="20"/>
          <w:szCs w:val="20"/>
          <w:lang w:val="en-US"/>
        </w:rPr>
      </w:pPr>
    </w:p>
    <w:p w14:paraId="1BD326AB" w14:textId="77777777" w:rsidR="00716604" w:rsidRPr="00990C68" w:rsidRDefault="00716604" w:rsidP="00716604">
      <w:pPr>
        <w:pStyle w:val="Textkrper"/>
        <w:spacing w:line="288" w:lineRule="auto"/>
        <w:ind w:right="1134"/>
        <w:rPr>
          <w:rFonts w:eastAsia="Times New Roman"/>
          <w:bCs/>
          <w:sz w:val="20"/>
          <w:szCs w:val="20"/>
          <w:lang w:eastAsia="de-DE"/>
        </w:rPr>
      </w:pPr>
    </w:p>
    <w:p w14:paraId="0E7F3455" w14:textId="77777777" w:rsidR="00716604" w:rsidRPr="00990C68" w:rsidRDefault="00716604" w:rsidP="00716604">
      <w:pPr>
        <w:spacing w:line="288" w:lineRule="auto"/>
        <w:rPr>
          <w:rFonts w:ascii="Helvetica" w:hAnsi="Helvetica"/>
          <w:color w:val="000000" w:themeColor="text1"/>
          <w:sz w:val="20"/>
          <w:szCs w:val="20"/>
        </w:rPr>
      </w:pPr>
    </w:p>
    <w:p w14:paraId="41075BEC" w14:textId="77777777" w:rsidR="00716604" w:rsidRPr="00990C68" w:rsidRDefault="00716604" w:rsidP="00716604">
      <w:pPr>
        <w:spacing w:line="288" w:lineRule="auto"/>
        <w:rPr>
          <w:rFonts w:ascii="Helvetica" w:hAnsi="Helvetica"/>
          <w:color w:val="000000" w:themeColor="text1"/>
          <w:sz w:val="20"/>
          <w:szCs w:val="20"/>
        </w:rPr>
      </w:pPr>
    </w:p>
    <w:p w14:paraId="525E4BAB" w14:textId="77777777" w:rsidR="00716604" w:rsidRPr="00990C68" w:rsidRDefault="00716604" w:rsidP="00716604">
      <w:pPr>
        <w:spacing w:line="288" w:lineRule="auto"/>
        <w:rPr>
          <w:rFonts w:ascii="Helvetica" w:hAnsi="Helvetica"/>
          <w:color w:val="000000" w:themeColor="text1"/>
          <w:sz w:val="20"/>
          <w:szCs w:val="20"/>
        </w:rPr>
      </w:pPr>
    </w:p>
    <w:p w14:paraId="0689BE49" w14:textId="77777777" w:rsidR="00716604" w:rsidRPr="00990C68" w:rsidRDefault="00716604" w:rsidP="00716604">
      <w:pPr>
        <w:spacing w:line="288" w:lineRule="auto"/>
        <w:rPr>
          <w:rFonts w:ascii="Helvetica" w:hAnsi="Helvetica"/>
          <w:color w:val="000000" w:themeColor="text1"/>
          <w:sz w:val="20"/>
          <w:szCs w:val="20"/>
        </w:rPr>
      </w:pPr>
    </w:p>
    <w:p w14:paraId="6D559DDB" w14:textId="77777777" w:rsidR="00716604" w:rsidRPr="00990C68" w:rsidRDefault="00716604" w:rsidP="00716604">
      <w:pPr>
        <w:spacing w:line="288" w:lineRule="auto"/>
        <w:rPr>
          <w:rFonts w:ascii="Helvetica" w:hAnsi="Helvetica"/>
          <w:color w:val="000000" w:themeColor="text1"/>
          <w:sz w:val="20"/>
          <w:szCs w:val="20"/>
        </w:rPr>
      </w:pPr>
    </w:p>
    <w:p w14:paraId="0895C243" w14:textId="77777777" w:rsidR="00716604" w:rsidRPr="00990C68" w:rsidRDefault="00716604" w:rsidP="00716604">
      <w:pPr>
        <w:spacing w:line="288" w:lineRule="auto"/>
        <w:rPr>
          <w:rFonts w:ascii="Helvetica" w:hAnsi="Helvetica"/>
          <w:color w:val="000000" w:themeColor="text1"/>
          <w:sz w:val="20"/>
          <w:szCs w:val="20"/>
        </w:rPr>
      </w:pPr>
    </w:p>
    <w:p w14:paraId="608B04BB" w14:textId="77777777" w:rsidR="00716604" w:rsidRDefault="00716604" w:rsidP="00716604">
      <w:pPr>
        <w:spacing w:line="288" w:lineRule="auto"/>
        <w:rPr>
          <w:rFonts w:ascii="Helvetica" w:hAnsi="Helvetica"/>
          <w:color w:val="000000" w:themeColor="text1"/>
          <w:sz w:val="20"/>
          <w:szCs w:val="20"/>
        </w:rPr>
      </w:pPr>
    </w:p>
    <w:p w14:paraId="5041671A" w14:textId="63534346" w:rsidR="00716604" w:rsidRPr="00990C68" w:rsidRDefault="00716604" w:rsidP="00716604">
      <w:pPr>
        <w:spacing w:line="288" w:lineRule="auto"/>
      </w:pPr>
      <w:r w:rsidRPr="00990C68">
        <w:rPr>
          <w:rFonts w:ascii="Helvetica" w:hAnsi="Helvetica"/>
          <w:color w:val="000000" w:themeColor="text1"/>
          <w:sz w:val="20"/>
          <w:szCs w:val="20"/>
        </w:rPr>
        <w:t xml:space="preserve">Das Bildmaterial zum Download finden Sie in unserem Medienportal </w:t>
      </w:r>
      <w:hyperlink r:id="rId12" w:history="1">
        <w:r w:rsidRPr="003210A6">
          <w:rPr>
            <w:rStyle w:val="Hyperlink"/>
            <w:rFonts w:ascii="Helvetica" w:hAnsi="Helvetica"/>
            <w:sz w:val="20"/>
            <w:szCs w:val="20"/>
          </w:rPr>
          <w:t>press-n-relations.amid-pr.com</w:t>
        </w:r>
      </w:hyperlink>
      <w:r w:rsidRPr="00990C68">
        <w:rPr>
          <w:rFonts w:ascii="Helvetica" w:hAnsi="Helvetica"/>
          <w:color w:val="000000" w:themeColor="text1"/>
          <w:sz w:val="20"/>
          <w:szCs w:val="20"/>
        </w:rPr>
        <w:t xml:space="preserve"> (Suchbegriff „</w:t>
      </w:r>
      <w:hyperlink r:id="rId13" w:history="1">
        <w:r w:rsidRPr="004E4BB8">
          <w:rPr>
            <w:rStyle w:val="Hyperlink"/>
            <w:rFonts w:ascii="Helvetica" w:hAnsi="Helvetica"/>
            <w:sz w:val="20"/>
            <w:szCs w:val="20"/>
          </w:rPr>
          <w:t>WatchGuard NDR</w:t>
        </w:r>
      </w:hyperlink>
      <w:r w:rsidRPr="00990C68">
        <w:rPr>
          <w:rFonts w:ascii="Helvetica" w:hAnsi="Helvetica"/>
          <w:color w:val="000000" w:themeColor="text1"/>
          <w:sz w:val="20"/>
          <w:szCs w:val="20"/>
        </w:rPr>
        <w:t xml:space="preserve">"). Selbstverständlich schicke ich Ihnen die Dateien auch gerne per E-Mail zu. Kontakt: </w:t>
      </w:r>
      <w:hyperlink r:id="rId14" w:history="1">
        <w:r w:rsidRPr="00990C68">
          <w:rPr>
            <w:rStyle w:val="Hyperlink"/>
            <w:rFonts w:ascii="Helvetica" w:hAnsi="Helvetica"/>
            <w:sz w:val="20"/>
            <w:szCs w:val="20"/>
          </w:rPr>
          <w:t>rh@press-n-relations.de</w:t>
        </w:r>
      </w:hyperlink>
    </w:p>
    <w:p w14:paraId="583735A6" w14:textId="77777777" w:rsidR="00716604" w:rsidRPr="00424240" w:rsidRDefault="00716604" w:rsidP="00844FC6">
      <w:pPr>
        <w:pStyle w:val="Textkrper"/>
        <w:spacing w:line="288" w:lineRule="auto"/>
        <w:ind w:right="1134"/>
        <w:rPr>
          <w:b w:val="0"/>
          <w:color w:val="000000" w:themeColor="text1"/>
          <w:sz w:val="20"/>
          <w:szCs w:val="20"/>
        </w:rPr>
      </w:pPr>
    </w:p>
    <w:p w14:paraId="396149CA" w14:textId="77777777" w:rsidR="00844FC6" w:rsidRPr="00990C68" w:rsidRDefault="00844FC6" w:rsidP="00844FC6">
      <w:pPr>
        <w:pStyle w:val="Textkrper"/>
        <w:spacing w:line="288" w:lineRule="auto"/>
        <w:ind w:right="1134"/>
        <w:rPr>
          <w:b w:val="0"/>
          <w:color w:val="000000" w:themeColor="text1"/>
          <w:sz w:val="20"/>
          <w:szCs w:val="20"/>
        </w:rPr>
      </w:pPr>
    </w:p>
    <w:p w14:paraId="073AB0A5" w14:textId="77777777" w:rsidR="00793933" w:rsidRDefault="00793933" w:rsidP="000A12C8">
      <w:pPr>
        <w:tabs>
          <w:tab w:val="left" w:pos="3828"/>
          <w:tab w:val="left" w:pos="8364"/>
        </w:tabs>
        <w:spacing w:line="288" w:lineRule="auto"/>
        <w:ind w:right="141"/>
        <w:outlineLvl w:val="0"/>
        <w:rPr>
          <w:rFonts w:ascii="Helvetica" w:hAnsi="Helvetica"/>
          <w:b/>
          <w:color w:val="000000" w:themeColor="text1"/>
          <w:sz w:val="16"/>
          <w:szCs w:val="16"/>
        </w:rPr>
      </w:pPr>
    </w:p>
    <w:p w14:paraId="3DB49A7C" w14:textId="77777777" w:rsidR="00793933" w:rsidRPr="00990C68" w:rsidRDefault="00793933" w:rsidP="000A12C8">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990C68" w14:paraId="2F07350B" w14:textId="77777777" w:rsidTr="00854492">
        <w:trPr>
          <w:trHeight w:val="1436"/>
        </w:trPr>
        <w:tc>
          <w:tcPr>
            <w:tcW w:w="4606" w:type="dxa"/>
          </w:tcPr>
          <w:p w14:paraId="1DE1B06A" w14:textId="77777777" w:rsidR="001B7B63" w:rsidRPr="00990C68" w:rsidRDefault="001B7B63" w:rsidP="00854492">
            <w:pPr>
              <w:pStyle w:val="Textkrper"/>
              <w:spacing w:line="312" w:lineRule="auto"/>
              <w:ind w:right="426"/>
              <w:rPr>
                <w:bCs/>
                <w:color w:val="000000" w:themeColor="text1"/>
                <w:sz w:val="16"/>
                <w:lang w:val="en-US"/>
              </w:rPr>
            </w:pPr>
            <w:r w:rsidRPr="00990C68">
              <w:rPr>
                <w:bCs/>
                <w:color w:val="000000" w:themeColor="text1"/>
                <w:sz w:val="16"/>
                <w:lang w:val="en-US"/>
              </w:rPr>
              <w:t>Kontakt:</w:t>
            </w:r>
          </w:p>
          <w:p w14:paraId="763989BA" w14:textId="77777777" w:rsidR="001B7B63" w:rsidRPr="00990C68" w:rsidRDefault="001B7B63" w:rsidP="00854492">
            <w:pPr>
              <w:pStyle w:val="Textkrper"/>
              <w:tabs>
                <w:tab w:val="left" w:pos="7513"/>
              </w:tabs>
              <w:spacing w:line="312" w:lineRule="auto"/>
              <w:rPr>
                <w:b w:val="0"/>
                <w:color w:val="000000" w:themeColor="text1"/>
                <w:spacing w:val="-2"/>
                <w:sz w:val="16"/>
                <w:szCs w:val="16"/>
                <w:lang w:val="en-US"/>
              </w:rPr>
            </w:pPr>
            <w:r w:rsidRPr="00990C68">
              <w:rPr>
                <w:b w:val="0"/>
                <w:color w:val="000000" w:themeColor="text1"/>
                <w:spacing w:val="-2"/>
                <w:sz w:val="16"/>
                <w:szCs w:val="16"/>
                <w:lang w:val="en-US"/>
              </w:rPr>
              <w:t>WatchGuard Technologies GmbH</w:t>
            </w:r>
          </w:p>
          <w:p w14:paraId="18659FC1" w14:textId="77777777" w:rsidR="001B7B63" w:rsidRPr="00990C68" w:rsidRDefault="001B7B63" w:rsidP="00854492">
            <w:pPr>
              <w:pStyle w:val="Textkrper"/>
              <w:tabs>
                <w:tab w:val="left" w:pos="7513"/>
              </w:tabs>
              <w:spacing w:line="312" w:lineRule="auto"/>
              <w:rPr>
                <w:b w:val="0"/>
                <w:color w:val="000000" w:themeColor="text1"/>
                <w:spacing w:val="-2"/>
                <w:sz w:val="16"/>
                <w:szCs w:val="16"/>
                <w:lang w:val="en-US"/>
              </w:rPr>
            </w:pPr>
            <w:r w:rsidRPr="00990C68">
              <w:rPr>
                <w:b w:val="0"/>
                <w:color w:val="000000" w:themeColor="text1"/>
                <w:spacing w:val="-2"/>
                <w:sz w:val="16"/>
                <w:szCs w:val="16"/>
                <w:lang w:val="en-US"/>
              </w:rPr>
              <w:t>Paul Moll – Senior Field Marketing Manager Central Europe</w:t>
            </w:r>
          </w:p>
          <w:p w14:paraId="0DAE7A45" w14:textId="77777777" w:rsidR="001B7B63" w:rsidRPr="00990C68" w:rsidRDefault="001B7B63" w:rsidP="00854492">
            <w:pPr>
              <w:pStyle w:val="Textkrper"/>
              <w:tabs>
                <w:tab w:val="left" w:pos="7513"/>
              </w:tabs>
              <w:spacing w:line="312" w:lineRule="auto"/>
              <w:rPr>
                <w:b w:val="0"/>
                <w:color w:val="000000" w:themeColor="text1"/>
                <w:spacing w:val="-2"/>
                <w:sz w:val="16"/>
                <w:szCs w:val="16"/>
              </w:rPr>
            </w:pPr>
            <w:r w:rsidRPr="00990C68">
              <w:rPr>
                <w:b w:val="0"/>
                <w:color w:val="000000" w:themeColor="text1"/>
                <w:spacing w:val="-2"/>
                <w:sz w:val="16"/>
                <w:szCs w:val="16"/>
              </w:rPr>
              <w:t>Dr. Alfred-Herrhausen-Allee 26, 47228 Duisburg</w:t>
            </w:r>
          </w:p>
          <w:p w14:paraId="799563A8" w14:textId="77777777" w:rsidR="001B7B63" w:rsidRPr="00990C68" w:rsidRDefault="001B7B63" w:rsidP="00854492">
            <w:pPr>
              <w:pStyle w:val="Textkrper"/>
              <w:tabs>
                <w:tab w:val="left" w:pos="7513"/>
              </w:tabs>
              <w:spacing w:line="312" w:lineRule="auto"/>
              <w:rPr>
                <w:b w:val="0"/>
                <w:color w:val="000000" w:themeColor="text1"/>
                <w:spacing w:val="-2"/>
                <w:sz w:val="16"/>
                <w:szCs w:val="16"/>
              </w:rPr>
            </w:pPr>
            <w:r w:rsidRPr="00990C68">
              <w:rPr>
                <w:b w:val="0"/>
                <w:color w:val="000000" w:themeColor="text1"/>
                <w:spacing w:val="-2"/>
                <w:sz w:val="16"/>
                <w:szCs w:val="16"/>
              </w:rPr>
              <w:t>Tel.: +49 152 31795040</w:t>
            </w:r>
          </w:p>
          <w:p w14:paraId="731D25E1" w14:textId="77777777" w:rsidR="001B7B63" w:rsidRPr="00990C68" w:rsidRDefault="001B7B63" w:rsidP="00854492">
            <w:pPr>
              <w:pStyle w:val="Textkrper"/>
              <w:tabs>
                <w:tab w:val="left" w:pos="7513"/>
              </w:tabs>
              <w:spacing w:line="312" w:lineRule="auto"/>
              <w:rPr>
                <w:b w:val="0"/>
                <w:color w:val="000000" w:themeColor="text1"/>
                <w:spacing w:val="-2"/>
                <w:sz w:val="16"/>
                <w:szCs w:val="16"/>
              </w:rPr>
            </w:pPr>
            <w:r w:rsidRPr="00990C68">
              <w:rPr>
                <w:b w:val="0"/>
                <w:color w:val="000000" w:themeColor="text1"/>
                <w:spacing w:val="-2"/>
                <w:sz w:val="16"/>
                <w:szCs w:val="16"/>
              </w:rPr>
              <w:t>paul.moll@watchguard.com</w:t>
            </w:r>
          </w:p>
          <w:p w14:paraId="404320B3" w14:textId="4047DE0B" w:rsidR="001B7B63" w:rsidRPr="00990C68" w:rsidRDefault="00474F6D" w:rsidP="00854492">
            <w:pPr>
              <w:pStyle w:val="Textkrper"/>
              <w:tabs>
                <w:tab w:val="left" w:pos="7513"/>
              </w:tabs>
              <w:spacing w:line="312" w:lineRule="auto"/>
              <w:rPr>
                <w:b w:val="0"/>
                <w:color w:val="000000" w:themeColor="text1"/>
                <w:sz w:val="16"/>
              </w:rPr>
            </w:pPr>
            <w:hyperlink r:id="rId15" w:history="1">
              <w:r w:rsidRPr="00990C68">
                <w:rPr>
                  <w:rStyle w:val="Hyperlink"/>
                  <w:b w:val="0"/>
                  <w:spacing w:val="-2"/>
                  <w:sz w:val="16"/>
                  <w:szCs w:val="16"/>
                </w:rPr>
                <w:t>https://www.watchguard.com/de</w:t>
              </w:r>
            </w:hyperlink>
          </w:p>
        </w:tc>
        <w:tc>
          <w:tcPr>
            <w:tcW w:w="4111" w:type="dxa"/>
          </w:tcPr>
          <w:p w14:paraId="6A4A4585" w14:textId="77777777" w:rsidR="001B7B63" w:rsidRPr="00990C68" w:rsidRDefault="001B7B63" w:rsidP="00854492">
            <w:pPr>
              <w:pStyle w:val="Textkrper"/>
              <w:tabs>
                <w:tab w:val="left" w:pos="7513"/>
              </w:tabs>
              <w:spacing w:line="312" w:lineRule="auto"/>
              <w:ind w:right="426"/>
              <w:rPr>
                <w:bCs/>
                <w:color w:val="000000" w:themeColor="text1"/>
                <w:sz w:val="16"/>
              </w:rPr>
            </w:pPr>
            <w:r w:rsidRPr="00990C68">
              <w:rPr>
                <w:bCs/>
                <w:color w:val="000000" w:themeColor="text1"/>
                <w:sz w:val="16"/>
              </w:rPr>
              <w:t>Presse- und Öffentlichkeitsarbeit:</w:t>
            </w:r>
          </w:p>
          <w:p w14:paraId="3E59FEFF" w14:textId="77777777" w:rsidR="001B7B63" w:rsidRPr="00990C68" w:rsidRDefault="001B7B63" w:rsidP="00854492">
            <w:pPr>
              <w:pStyle w:val="Textkrper"/>
              <w:tabs>
                <w:tab w:val="left" w:pos="7513"/>
              </w:tabs>
              <w:spacing w:line="312" w:lineRule="auto"/>
              <w:ind w:right="426"/>
              <w:rPr>
                <w:b w:val="0"/>
                <w:color w:val="000000" w:themeColor="text1"/>
                <w:spacing w:val="-2"/>
                <w:sz w:val="16"/>
                <w:szCs w:val="16"/>
              </w:rPr>
            </w:pPr>
            <w:r w:rsidRPr="00990C68">
              <w:rPr>
                <w:b w:val="0"/>
                <w:color w:val="000000" w:themeColor="text1"/>
                <w:spacing w:val="-2"/>
                <w:sz w:val="16"/>
                <w:szCs w:val="16"/>
              </w:rPr>
              <w:t>Press'n'Relations GmbH</w:t>
            </w:r>
          </w:p>
          <w:p w14:paraId="1D9843E5" w14:textId="4B4C899D" w:rsidR="001B7B63" w:rsidRPr="00990C68" w:rsidRDefault="001B7B63" w:rsidP="00854492">
            <w:pPr>
              <w:pStyle w:val="Textkrper"/>
              <w:tabs>
                <w:tab w:val="left" w:pos="7513"/>
              </w:tabs>
              <w:spacing w:line="312" w:lineRule="auto"/>
              <w:ind w:right="426"/>
              <w:rPr>
                <w:b w:val="0"/>
                <w:color w:val="000000" w:themeColor="text1"/>
                <w:spacing w:val="-2"/>
                <w:sz w:val="16"/>
                <w:szCs w:val="16"/>
              </w:rPr>
            </w:pPr>
            <w:r w:rsidRPr="00990C68">
              <w:rPr>
                <w:b w:val="0"/>
                <w:color w:val="000000" w:themeColor="text1"/>
                <w:spacing w:val="-2"/>
                <w:sz w:val="16"/>
                <w:szCs w:val="16"/>
              </w:rPr>
              <w:t xml:space="preserve">Rebecca Horn </w:t>
            </w:r>
            <w:r w:rsidR="004644B5">
              <w:rPr>
                <w:b w:val="0"/>
                <w:color w:val="000000" w:themeColor="text1"/>
                <w:spacing w:val="-2"/>
                <w:sz w:val="16"/>
                <w:szCs w:val="16"/>
              </w:rPr>
              <w:t>/ Nikolai Schneider</w:t>
            </w:r>
          </w:p>
          <w:p w14:paraId="75717810" w14:textId="77777777" w:rsidR="001B7B63" w:rsidRPr="00990C68" w:rsidRDefault="001B7B63" w:rsidP="00854492">
            <w:pPr>
              <w:pStyle w:val="Textkrper"/>
              <w:tabs>
                <w:tab w:val="left" w:pos="7513"/>
              </w:tabs>
              <w:spacing w:line="312" w:lineRule="auto"/>
              <w:ind w:right="425"/>
              <w:rPr>
                <w:b w:val="0"/>
                <w:color w:val="000000" w:themeColor="text1"/>
                <w:spacing w:val="-2"/>
                <w:sz w:val="16"/>
                <w:szCs w:val="16"/>
              </w:rPr>
            </w:pPr>
            <w:r w:rsidRPr="00990C68">
              <w:rPr>
                <w:b w:val="0"/>
                <w:color w:val="000000" w:themeColor="text1"/>
                <w:spacing w:val="-2"/>
                <w:sz w:val="16"/>
                <w:szCs w:val="16"/>
              </w:rPr>
              <w:t>Magirus-Deutz-Str. 14, 89077 Ulm</w:t>
            </w:r>
          </w:p>
          <w:p w14:paraId="1D17EFC8" w14:textId="4C27EF91" w:rsidR="001B7B63" w:rsidRPr="00990C68" w:rsidRDefault="001B7B63" w:rsidP="00854492">
            <w:pPr>
              <w:pStyle w:val="Textkrper"/>
              <w:tabs>
                <w:tab w:val="left" w:pos="7513"/>
              </w:tabs>
              <w:spacing w:line="312" w:lineRule="auto"/>
              <w:ind w:right="425"/>
              <w:rPr>
                <w:b w:val="0"/>
                <w:color w:val="000000" w:themeColor="text1"/>
                <w:spacing w:val="-2"/>
                <w:sz w:val="16"/>
                <w:szCs w:val="16"/>
              </w:rPr>
            </w:pPr>
            <w:r w:rsidRPr="00990C68">
              <w:rPr>
                <w:b w:val="0"/>
                <w:color w:val="000000" w:themeColor="text1"/>
                <w:spacing w:val="-2"/>
                <w:sz w:val="16"/>
                <w:szCs w:val="16"/>
              </w:rPr>
              <w:t xml:space="preserve">Tel.: +49 731 146 156-75 </w:t>
            </w:r>
            <w:r w:rsidR="00A076BF">
              <w:rPr>
                <w:b w:val="0"/>
                <w:color w:val="000000" w:themeColor="text1"/>
                <w:spacing w:val="-2"/>
                <w:sz w:val="16"/>
                <w:szCs w:val="16"/>
              </w:rPr>
              <w:t>/-73</w:t>
            </w:r>
          </w:p>
          <w:p w14:paraId="3A5689C6" w14:textId="16BD3056" w:rsidR="001B7B63" w:rsidRDefault="001B7B63" w:rsidP="00854492">
            <w:pPr>
              <w:pStyle w:val="Textkrper"/>
              <w:tabs>
                <w:tab w:val="left" w:pos="7513"/>
              </w:tabs>
              <w:spacing w:line="312" w:lineRule="auto"/>
              <w:ind w:right="425"/>
              <w:rPr>
                <w:b w:val="0"/>
                <w:color w:val="000000" w:themeColor="text1"/>
                <w:spacing w:val="-2"/>
                <w:sz w:val="16"/>
                <w:szCs w:val="16"/>
              </w:rPr>
            </w:pPr>
            <w:hyperlink r:id="rId16" w:history="1">
              <w:r w:rsidRPr="00990C68">
                <w:rPr>
                  <w:rStyle w:val="Hyperlink"/>
                  <w:b w:val="0"/>
                  <w:spacing w:val="-2"/>
                  <w:sz w:val="16"/>
                  <w:szCs w:val="16"/>
                </w:rPr>
                <w:t>rh@press-n-relations.de</w:t>
              </w:r>
            </w:hyperlink>
            <w:r w:rsidRPr="00990C68">
              <w:rPr>
                <w:b w:val="0"/>
                <w:color w:val="000000" w:themeColor="text1"/>
                <w:spacing w:val="-2"/>
                <w:sz w:val="16"/>
                <w:szCs w:val="16"/>
              </w:rPr>
              <w:t xml:space="preserve"> </w:t>
            </w:r>
            <w:r w:rsidR="004644B5">
              <w:rPr>
                <w:b w:val="0"/>
                <w:color w:val="000000" w:themeColor="text1"/>
                <w:spacing w:val="-2"/>
                <w:sz w:val="16"/>
                <w:szCs w:val="16"/>
              </w:rPr>
              <w:t xml:space="preserve">/ </w:t>
            </w:r>
            <w:hyperlink r:id="rId17" w:history="1">
              <w:r w:rsidR="004644B5" w:rsidRPr="00AD3127">
                <w:rPr>
                  <w:rStyle w:val="Hyperlink"/>
                  <w:b w:val="0"/>
                  <w:spacing w:val="-2"/>
                  <w:sz w:val="16"/>
                  <w:szCs w:val="16"/>
                </w:rPr>
                <w:t>nis@press-n-relations.de</w:t>
              </w:r>
            </w:hyperlink>
          </w:p>
          <w:p w14:paraId="24F03AA9" w14:textId="00E93512" w:rsidR="001B7B63" w:rsidRPr="00990C68" w:rsidRDefault="004644B5" w:rsidP="00854492">
            <w:pPr>
              <w:pStyle w:val="Textkrper"/>
              <w:tabs>
                <w:tab w:val="left" w:pos="7513"/>
              </w:tabs>
              <w:spacing w:line="312" w:lineRule="auto"/>
              <w:ind w:right="425"/>
              <w:rPr>
                <w:b w:val="0"/>
                <w:bCs/>
                <w:color w:val="000000" w:themeColor="text1"/>
                <w:sz w:val="16"/>
              </w:rPr>
            </w:pPr>
            <w:hyperlink r:id="rId18" w:history="1">
              <w:r w:rsidRPr="00AD3127">
                <w:rPr>
                  <w:rStyle w:val="Hyperlink"/>
                  <w:b w:val="0"/>
                  <w:spacing w:val="-2"/>
                  <w:sz w:val="16"/>
                  <w:szCs w:val="16"/>
                </w:rPr>
                <w:t>https://press-n-relations.com</w:t>
              </w:r>
            </w:hyperlink>
            <w:r w:rsidR="001B7B63" w:rsidRPr="00990C68">
              <w:rPr>
                <w:b w:val="0"/>
                <w:color w:val="000000" w:themeColor="text1"/>
                <w:spacing w:val="-2"/>
                <w:sz w:val="16"/>
                <w:szCs w:val="16"/>
              </w:rPr>
              <w:br/>
            </w:r>
          </w:p>
        </w:tc>
      </w:tr>
    </w:tbl>
    <w:p w14:paraId="2EAA44FC" w14:textId="77777777" w:rsidR="001B7B63" w:rsidRPr="00990C68"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p w14:paraId="01BA40BA" w14:textId="77777777" w:rsidR="00793933" w:rsidRDefault="00793933" w:rsidP="00793933">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t>Über WatchGuard Technologies</w:t>
      </w:r>
    </w:p>
    <w:p w14:paraId="6151E075" w14:textId="45619C8D" w:rsidR="00793933" w:rsidRDefault="00793933" w:rsidP="00793933">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WatchGuard Technologies ist ein weltweit führender Anbieter von einheitlichen Cybersicherheitslösungen, die speziell für Managed Service Provider entwickelt wurden. </w:t>
      </w:r>
      <w:r w:rsidR="00A076BF">
        <w:rPr>
          <w:rFonts w:ascii="Helvetica" w:hAnsi="Helvetica"/>
          <w:color w:val="000000" w:themeColor="text1"/>
          <w:spacing w:val="-2"/>
          <w:sz w:val="16"/>
          <w:szCs w:val="16"/>
        </w:rPr>
        <w:t>M</w:t>
      </w:r>
      <w:r>
        <w:rPr>
          <w:rFonts w:ascii="Helvetica" w:hAnsi="Helvetica"/>
          <w:color w:val="000000" w:themeColor="text1"/>
          <w:spacing w:val="-2"/>
          <w:sz w:val="16"/>
          <w:szCs w:val="16"/>
        </w:rPr>
        <w:t xml:space="preserve">it seiner Unified Security Platform® </w:t>
      </w:r>
      <w:r w:rsidR="00A076BF">
        <w:rPr>
          <w:rFonts w:ascii="Helvetica" w:hAnsi="Helvetica"/>
          <w:color w:val="000000" w:themeColor="text1"/>
          <w:spacing w:val="-2"/>
          <w:sz w:val="16"/>
          <w:szCs w:val="16"/>
        </w:rPr>
        <w:t xml:space="preserve">sorgt WatchGuard für umfassende </w:t>
      </w:r>
      <w:r>
        <w:rPr>
          <w:rFonts w:ascii="Helvetica" w:hAnsi="Helvetica"/>
          <w:color w:val="000000" w:themeColor="text1"/>
          <w:spacing w:val="-2"/>
          <w:sz w:val="16"/>
          <w:szCs w:val="16"/>
        </w:rPr>
        <w:t>Sicherheit und verbindet die Produkte für Netzwerksicherheit, Endpoint Security sowie zur Absicherung von Identitäten mit KI- und Zero-Trust-Technologien für einen starken, skalierbaren Schutz.</w:t>
      </w:r>
    </w:p>
    <w:p w14:paraId="1D1CCDE3" w14:textId="77777777" w:rsidR="00793933" w:rsidRDefault="00793933" w:rsidP="00793933">
      <w:pPr>
        <w:tabs>
          <w:tab w:val="left" w:pos="3828"/>
        </w:tabs>
        <w:spacing w:line="288" w:lineRule="auto"/>
        <w:ind w:right="567"/>
        <w:rPr>
          <w:rFonts w:ascii="Helvetica" w:hAnsi="Helvetica"/>
          <w:color w:val="000000" w:themeColor="text1"/>
          <w:spacing w:val="-2"/>
          <w:sz w:val="16"/>
          <w:szCs w:val="16"/>
        </w:rPr>
      </w:pPr>
    </w:p>
    <w:p w14:paraId="75133EB9" w14:textId="01FDEAB5" w:rsidR="00793933" w:rsidRDefault="00793933" w:rsidP="00793933">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Mehr als </w:t>
      </w:r>
      <w:r w:rsidR="009D2572">
        <w:rPr>
          <w:rFonts w:ascii="Helvetica" w:hAnsi="Helvetica"/>
          <w:color w:val="000000" w:themeColor="text1"/>
          <w:spacing w:val="-2"/>
          <w:sz w:val="16"/>
          <w:szCs w:val="16"/>
        </w:rPr>
        <w:t>25</w:t>
      </w:r>
      <w:r>
        <w:rPr>
          <w:rFonts w:ascii="Helvetica" w:hAnsi="Helvetica"/>
          <w:color w:val="000000" w:themeColor="text1"/>
          <w:spacing w:val="-2"/>
          <w:sz w:val="16"/>
          <w:szCs w:val="16"/>
        </w:rPr>
        <w:t xml:space="preserve">.000 Security-Reseller bzw. Managed Service Provider und </w:t>
      </w:r>
      <w:r w:rsidR="009D2572">
        <w:rPr>
          <w:rFonts w:ascii="Helvetica" w:hAnsi="Helvetica"/>
          <w:color w:val="000000" w:themeColor="text1"/>
          <w:spacing w:val="-2"/>
          <w:sz w:val="16"/>
          <w:szCs w:val="16"/>
        </w:rPr>
        <w:t>über 1</w:t>
      </w:r>
      <w:r w:rsidR="006457F3">
        <w:rPr>
          <w:rFonts w:ascii="Helvetica" w:hAnsi="Helvetica"/>
          <w:color w:val="000000" w:themeColor="text1"/>
          <w:spacing w:val="-2"/>
          <w:sz w:val="16"/>
          <w:szCs w:val="16"/>
        </w:rPr>
        <w:t>,</w:t>
      </w:r>
      <w:r w:rsidR="009D2572">
        <w:rPr>
          <w:rFonts w:ascii="Helvetica" w:hAnsi="Helvetica"/>
          <w:color w:val="000000" w:themeColor="text1"/>
          <w:spacing w:val="-2"/>
          <w:sz w:val="16"/>
          <w:szCs w:val="16"/>
        </w:rPr>
        <w:t>5 Millionen</w:t>
      </w:r>
      <w:r>
        <w:rPr>
          <w:rFonts w:ascii="Helvetica" w:hAnsi="Helvetica"/>
          <w:color w:val="000000" w:themeColor="text1"/>
          <w:spacing w:val="-2"/>
          <w:sz w:val="16"/>
          <w:szCs w:val="16"/>
        </w:rPr>
        <w:t xml:space="preserve">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7845609D" w14:textId="77777777" w:rsidR="000A12C8" w:rsidRPr="00990C68" w:rsidRDefault="000A12C8" w:rsidP="001E4B58">
      <w:pPr>
        <w:tabs>
          <w:tab w:val="left" w:pos="3828"/>
        </w:tabs>
        <w:spacing w:line="288" w:lineRule="auto"/>
        <w:ind w:right="567"/>
        <w:rPr>
          <w:rFonts w:ascii="Helvetica" w:hAnsi="Helvetica"/>
          <w:color w:val="000000" w:themeColor="text1"/>
          <w:spacing w:val="-2"/>
          <w:sz w:val="16"/>
          <w:szCs w:val="16"/>
        </w:rPr>
      </w:pPr>
    </w:p>
    <w:p w14:paraId="6D036914" w14:textId="2D3CF24C" w:rsidR="007A419E" w:rsidRPr="00A538AC" w:rsidRDefault="007A419E" w:rsidP="007A419E">
      <w:pPr>
        <w:tabs>
          <w:tab w:val="left" w:pos="3828"/>
        </w:tabs>
        <w:spacing w:line="288" w:lineRule="auto"/>
        <w:ind w:right="567"/>
        <w:rPr>
          <w:rFonts w:ascii="Helvetica" w:hAnsi="Helvetica"/>
          <w:sz w:val="16"/>
          <w:szCs w:val="16"/>
        </w:rPr>
      </w:pPr>
      <w:r w:rsidRPr="00990C68">
        <w:rPr>
          <w:rFonts w:ascii="Helvetica" w:hAnsi="Helvetica"/>
          <w:color w:val="000000" w:themeColor="text1"/>
          <w:spacing w:val="-2"/>
          <w:sz w:val="16"/>
          <w:szCs w:val="16"/>
        </w:rPr>
        <w:t xml:space="preserve">Aktuelle Informationen, Aktionen und Updates finden Sie auch auf </w:t>
      </w:r>
      <w:hyperlink r:id="rId19" w:history="1">
        <w:r w:rsidRPr="00990C68">
          <w:rPr>
            <w:rStyle w:val="Hyperlink"/>
            <w:rFonts w:ascii="Helvetica" w:hAnsi="Helvetica"/>
            <w:spacing w:val="-2"/>
            <w:sz w:val="16"/>
            <w:szCs w:val="16"/>
          </w:rPr>
          <w:t>X</w:t>
        </w:r>
      </w:hyperlink>
      <w:r w:rsidRPr="00990C68">
        <w:rPr>
          <w:rFonts w:ascii="Helvetica" w:hAnsi="Helvetica"/>
          <w:color w:val="000000" w:themeColor="text1"/>
          <w:spacing w:val="-2"/>
          <w:sz w:val="16"/>
          <w:szCs w:val="16"/>
        </w:rPr>
        <w:t xml:space="preserve">, </w:t>
      </w:r>
      <w:hyperlink r:id="rId20" w:history="1">
        <w:r w:rsidRPr="00990C68">
          <w:rPr>
            <w:rStyle w:val="Hyperlink"/>
            <w:rFonts w:ascii="Helvetica" w:hAnsi="Helvetica"/>
            <w:spacing w:val="-2"/>
            <w:sz w:val="16"/>
            <w:szCs w:val="16"/>
          </w:rPr>
          <w:t>Facebook</w:t>
        </w:r>
      </w:hyperlink>
      <w:r w:rsidRPr="00990C68">
        <w:rPr>
          <w:rStyle w:val="Hyperlink"/>
          <w:rFonts w:ascii="Helvetica" w:hAnsi="Helvetica"/>
          <w:spacing w:val="-2"/>
          <w:sz w:val="16"/>
          <w:szCs w:val="16"/>
        </w:rPr>
        <w:t xml:space="preserve"> </w:t>
      </w:r>
      <w:r w:rsidRPr="00990C68">
        <w:rPr>
          <w:rFonts w:ascii="Helvetica" w:hAnsi="Helvetica"/>
          <w:color w:val="000000" w:themeColor="text1"/>
          <w:spacing w:val="-2"/>
          <w:sz w:val="16"/>
          <w:szCs w:val="16"/>
        </w:rPr>
        <w:t xml:space="preserve">oder </w:t>
      </w:r>
      <w:hyperlink r:id="rId21" w:history="1">
        <w:r w:rsidRPr="00990C68">
          <w:rPr>
            <w:rStyle w:val="Hyperlink"/>
            <w:rFonts w:ascii="Helvetica" w:hAnsi="Helvetica"/>
            <w:spacing w:val="-2"/>
            <w:sz w:val="16"/>
            <w:szCs w:val="16"/>
          </w:rPr>
          <w:t>LinkedIn</w:t>
        </w:r>
      </w:hyperlink>
      <w:r w:rsidRPr="00990C68">
        <w:rPr>
          <w:color w:val="000000" w:themeColor="text1"/>
        </w:rPr>
        <w:t xml:space="preserve">. </w:t>
      </w:r>
      <w:r w:rsidRPr="00990C68">
        <w:rPr>
          <w:rFonts w:ascii="Helvetica" w:hAnsi="Helvetica"/>
          <w:color w:val="000000" w:themeColor="text1"/>
          <w:spacing w:val="-2"/>
          <w:sz w:val="16"/>
          <w:szCs w:val="16"/>
        </w:rPr>
        <w:t xml:space="preserve">Der deutschsprachige </w:t>
      </w:r>
      <w:hyperlink r:id="rId22" w:history="1">
        <w:r w:rsidRPr="00990C68">
          <w:rPr>
            <w:rStyle w:val="Hyperlink"/>
            <w:rFonts w:ascii="Helvetica" w:hAnsi="Helvetica"/>
            <w:spacing w:val="-2"/>
            <w:sz w:val="16"/>
            <w:szCs w:val="16"/>
          </w:rPr>
          <w:t>Unternehmensblog</w:t>
        </w:r>
      </w:hyperlink>
      <w:r w:rsidRPr="00990C68">
        <w:rPr>
          <w:rFonts w:ascii="Helvetica" w:hAnsi="Helvetica"/>
          <w:color w:val="000000" w:themeColor="text1"/>
          <w:spacing w:val="-2"/>
          <w:sz w:val="16"/>
          <w:szCs w:val="16"/>
        </w:rPr>
        <w:t xml:space="preserve"> beleuchtet zudem regelmä</w:t>
      </w:r>
      <w:r>
        <w:rPr>
          <w:rFonts w:ascii="Helvetica" w:hAnsi="Helvetica"/>
          <w:color w:val="000000" w:themeColor="text1"/>
          <w:spacing w:val="-2"/>
          <w:sz w:val="16"/>
          <w:szCs w:val="16"/>
        </w:rPr>
        <w:t>ss</w:t>
      </w:r>
      <w:r w:rsidRPr="00990C68">
        <w:rPr>
          <w:rFonts w:ascii="Helvetica" w:hAnsi="Helvetica"/>
          <w:color w:val="000000" w:themeColor="text1"/>
          <w:spacing w:val="-2"/>
          <w:sz w:val="16"/>
          <w:szCs w:val="16"/>
        </w:rPr>
        <w:t xml:space="preserve">ig aktuelle Trendthemen im Umfeld von IT-Sicherheit. Reinschauen lohnt sich. Oder Sie abonnieren den „443 – Security Simplified“-Podcast über das </w:t>
      </w:r>
      <w:hyperlink r:id="rId23" w:history="1">
        <w:r w:rsidRPr="00990C68">
          <w:rPr>
            <w:rStyle w:val="Hyperlink"/>
            <w:rFonts w:ascii="Helvetica" w:hAnsi="Helvetica"/>
            <w:spacing w:val="-2"/>
            <w:sz w:val="16"/>
            <w:szCs w:val="16"/>
          </w:rPr>
          <w:t>WatchGuard Cybersecurity Hub</w:t>
        </w:r>
      </w:hyperlink>
      <w:r w:rsidRPr="00990C68">
        <w:rPr>
          <w:rFonts w:ascii="Helvetica" w:hAnsi="Helvetica"/>
          <w:color w:val="000000" w:themeColor="text1"/>
          <w:spacing w:val="-2"/>
          <w:sz w:val="16"/>
          <w:szCs w:val="16"/>
        </w:rPr>
        <w:t xml:space="preserve"> bzw. wo immer Sie Ihre Lieblings-Podcasts finden.</w:t>
      </w:r>
    </w:p>
    <w:p w14:paraId="395D13E6" w14:textId="77777777" w:rsidR="00F43872" w:rsidRPr="00A538AC" w:rsidRDefault="00F43872">
      <w:pPr>
        <w:tabs>
          <w:tab w:val="left" w:pos="3828"/>
        </w:tabs>
        <w:spacing w:line="288" w:lineRule="auto"/>
        <w:ind w:right="567"/>
        <w:rPr>
          <w:rFonts w:ascii="Helvetica" w:hAnsi="Helvetica"/>
          <w:sz w:val="16"/>
          <w:szCs w:val="16"/>
        </w:rPr>
      </w:pPr>
    </w:p>
    <w:sectPr w:rsidR="00F43872" w:rsidRPr="00A538AC" w:rsidSect="00B11BAF">
      <w:headerReference w:type="default" r:id="rId24"/>
      <w:footerReference w:type="even" r:id="rId25"/>
      <w:footerReference w:type="default" r:id="rId26"/>
      <w:type w:val="continuous"/>
      <w:pgSz w:w="11900" w:h="16840"/>
      <w:pgMar w:top="1418" w:right="1410" w:bottom="174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4BB5E9" w14:textId="77777777" w:rsidR="00FA2DD0" w:rsidRDefault="00FA2DD0">
      <w:r>
        <w:separator/>
      </w:r>
    </w:p>
  </w:endnote>
  <w:endnote w:type="continuationSeparator" w:id="0">
    <w:p w14:paraId="6CDB5A52" w14:textId="77777777" w:rsidR="00FA2DD0" w:rsidRDefault="00FA2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1"/>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DB402" w14:textId="77777777" w:rsidR="00FA2DD0" w:rsidRDefault="00FA2DD0">
      <w:r>
        <w:separator/>
      </w:r>
    </w:p>
  </w:footnote>
  <w:footnote w:type="continuationSeparator" w:id="0">
    <w:p w14:paraId="6F11C2FB" w14:textId="77777777" w:rsidR="00FA2DD0" w:rsidRDefault="00FA2D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70944"/>
    <w:multiLevelType w:val="hybridMultilevel"/>
    <w:tmpl w:val="E3C470DC"/>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023F5C"/>
    <w:multiLevelType w:val="hybridMultilevel"/>
    <w:tmpl w:val="E6E21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B045B0"/>
    <w:multiLevelType w:val="hybridMultilevel"/>
    <w:tmpl w:val="82C08928"/>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B8855ED"/>
    <w:multiLevelType w:val="hybridMultilevel"/>
    <w:tmpl w:val="67629D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0DE19AC"/>
    <w:multiLevelType w:val="hybridMultilevel"/>
    <w:tmpl w:val="DD78F2A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AB27512"/>
    <w:multiLevelType w:val="hybridMultilevel"/>
    <w:tmpl w:val="B54815D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D361195"/>
    <w:multiLevelType w:val="hybridMultilevel"/>
    <w:tmpl w:val="EC08AD8C"/>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669A76E7"/>
    <w:multiLevelType w:val="hybridMultilevel"/>
    <w:tmpl w:val="B10456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6C72E15"/>
    <w:multiLevelType w:val="hybridMultilevel"/>
    <w:tmpl w:val="18666C34"/>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6114461"/>
    <w:multiLevelType w:val="hybridMultilevel"/>
    <w:tmpl w:val="BD3296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18"/>
  </w:num>
  <w:num w:numId="2" w16cid:durableId="236479808">
    <w:abstractNumId w:val="8"/>
  </w:num>
  <w:num w:numId="3" w16cid:durableId="263462634">
    <w:abstractNumId w:val="14"/>
  </w:num>
  <w:num w:numId="4" w16cid:durableId="1557155916">
    <w:abstractNumId w:val="13"/>
  </w:num>
  <w:num w:numId="5" w16cid:durableId="1662852035">
    <w:abstractNumId w:val="10"/>
  </w:num>
  <w:num w:numId="6" w16cid:durableId="1371341374">
    <w:abstractNumId w:val="6"/>
  </w:num>
  <w:num w:numId="7" w16cid:durableId="445347788">
    <w:abstractNumId w:val="2"/>
  </w:num>
  <w:num w:numId="8" w16cid:durableId="2057654158">
    <w:abstractNumId w:val="12"/>
  </w:num>
  <w:num w:numId="9" w16cid:durableId="1748113854">
    <w:abstractNumId w:val="11"/>
  </w:num>
  <w:num w:numId="10" w16cid:durableId="2146192462">
    <w:abstractNumId w:val="1"/>
  </w:num>
  <w:num w:numId="11" w16cid:durableId="458766763">
    <w:abstractNumId w:val="4"/>
  </w:num>
  <w:num w:numId="12" w16cid:durableId="872154263">
    <w:abstractNumId w:val="5"/>
  </w:num>
  <w:num w:numId="13" w16cid:durableId="473564952">
    <w:abstractNumId w:val="16"/>
  </w:num>
  <w:num w:numId="14" w16cid:durableId="1753576861">
    <w:abstractNumId w:val="7"/>
  </w:num>
  <w:num w:numId="15" w16cid:durableId="1073744482">
    <w:abstractNumId w:val="0"/>
  </w:num>
  <w:num w:numId="16" w16cid:durableId="1945112153">
    <w:abstractNumId w:val="3"/>
  </w:num>
  <w:num w:numId="17" w16cid:durableId="35664863">
    <w:abstractNumId w:val="9"/>
  </w:num>
  <w:num w:numId="18" w16cid:durableId="851066249">
    <w:abstractNumId w:val="15"/>
  </w:num>
  <w:num w:numId="19" w16cid:durableId="1114445951">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421"/>
    <w:rsid w:val="00000F35"/>
    <w:rsid w:val="00001053"/>
    <w:rsid w:val="0000115B"/>
    <w:rsid w:val="00001864"/>
    <w:rsid w:val="00001C8C"/>
    <w:rsid w:val="00001CEE"/>
    <w:rsid w:val="0000214D"/>
    <w:rsid w:val="00002935"/>
    <w:rsid w:val="00002DFB"/>
    <w:rsid w:val="00004227"/>
    <w:rsid w:val="000042AB"/>
    <w:rsid w:val="000043A8"/>
    <w:rsid w:val="0000549D"/>
    <w:rsid w:val="0000621A"/>
    <w:rsid w:val="00006B55"/>
    <w:rsid w:val="00007264"/>
    <w:rsid w:val="000073DC"/>
    <w:rsid w:val="00007445"/>
    <w:rsid w:val="00007952"/>
    <w:rsid w:val="00010088"/>
    <w:rsid w:val="00010165"/>
    <w:rsid w:val="000122C3"/>
    <w:rsid w:val="000124AC"/>
    <w:rsid w:val="000124F8"/>
    <w:rsid w:val="000125AE"/>
    <w:rsid w:val="000128B8"/>
    <w:rsid w:val="00012B59"/>
    <w:rsid w:val="0001332B"/>
    <w:rsid w:val="00013415"/>
    <w:rsid w:val="000135EC"/>
    <w:rsid w:val="000139F3"/>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685"/>
    <w:rsid w:val="000217FE"/>
    <w:rsid w:val="00021FE7"/>
    <w:rsid w:val="000221C3"/>
    <w:rsid w:val="000232FF"/>
    <w:rsid w:val="000233F8"/>
    <w:rsid w:val="00023A51"/>
    <w:rsid w:val="00023DFF"/>
    <w:rsid w:val="00023ECF"/>
    <w:rsid w:val="000241F8"/>
    <w:rsid w:val="00024323"/>
    <w:rsid w:val="00025678"/>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0F4A"/>
    <w:rsid w:val="000310C7"/>
    <w:rsid w:val="000312C8"/>
    <w:rsid w:val="000317BE"/>
    <w:rsid w:val="0003216F"/>
    <w:rsid w:val="000343FA"/>
    <w:rsid w:val="00034EA3"/>
    <w:rsid w:val="000354FC"/>
    <w:rsid w:val="000360DF"/>
    <w:rsid w:val="000360EF"/>
    <w:rsid w:val="00036D05"/>
    <w:rsid w:val="0003719E"/>
    <w:rsid w:val="00037758"/>
    <w:rsid w:val="00037B0A"/>
    <w:rsid w:val="00037D09"/>
    <w:rsid w:val="00037D28"/>
    <w:rsid w:val="0004026F"/>
    <w:rsid w:val="0004060B"/>
    <w:rsid w:val="00040816"/>
    <w:rsid w:val="00040D89"/>
    <w:rsid w:val="000414E1"/>
    <w:rsid w:val="00041E1C"/>
    <w:rsid w:val="000421C7"/>
    <w:rsid w:val="000421EB"/>
    <w:rsid w:val="00042544"/>
    <w:rsid w:val="00042716"/>
    <w:rsid w:val="000431C0"/>
    <w:rsid w:val="000447BA"/>
    <w:rsid w:val="00044956"/>
    <w:rsid w:val="00044D21"/>
    <w:rsid w:val="000452AD"/>
    <w:rsid w:val="00046032"/>
    <w:rsid w:val="0004674E"/>
    <w:rsid w:val="000468C1"/>
    <w:rsid w:val="00046923"/>
    <w:rsid w:val="0004693B"/>
    <w:rsid w:val="00047964"/>
    <w:rsid w:val="00047B99"/>
    <w:rsid w:val="00047F42"/>
    <w:rsid w:val="000503BC"/>
    <w:rsid w:val="0005062A"/>
    <w:rsid w:val="00050D36"/>
    <w:rsid w:val="00051212"/>
    <w:rsid w:val="0005263F"/>
    <w:rsid w:val="000528A7"/>
    <w:rsid w:val="00052D8E"/>
    <w:rsid w:val="00053655"/>
    <w:rsid w:val="00053FB2"/>
    <w:rsid w:val="00055309"/>
    <w:rsid w:val="00055536"/>
    <w:rsid w:val="00056BAC"/>
    <w:rsid w:val="000603A4"/>
    <w:rsid w:val="0006140D"/>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124"/>
    <w:rsid w:val="000643E8"/>
    <w:rsid w:val="00064781"/>
    <w:rsid w:val="00064F30"/>
    <w:rsid w:val="000659C8"/>
    <w:rsid w:val="00065A4D"/>
    <w:rsid w:val="00065CB0"/>
    <w:rsid w:val="00066966"/>
    <w:rsid w:val="00066BC3"/>
    <w:rsid w:val="00066C8C"/>
    <w:rsid w:val="00066F53"/>
    <w:rsid w:val="000675B2"/>
    <w:rsid w:val="00067875"/>
    <w:rsid w:val="000679FA"/>
    <w:rsid w:val="00067E29"/>
    <w:rsid w:val="0007011C"/>
    <w:rsid w:val="00070912"/>
    <w:rsid w:val="00070D6D"/>
    <w:rsid w:val="00071279"/>
    <w:rsid w:val="000715E6"/>
    <w:rsid w:val="00071829"/>
    <w:rsid w:val="00071B35"/>
    <w:rsid w:val="0007357A"/>
    <w:rsid w:val="00073D01"/>
    <w:rsid w:val="00073D67"/>
    <w:rsid w:val="0007481F"/>
    <w:rsid w:val="00075187"/>
    <w:rsid w:val="000751B1"/>
    <w:rsid w:val="000757AB"/>
    <w:rsid w:val="00075949"/>
    <w:rsid w:val="00077342"/>
    <w:rsid w:val="000773CA"/>
    <w:rsid w:val="000779D4"/>
    <w:rsid w:val="0008099A"/>
    <w:rsid w:val="00080C8D"/>
    <w:rsid w:val="00081080"/>
    <w:rsid w:val="00081B54"/>
    <w:rsid w:val="00081E9D"/>
    <w:rsid w:val="00082070"/>
    <w:rsid w:val="00082383"/>
    <w:rsid w:val="00082E3F"/>
    <w:rsid w:val="00082E9F"/>
    <w:rsid w:val="0008322B"/>
    <w:rsid w:val="00083319"/>
    <w:rsid w:val="000834F2"/>
    <w:rsid w:val="000837A7"/>
    <w:rsid w:val="00083BE4"/>
    <w:rsid w:val="000843D7"/>
    <w:rsid w:val="00084485"/>
    <w:rsid w:val="00085447"/>
    <w:rsid w:val="000856FB"/>
    <w:rsid w:val="000858D8"/>
    <w:rsid w:val="000861FD"/>
    <w:rsid w:val="00086FFE"/>
    <w:rsid w:val="0008741B"/>
    <w:rsid w:val="0009051E"/>
    <w:rsid w:val="00090934"/>
    <w:rsid w:val="00090DB8"/>
    <w:rsid w:val="00092134"/>
    <w:rsid w:val="00093205"/>
    <w:rsid w:val="00093845"/>
    <w:rsid w:val="00093940"/>
    <w:rsid w:val="000939C7"/>
    <w:rsid w:val="0009421A"/>
    <w:rsid w:val="00094360"/>
    <w:rsid w:val="000950F0"/>
    <w:rsid w:val="000956D1"/>
    <w:rsid w:val="00095728"/>
    <w:rsid w:val="00095DAC"/>
    <w:rsid w:val="000964E0"/>
    <w:rsid w:val="0009662E"/>
    <w:rsid w:val="00096681"/>
    <w:rsid w:val="00096B31"/>
    <w:rsid w:val="00096C83"/>
    <w:rsid w:val="00097066"/>
    <w:rsid w:val="00097C36"/>
    <w:rsid w:val="000A0850"/>
    <w:rsid w:val="000A0B7A"/>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5469"/>
    <w:rsid w:val="000A604A"/>
    <w:rsid w:val="000A618E"/>
    <w:rsid w:val="000A6227"/>
    <w:rsid w:val="000A6550"/>
    <w:rsid w:val="000A67BE"/>
    <w:rsid w:val="000A7259"/>
    <w:rsid w:val="000A73DA"/>
    <w:rsid w:val="000A78FA"/>
    <w:rsid w:val="000A797E"/>
    <w:rsid w:val="000A7D42"/>
    <w:rsid w:val="000A7F14"/>
    <w:rsid w:val="000B0240"/>
    <w:rsid w:val="000B0280"/>
    <w:rsid w:val="000B0940"/>
    <w:rsid w:val="000B096E"/>
    <w:rsid w:val="000B0E51"/>
    <w:rsid w:val="000B1386"/>
    <w:rsid w:val="000B1A5C"/>
    <w:rsid w:val="000B1DD7"/>
    <w:rsid w:val="000B242E"/>
    <w:rsid w:val="000B29AD"/>
    <w:rsid w:val="000B3095"/>
    <w:rsid w:val="000B38FC"/>
    <w:rsid w:val="000B4852"/>
    <w:rsid w:val="000B4944"/>
    <w:rsid w:val="000B4A0C"/>
    <w:rsid w:val="000B5014"/>
    <w:rsid w:val="000B5864"/>
    <w:rsid w:val="000B5C1F"/>
    <w:rsid w:val="000B5E1C"/>
    <w:rsid w:val="000B5FC5"/>
    <w:rsid w:val="000B62C1"/>
    <w:rsid w:val="000B667D"/>
    <w:rsid w:val="000B67E3"/>
    <w:rsid w:val="000B6D9B"/>
    <w:rsid w:val="000B7123"/>
    <w:rsid w:val="000B7733"/>
    <w:rsid w:val="000C087B"/>
    <w:rsid w:val="000C0D2B"/>
    <w:rsid w:val="000C1104"/>
    <w:rsid w:val="000C2305"/>
    <w:rsid w:val="000C256E"/>
    <w:rsid w:val="000C2C9A"/>
    <w:rsid w:val="000C2F2C"/>
    <w:rsid w:val="000C3547"/>
    <w:rsid w:val="000C379E"/>
    <w:rsid w:val="000C391D"/>
    <w:rsid w:val="000C419A"/>
    <w:rsid w:val="000C43D8"/>
    <w:rsid w:val="000C4953"/>
    <w:rsid w:val="000C4A94"/>
    <w:rsid w:val="000C515E"/>
    <w:rsid w:val="000C5403"/>
    <w:rsid w:val="000C59C7"/>
    <w:rsid w:val="000C5A00"/>
    <w:rsid w:val="000C5A58"/>
    <w:rsid w:val="000C5B45"/>
    <w:rsid w:val="000C615A"/>
    <w:rsid w:val="000C6F64"/>
    <w:rsid w:val="000C744E"/>
    <w:rsid w:val="000C7816"/>
    <w:rsid w:val="000C78FF"/>
    <w:rsid w:val="000D0075"/>
    <w:rsid w:val="000D0131"/>
    <w:rsid w:val="000D0313"/>
    <w:rsid w:val="000D0E6F"/>
    <w:rsid w:val="000D16B0"/>
    <w:rsid w:val="000D1C5C"/>
    <w:rsid w:val="000D1EEB"/>
    <w:rsid w:val="000D2801"/>
    <w:rsid w:val="000D2EF1"/>
    <w:rsid w:val="000D3D44"/>
    <w:rsid w:val="000D4362"/>
    <w:rsid w:val="000D440B"/>
    <w:rsid w:val="000D4671"/>
    <w:rsid w:val="000D478B"/>
    <w:rsid w:val="000D4B8C"/>
    <w:rsid w:val="000D4EB0"/>
    <w:rsid w:val="000D555F"/>
    <w:rsid w:val="000D5B43"/>
    <w:rsid w:val="000D5D98"/>
    <w:rsid w:val="000D60DE"/>
    <w:rsid w:val="000D737C"/>
    <w:rsid w:val="000D748D"/>
    <w:rsid w:val="000D7D3C"/>
    <w:rsid w:val="000D7D4B"/>
    <w:rsid w:val="000E002C"/>
    <w:rsid w:val="000E0BA1"/>
    <w:rsid w:val="000E14AF"/>
    <w:rsid w:val="000E18AD"/>
    <w:rsid w:val="000E21C9"/>
    <w:rsid w:val="000E2502"/>
    <w:rsid w:val="000E2B0D"/>
    <w:rsid w:val="000E2EBE"/>
    <w:rsid w:val="000E32AF"/>
    <w:rsid w:val="000E36EB"/>
    <w:rsid w:val="000E3764"/>
    <w:rsid w:val="000E3765"/>
    <w:rsid w:val="000E3B8D"/>
    <w:rsid w:val="000E3C60"/>
    <w:rsid w:val="000E3EDF"/>
    <w:rsid w:val="000E3EF0"/>
    <w:rsid w:val="000E459C"/>
    <w:rsid w:val="000E5A3F"/>
    <w:rsid w:val="000E5CE4"/>
    <w:rsid w:val="000E632A"/>
    <w:rsid w:val="000E66FA"/>
    <w:rsid w:val="000E6959"/>
    <w:rsid w:val="000E7158"/>
    <w:rsid w:val="000E7278"/>
    <w:rsid w:val="000E783A"/>
    <w:rsid w:val="000E7F00"/>
    <w:rsid w:val="000E7FDD"/>
    <w:rsid w:val="000F0167"/>
    <w:rsid w:val="000F08B2"/>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B79"/>
    <w:rsid w:val="000F7FCE"/>
    <w:rsid w:val="00100634"/>
    <w:rsid w:val="0010177E"/>
    <w:rsid w:val="00101D65"/>
    <w:rsid w:val="00102631"/>
    <w:rsid w:val="001029E8"/>
    <w:rsid w:val="0010335C"/>
    <w:rsid w:val="00103607"/>
    <w:rsid w:val="001037FB"/>
    <w:rsid w:val="00103F6F"/>
    <w:rsid w:val="001041E0"/>
    <w:rsid w:val="001049F5"/>
    <w:rsid w:val="00105492"/>
    <w:rsid w:val="00105626"/>
    <w:rsid w:val="00105A4B"/>
    <w:rsid w:val="00105E7E"/>
    <w:rsid w:val="00105FE3"/>
    <w:rsid w:val="00106063"/>
    <w:rsid w:val="00106413"/>
    <w:rsid w:val="00106B65"/>
    <w:rsid w:val="00107167"/>
    <w:rsid w:val="00107367"/>
    <w:rsid w:val="00107402"/>
    <w:rsid w:val="001103D6"/>
    <w:rsid w:val="00110670"/>
    <w:rsid w:val="00112229"/>
    <w:rsid w:val="001124B3"/>
    <w:rsid w:val="00112D4C"/>
    <w:rsid w:val="00113348"/>
    <w:rsid w:val="00113ABE"/>
    <w:rsid w:val="00113FA8"/>
    <w:rsid w:val="0011416B"/>
    <w:rsid w:val="0011562C"/>
    <w:rsid w:val="00115F4D"/>
    <w:rsid w:val="0011604F"/>
    <w:rsid w:val="00116300"/>
    <w:rsid w:val="00116604"/>
    <w:rsid w:val="00116FCE"/>
    <w:rsid w:val="00117501"/>
    <w:rsid w:val="00117F61"/>
    <w:rsid w:val="00117FA2"/>
    <w:rsid w:val="00120638"/>
    <w:rsid w:val="00120B35"/>
    <w:rsid w:val="00121B4B"/>
    <w:rsid w:val="001221EF"/>
    <w:rsid w:val="0012249F"/>
    <w:rsid w:val="0012273F"/>
    <w:rsid w:val="00123794"/>
    <w:rsid w:val="00123A7B"/>
    <w:rsid w:val="00123A9C"/>
    <w:rsid w:val="00123CF5"/>
    <w:rsid w:val="001241A2"/>
    <w:rsid w:val="00124F48"/>
    <w:rsid w:val="00125EF6"/>
    <w:rsid w:val="00125F5A"/>
    <w:rsid w:val="00125FEF"/>
    <w:rsid w:val="00126204"/>
    <w:rsid w:val="0012694F"/>
    <w:rsid w:val="00126A8D"/>
    <w:rsid w:val="0012742A"/>
    <w:rsid w:val="00127EC4"/>
    <w:rsid w:val="00130053"/>
    <w:rsid w:val="00130840"/>
    <w:rsid w:val="00130D7A"/>
    <w:rsid w:val="00131E51"/>
    <w:rsid w:val="00132DEC"/>
    <w:rsid w:val="0013315C"/>
    <w:rsid w:val="00133454"/>
    <w:rsid w:val="00133613"/>
    <w:rsid w:val="0013369E"/>
    <w:rsid w:val="00133987"/>
    <w:rsid w:val="00133A89"/>
    <w:rsid w:val="00133B1A"/>
    <w:rsid w:val="00134114"/>
    <w:rsid w:val="00134EFE"/>
    <w:rsid w:val="00135874"/>
    <w:rsid w:val="00135A4B"/>
    <w:rsid w:val="00135E25"/>
    <w:rsid w:val="00135E76"/>
    <w:rsid w:val="00135ECF"/>
    <w:rsid w:val="00136043"/>
    <w:rsid w:val="00136110"/>
    <w:rsid w:val="001366A2"/>
    <w:rsid w:val="00136E8E"/>
    <w:rsid w:val="0013744B"/>
    <w:rsid w:val="00137995"/>
    <w:rsid w:val="00137D91"/>
    <w:rsid w:val="00140321"/>
    <w:rsid w:val="001403B2"/>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BBA"/>
    <w:rsid w:val="00155D28"/>
    <w:rsid w:val="00155FD5"/>
    <w:rsid w:val="00156035"/>
    <w:rsid w:val="0015629E"/>
    <w:rsid w:val="0015678D"/>
    <w:rsid w:val="001573F5"/>
    <w:rsid w:val="00157564"/>
    <w:rsid w:val="00157631"/>
    <w:rsid w:val="00160896"/>
    <w:rsid w:val="00160C5E"/>
    <w:rsid w:val="00160EEB"/>
    <w:rsid w:val="001619CB"/>
    <w:rsid w:val="00161E52"/>
    <w:rsid w:val="00162796"/>
    <w:rsid w:val="001634D5"/>
    <w:rsid w:val="0016388B"/>
    <w:rsid w:val="00163DC9"/>
    <w:rsid w:val="001642FC"/>
    <w:rsid w:val="00164346"/>
    <w:rsid w:val="00164C64"/>
    <w:rsid w:val="001651AC"/>
    <w:rsid w:val="001651CA"/>
    <w:rsid w:val="00165D0A"/>
    <w:rsid w:val="00165F52"/>
    <w:rsid w:val="001664EF"/>
    <w:rsid w:val="00166981"/>
    <w:rsid w:val="0016747C"/>
    <w:rsid w:val="001675D8"/>
    <w:rsid w:val="00170058"/>
    <w:rsid w:val="00170116"/>
    <w:rsid w:val="001705A7"/>
    <w:rsid w:val="001705B1"/>
    <w:rsid w:val="001708C0"/>
    <w:rsid w:val="00170EEF"/>
    <w:rsid w:val="00171F0B"/>
    <w:rsid w:val="00171F6C"/>
    <w:rsid w:val="001726CD"/>
    <w:rsid w:val="00173354"/>
    <w:rsid w:val="00173C3F"/>
    <w:rsid w:val="00173E3A"/>
    <w:rsid w:val="00174911"/>
    <w:rsid w:val="001753F3"/>
    <w:rsid w:val="00175E7D"/>
    <w:rsid w:val="00175FE8"/>
    <w:rsid w:val="00176071"/>
    <w:rsid w:val="00176D4D"/>
    <w:rsid w:val="001775F7"/>
    <w:rsid w:val="0017765A"/>
    <w:rsid w:val="00177B9B"/>
    <w:rsid w:val="00177D40"/>
    <w:rsid w:val="00177EE4"/>
    <w:rsid w:val="00177F5E"/>
    <w:rsid w:val="001802EA"/>
    <w:rsid w:val="00180328"/>
    <w:rsid w:val="00180904"/>
    <w:rsid w:val="00180E8E"/>
    <w:rsid w:val="00180F53"/>
    <w:rsid w:val="001816FE"/>
    <w:rsid w:val="00181E1C"/>
    <w:rsid w:val="001823EB"/>
    <w:rsid w:val="00182B5B"/>
    <w:rsid w:val="00182D41"/>
    <w:rsid w:val="00182FA7"/>
    <w:rsid w:val="001838D9"/>
    <w:rsid w:val="00183F1C"/>
    <w:rsid w:val="00184BC4"/>
    <w:rsid w:val="00184E94"/>
    <w:rsid w:val="00184F7D"/>
    <w:rsid w:val="001852B3"/>
    <w:rsid w:val="0018555A"/>
    <w:rsid w:val="00185C8C"/>
    <w:rsid w:val="00185E27"/>
    <w:rsid w:val="00186199"/>
    <w:rsid w:val="00186359"/>
    <w:rsid w:val="0018748C"/>
    <w:rsid w:val="00190684"/>
    <w:rsid w:val="0019094B"/>
    <w:rsid w:val="00190C37"/>
    <w:rsid w:val="001917EC"/>
    <w:rsid w:val="00191CF1"/>
    <w:rsid w:val="00192388"/>
    <w:rsid w:val="00192633"/>
    <w:rsid w:val="00192772"/>
    <w:rsid w:val="001929B3"/>
    <w:rsid w:val="00192D57"/>
    <w:rsid w:val="001930B3"/>
    <w:rsid w:val="0019334F"/>
    <w:rsid w:val="001935D6"/>
    <w:rsid w:val="00193600"/>
    <w:rsid w:val="00193664"/>
    <w:rsid w:val="00193F3B"/>
    <w:rsid w:val="0019443F"/>
    <w:rsid w:val="00195B8D"/>
    <w:rsid w:val="001961C9"/>
    <w:rsid w:val="00196227"/>
    <w:rsid w:val="001963AF"/>
    <w:rsid w:val="00196CDA"/>
    <w:rsid w:val="00197894"/>
    <w:rsid w:val="0019799F"/>
    <w:rsid w:val="00197FB1"/>
    <w:rsid w:val="001A00CD"/>
    <w:rsid w:val="001A0720"/>
    <w:rsid w:val="001A091D"/>
    <w:rsid w:val="001A0FBD"/>
    <w:rsid w:val="001A1373"/>
    <w:rsid w:val="001A16EB"/>
    <w:rsid w:val="001A1DDD"/>
    <w:rsid w:val="001A30FF"/>
    <w:rsid w:val="001A34FE"/>
    <w:rsid w:val="001A364A"/>
    <w:rsid w:val="001A42F1"/>
    <w:rsid w:val="001A47E8"/>
    <w:rsid w:val="001A480A"/>
    <w:rsid w:val="001A49B4"/>
    <w:rsid w:val="001A5483"/>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25B9"/>
    <w:rsid w:val="001B2D97"/>
    <w:rsid w:val="001B3446"/>
    <w:rsid w:val="001B395B"/>
    <w:rsid w:val="001B3E7A"/>
    <w:rsid w:val="001B4511"/>
    <w:rsid w:val="001B5021"/>
    <w:rsid w:val="001B5435"/>
    <w:rsid w:val="001B5568"/>
    <w:rsid w:val="001B5D10"/>
    <w:rsid w:val="001B5F8C"/>
    <w:rsid w:val="001B617F"/>
    <w:rsid w:val="001B6A32"/>
    <w:rsid w:val="001B758D"/>
    <w:rsid w:val="001B7B63"/>
    <w:rsid w:val="001C0405"/>
    <w:rsid w:val="001C0560"/>
    <w:rsid w:val="001C0831"/>
    <w:rsid w:val="001C23F4"/>
    <w:rsid w:val="001C248D"/>
    <w:rsid w:val="001C3642"/>
    <w:rsid w:val="001C3A79"/>
    <w:rsid w:val="001C3D68"/>
    <w:rsid w:val="001C3EF0"/>
    <w:rsid w:val="001C4059"/>
    <w:rsid w:val="001C40FD"/>
    <w:rsid w:val="001C469A"/>
    <w:rsid w:val="001C489E"/>
    <w:rsid w:val="001C4E34"/>
    <w:rsid w:val="001C53BB"/>
    <w:rsid w:val="001C5CDE"/>
    <w:rsid w:val="001C6310"/>
    <w:rsid w:val="001C64B0"/>
    <w:rsid w:val="001C6565"/>
    <w:rsid w:val="001C6585"/>
    <w:rsid w:val="001C693F"/>
    <w:rsid w:val="001C6C2A"/>
    <w:rsid w:val="001C71DA"/>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968"/>
    <w:rsid w:val="001D6DD9"/>
    <w:rsid w:val="001D6FDC"/>
    <w:rsid w:val="001D7071"/>
    <w:rsid w:val="001D7114"/>
    <w:rsid w:val="001D7D9E"/>
    <w:rsid w:val="001E096D"/>
    <w:rsid w:val="001E0EA1"/>
    <w:rsid w:val="001E11F6"/>
    <w:rsid w:val="001E1473"/>
    <w:rsid w:val="001E1D53"/>
    <w:rsid w:val="001E1EE7"/>
    <w:rsid w:val="001E231B"/>
    <w:rsid w:val="001E3687"/>
    <w:rsid w:val="001E38BD"/>
    <w:rsid w:val="001E3A94"/>
    <w:rsid w:val="001E3BA9"/>
    <w:rsid w:val="001E3C59"/>
    <w:rsid w:val="001E3EC2"/>
    <w:rsid w:val="001E400F"/>
    <w:rsid w:val="001E42F9"/>
    <w:rsid w:val="001E48CD"/>
    <w:rsid w:val="001E4B58"/>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56"/>
    <w:rsid w:val="001F20B2"/>
    <w:rsid w:val="001F384C"/>
    <w:rsid w:val="001F3D69"/>
    <w:rsid w:val="001F4005"/>
    <w:rsid w:val="001F4A2D"/>
    <w:rsid w:val="001F4E1F"/>
    <w:rsid w:val="001F5542"/>
    <w:rsid w:val="001F5A4C"/>
    <w:rsid w:val="001F5D2E"/>
    <w:rsid w:val="001F648C"/>
    <w:rsid w:val="001F64AF"/>
    <w:rsid w:val="001F6B30"/>
    <w:rsid w:val="001F6C65"/>
    <w:rsid w:val="001F7182"/>
    <w:rsid w:val="001F753B"/>
    <w:rsid w:val="0020002F"/>
    <w:rsid w:val="002007DC"/>
    <w:rsid w:val="00200C99"/>
    <w:rsid w:val="00200E28"/>
    <w:rsid w:val="00201027"/>
    <w:rsid w:val="0020153E"/>
    <w:rsid w:val="0020185B"/>
    <w:rsid w:val="00201872"/>
    <w:rsid w:val="0020205C"/>
    <w:rsid w:val="00202617"/>
    <w:rsid w:val="00202B43"/>
    <w:rsid w:val="00203508"/>
    <w:rsid w:val="002038E5"/>
    <w:rsid w:val="00203E2E"/>
    <w:rsid w:val="002044D9"/>
    <w:rsid w:val="002044F7"/>
    <w:rsid w:val="0020490A"/>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C14"/>
    <w:rsid w:val="00214DEA"/>
    <w:rsid w:val="00214F2C"/>
    <w:rsid w:val="00215507"/>
    <w:rsid w:val="00216860"/>
    <w:rsid w:val="00216C7A"/>
    <w:rsid w:val="00216E26"/>
    <w:rsid w:val="0021720F"/>
    <w:rsid w:val="002174E6"/>
    <w:rsid w:val="002178D8"/>
    <w:rsid w:val="00220412"/>
    <w:rsid w:val="00220904"/>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866"/>
    <w:rsid w:val="002327DE"/>
    <w:rsid w:val="00232C15"/>
    <w:rsid w:val="002332CE"/>
    <w:rsid w:val="00233692"/>
    <w:rsid w:val="0023471E"/>
    <w:rsid w:val="002347C5"/>
    <w:rsid w:val="00234D84"/>
    <w:rsid w:val="00234EC2"/>
    <w:rsid w:val="00235533"/>
    <w:rsid w:val="00237030"/>
    <w:rsid w:val="002370BA"/>
    <w:rsid w:val="0023731E"/>
    <w:rsid w:val="002379D0"/>
    <w:rsid w:val="00237BC2"/>
    <w:rsid w:val="00237E94"/>
    <w:rsid w:val="00237FD8"/>
    <w:rsid w:val="00240E79"/>
    <w:rsid w:val="00241154"/>
    <w:rsid w:val="002418A0"/>
    <w:rsid w:val="00241BD1"/>
    <w:rsid w:val="00241CEE"/>
    <w:rsid w:val="00241CF2"/>
    <w:rsid w:val="0024244A"/>
    <w:rsid w:val="0024288F"/>
    <w:rsid w:val="0024294A"/>
    <w:rsid w:val="002429F8"/>
    <w:rsid w:val="00242A8C"/>
    <w:rsid w:val="00242E61"/>
    <w:rsid w:val="00243849"/>
    <w:rsid w:val="0024412D"/>
    <w:rsid w:val="00244D72"/>
    <w:rsid w:val="00245587"/>
    <w:rsid w:val="00245A0C"/>
    <w:rsid w:val="00245F08"/>
    <w:rsid w:val="0024628C"/>
    <w:rsid w:val="00246BF3"/>
    <w:rsid w:val="0024721D"/>
    <w:rsid w:val="002473BC"/>
    <w:rsid w:val="00247F29"/>
    <w:rsid w:val="00250BE6"/>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5D68"/>
    <w:rsid w:val="00256BD8"/>
    <w:rsid w:val="00256BE7"/>
    <w:rsid w:val="00256D5D"/>
    <w:rsid w:val="00256FD0"/>
    <w:rsid w:val="0025784E"/>
    <w:rsid w:val="00257A15"/>
    <w:rsid w:val="00257EDA"/>
    <w:rsid w:val="002600C4"/>
    <w:rsid w:val="002603F8"/>
    <w:rsid w:val="00260854"/>
    <w:rsid w:val="00261013"/>
    <w:rsid w:val="002613C2"/>
    <w:rsid w:val="002616AF"/>
    <w:rsid w:val="00261F24"/>
    <w:rsid w:val="00261F39"/>
    <w:rsid w:val="00262066"/>
    <w:rsid w:val="002621FD"/>
    <w:rsid w:val="00262390"/>
    <w:rsid w:val="00262656"/>
    <w:rsid w:val="00263175"/>
    <w:rsid w:val="00263276"/>
    <w:rsid w:val="00263AA3"/>
    <w:rsid w:val="00263B41"/>
    <w:rsid w:val="00263D53"/>
    <w:rsid w:val="00265463"/>
    <w:rsid w:val="002662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3BC"/>
    <w:rsid w:val="00276E6C"/>
    <w:rsid w:val="00276F13"/>
    <w:rsid w:val="00276F1F"/>
    <w:rsid w:val="00277071"/>
    <w:rsid w:val="00277163"/>
    <w:rsid w:val="00277676"/>
    <w:rsid w:val="0028020C"/>
    <w:rsid w:val="002805B1"/>
    <w:rsid w:val="00280921"/>
    <w:rsid w:val="002809D0"/>
    <w:rsid w:val="00280A2E"/>
    <w:rsid w:val="00281E80"/>
    <w:rsid w:val="0028230B"/>
    <w:rsid w:val="002827CE"/>
    <w:rsid w:val="0028319F"/>
    <w:rsid w:val="0028321B"/>
    <w:rsid w:val="00283688"/>
    <w:rsid w:val="00284103"/>
    <w:rsid w:val="00284F81"/>
    <w:rsid w:val="00285FE0"/>
    <w:rsid w:val="002861EA"/>
    <w:rsid w:val="00286CDB"/>
    <w:rsid w:val="002900CF"/>
    <w:rsid w:val="002909C5"/>
    <w:rsid w:val="00290AFB"/>
    <w:rsid w:val="00291426"/>
    <w:rsid w:val="002916D5"/>
    <w:rsid w:val="00292900"/>
    <w:rsid w:val="00292C7D"/>
    <w:rsid w:val="00292EB5"/>
    <w:rsid w:val="00293465"/>
    <w:rsid w:val="00293E38"/>
    <w:rsid w:val="0029400E"/>
    <w:rsid w:val="002945AC"/>
    <w:rsid w:val="00294AED"/>
    <w:rsid w:val="00294E58"/>
    <w:rsid w:val="00295200"/>
    <w:rsid w:val="00295AB4"/>
    <w:rsid w:val="00295F4A"/>
    <w:rsid w:val="0029709A"/>
    <w:rsid w:val="002971B5"/>
    <w:rsid w:val="00297290"/>
    <w:rsid w:val="002973AB"/>
    <w:rsid w:val="002977A5"/>
    <w:rsid w:val="00297B91"/>
    <w:rsid w:val="00297D32"/>
    <w:rsid w:val="002A0689"/>
    <w:rsid w:val="002A09C7"/>
    <w:rsid w:val="002A1A7F"/>
    <w:rsid w:val="002A1C0A"/>
    <w:rsid w:val="002A1F34"/>
    <w:rsid w:val="002A306F"/>
    <w:rsid w:val="002A39C7"/>
    <w:rsid w:val="002A3AF2"/>
    <w:rsid w:val="002A3B43"/>
    <w:rsid w:val="002A3BDB"/>
    <w:rsid w:val="002A41A4"/>
    <w:rsid w:val="002A42EB"/>
    <w:rsid w:val="002A442C"/>
    <w:rsid w:val="002A47E3"/>
    <w:rsid w:val="002A53C7"/>
    <w:rsid w:val="002A5D53"/>
    <w:rsid w:val="002A5DF9"/>
    <w:rsid w:val="002A5F43"/>
    <w:rsid w:val="002A6399"/>
    <w:rsid w:val="002A6593"/>
    <w:rsid w:val="002A69A9"/>
    <w:rsid w:val="002A6ACC"/>
    <w:rsid w:val="002A6DD7"/>
    <w:rsid w:val="002A769E"/>
    <w:rsid w:val="002A79C4"/>
    <w:rsid w:val="002A7CF2"/>
    <w:rsid w:val="002A7FB0"/>
    <w:rsid w:val="002B0932"/>
    <w:rsid w:val="002B0C7E"/>
    <w:rsid w:val="002B1BD1"/>
    <w:rsid w:val="002B238C"/>
    <w:rsid w:val="002B259C"/>
    <w:rsid w:val="002B261B"/>
    <w:rsid w:val="002B30FA"/>
    <w:rsid w:val="002B3623"/>
    <w:rsid w:val="002B448F"/>
    <w:rsid w:val="002B5616"/>
    <w:rsid w:val="002B5B83"/>
    <w:rsid w:val="002B663F"/>
    <w:rsid w:val="002B6834"/>
    <w:rsid w:val="002B6A73"/>
    <w:rsid w:val="002B6BF9"/>
    <w:rsid w:val="002B6DAC"/>
    <w:rsid w:val="002B6DE4"/>
    <w:rsid w:val="002B70F8"/>
    <w:rsid w:val="002B7573"/>
    <w:rsid w:val="002B7740"/>
    <w:rsid w:val="002B793D"/>
    <w:rsid w:val="002C0183"/>
    <w:rsid w:val="002C08C8"/>
    <w:rsid w:val="002C1B98"/>
    <w:rsid w:val="002C222E"/>
    <w:rsid w:val="002C267D"/>
    <w:rsid w:val="002C3543"/>
    <w:rsid w:val="002C3682"/>
    <w:rsid w:val="002C3B1B"/>
    <w:rsid w:val="002C3C2D"/>
    <w:rsid w:val="002C3F9E"/>
    <w:rsid w:val="002C4231"/>
    <w:rsid w:val="002C4528"/>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89D"/>
    <w:rsid w:val="002D1B12"/>
    <w:rsid w:val="002D1D7F"/>
    <w:rsid w:val="002D2013"/>
    <w:rsid w:val="002D23AF"/>
    <w:rsid w:val="002D2848"/>
    <w:rsid w:val="002D2EC7"/>
    <w:rsid w:val="002D322C"/>
    <w:rsid w:val="002D33D9"/>
    <w:rsid w:val="002D4113"/>
    <w:rsid w:val="002D45D1"/>
    <w:rsid w:val="002D471E"/>
    <w:rsid w:val="002D484F"/>
    <w:rsid w:val="002D4B02"/>
    <w:rsid w:val="002D52DF"/>
    <w:rsid w:val="002D52F5"/>
    <w:rsid w:val="002D54DD"/>
    <w:rsid w:val="002D5D1E"/>
    <w:rsid w:val="002D5DAE"/>
    <w:rsid w:val="002D5E28"/>
    <w:rsid w:val="002D634C"/>
    <w:rsid w:val="002D6960"/>
    <w:rsid w:val="002D69B3"/>
    <w:rsid w:val="002D6A8E"/>
    <w:rsid w:val="002E02D5"/>
    <w:rsid w:val="002E0E15"/>
    <w:rsid w:val="002E119A"/>
    <w:rsid w:val="002E179E"/>
    <w:rsid w:val="002E181F"/>
    <w:rsid w:val="002E1C7E"/>
    <w:rsid w:val="002E21A4"/>
    <w:rsid w:val="002E29A3"/>
    <w:rsid w:val="002E2F15"/>
    <w:rsid w:val="002E3B36"/>
    <w:rsid w:val="002E3C83"/>
    <w:rsid w:val="002E5188"/>
    <w:rsid w:val="002E519D"/>
    <w:rsid w:val="002E5464"/>
    <w:rsid w:val="002E55D8"/>
    <w:rsid w:val="002E5D32"/>
    <w:rsid w:val="002E5E3A"/>
    <w:rsid w:val="002E670B"/>
    <w:rsid w:val="002E7084"/>
    <w:rsid w:val="002E72EB"/>
    <w:rsid w:val="002E79A8"/>
    <w:rsid w:val="002E7B0B"/>
    <w:rsid w:val="002E7C1A"/>
    <w:rsid w:val="002E7F51"/>
    <w:rsid w:val="002F038B"/>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0B4"/>
    <w:rsid w:val="002F5227"/>
    <w:rsid w:val="002F6093"/>
    <w:rsid w:val="002F61DF"/>
    <w:rsid w:val="002F643B"/>
    <w:rsid w:val="002F647F"/>
    <w:rsid w:val="002F66D7"/>
    <w:rsid w:val="002F6A1C"/>
    <w:rsid w:val="002F7145"/>
    <w:rsid w:val="002F76EB"/>
    <w:rsid w:val="002F79C4"/>
    <w:rsid w:val="002F7A55"/>
    <w:rsid w:val="002F7BCB"/>
    <w:rsid w:val="0030018C"/>
    <w:rsid w:val="00300990"/>
    <w:rsid w:val="003009F1"/>
    <w:rsid w:val="00300BB3"/>
    <w:rsid w:val="003011B2"/>
    <w:rsid w:val="003014C4"/>
    <w:rsid w:val="0030165B"/>
    <w:rsid w:val="003019C5"/>
    <w:rsid w:val="00301F9D"/>
    <w:rsid w:val="003021F5"/>
    <w:rsid w:val="0030294D"/>
    <w:rsid w:val="0030296F"/>
    <w:rsid w:val="00302AD1"/>
    <w:rsid w:val="00302BE3"/>
    <w:rsid w:val="00302F24"/>
    <w:rsid w:val="00303226"/>
    <w:rsid w:val="003036F5"/>
    <w:rsid w:val="003038CA"/>
    <w:rsid w:val="00304214"/>
    <w:rsid w:val="00304B83"/>
    <w:rsid w:val="00304E52"/>
    <w:rsid w:val="00304F07"/>
    <w:rsid w:val="00304FB6"/>
    <w:rsid w:val="0030503D"/>
    <w:rsid w:val="00305F41"/>
    <w:rsid w:val="00306056"/>
    <w:rsid w:val="00306487"/>
    <w:rsid w:val="00306650"/>
    <w:rsid w:val="003102D3"/>
    <w:rsid w:val="0031046B"/>
    <w:rsid w:val="00310471"/>
    <w:rsid w:val="00311062"/>
    <w:rsid w:val="0031176B"/>
    <w:rsid w:val="00311788"/>
    <w:rsid w:val="00311B90"/>
    <w:rsid w:val="00311D2B"/>
    <w:rsid w:val="00311DF9"/>
    <w:rsid w:val="0031289D"/>
    <w:rsid w:val="003128B7"/>
    <w:rsid w:val="003129B0"/>
    <w:rsid w:val="00313458"/>
    <w:rsid w:val="003142DC"/>
    <w:rsid w:val="0031434E"/>
    <w:rsid w:val="00314D05"/>
    <w:rsid w:val="00314E79"/>
    <w:rsid w:val="0031533D"/>
    <w:rsid w:val="003156D9"/>
    <w:rsid w:val="00315B75"/>
    <w:rsid w:val="00316329"/>
    <w:rsid w:val="003165AD"/>
    <w:rsid w:val="003167DC"/>
    <w:rsid w:val="0031700C"/>
    <w:rsid w:val="0031759B"/>
    <w:rsid w:val="003179CE"/>
    <w:rsid w:val="003208D4"/>
    <w:rsid w:val="00320984"/>
    <w:rsid w:val="003210A6"/>
    <w:rsid w:val="0032125F"/>
    <w:rsid w:val="0032150F"/>
    <w:rsid w:val="003219D8"/>
    <w:rsid w:val="00321C67"/>
    <w:rsid w:val="00323417"/>
    <w:rsid w:val="00323873"/>
    <w:rsid w:val="003244BF"/>
    <w:rsid w:val="00324821"/>
    <w:rsid w:val="00324D3C"/>
    <w:rsid w:val="003252B9"/>
    <w:rsid w:val="00325DD5"/>
    <w:rsid w:val="00325E8B"/>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338"/>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720"/>
    <w:rsid w:val="00353B47"/>
    <w:rsid w:val="00353D5C"/>
    <w:rsid w:val="003542A5"/>
    <w:rsid w:val="00354578"/>
    <w:rsid w:val="003549D6"/>
    <w:rsid w:val="00354BA8"/>
    <w:rsid w:val="00354F55"/>
    <w:rsid w:val="00355647"/>
    <w:rsid w:val="00355780"/>
    <w:rsid w:val="00355997"/>
    <w:rsid w:val="00355E05"/>
    <w:rsid w:val="00356809"/>
    <w:rsid w:val="00356837"/>
    <w:rsid w:val="00356ACA"/>
    <w:rsid w:val="00357187"/>
    <w:rsid w:val="003579EA"/>
    <w:rsid w:val="00357C62"/>
    <w:rsid w:val="00357EBC"/>
    <w:rsid w:val="00360031"/>
    <w:rsid w:val="003602C7"/>
    <w:rsid w:val="003604F5"/>
    <w:rsid w:val="00360932"/>
    <w:rsid w:val="003609FD"/>
    <w:rsid w:val="00360AF0"/>
    <w:rsid w:val="003618C8"/>
    <w:rsid w:val="0036208C"/>
    <w:rsid w:val="003620ED"/>
    <w:rsid w:val="00362B60"/>
    <w:rsid w:val="003639AF"/>
    <w:rsid w:val="00363B59"/>
    <w:rsid w:val="00363B7E"/>
    <w:rsid w:val="00363E74"/>
    <w:rsid w:val="00363F3A"/>
    <w:rsid w:val="00364B59"/>
    <w:rsid w:val="00364BA2"/>
    <w:rsid w:val="00364C6B"/>
    <w:rsid w:val="00366D75"/>
    <w:rsid w:val="00366E76"/>
    <w:rsid w:val="00367A16"/>
    <w:rsid w:val="0037058C"/>
    <w:rsid w:val="00370C65"/>
    <w:rsid w:val="00370C80"/>
    <w:rsid w:val="00371C70"/>
    <w:rsid w:val="00371F32"/>
    <w:rsid w:val="00372815"/>
    <w:rsid w:val="00372AD3"/>
    <w:rsid w:val="003731B9"/>
    <w:rsid w:val="0037333E"/>
    <w:rsid w:val="0037356E"/>
    <w:rsid w:val="00373B15"/>
    <w:rsid w:val="003741DF"/>
    <w:rsid w:val="00374207"/>
    <w:rsid w:val="003742FC"/>
    <w:rsid w:val="00374733"/>
    <w:rsid w:val="00374FA2"/>
    <w:rsid w:val="00374FBB"/>
    <w:rsid w:val="003750B8"/>
    <w:rsid w:val="0037521D"/>
    <w:rsid w:val="003752D5"/>
    <w:rsid w:val="00375692"/>
    <w:rsid w:val="00375992"/>
    <w:rsid w:val="00375A84"/>
    <w:rsid w:val="0037601D"/>
    <w:rsid w:val="00376AAD"/>
    <w:rsid w:val="00377190"/>
    <w:rsid w:val="003777D1"/>
    <w:rsid w:val="00377910"/>
    <w:rsid w:val="00377EA6"/>
    <w:rsid w:val="00380229"/>
    <w:rsid w:val="00381DF1"/>
    <w:rsid w:val="00381F6E"/>
    <w:rsid w:val="00382586"/>
    <w:rsid w:val="00383270"/>
    <w:rsid w:val="00383746"/>
    <w:rsid w:val="00383FD9"/>
    <w:rsid w:val="0038435F"/>
    <w:rsid w:val="00384DD8"/>
    <w:rsid w:val="00384F6F"/>
    <w:rsid w:val="003852FF"/>
    <w:rsid w:val="00385B77"/>
    <w:rsid w:val="003865BC"/>
    <w:rsid w:val="00386B60"/>
    <w:rsid w:val="0038716A"/>
    <w:rsid w:val="003871AB"/>
    <w:rsid w:val="00387D6E"/>
    <w:rsid w:val="00387D9C"/>
    <w:rsid w:val="00387EEA"/>
    <w:rsid w:val="00390D74"/>
    <w:rsid w:val="00391D7D"/>
    <w:rsid w:val="003926BE"/>
    <w:rsid w:val="0039273A"/>
    <w:rsid w:val="00392BCD"/>
    <w:rsid w:val="0039307B"/>
    <w:rsid w:val="0039372B"/>
    <w:rsid w:val="00393E48"/>
    <w:rsid w:val="00393F71"/>
    <w:rsid w:val="00394407"/>
    <w:rsid w:val="00394D20"/>
    <w:rsid w:val="003950D7"/>
    <w:rsid w:val="003962BA"/>
    <w:rsid w:val="00396D94"/>
    <w:rsid w:val="00397BE6"/>
    <w:rsid w:val="00397E48"/>
    <w:rsid w:val="003A0636"/>
    <w:rsid w:val="003A0DDA"/>
    <w:rsid w:val="003A11DE"/>
    <w:rsid w:val="003A1217"/>
    <w:rsid w:val="003A13C2"/>
    <w:rsid w:val="003A1438"/>
    <w:rsid w:val="003A1970"/>
    <w:rsid w:val="003A2053"/>
    <w:rsid w:val="003A20A9"/>
    <w:rsid w:val="003A385B"/>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081"/>
    <w:rsid w:val="003B73BA"/>
    <w:rsid w:val="003B7418"/>
    <w:rsid w:val="003B7820"/>
    <w:rsid w:val="003C0370"/>
    <w:rsid w:val="003C0F20"/>
    <w:rsid w:val="003C1AA8"/>
    <w:rsid w:val="003C1EC2"/>
    <w:rsid w:val="003C2D0F"/>
    <w:rsid w:val="003C3144"/>
    <w:rsid w:val="003C3976"/>
    <w:rsid w:val="003C4052"/>
    <w:rsid w:val="003C502C"/>
    <w:rsid w:val="003C57A7"/>
    <w:rsid w:val="003C5FE6"/>
    <w:rsid w:val="003D0882"/>
    <w:rsid w:val="003D08DD"/>
    <w:rsid w:val="003D0A5D"/>
    <w:rsid w:val="003D0C24"/>
    <w:rsid w:val="003D12E7"/>
    <w:rsid w:val="003D14D4"/>
    <w:rsid w:val="003D15C3"/>
    <w:rsid w:val="003D1B5D"/>
    <w:rsid w:val="003D1DB1"/>
    <w:rsid w:val="003D1FD5"/>
    <w:rsid w:val="003D1FE2"/>
    <w:rsid w:val="003D2316"/>
    <w:rsid w:val="003D2692"/>
    <w:rsid w:val="003D2DE1"/>
    <w:rsid w:val="003D3793"/>
    <w:rsid w:val="003D4B6E"/>
    <w:rsid w:val="003D522C"/>
    <w:rsid w:val="003D549A"/>
    <w:rsid w:val="003D5CDE"/>
    <w:rsid w:val="003D6156"/>
    <w:rsid w:val="003D63B4"/>
    <w:rsid w:val="003D641E"/>
    <w:rsid w:val="003D6A57"/>
    <w:rsid w:val="003D7287"/>
    <w:rsid w:val="003D75BB"/>
    <w:rsid w:val="003D76EA"/>
    <w:rsid w:val="003D77A6"/>
    <w:rsid w:val="003D77BA"/>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F0040"/>
    <w:rsid w:val="003F0173"/>
    <w:rsid w:val="003F0909"/>
    <w:rsid w:val="003F17B5"/>
    <w:rsid w:val="003F1EE3"/>
    <w:rsid w:val="003F219F"/>
    <w:rsid w:val="003F2252"/>
    <w:rsid w:val="003F2393"/>
    <w:rsid w:val="003F3817"/>
    <w:rsid w:val="003F3A0D"/>
    <w:rsid w:val="003F4056"/>
    <w:rsid w:val="003F47ED"/>
    <w:rsid w:val="003F4B4C"/>
    <w:rsid w:val="003F58CD"/>
    <w:rsid w:val="003F59C0"/>
    <w:rsid w:val="003F6423"/>
    <w:rsid w:val="003F6F08"/>
    <w:rsid w:val="003F75D1"/>
    <w:rsid w:val="003F7BC3"/>
    <w:rsid w:val="004008D9"/>
    <w:rsid w:val="00400C98"/>
    <w:rsid w:val="00401FF9"/>
    <w:rsid w:val="004020A2"/>
    <w:rsid w:val="00403132"/>
    <w:rsid w:val="004032A2"/>
    <w:rsid w:val="00403459"/>
    <w:rsid w:val="00403508"/>
    <w:rsid w:val="00403C13"/>
    <w:rsid w:val="00403F49"/>
    <w:rsid w:val="00404589"/>
    <w:rsid w:val="004047C9"/>
    <w:rsid w:val="00404CB4"/>
    <w:rsid w:val="004051D5"/>
    <w:rsid w:val="004051DC"/>
    <w:rsid w:val="00405980"/>
    <w:rsid w:val="00405ACE"/>
    <w:rsid w:val="00405F23"/>
    <w:rsid w:val="0040641A"/>
    <w:rsid w:val="00406787"/>
    <w:rsid w:val="0040703B"/>
    <w:rsid w:val="00407536"/>
    <w:rsid w:val="004078D1"/>
    <w:rsid w:val="00410955"/>
    <w:rsid w:val="004114E9"/>
    <w:rsid w:val="004116A1"/>
    <w:rsid w:val="00412572"/>
    <w:rsid w:val="004136B4"/>
    <w:rsid w:val="00413CC4"/>
    <w:rsid w:val="004143AE"/>
    <w:rsid w:val="00414960"/>
    <w:rsid w:val="00415C75"/>
    <w:rsid w:val="00416514"/>
    <w:rsid w:val="0041701C"/>
    <w:rsid w:val="0041752C"/>
    <w:rsid w:val="00417618"/>
    <w:rsid w:val="00420564"/>
    <w:rsid w:val="0042121F"/>
    <w:rsid w:val="004214F6"/>
    <w:rsid w:val="0042156E"/>
    <w:rsid w:val="00422196"/>
    <w:rsid w:val="004233C4"/>
    <w:rsid w:val="004234FB"/>
    <w:rsid w:val="0042399D"/>
    <w:rsid w:val="00423A13"/>
    <w:rsid w:val="00424240"/>
    <w:rsid w:val="00424CD4"/>
    <w:rsid w:val="004256C8"/>
    <w:rsid w:val="00425CDC"/>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53D"/>
    <w:rsid w:val="00434968"/>
    <w:rsid w:val="004350F3"/>
    <w:rsid w:val="00435C2C"/>
    <w:rsid w:val="00436B47"/>
    <w:rsid w:val="00436C1B"/>
    <w:rsid w:val="004372DF"/>
    <w:rsid w:val="004375FD"/>
    <w:rsid w:val="00437B05"/>
    <w:rsid w:val="004403E7"/>
    <w:rsid w:val="0044089D"/>
    <w:rsid w:val="00440953"/>
    <w:rsid w:val="00440CE1"/>
    <w:rsid w:val="00440F4A"/>
    <w:rsid w:val="004414C6"/>
    <w:rsid w:val="004417BD"/>
    <w:rsid w:val="00442244"/>
    <w:rsid w:val="004429A7"/>
    <w:rsid w:val="00442B3F"/>
    <w:rsid w:val="00442B99"/>
    <w:rsid w:val="00442FAA"/>
    <w:rsid w:val="0044367A"/>
    <w:rsid w:val="00443B83"/>
    <w:rsid w:val="00443CF9"/>
    <w:rsid w:val="0044441E"/>
    <w:rsid w:val="00444617"/>
    <w:rsid w:val="00444C89"/>
    <w:rsid w:val="00445668"/>
    <w:rsid w:val="00445752"/>
    <w:rsid w:val="00445E21"/>
    <w:rsid w:val="004463DE"/>
    <w:rsid w:val="00446EC8"/>
    <w:rsid w:val="004473B3"/>
    <w:rsid w:val="00447509"/>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CBD"/>
    <w:rsid w:val="00460316"/>
    <w:rsid w:val="00460A33"/>
    <w:rsid w:val="00460C3C"/>
    <w:rsid w:val="00460C56"/>
    <w:rsid w:val="00461311"/>
    <w:rsid w:val="0046291E"/>
    <w:rsid w:val="00462D68"/>
    <w:rsid w:val="00462FE2"/>
    <w:rsid w:val="0046301A"/>
    <w:rsid w:val="00463324"/>
    <w:rsid w:val="004639AE"/>
    <w:rsid w:val="00463CAB"/>
    <w:rsid w:val="00463DA2"/>
    <w:rsid w:val="00463E6B"/>
    <w:rsid w:val="004644B5"/>
    <w:rsid w:val="0046456D"/>
    <w:rsid w:val="00464A69"/>
    <w:rsid w:val="00464AC3"/>
    <w:rsid w:val="0046524C"/>
    <w:rsid w:val="0046555C"/>
    <w:rsid w:val="00465A4E"/>
    <w:rsid w:val="00465EF3"/>
    <w:rsid w:val="00466F35"/>
    <w:rsid w:val="0046752A"/>
    <w:rsid w:val="004678A4"/>
    <w:rsid w:val="00467935"/>
    <w:rsid w:val="00467DB3"/>
    <w:rsid w:val="004706FD"/>
    <w:rsid w:val="004709D1"/>
    <w:rsid w:val="00471A16"/>
    <w:rsid w:val="00471B31"/>
    <w:rsid w:val="004724BD"/>
    <w:rsid w:val="004727E5"/>
    <w:rsid w:val="00472CF0"/>
    <w:rsid w:val="00472F9B"/>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96"/>
    <w:rsid w:val="00477CC5"/>
    <w:rsid w:val="00477CFE"/>
    <w:rsid w:val="00477F31"/>
    <w:rsid w:val="00480079"/>
    <w:rsid w:val="00480224"/>
    <w:rsid w:val="00480661"/>
    <w:rsid w:val="00481064"/>
    <w:rsid w:val="00481AA8"/>
    <w:rsid w:val="00483C8D"/>
    <w:rsid w:val="00484946"/>
    <w:rsid w:val="00484F7F"/>
    <w:rsid w:val="0048515C"/>
    <w:rsid w:val="00485732"/>
    <w:rsid w:val="00485A2E"/>
    <w:rsid w:val="00485ACF"/>
    <w:rsid w:val="00486657"/>
    <w:rsid w:val="00486B90"/>
    <w:rsid w:val="00486D51"/>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3FFE"/>
    <w:rsid w:val="00494030"/>
    <w:rsid w:val="004945E8"/>
    <w:rsid w:val="004946F9"/>
    <w:rsid w:val="00494A25"/>
    <w:rsid w:val="00494BD2"/>
    <w:rsid w:val="0049589C"/>
    <w:rsid w:val="00495D17"/>
    <w:rsid w:val="0049645D"/>
    <w:rsid w:val="0049658E"/>
    <w:rsid w:val="00496A8B"/>
    <w:rsid w:val="00496D83"/>
    <w:rsid w:val="004976D8"/>
    <w:rsid w:val="0049778B"/>
    <w:rsid w:val="004977F2"/>
    <w:rsid w:val="004A034C"/>
    <w:rsid w:val="004A0BA3"/>
    <w:rsid w:val="004A143F"/>
    <w:rsid w:val="004A1554"/>
    <w:rsid w:val="004A1C2D"/>
    <w:rsid w:val="004A1C78"/>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0CB6"/>
    <w:rsid w:val="004B1C4F"/>
    <w:rsid w:val="004B2668"/>
    <w:rsid w:val="004B2773"/>
    <w:rsid w:val="004B299B"/>
    <w:rsid w:val="004B2C7F"/>
    <w:rsid w:val="004B3014"/>
    <w:rsid w:val="004B308C"/>
    <w:rsid w:val="004B315E"/>
    <w:rsid w:val="004B3241"/>
    <w:rsid w:val="004B3260"/>
    <w:rsid w:val="004B419D"/>
    <w:rsid w:val="004B456E"/>
    <w:rsid w:val="004B47BE"/>
    <w:rsid w:val="004B4F43"/>
    <w:rsid w:val="004B4F71"/>
    <w:rsid w:val="004B5216"/>
    <w:rsid w:val="004B5272"/>
    <w:rsid w:val="004B5BF6"/>
    <w:rsid w:val="004B6840"/>
    <w:rsid w:val="004B6C50"/>
    <w:rsid w:val="004B6E77"/>
    <w:rsid w:val="004B70A9"/>
    <w:rsid w:val="004B7114"/>
    <w:rsid w:val="004B7699"/>
    <w:rsid w:val="004B7780"/>
    <w:rsid w:val="004B7E6E"/>
    <w:rsid w:val="004C02F3"/>
    <w:rsid w:val="004C0963"/>
    <w:rsid w:val="004C09BC"/>
    <w:rsid w:val="004C13A7"/>
    <w:rsid w:val="004C1951"/>
    <w:rsid w:val="004C199B"/>
    <w:rsid w:val="004C28D0"/>
    <w:rsid w:val="004C298D"/>
    <w:rsid w:val="004C2ACC"/>
    <w:rsid w:val="004C2AD0"/>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CAB"/>
    <w:rsid w:val="004D1D05"/>
    <w:rsid w:val="004D1FBF"/>
    <w:rsid w:val="004D2451"/>
    <w:rsid w:val="004D2809"/>
    <w:rsid w:val="004D2942"/>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3EF"/>
    <w:rsid w:val="004E073E"/>
    <w:rsid w:val="004E0952"/>
    <w:rsid w:val="004E0B12"/>
    <w:rsid w:val="004E11FD"/>
    <w:rsid w:val="004E13D4"/>
    <w:rsid w:val="004E23B9"/>
    <w:rsid w:val="004E2742"/>
    <w:rsid w:val="004E3255"/>
    <w:rsid w:val="004E33B0"/>
    <w:rsid w:val="004E359F"/>
    <w:rsid w:val="004E3892"/>
    <w:rsid w:val="004E3ED2"/>
    <w:rsid w:val="004E4812"/>
    <w:rsid w:val="004E48C8"/>
    <w:rsid w:val="004E4BB8"/>
    <w:rsid w:val="004E4D4D"/>
    <w:rsid w:val="004E544A"/>
    <w:rsid w:val="004E61F9"/>
    <w:rsid w:val="004E646E"/>
    <w:rsid w:val="004E6CBB"/>
    <w:rsid w:val="004E7D6E"/>
    <w:rsid w:val="004E7DC4"/>
    <w:rsid w:val="004F0786"/>
    <w:rsid w:val="004F091D"/>
    <w:rsid w:val="004F0BDA"/>
    <w:rsid w:val="004F1395"/>
    <w:rsid w:val="004F179A"/>
    <w:rsid w:val="004F1A41"/>
    <w:rsid w:val="004F1C40"/>
    <w:rsid w:val="004F2366"/>
    <w:rsid w:val="004F2871"/>
    <w:rsid w:val="004F3F17"/>
    <w:rsid w:val="004F44E2"/>
    <w:rsid w:val="004F45D2"/>
    <w:rsid w:val="004F47B6"/>
    <w:rsid w:val="004F4A00"/>
    <w:rsid w:val="004F4A27"/>
    <w:rsid w:val="004F4B9A"/>
    <w:rsid w:val="004F52EE"/>
    <w:rsid w:val="004F5BFB"/>
    <w:rsid w:val="004F5F26"/>
    <w:rsid w:val="004F5F79"/>
    <w:rsid w:val="004F6BD9"/>
    <w:rsid w:val="004F70F3"/>
    <w:rsid w:val="004F7186"/>
    <w:rsid w:val="004F72BB"/>
    <w:rsid w:val="004F75EF"/>
    <w:rsid w:val="004F7BD2"/>
    <w:rsid w:val="005003B0"/>
    <w:rsid w:val="00501339"/>
    <w:rsid w:val="00501F68"/>
    <w:rsid w:val="00501FB7"/>
    <w:rsid w:val="00502562"/>
    <w:rsid w:val="0050259D"/>
    <w:rsid w:val="0050290A"/>
    <w:rsid w:val="0050318F"/>
    <w:rsid w:val="0050328C"/>
    <w:rsid w:val="00503BC7"/>
    <w:rsid w:val="00504025"/>
    <w:rsid w:val="0050439F"/>
    <w:rsid w:val="00504616"/>
    <w:rsid w:val="00504EE1"/>
    <w:rsid w:val="00504F49"/>
    <w:rsid w:val="00506547"/>
    <w:rsid w:val="00506CBC"/>
    <w:rsid w:val="00506F24"/>
    <w:rsid w:val="00507154"/>
    <w:rsid w:val="00507720"/>
    <w:rsid w:val="00507C38"/>
    <w:rsid w:val="00510C05"/>
    <w:rsid w:val="00511DF6"/>
    <w:rsid w:val="00512D5C"/>
    <w:rsid w:val="0051349A"/>
    <w:rsid w:val="00513568"/>
    <w:rsid w:val="00513795"/>
    <w:rsid w:val="0051385B"/>
    <w:rsid w:val="005139A8"/>
    <w:rsid w:val="00513D1C"/>
    <w:rsid w:val="00514F90"/>
    <w:rsid w:val="00515C99"/>
    <w:rsid w:val="00516327"/>
    <w:rsid w:val="0051641E"/>
    <w:rsid w:val="00516676"/>
    <w:rsid w:val="0051697E"/>
    <w:rsid w:val="00516DF4"/>
    <w:rsid w:val="00516E95"/>
    <w:rsid w:val="005178DE"/>
    <w:rsid w:val="00517958"/>
    <w:rsid w:val="00517C73"/>
    <w:rsid w:val="00520237"/>
    <w:rsid w:val="00520253"/>
    <w:rsid w:val="0052058D"/>
    <w:rsid w:val="00520A3B"/>
    <w:rsid w:val="00520D7C"/>
    <w:rsid w:val="005211F3"/>
    <w:rsid w:val="00521537"/>
    <w:rsid w:val="00521846"/>
    <w:rsid w:val="00521B66"/>
    <w:rsid w:val="00521D47"/>
    <w:rsid w:val="00521F4B"/>
    <w:rsid w:val="005226E7"/>
    <w:rsid w:val="00522F68"/>
    <w:rsid w:val="00523140"/>
    <w:rsid w:val="005237AF"/>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C55"/>
    <w:rsid w:val="00535E24"/>
    <w:rsid w:val="00535EE3"/>
    <w:rsid w:val="0053611F"/>
    <w:rsid w:val="005362A0"/>
    <w:rsid w:val="005362B0"/>
    <w:rsid w:val="005365E4"/>
    <w:rsid w:val="00536734"/>
    <w:rsid w:val="00536A35"/>
    <w:rsid w:val="00537D23"/>
    <w:rsid w:val="00537FFB"/>
    <w:rsid w:val="00540070"/>
    <w:rsid w:val="00540C25"/>
    <w:rsid w:val="00540D3C"/>
    <w:rsid w:val="00540D49"/>
    <w:rsid w:val="00542286"/>
    <w:rsid w:val="005440F3"/>
    <w:rsid w:val="0054431D"/>
    <w:rsid w:val="00545F06"/>
    <w:rsid w:val="005460DE"/>
    <w:rsid w:val="00546A4F"/>
    <w:rsid w:val="00547904"/>
    <w:rsid w:val="00547E7A"/>
    <w:rsid w:val="005503E3"/>
    <w:rsid w:val="0055059A"/>
    <w:rsid w:val="00550AEF"/>
    <w:rsid w:val="00550DEE"/>
    <w:rsid w:val="00550E0F"/>
    <w:rsid w:val="0055154B"/>
    <w:rsid w:val="005515BE"/>
    <w:rsid w:val="00551954"/>
    <w:rsid w:val="005528B3"/>
    <w:rsid w:val="00552F93"/>
    <w:rsid w:val="00553215"/>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0EE"/>
    <w:rsid w:val="005642FB"/>
    <w:rsid w:val="00564917"/>
    <w:rsid w:val="00564CAA"/>
    <w:rsid w:val="00565C44"/>
    <w:rsid w:val="00565CF5"/>
    <w:rsid w:val="005664C7"/>
    <w:rsid w:val="00566C23"/>
    <w:rsid w:val="005700F3"/>
    <w:rsid w:val="005704D3"/>
    <w:rsid w:val="00570638"/>
    <w:rsid w:val="00571167"/>
    <w:rsid w:val="00572061"/>
    <w:rsid w:val="00572137"/>
    <w:rsid w:val="00572BBD"/>
    <w:rsid w:val="00572C16"/>
    <w:rsid w:val="00572C2C"/>
    <w:rsid w:val="00572E13"/>
    <w:rsid w:val="005731E7"/>
    <w:rsid w:val="00573A49"/>
    <w:rsid w:val="00573E52"/>
    <w:rsid w:val="00574283"/>
    <w:rsid w:val="00574C0E"/>
    <w:rsid w:val="00575D6D"/>
    <w:rsid w:val="005761A6"/>
    <w:rsid w:val="00577FD3"/>
    <w:rsid w:val="00580716"/>
    <w:rsid w:val="005816DD"/>
    <w:rsid w:val="005816EE"/>
    <w:rsid w:val="005825F4"/>
    <w:rsid w:val="005826E2"/>
    <w:rsid w:val="00582A3C"/>
    <w:rsid w:val="00583025"/>
    <w:rsid w:val="00583815"/>
    <w:rsid w:val="00583E52"/>
    <w:rsid w:val="00583EE8"/>
    <w:rsid w:val="005843EF"/>
    <w:rsid w:val="0058451B"/>
    <w:rsid w:val="005853D8"/>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61E"/>
    <w:rsid w:val="00593819"/>
    <w:rsid w:val="005942C4"/>
    <w:rsid w:val="0059433C"/>
    <w:rsid w:val="00595035"/>
    <w:rsid w:val="005959F9"/>
    <w:rsid w:val="00595D6F"/>
    <w:rsid w:val="00595D9E"/>
    <w:rsid w:val="00596565"/>
    <w:rsid w:val="005965EE"/>
    <w:rsid w:val="00596787"/>
    <w:rsid w:val="0059759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AF4"/>
    <w:rsid w:val="005A4B06"/>
    <w:rsid w:val="005A4CB4"/>
    <w:rsid w:val="005A52C9"/>
    <w:rsid w:val="005A53DA"/>
    <w:rsid w:val="005A543A"/>
    <w:rsid w:val="005A553B"/>
    <w:rsid w:val="005A57A5"/>
    <w:rsid w:val="005A5D37"/>
    <w:rsid w:val="005A5E39"/>
    <w:rsid w:val="005A69A0"/>
    <w:rsid w:val="005A6B90"/>
    <w:rsid w:val="005A783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6A4"/>
    <w:rsid w:val="005B6A4D"/>
    <w:rsid w:val="005B6BBF"/>
    <w:rsid w:val="005B6CAC"/>
    <w:rsid w:val="005B6E85"/>
    <w:rsid w:val="005C01B8"/>
    <w:rsid w:val="005C03C0"/>
    <w:rsid w:val="005C05DB"/>
    <w:rsid w:val="005C0A37"/>
    <w:rsid w:val="005C1144"/>
    <w:rsid w:val="005C1212"/>
    <w:rsid w:val="005C15EC"/>
    <w:rsid w:val="005C1FAC"/>
    <w:rsid w:val="005C2652"/>
    <w:rsid w:val="005C28BB"/>
    <w:rsid w:val="005C2A51"/>
    <w:rsid w:val="005C2F41"/>
    <w:rsid w:val="005C2F80"/>
    <w:rsid w:val="005C305D"/>
    <w:rsid w:val="005C33A0"/>
    <w:rsid w:val="005C3B86"/>
    <w:rsid w:val="005C4350"/>
    <w:rsid w:val="005C4890"/>
    <w:rsid w:val="005C4A3B"/>
    <w:rsid w:val="005C4A41"/>
    <w:rsid w:val="005C4F80"/>
    <w:rsid w:val="005C5A7B"/>
    <w:rsid w:val="005C64A9"/>
    <w:rsid w:val="005C66D3"/>
    <w:rsid w:val="005C6806"/>
    <w:rsid w:val="005C6D67"/>
    <w:rsid w:val="005C6DA1"/>
    <w:rsid w:val="005C7032"/>
    <w:rsid w:val="005C7258"/>
    <w:rsid w:val="005D1913"/>
    <w:rsid w:val="005D1AEC"/>
    <w:rsid w:val="005D21E1"/>
    <w:rsid w:val="005D22A9"/>
    <w:rsid w:val="005D33EC"/>
    <w:rsid w:val="005D38D5"/>
    <w:rsid w:val="005D402D"/>
    <w:rsid w:val="005D5CF2"/>
    <w:rsid w:val="005D63AE"/>
    <w:rsid w:val="005D67F8"/>
    <w:rsid w:val="005D6A9C"/>
    <w:rsid w:val="005D6FB6"/>
    <w:rsid w:val="005D77DD"/>
    <w:rsid w:val="005E11EB"/>
    <w:rsid w:val="005E1B78"/>
    <w:rsid w:val="005E1D64"/>
    <w:rsid w:val="005E1D97"/>
    <w:rsid w:val="005E21FC"/>
    <w:rsid w:val="005E2608"/>
    <w:rsid w:val="005E27A5"/>
    <w:rsid w:val="005E28FD"/>
    <w:rsid w:val="005E2F6A"/>
    <w:rsid w:val="005E30D1"/>
    <w:rsid w:val="005E3213"/>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6954"/>
    <w:rsid w:val="005E72BF"/>
    <w:rsid w:val="005E7346"/>
    <w:rsid w:val="005E73CD"/>
    <w:rsid w:val="005E775C"/>
    <w:rsid w:val="005E79EB"/>
    <w:rsid w:val="005F019D"/>
    <w:rsid w:val="005F03B9"/>
    <w:rsid w:val="005F06B9"/>
    <w:rsid w:val="005F0D8F"/>
    <w:rsid w:val="005F10B7"/>
    <w:rsid w:val="005F13E0"/>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5F7697"/>
    <w:rsid w:val="005F7AA2"/>
    <w:rsid w:val="0060056D"/>
    <w:rsid w:val="00600D4A"/>
    <w:rsid w:val="00602EAF"/>
    <w:rsid w:val="00602ECE"/>
    <w:rsid w:val="00603492"/>
    <w:rsid w:val="00603B42"/>
    <w:rsid w:val="00603C4E"/>
    <w:rsid w:val="006042B7"/>
    <w:rsid w:val="0060432F"/>
    <w:rsid w:val="00605173"/>
    <w:rsid w:val="00605687"/>
    <w:rsid w:val="006059DC"/>
    <w:rsid w:val="00605C93"/>
    <w:rsid w:val="00605CB7"/>
    <w:rsid w:val="00606535"/>
    <w:rsid w:val="00606BC1"/>
    <w:rsid w:val="00606BF0"/>
    <w:rsid w:val="00606E50"/>
    <w:rsid w:val="00606E9F"/>
    <w:rsid w:val="006070DA"/>
    <w:rsid w:val="006076AD"/>
    <w:rsid w:val="00607F75"/>
    <w:rsid w:val="00610BD7"/>
    <w:rsid w:val="00610DF6"/>
    <w:rsid w:val="00611384"/>
    <w:rsid w:val="00611905"/>
    <w:rsid w:val="00611A49"/>
    <w:rsid w:val="00611F0A"/>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49F"/>
    <w:rsid w:val="00621576"/>
    <w:rsid w:val="006216A1"/>
    <w:rsid w:val="00621A41"/>
    <w:rsid w:val="00621B94"/>
    <w:rsid w:val="00623256"/>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64A"/>
    <w:rsid w:val="006368EC"/>
    <w:rsid w:val="0063691E"/>
    <w:rsid w:val="00636AFD"/>
    <w:rsid w:val="00637111"/>
    <w:rsid w:val="0063735C"/>
    <w:rsid w:val="0063792F"/>
    <w:rsid w:val="006379B5"/>
    <w:rsid w:val="00637C5D"/>
    <w:rsid w:val="00637DFA"/>
    <w:rsid w:val="00637FC0"/>
    <w:rsid w:val="0064026C"/>
    <w:rsid w:val="00640600"/>
    <w:rsid w:val="006406AA"/>
    <w:rsid w:val="00640AD6"/>
    <w:rsid w:val="0064113E"/>
    <w:rsid w:val="006411BA"/>
    <w:rsid w:val="00641284"/>
    <w:rsid w:val="00641967"/>
    <w:rsid w:val="00641C41"/>
    <w:rsid w:val="00642136"/>
    <w:rsid w:val="006422CF"/>
    <w:rsid w:val="00642539"/>
    <w:rsid w:val="006426B4"/>
    <w:rsid w:val="00642733"/>
    <w:rsid w:val="006427CC"/>
    <w:rsid w:val="00642F86"/>
    <w:rsid w:val="00643405"/>
    <w:rsid w:val="00643D46"/>
    <w:rsid w:val="00643F24"/>
    <w:rsid w:val="00644248"/>
    <w:rsid w:val="0064443A"/>
    <w:rsid w:val="0064494B"/>
    <w:rsid w:val="00644B95"/>
    <w:rsid w:val="00644FDA"/>
    <w:rsid w:val="006457F3"/>
    <w:rsid w:val="00645913"/>
    <w:rsid w:val="00645C00"/>
    <w:rsid w:val="006462F3"/>
    <w:rsid w:val="0064693C"/>
    <w:rsid w:val="00646C0B"/>
    <w:rsid w:val="00646EF8"/>
    <w:rsid w:val="0064715F"/>
    <w:rsid w:val="00647CDD"/>
    <w:rsid w:val="00647EF5"/>
    <w:rsid w:val="006502AF"/>
    <w:rsid w:val="006502B2"/>
    <w:rsid w:val="006505E6"/>
    <w:rsid w:val="00650717"/>
    <w:rsid w:val="00651EDE"/>
    <w:rsid w:val="00652626"/>
    <w:rsid w:val="00652814"/>
    <w:rsid w:val="00653366"/>
    <w:rsid w:val="006539F6"/>
    <w:rsid w:val="0065467E"/>
    <w:rsid w:val="00654684"/>
    <w:rsid w:val="00654D65"/>
    <w:rsid w:val="006550D8"/>
    <w:rsid w:val="006560C9"/>
    <w:rsid w:val="0065634F"/>
    <w:rsid w:val="006564A4"/>
    <w:rsid w:val="006566A3"/>
    <w:rsid w:val="006568C2"/>
    <w:rsid w:val="00656BAC"/>
    <w:rsid w:val="00656E63"/>
    <w:rsid w:val="00657A99"/>
    <w:rsid w:val="00660762"/>
    <w:rsid w:val="00660AC7"/>
    <w:rsid w:val="00661078"/>
    <w:rsid w:val="0066120F"/>
    <w:rsid w:val="0066129D"/>
    <w:rsid w:val="006613B9"/>
    <w:rsid w:val="00661464"/>
    <w:rsid w:val="006617C0"/>
    <w:rsid w:val="0066262A"/>
    <w:rsid w:val="00662C13"/>
    <w:rsid w:val="0066308B"/>
    <w:rsid w:val="0066330C"/>
    <w:rsid w:val="0066342B"/>
    <w:rsid w:val="00663497"/>
    <w:rsid w:val="00663F56"/>
    <w:rsid w:val="006641C1"/>
    <w:rsid w:val="00664D48"/>
    <w:rsid w:val="00664EEE"/>
    <w:rsid w:val="00664F2A"/>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E56"/>
    <w:rsid w:val="0067345E"/>
    <w:rsid w:val="00673BC0"/>
    <w:rsid w:val="00673F5F"/>
    <w:rsid w:val="006746DD"/>
    <w:rsid w:val="0067545C"/>
    <w:rsid w:val="006754A5"/>
    <w:rsid w:val="00675C95"/>
    <w:rsid w:val="00676065"/>
    <w:rsid w:val="0067609A"/>
    <w:rsid w:val="0067785F"/>
    <w:rsid w:val="00680038"/>
    <w:rsid w:val="00680150"/>
    <w:rsid w:val="00680421"/>
    <w:rsid w:val="00680A38"/>
    <w:rsid w:val="00680BF4"/>
    <w:rsid w:val="00681740"/>
    <w:rsid w:val="006818B0"/>
    <w:rsid w:val="00681F1E"/>
    <w:rsid w:val="00682301"/>
    <w:rsid w:val="006827C1"/>
    <w:rsid w:val="006831D3"/>
    <w:rsid w:val="00683B1B"/>
    <w:rsid w:val="00684450"/>
    <w:rsid w:val="00684A83"/>
    <w:rsid w:val="00684DFC"/>
    <w:rsid w:val="00684F94"/>
    <w:rsid w:val="00685B15"/>
    <w:rsid w:val="00685DCA"/>
    <w:rsid w:val="006860E0"/>
    <w:rsid w:val="006861AB"/>
    <w:rsid w:val="00686DEF"/>
    <w:rsid w:val="006873C1"/>
    <w:rsid w:val="00687738"/>
    <w:rsid w:val="00687A94"/>
    <w:rsid w:val="00687F9B"/>
    <w:rsid w:val="00690104"/>
    <w:rsid w:val="0069042A"/>
    <w:rsid w:val="00690438"/>
    <w:rsid w:val="006911AD"/>
    <w:rsid w:val="00691446"/>
    <w:rsid w:val="00691C23"/>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6A6"/>
    <w:rsid w:val="006A2705"/>
    <w:rsid w:val="006A2F6A"/>
    <w:rsid w:val="006A3181"/>
    <w:rsid w:val="006A323F"/>
    <w:rsid w:val="006A3273"/>
    <w:rsid w:val="006A3447"/>
    <w:rsid w:val="006A3E0E"/>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688"/>
    <w:rsid w:val="006B58C9"/>
    <w:rsid w:val="006B609F"/>
    <w:rsid w:val="006B6101"/>
    <w:rsid w:val="006B6223"/>
    <w:rsid w:val="006B6551"/>
    <w:rsid w:val="006B658A"/>
    <w:rsid w:val="006B660C"/>
    <w:rsid w:val="006B692B"/>
    <w:rsid w:val="006B6BB9"/>
    <w:rsid w:val="006B7578"/>
    <w:rsid w:val="006B7B10"/>
    <w:rsid w:val="006C04D8"/>
    <w:rsid w:val="006C0A7B"/>
    <w:rsid w:val="006C0AC6"/>
    <w:rsid w:val="006C0CD3"/>
    <w:rsid w:val="006C20E1"/>
    <w:rsid w:val="006C2220"/>
    <w:rsid w:val="006C223D"/>
    <w:rsid w:val="006C24AA"/>
    <w:rsid w:val="006C24D7"/>
    <w:rsid w:val="006C288F"/>
    <w:rsid w:val="006C3100"/>
    <w:rsid w:val="006C32F5"/>
    <w:rsid w:val="006C3547"/>
    <w:rsid w:val="006C3664"/>
    <w:rsid w:val="006C39A2"/>
    <w:rsid w:val="006C3EEF"/>
    <w:rsid w:val="006C415F"/>
    <w:rsid w:val="006C46B7"/>
    <w:rsid w:val="006C51F9"/>
    <w:rsid w:val="006C5A5E"/>
    <w:rsid w:val="006C5AC9"/>
    <w:rsid w:val="006C5B3D"/>
    <w:rsid w:val="006C5ED1"/>
    <w:rsid w:val="006C5F51"/>
    <w:rsid w:val="006C654E"/>
    <w:rsid w:val="006C6B21"/>
    <w:rsid w:val="006C6C31"/>
    <w:rsid w:val="006C6F94"/>
    <w:rsid w:val="006C7C07"/>
    <w:rsid w:val="006C7C9D"/>
    <w:rsid w:val="006D023F"/>
    <w:rsid w:val="006D03FD"/>
    <w:rsid w:val="006D046A"/>
    <w:rsid w:val="006D086A"/>
    <w:rsid w:val="006D0A79"/>
    <w:rsid w:val="006D1055"/>
    <w:rsid w:val="006D1073"/>
    <w:rsid w:val="006D17A1"/>
    <w:rsid w:val="006D180F"/>
    <w:rsid w:val="006D18B8"/>
    <w:rsid w:val="006D24A9"/>
    <w:rsid w:val="006D288C"/>
    <w:rsid w:val="006D2DAD"/>
    <w:rsid w:val="006D2E01"/>
    <w:rsid w:val="006D31E1"/>
    <w:rsid w:val="006D34EE"/>
    <w:rsid w:val="006D38E9"/>
    <w:rsid w:val="006D51B2"/>
    <w:rsid w:val="006D5637"/>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64A"/>
    <w:rsid w:val="006E5BBD"/>
    <w:rsid w:val="006E654B"/>
    <w:rsid w:val="006E746C"/>
    <w:rsid w:val="006E750C"/>
    <w:rsid w:val="006E7B8C"/>
    <w:rsid w:val="006E7DC9"/>
    <w:rsid w:val="006F06B2"/>
    <w:rsid w:val="006F0C39"/>
    <w:rsid w:val="006F172F"/>
    <w:rsid w:val="006F1EB2"/>
    <w:rsid w:val="006F2475"/>
    <w:rsid w:val="006F2C7B"/>
    <w:rsid w:val="006F3C2D"/>
    <w:rsid w:val="006F432C"/>
    <w:rsid w:val="006F4A9A"/>
    <w:rsid w:val="006F5634"/>
    <w:rsid w:val="006F5987"/>
    <w:rsid w:val="006F608F"/>
    <w:rsid w:val="006F6126"/>
    <w:rsid w:val="006F6752"/>
    <w:rsid w:val="006F67CB"/>
    <w:rsid w:val="006F6D66"/>
    <w:rsid w:val="006F70F8"/>
    <w:rsid w:val="006F74FC"/>
    <w:rsid w:val="006F751C"/>
    <w:rsid w:val="006F772D"/>
    <w:rsid w:val="006F78C0"/>
    <w:rsid w:val="006F7A6E"/>
    <w:rsid w:val="006F7E11"/>
    <w:rsid w:val="00700177"/>
    <w:rsid w:val="0070030D"/>
    <w:rsid w:val="0070035E"/>
    <w:rsid w:val="00700473"/>
    <w:rsid w:val="007006CC"/>
    <w:rsid w:val="00700754"/>
    <w:rsid w:val="00700ACF"/>
    <w:rsid w:val="007011FD"/>
    <w:rsid w:val="007018DA"/>
    <w:rsid w:val="00701A20"/>
    <w:rsid w:val="007024E9"/>
    <w:rsid w:val="00702617"/>
    <w:rsid w:val="007029FE"/>
    <w:rsid w:val="00702E45"/>
    <w:rsid w:val="00703201"/>
    <w:rsid w:val="00703AF1"/>
    <w:rsid w:val="0070417B"/>
    <w:rsid w:val="007048C3"/>
    <w:rsid w:val="007050C0"/>
    <w:rsid w:val="00705332"/>
    <w:rsid w:val="007055CB"/>
    <w:rsid w:val="007055D3"/>
    <w:rsid w:val="00705A8D"/>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0FA"/>
    <w:rsid w:val="00715271"/>
    <w:rsid w:val="00716386"/>
    <w:rsid w:val="00716604"/>
    <w:rsid w:val="007167DA"/>
    <w:rsid w:val="00716C27"/>
    <w:rsid w:val="007177EC"/>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6E70"/>
    <w:rsid w:val="0072713F"/>
    <w:rsid w:val="007272D8"/>
    <w:rsid w:val="0072747C"/>
    <w:rsid w:val="00727639"/>
    <w:rsid w:val="00727A8F"/>
    <w:rsid w:val="00727C42"/>
    <w:rsid w:val="00730390"/>
    <w:rsid w:val="00730BF6"/>
    <w:rsid w:val="00731230"/>
    <w:rsid w:val="00731924"/>
    <w:rsid w:val="00731D90"/>
    <w:rsid w:val="00732022"/>
    <w:rsid w:val="00732574"/>
    <w:rsid w:val="007335FC"/>
    <w:rsid w:val="00733AB4"/>
    <w:rsid w:val="00733E4C"/>
    <w:rsid w:val="0073474B"/>
    <w:rsid w:val="00734965"/>
    <w:rsid w:val="00734AA0"/>
    <w:rsid w:val="007352A8"/>
    <w:rsid w:val="00735B4C"/>
    <w:rsid w:val="00735DEC"/>
    <w:rsid w:val="00735FE7"/>
    <w:rsid w:val="00736069"/>
    <w:rsid w:val="007363AD"/>
    <w:rsid w:val="00736BA7"/>
    <w:rsid w:val="007372F1"/>
    <w:rsid w:val="0073779D"/>
    <w:rsid w:val="00737DFB"/>
    <w:rsid w:val="00737E4A"/>
    <w:rsid w:val="00737F0B"/>
    <w:rsid w:val="00737F90"/>
    <w:rsid w:val="007401DE"/>
    <w:rsid w:val="00740B48"/>
    <w:rsid w:val="00740C03"/>
    <w:rsid w:val="00740D23"/>
    <w:rsid w:val="0074224B"/>
    <w:rsid w:val="0074231A"/>
    <w:rsid w:val="007423C9"/>
    <w:rsid w:val="0074260E"/>
    <w:rsid w:val="007433BA"/>
    <w:rsid w:val="00743A57"/>
    <w:rsid w:val="00743C88"/>
    <w:rsid w:val="0074427C"/>
    <w:rsid w:val="00744646"/>
    <w:rsid w:val="007453C5"/>
    <w:rsid w:val="00745451"/>
    <w:rsid w:val="00745C58"/>
    <w:rsid w:val="007466F7"/>
    <w:rsid w:val="00746B9C"/>
    <w:rsid w:val="00746DBF"/>
    <w:rsid w:val="0074755B"/>
    <w:rsid w:val="00747F84"/>
    <w:rsid w:val="00750278"/>
    <w:rsid w:val="00750889"/>
    <w:rsid w:val="00750957"/>
    <w:rsid w:val="00750F26"/>
    <w:rsid w:val="007511D8"/>
    <w:rsid w:val="0075120A"/>
    <w:rsid w:val="0075135B"/>
    <w:rsid w:val="007515A7"/>
    <w:rsid w:val="00752931"/>
    <w:rsid w:val="00752E3F"/>
    <w:rsid w:val="00752F55"/>
    <w:rsid w:val="00753C05"/>
    <w:rsid w:val="00754562"/>
    <w:rsid w:val="0075485F"/>
    <w:rsid w:val="00755176"/>
    <w:rsid w:val="00755E16"/>
    <w:rsid w:val="00755EE9"/>
    <w:rsid w:val="00755F82"/>
    <w:rsid w:val="00756262"/>
    <w:rsid w:val="007568C0"/>
    <w:rsid w:val="0075723F"/>
    <w:rsid w:val="0075735B"/>
    <w:rsid w:val="0075755C"/>
    <w:rsid w:val="0075763B"/>
    <w:rsid w:val="00757AE5"/>
    <w:rsid w:val="007603B5"/>
    <w:rsid w:val="007603E7"/>
    <w:rsid w:val="007604E7"/>
    <w:rsid w:val="00761183"/>
    <w:rsid w:val="0076140F"/>
    <w:rsid w:val="007616BD"/>
    <w:rsid w:val="00761733"/>
    <w:rsid w:val="00761D24"/>
    <w:rsid w:val="0076208E"/>
    <w:rsid w:val="00762A03"/>
    <w:rsid w:val="00763BC9"/>
    <w:rsid w:val="00763C45"/>
    <w:rsid w:val="00764136"/>
    <w:rsid w:val="00764224"/>
    <w:rsid w:val="00764414"/>
    <w:rsid w:val="0076442D"/>
    <w:rsid w:val="007644E6"/>
    <w:rsid w:val="007645E6"/>
    <w:rsid w:val="00764DDB"/>
    <w:rsid w:val="00764FA7"/>
    <w:rsid w:val="00765266"/>
    <w:rsid w:val="00765BDE"/>
    <w:rsid w:val="00766424"/>
    <w:rsid w:val="007671E6"/>
    <w:rsid w:val="0076774B"/>
    <w:rsid w:val="00767A98"/>
    <w:rsid w:val="00767BEF"/>
    <w:rsid w:val="00767D0D"/>
    <w:rsid w:val="00767EB0"/>
    <w:rsid w:val="0077046D"/>
    <w:rsid w:val="00770615"/>
    <w:rsid w:val="00770F0C"/>
    <w:rsid w:val="007710BD"/>
    <w:rsid w:val="007714E0"/>
    <w:rsid w:val="00771CF9"/>
    <w:rsid w:val="00771FFB"/>
    <w:rsid w:val="00772570"/>
    <w:rsid w:val="00772B4A"/>
    <w:rsid w:val="0077320F"/>
    <w:rsid w:val="00773267"/>
    <w:rsid w:val="00773D4A"/>
    <w:rsid w:val="00773D56"/>
    <w:rsid w:val="00773E76"/>
    <w:rsid w:val="00774AB2"/>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9F0"/>
    <w:rsid w:val="007833A7"/>
    <w:rsid w:val="00783726"/>
    <w:rsid w:val="0078424F"/>
    <w:rsid w:val="007844BF"/>
    <w:rsid w:val="00784ED7"/>
    <w:rsid w:val="00784FB1"/>
    <w:rsid w:val="0078521F"/>
    <w:rsid w:val="00785B2A"/>
    <w:rsid w:val="007864CD"/>
    <w:rsid w:val="0078653C"/>
    <w:rsid w:val="007868CA"/>
    <w:rsid w:val="00786E23"/>
    <w:rsid w:val="00787048"/>
    <w:rsid w:val="007874B1"/>
    <w:rsid w:val="0078754A"/>
    <w:rsid w:val="00787561"/>
    <w:rsid w:val="00787910"/>
    <w:rsid w:val="00787C0C"/>
    <w:rsid w:val="00790012"/>
    <w:rsid w:val="00790136"/>
    <w:rsid w:val="007902C7"/>
    <w:rsid w:val="00790AD5"/>
    <w:rsid w:val="0079128D"/>
    <w:rsid w:val="00792264"/>
    <w:rsid w:val="00792540"/>
    <w:rsid w:val="00792552"/>
    <w:rsid w:val="007925D1"/>
    <w:rsid w:val="0079270F"/>
    <w:rsid w:val="00793603"/>
    <w:rsid w:val="00793933"/>
    <w:rsid w:val="00793AB3"/>
    <w:rsid w:val="00793F5A"/>
    <w:rsid w:val="00794442"/>
    <w:rsid w:val="00794999"/>
    <w:rsid w:val="00794BF4"/>
    <w:rsid w:val="00794C82"/>
    <w:rsid w:val="007950EE"/>
    <w:rsid w:val="00795FB8"/>
    <w:rsid w:val="00796663"/>
    <w:rsid w:val="00797534"/>
    <w:rsid w:val="007975D7"/>
    <w:rsid w:val="00797640"/>
    <w:rsid w:val="007978C0"/>
    <w:rsid w:val="00797ABA"/>
    <w:rsid w:val="007A04E8"/>
    <w:rsid w:val="007A0E3A"/>
    <w:rsid w:val="007A1BB1"/>
    <w:rsid w:val="007A1FBD"/>
    <w:rsid w:val="007A2226"/>
    <w:rsid w:val="007A2B6B"/>
    <w:rsid w:val="007A2ED4"/>
    <w:rsid w:val="007A35CF"/>
    <w:rsid w:val="007A3792"/>
    <w:rsid w:val="007A3E28"/>
    <w:rsid w:val="007A419E"/>
    <w:rsid w:val="007A4414"/>
    <w:rsid w:val="007A45FE"/>
    <w:rsid w:val="007A46BF"/>
    <w:rsid w:val="007A4C27"/>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AB1"/>
    <w:rsid w:val="007B1BD8"/>
    <w:rsid w:val="007B22EC"/>
    <w:rsid w:val="007B2478"/>
    <w:rsid w:val="007B250B"/>
    <w:rsid w:val="007B32B3"/>
    <w:rsid w:val="007B3428"/>
    <w:rsid w:val="007B3B86"/>
    <w:rsid w:val="007B42B4"/>
    <w:rsid w:val="007B4CE0"/>
    <w:rsid w:val="007B50E5"/>
    <w:rsid w:val="007B535F"/>
    <w:rsid w:val="007B6B24"/>
    <w:rsid w:val="007B6ED1"/>
    <w:rsid w:val="007B7C4B"/>
    <w:rsid w:val="007B7C64"/>
    <w:rsid w:val="007C0105"/>
    <w:rsid w:val="007C125E"/>
    <w:rsid w:val="007C1788"/>
    <w:rsid w:val="007C19F9"/>
    <w:rsid w:val="007C1B6D"/>
    <w:rsid w:val="007C1BDA"/>
    <w:rsid w:val="007C211E"/>
    <w:rsid w:val="007C237F"/>
    <w:rsid w:val="007C3043"/>
    <w:rsid w:val="007C3D45"/>
    <w:rsid w:val="007C3E2C"/>
    <w:rsid w:val="007C43D9"/>
    <w:rsid w:val="007C4583"/>
    <w:rsid w:val="007C4A0A"/>
    <w:rsid w:val="007C5418"/>
    <w:rsid w:val="007C564C"/>
    <w:rsid w:val="007C5AC5"/>
    <w:rsid w:val="007C5CA9"/>
    <w:rsid w:val="007C5D28"/>
    <w:rsid w:val="007C5DEA"/>
    <w:rsid w:val="007C6343"/>
    <w:rsid w:val="007C6EAF"/>
    <w:rsid w:val="007D07B7"/>
    <w:rsid w:val="007D0E2C"/>
    <w:rsid w:val="007D11B3"/>
    <w:rsid w:val="007D12DE"/>
    <w:rsid w:val="007D13FA"/>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165"/>
    <w:rsid w:val="007E475F"/>
    <w:rsid w:val="007E4814"/>
    <w:rsid w:val="007E48E5"/>
    <w:rsid w:val="007E4F19"/>
    <w:rsid w:val="007E513A"/>
    <w:rsid w:val="007E543E"/>
    <w:rsid w:val="007E5CFC"/>
    <w:rsid w:val="007E62EE"/>
    <w:rsid w:val="007E66AD"/>
    <w:rsid w:val="007E6AEF"/>
    <w:rsid w:val="007E6BEA"/>
    <w:rsid w:val="007E6ED0"/>
    <w:rsid w:val="007E72A8"/>
    <w:rsid w:val="007E7534"/>
    <w:rsid w:val="007E7C3E"/>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B9"/>
    <w:rsid w:val="007F5EFE"/>
    <w:rsid w:val="007F5F3F"/>
    <w:rsid w:val="007F624F"/>
    <w:rsid w:val="007F6937"/>
    <w:rsid w:val="007F726A"/>
    <w:rsid w:val="008001E4"/>
    <w:rsid w:val="008002BB"/>
    <w:rsid w:val="0080045D"/>
    <w:rsid w:val="00800DF3"/>
    <w:rsid w:val="008010B9"/>
    <w:rsid w:val="008013B5"/>
    <w:rsid w:val="008013FD"/>
    <w:rsid w:val="00801522"/>
    <w:rsid w:val="00802538"/>
    <w:rsid w:val="00802B38"/>
    <w:rsid w:val="00803883"/>
    <w:rsid w:val="00805780"/>
    <w:rsid w:val="00805928"/>
    <w:rsid w:val="00805A06"/>
    <w:rsid w:val="00805EC2"/>
    <w:rsid w:val="00806504"/>
    <w:rsid w:val="008065FD"/>
    <w:rsid w:val="008066CD"/>
    <w:rsid w:val="00806AD8"/>
    <w:rsid w:val="00807AE2"/>
    <w:rsid w:val="00807E81"/>
    <w:rsid w:val="0081022F"/>
    <w:rsid w:val="00810784"/>
    <w:rsid w:val="0081080F"/>
    <w:rsid w:val="008114A1"/>
    <w:rsid w:val="00811AB7"/>
    <w:rsid w:val="00814BC5"/>
    <w:rsid w:val="00814BD0"/>
    <w:rsid w:val="0081544B"/>
    <w:rsid w:val="0081652A"/>
    <w:rsid w:val="008166F1"/>
    <w:rsid w:val="00816AA4"/>
    <w:rsid w:val="00817463"/>
    <w:rsid w:val="00817BCA"/>
    <w:rsid w:val="00820FFE"/>
    <w:rsid w:val="00821306"/>
    <w:rsid w:val="00822B86"/>
    <w:rsid w:val="008235B4"/>
    <w:rsid w:val="00823944"/>
    <w:rsid w:val="00824091"/>
    <w:rsid w:val="00824539"/>
    <w:rsid w:val="00824EE0"/>
    <w:rsid w:val="008256CA"/>
    <w:rsid w:val="0082593C"/>
    <w:rsid w:val="00825C5E"/>
    <w:rsid w:val="00825DFE"/>
    <w:rsid w:val="008264E1"/>
    <w:rsid w:val="008265FB"/>
    <w:rsid w:val="00826779"/>
    <w:rsid w:val="00826C8D"/>
    <w:rsid w:val="00827321"/>
    <w:rsid w:val="00827404"/>
    <w:rsid w:val="008277E1"/>
    <w:rsid w:val="00827D72"/>
    <w:rsid w:val="00827D85"/>
    <w:rsid w:val="00830294"/>
    <w:rsid w:val="00830404"/>
    <w:rsid w:val="0083071D"/>
    <w:rsid w:val="008312D0"/>
    <w:rsid w:val="00831A18"/>
    <w:rsid w:val="00831FD9"/>
    <w:rsid w:val="00832438"/>
    <w:rsid w:val="00832468"/>
    <w:rsid w:val="008327C1"/>
    <w:rsid w:val="008331A1"/>
    <w:rsid w:val="00833346"/>
    <w:rsid w:val="00833480"/>
    <w:rsid w:val="0083370A"/>
    <w:rsid w:val="0083431D"/>
    <w:rsid w:val="008356A7"/>
    <w:rsid w:val="00835B44"/>
    <w:rsid w:val="00835DBC"/>
    <w:rsid w:val="008360BF"/>
    <w:rsid w:val="0083625A"/>
    <w:rsid w:val="008362A5"/>
    <w:rsid w:val="00837260"/>
    <w:rsid w:val="0084046F"/>
    <w:rsid w:val="008418A3"/>
    <w:rsid w:val="00842836"/>
    <w:rsid w:val="00842D61"/>
    <w:rsid w:val="00842F54"/>
    <w:rsid w:val="00844FC6"/>
    <w:rsid w:val="00845678"/>
    <w:rsid w:val="008458E7"/>
    <w:rsid w:val="00845D1B"/>
    <w:rsid w:val="00846228"/>
    <w:rsid w:val="00846775"/>
    <w:rsid w:val="0084756C"/>
    <w:rsid w:val="00850162"/>
    <w:rsid w:val="00850266"/>
    <w:rsid w:val="008505F2"/>
    <w:rsid w:val="008508CB"/>
    <w:rsid w:val="00850EB1"/>
    <w:rsid w:val="008511E6"/>
    <w:rsid w:val="0085142A"/>
    <w:rsid w:val="008514B7"/>
    <w:rsid w:val="00851B49"/>
    <w:rsid w:val="00851E17"/>
    <w:rsid w:val="0085206A"/>
    <w:rsid w:val="00852B4E"/>
    <w:rsid w:val="008530C8"/>
    <w:rsid w:val="008532AE"/>
    <w:rsid w:val="008534A0"/>
    <w:rsid w:val="00853CA4"/>
    <w:rsid w:val="00854A7A"/>
    <w:rsid w:val="00854ECF"/>
    <w:rsid w:val="00855835"/>
    <w:rsid w:val="0085588E"/>
    <w:rsid w:val="00855D0A"/>
    <w:rsid w:val="00855D76"/>
    <w:rsid w:val="00855DE1"/>
    <w:rsid w:val="008566D4"/>
    <w:rsid w:val="00856E98"/>
    <w:rsid w:val="0085777D"/>
    <w:rsid w:val="00857F20"/>
    <w:rsid w:val="00860747"/>
    <w:rsid w:val="00860793"/>
    <w:rsid w:val="00860A6C"/>
    <w:rsid w:val="0086110F"/>
    <w:rsid w:val="008625E5"/>
    <w:rsid w:val="00862FBA"/>
    <w:rsid w:val="008630D6"/>
    <w:rsid w:val="00863E32"/>
    <w:rsid w:val="008641C7"/>
    <w:rsid w:val="00864A7D"/>
    <w:rsid w:val="0086522F"/>
    <w:rsid w:val="00865608"/>
    <w:rsid w:val="00866224"/>
    <w:rsid w:val="008667D5"/>
    <w:rsid w:val="00866D67"/>
    <w:rsid w:val="00867297"/>
    <w:rsid w:val="00867746"/>
    <w:rsid w:val="0087015B"/>
    <w:rsid w:val="00870FE4"/>
    <w:rsid w:val="00872B73"/>
    <w:rsid w:val="00872D92"/>
    <w:rsid w:val="008730B2"/>
    <w:rsid w:val="00873537"/>
    <w:rsid w:val="008736FD"/>
    <w:rsid w:val="00873E0F"/>
    <w:rsid w:val="00873EFD"/>
    <w:rsid w:val="00874298"/>
    <w:rsid w:val="00874AAA"/>
    <w:rsid w:val="00875515"/>
    <w:rsid w:val="008755F4"/>
    <w:rsid w:val="00875ADB"/>
    <w:rsid w:val="00875D99"/>
    <w:rsid w:val="008763B9"/>
    <w:rsid w:val="008764E7"/>
    <w:rsid w:val="008766D9"/>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33EF"/>
    <w:rsid w:val="00883440"/>
    <w:rsid w:val="00883577"/>
    <w:rsid w:val="00883A5E"/>
    <w:rsid w:val="00884A2D"/>
    <w:rsid w:val="00884EE6"/>
    <w:rsid w:val="00884FB4"/>
    <w:rsid w:val="00885172"/>
    <w:rsid w:val="00885436"/>
    <w:rsid w:val="00885554"/>
    <w:rsid w:val="00885AF6"/>
    <w:rsid w:val="00885D01"/>
    <w:rsid w:val="00886627"/>
    <w:rsid w:val="00886C7A"/>
    <w:rsid w:val="00887591"/>
    <w:rsid w:val="0088791E"/>
    <w:rsid w:val="00887AD1"/>
    <w:rsid w:val="00887BB3"/>
    <w:rsid w:val="00890A6E"/>
    <w:rsid w:val="0089102E"/>
    <w:rsid w:val="0089144C"/>
    <w:rsid w:val="00892410"/>
    <w:rsid w:val="0089267E"/>
    <w:rsid w:val="00892765"/>
    <w:rsid w:val="00892CEC"/>
    <w:rsid w:val="00894B2E"/>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18F"/>
    <w:rsid w:val="008A525C"/>
    <w:rsid w:val="008A5480"/>
    <w:rsid w:val="008A54BD"/>
    <w:rsid w:val="008A55D0"/>
    <w:rsid w:val="008A5DB1"/>
    <w:rsid w:val="008A6878"/>
    <w:rsid w:val="008A6DF3"/>
    <w:rsid w:val="008A6E10"/>
    <w:rsid w:val="008A709B"/>
    <w:rsid w:val="008A755A"/>
    <w:rsid w:val="008A768C"/>
    <w:rsid w:val="008A77BC"/>
    <w:rsid w:val="008A7F77"/>
    <w:rsid w:val="008B06D5"/>
    <w:rsid w:val="008B081D"/>
    <w:rsid w:val="008B0ACB"/>
    <w:rsid w:val="008B0CBF"/>
    <w:rsid w:val="008B0F39"/>
    <w:rsid w:val="008B0F42"/>
    <w:rsid w:val="008B11DC"/>
    <w:rsid w:val="008B195A"/>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49B"/>
    <w:rsid w:val="008B66DD"/>
    <w:rsid w:val="008B6CAD"/>
    <w:rsid w:val="008B6EE8"/>
    <w:rsid w:val="008B719D"/>
    <w:rsid w:val="008B7DD6"/>
    <w:rsid w:val="008C002D"/>
    <w:rsid w:val="008C0050"/>
    <w:rsid w:val="008C0919"/>
    <w:rsid w:val="008C09AF"/>
    <w:rsid w:val="008C0A84"/>
    <w:rsid w:val="008C0CFB"/>
    <w:rsid w:val="008C1ADA"/>
    <w:rsid w:val="008C1E8E"/>
    <w:rsid w:val="008C24B7"/>
    <w:rsid w:val="008C2C08"/>
    <w:rsid w:val="008C3A32"/>
    <w:rsid w:val="008C408C"/>
    <w:rsid w:val="008C449E"/>
    <w:rsid w:val="008C44A5"/>
    <w:rsid w:val="008C4906"/>
    <w:rsid w:val="008C62CF"/>
    <w:rsid w:val="008C768B"/>
    <w:rsid w:val="008C796E"/>
    <w:rsid w:val="008C7E9B"/>
    <w:rsid w:val="008D0A4B"/>
    <w:rsid w:val="008D14F5"/>
    <w:rsid w:val="008D1ED9"/>
    <w:rsid w:val="008D2082"/>
    <w:rsid w:val="008D20C3"/>
    <w:rsid w:val="008D2405"/>
    <w:rsid w:val="008D3104"/>
    <w:rsid w:val="008D3516"/>
    <w:rsid w:val="008D48A4"/>
    <w:rsid w:val="008D4958"/>
    <w:rsid w:val="008D4F4D"/>
    <w:rsid w:val="008D52EE"/>
    <w:rsid w:val="008D5581"/>
    <w:rsid w:val="008D59D1"/>
    <w:rsid w:val="008D6727"/>
    <w:rsid w:val="008D6769"/>
    <w:rsid w:val="008D6B7B"/>
    <w:rsid w:val="008D707C"/>
    <w:rsid w:val="008D732C"/>
    <w:rsid w:val="008D7453"/>
    <w:rsid w:val="008D794F"/>
    <w:rsid w:val="008D7B6E"/>
    <w:rsid w:val="008E00DA"/>
    <w:rsid w:val="008E04FB"/>
    <w:rsid w:val="008E144A"/>
    <w:rsid w:val="008E213C"/>
    <w:rsid w:val="008E2B6C"/>
    <w:rsid w:val="008E2F9C"/>
    <w:rsid w:val="008E3668"/>
    <w:rsid w:val="008E3737"/>
    <w:rsid w:val="008E382E"/>
    <w:rsid w:val="008E464E"/>
    <w:rsid w:val="008E4C35"/>
    <w:rsid w:val="008E5556"/>
    <w:rsid w:val="008E5BCD"/>
    <w:rsid w:val="008E5C35"/>
    <w:rsid w:val="008E5D37"/>
    <w:rsid w:val="008E6032"/>
    <w:rsid w:val="008E6EC8"/>
    <w:rsid w:val="008E7473"/>
    <w:rsid w:val="008E798C"/>
    <w:rsid w:val="008F0329"/>
    <w:rsid w:val="008F0771"/>
    <w:rsid w:val="008F0B49"/>
    <w:rsid w:val="008F1FC0"/>
    <w:rsid w:val="008F220B"/>
    <w:rsid w:val="008F2634"/>
    <w:rsid w:val="008F27D2"/>
    <w:rsid w:val="008F2F90"/>
    <w:rsid w:val="008F32FF"/>
    <w:rsid w:val="008F3610"/>
    <w:rsid w:val="008F4128"/>
    <w:rsid w:val="008F4899"/>
    <w:rsid w:val="008F4DA7"/>
    <w:rsid w:val="008F60DD"/>
    <w:rsid w:val="008F629A"/>
    <w:rsid w:val="008F6499"/>
    <w:rsid w:val="008F6643"/>
    <w:rsid w:val="008F6CD2"/>
    <w:rsid w:val="008F713F"/>
    <w:rsid w:val="008F72B1"/>
    <w:rsid w:val="008F72F0"/>
    <w:rsid w:val="008F7C94"/>
    <w:rsid w:val="008F7CA1"/>
    <w:rsid w:val="008F7CFE"/>
    <w:rsid w:val="008F7E9E"/>
    <w:rsid w:val="00900164"/>
    <w:rsid w:val="0090024B"/>
    <w:rsid w:val="0090090B"/>
    <w:rsid w:val="00900A26"/>
    <w:rsid w:val="0090105F"/>
    <w:rsid w:val="00901E8B"/>
    <w:rsid w:val="0090297A"/>
    <w:rsid w:val="00903572"/>
    <w:rsid w:val="009035AE"/>
    <w:rsid w:val="009037F2"/>
    <w:rsid w:val="009039BA"/>
    <w:rsid w:val="00904621"/>
    <w:rsid w:val="009055E8"/>
    <w:rsid w:val="0090566B"/>
    <w:rsid w:val="00905773"/>
    <w:rsid w:val="00905C2F"/>
    <w:rsid w:val="00905CA7"/>
    <w:rsid w:val="00905D12"/>
    <w:rsid w:val="009065C7"/>
    <w:rsid w:val="00906B71"/>
    <w:rsid w:val="00906FD9"/>
    <w:rsid w:val="009077CF"/>
    <w:rsid w:val="00907998"/>
    <w:rsid w:val="00907EA5"/>
    <w:rsid w:val="00911668"/>
    <w:rsid w:val="00911CE3"/>
    <w:rsid w:val="00911FDB"/>
    <w:rsid w:val="009126F5"/>
    <w:rsid w:val="00912C77"/>
    <w:rsid w:val="00912D72"/>
    <w:rsid w:val="009132DC"/>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126F"/>
    <w:rsid w:val="00921392"/>
    <w:rsid w:val="0092178E"/>
    <w:rsid w:val="009219A6"/>
    <w:rsid w:val="0092288D"/>
    <w:rsid w:val="00922D9E"/>
    <w:rsid w:val="00922DB0"/>
    <w:rsid w:val="00924670"/>
    <w:rsid w:val="009248C1"/>
    <w:rsid w:val="009256AC"/>
    <w:rsid w:val="00925A94"/>
    <w:rsid w:val="00925EB2"/>
    <w:rsid w:val="00926A8C"/>
    <w:rsid w:val="00927EA4"/>
    <w:rsid w:val="0093052A"/>
    <w:rsid w:val="0093065C"/>
    <w:rsid w:val="00930C73"/>
    <w:rsid w:val="00931183"/>
    <w:rsid w:val="009311AA"/>
    <w:rsid w:val="0093185C"/>
    <w:rsid w:val="009319B2"/>
    <w:rsid w:val="0093220B"/>
    <w:rsid w:val="0093254B"/>
    <w:rsid w:val="00933283"/>
    <w:rsid w:val="00933FF5"/>
    <w:rsid w:val="009343E6"/>
    <w:rsid w:val="00934470"/>
    <w:rsid w:val="00934B86"/>
    <w:rsid w:val="00934D26"/>
    <w:rsid w:val="0093558B"/>
    <w:rsid w:val="00935D61"/>
    <w:rsid w:val="00935F83"/>
    <w:rsid w:val="00936E25"/>
    <w:rsid w:val="009373B4"/>
    <w:rsid w:val="00937C0D"/>
    <w:rsid w:val="00937C34"/>
    <w:rsid w:val="00937E9F"/>
    <w:rsid w:val="0094009E"/>
    <w:rsid w:val="00940D7B"/>
    <w:rsid w:val="00941183"/>
    <w:rsid w:val="0094120A"/>
    <w:rsid w:val="009417F0"/>
    <w:rsid w:val="00941938"/>
    <w:rsid w:val="00941E15"/>
    <w:rsid w:val="00942118"/>
    <w:rsid w:val="009422E0"/>
    <w:rsid w:val="00942535"/>
    <w:rsid w:val="00942745"/>
    <w:rsid w:val="0094282C"/>
    <w:rsid w:val="009428B9"/>
    <w:rsid w:val="00942ADD"/>
    <w:rsid w:val="00942B35"/>
    <w:rsid w:val="00943190"/>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32"/>
    <w:rsid w:val="00953F4C"/>
    <w:rsid w:val="0095412E"/>
    <w:rsid w:val="00954D68"/>
    <w:rsid w:val="00954D90"/>
    <w:rsid w:val="00954E9C"/>
    <w:rsid w:val="00954EBD"/>
    <w:rsid w:val="009551F9"/>
    <w:rsid w:val="0095572C"/>
    <w:rsid w:val="009560D1"/>
    <w:rsid w:val="00956C53"/>
    <w:rsid w:val="0095770D"/>
    <w:rsid w:val="00957A61"/>
    <w:rsid w:val="00957A78"/>
    <w:rsid w:val="00957ABC"/>
    <w:rsid w:val="00957CA4"/>
    <w:rsid w:val="00957E26"/>
    <w:rsid w:val="00957FA2"/>
    <w:rsid w:val="009600EB"/>
    <w:rsid w:val="0096197E"/>
    <w:rsid w:val="009619AB"/>
    <w:rsid w:val="00961A60"/>
    <w:rsid w:val="00961F3A"/>
    <w:rsid w:val="00961F44"/>
    <w:rsid w:val="00962D7F"/>
    <w:rsid w:val="0096367D"/>
    <w:rsid w:val="00963707"/>
    <w:rsid w:val="009638EE"/>
    <w:rsid w:val="00963FFA"/>
    <w:rsid w:val="00964103"/>
    <w:rsid w:val="009641EE"/>
    <w:rsid w:val="00964696"/>
    <w:rsid w:val="00964EA4"/>
    <w:rsid w:val="009651D9"/>
    <w:rsid w:val="009652C4"/>
    <w:rsid w:val="00965A2A"/>
    <w:rsid w:val="00966148"/>
    <w:rsid w:val="009664EB"/>
    <w:rsid w:val="009664F2"/>
    <w:rsid w:val="00966D4B"/>
    <w:rsid w:val="00966E8E"/>
    <w:rsid w:val="00967439"/>
    <w:rsid w:val="009675F1"/>
    <w:rsid w:val="00967FBC"/>
    <w:rsid w:val="00970239"/>
    <w:rsid w:val="009707CC"/>
    <w:rsid w:val="00970FCB"/>
    <w:rsid w:val="00970FF1"/>
    <w:rsid w:val="00971016"/>
    <w:rsid w:val="0097119D"/>
    <w:rsid w:val="009713B8"/>
    <w:rsid w:val="00971B55"/>
    <w:rsid w:val="00971D4C"/>
    <w:rsid w:val="00971FC6"/>
    <w:rsid w:val="0097207A"/>
    <w:rsid w:val="00972AE0"/>
    <w:rsid w:val="00972EA5"/>
    <w:rsid w:val="009730DC"/>
    <w:rsid w:val="009739BD"/>
    <w:rsid w:val="00973C27"/>
    <w:rsid w:val="00974CF6"/>
    <w:rsid w:val="00974D02"/>
    <w:rsid w:val="00974F80"/>
    <w:rsid w:val="009753D4"/>
    <w:rsid w:val="0097660C"/>
    <w:rsid w:val="009767D5"/>
    <w:rsid w:val="00977439"/>
    <w:rsid w:val="00977C6C"/>
    <w:rsid w:val="00977EC0"/>
    <w:rsid w:val="0098017A"/>
    <w:rsid w:val="00980749"/>
    <w:rsid w:val="00980AA0"/>
    <w:rsid w:val="00980B2D"/>
    <w:rsid w:val="00980B7D"/>
    <w:rsid w:val="00980ED1"/>
    <w:rsid w:val="009812D7"/>
    <w:rsid w:val="0098155A"/>
    <w:rsid w:val="009820EC"/>
    <w:rsid w:val="009825C6"/>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C68"/>
    <w:rsid w:val="00990FF6"/>
    <w:rsid w:val="00992B52"/>
    <w:rsid w:val="009930B9"/>
    <w:rsid w:val="0099350F"/>
    <w:rsid w:val="0099367D"/>
    <w:rsid w:val="00993711"/>
    <w:rsid w:val="0099460A"/>
    <w:rsid w:val="00995693"/>
    <w:rsid w:val="0099586C"/>
    <w:rsid w:val="0099598C"/>
    <w:rsid w:val="00996711"/>
    <w:rsid w:val="00996A56"/>
    <w:rsid w:val="00996EC0"/>
    <w:rsid w:val="009A07A8"/>
    <w:rsid w:val="009A0BA8"/>
    <w:rsid w:val="009A1516"/>
    <w:rsid w:val="009A17A9"/>
    <w:rsid w:val="009A21BF"/>
    <w:rsid w:val="009A298C"/>
    <w:rsid w:val="009A29CA"/>
    <w:rsid w:val="009A2B14"/>
    <w:rsid w:val="009A3180"/>
    <w:rsid w:val="009A366F"/>
    <w:rsid w:val="009A380D"/>
    <w:rsid w:val="009A391F"/>
    <w:rsid w:val="009A3EB4"/>
    <w:rsid w:val="009A42C3"/>
    <w:rsid w:val="009A46B4"/>
    <w:rsid w:val="009A46D0"/>
    <w:rsid w:val="009A4D62"/>
    <w:rsid w:val="009A5426"/>
    <w:rsid w:val="009A5572"/>
    <w:rsid w:val="009A5BB1"/>
    <w:rsid w:val="009A678F"/>
    <w:rsid w:val="009A72B0"/>
    <w:rsid w:val="009A73E3"/>
    <w:rsid w:val="009A77D9"/>
    <w:rsid w:val="009A7882"/>
    <w:rsid w:val="009A7A22"/>
    <w:rsid w:val="009A7F0B"/>
    <w:rsid w:val="009B0021"/>
    <w:rsid w:val="009B10EF"/>
    <w:rsid w:val="009B2249"/>
    <w:rsid w:val="009B233B"/>
    <w:rsid w:val="009B2D00"/>
    <w:rsid w:val="009B2D3B"/>
    <w:rsid w:val="009B3256"/>
    <w:rsid w:val="009B3342"/>
    <w:rsid w:val="009B33DD"/>
    <w:rsid w:val="009B3EE4"/>
    <w:rsid w:val="009B4D84"/>
    <w:rsid w:val="009B4DC7"/>
    <w:rsid w:val="009B62B6"/>
    <w:rsid w:val="009B6863"/>
    <w:rsid w:val="009B70CB"/>
    <w:rsid w:val="009B74B5"/>
    <w:rsid w:val="009B7C44"/>
    <w:rsid w:val="009C002F"/>
    <w:rsid w:val="009C00CB"/>
    <w:rsid w:val="009C0274"/>
    <w:rsid w:val="009C03ED"/>
    <w:rsid w:val="009C041D"/>
    <w:rsid w:val="009C0AED"/>
    <w:rsid w:val="009C0F6E"/>
    <w:rsid w:val="009C143C"/>
    <w:rsid w:val="009C15B9"/>
    <w:rsid w:val="009C16BA"/>
    <w:rsid w:val="009C1E53"/>
    <w:rsid w:val="009C2EEC"/>
    <w:rsid w:val="009C30DF"/>
    <w:rsid w:val="009C3720"/>
    <w:rsid w:val="009C37FF"/>
    <w:rsid w:val="009C3950"/>
    <w:rsid w:val="009C40BE"/>
    <w:rsid w:val="009C441F"/>
    <w:rsid w:val="009C4AE8"/>
    <w:rsid w:val="009C4CCF"/>
    <w:rsid w:val="009C51E5"/>
    <w:rsid w:val="009C52C4"/>
    <w:rsid w:val="009C5AAF"/>
    <w:rsid w:val="009C6B4D"/>
    <w:rsid w:val="009C6D02"/>
    <w:rsid w:val="009C731B"/>
    <w:rsid w:val="009C7585"/>
    <w:rsid w:val="009C79A5"/>
    <w:rsid w:val="009C7A84"/>
    <w:rsid w:val="009D0128"/>
    <w:rsid w:val="009D018A"/>
    <w:rsid w:val="009D03BF"/>
    <w:rsid w:val="009D03F2"/>
    <w:rsid w:val="009D05FB"/>
    <w:rsid w:val="009D0713"/>
    <w:rsid w:val="009D184E"/>
    <w:rsid w:val="009D2083"/>
    <w:rsid w:val="009D2572"/>
    <w:rsid w:val="009D27E2"/>
    <w:rsid w:val="009D2B55"/>
    <w:rsid w:val="009D3BE4"/>
    <w:rsid w:val="009D419C"/>
    <w:rsid w:val="009D4392"/>
    <w:rsid w:val="009D4480"/>
    <w:rsid w:val="009D44CE"/>
    <w:rsid w:val="009D4A1E"/>
    <w:rsid w:val="009D4AC4"/>
    <w:rsid w:val="009D55B4"/>
    <w:rsid w:val="009D5965"/>
    <w:rsid w:val="009D5C52"/>
    <w:rsid w:val="009D60FD"/>
    <w:rsid w:val="009D62DC"/>
    <w:rsid w:val="009D6ADA"/>
    <w:rsid w:val="009D6E4B"/>
    <w:rsid w:val="009D70CA"/>
    <w:rsid w:val="009D7473"/>
    <w:rsid w:val="009D77D3"/>
    <w:rsid w:val="009E059C"/>
    <w:rsid w:val="009E0C35"/>
    <w:rsid w:val="009E0D27"/>
    <w:rsid w:val="009E15D9"/>
    <w:rsid w:val="009E172A"/>
    <w:rsid w:val="009E202F"/>
    <w:rsid w:val="009E3091"/>
    <w:rsid w:val="009E3308"/>
    <w:rsid w:val="009E3430"/>
    <w:rsid w:val="009E3E41"/>
    <w:rsid w:val="009E4123"/>
    <w:rsid w:val="009E4385"/>
    <w:rsid w:val="009E4681"/>
    <w:rsid w:val="009E48B6"/>
    <w:rsid w:val="009E570C"/>
    <w:rsid w:val="009E6D80"/>
    <w:rsid w:val="009E6E6E"/>
    <w:rsid w:val="009E6FA6"/>
    <w:rsid w:val="009E72E6"/>
    <w:rsid w:val="009E76DB"/>
    <w:rsid w:val="009E788A"/>
    <w:rsid w:val="009E7E76"/>
    <w:rsid w:val="009F00A0"/>
    <w:rsid w:val="009F01B1"/>
    <w:rsid w:val="009F08D9"/>
    <w:rsid w:val="009F0904"/>
    <w:rsid w:val="009F0B97"/>
    <w:rsid w:val="009F177D"/>
    <w:rsid w:val="009F1D8F"/>
    <w:rsid w:val="009F29F5"/>
    <w:rsid w:val="009F2AE1"/>
    <w:rsid w:val="009F2C95"/>
    <w:rsid w:val="009F39C6"/>
    <w:rsid w:val="009F3B72"/>
    <w:rsid w:val="009F3FBB"/>
    <w:rsid w:val="009F4408"/>
    <w:rsid w:val="009F48F6"/>
    <w:rsid w:val="009F4E37"/>
    <w:rsid w:val="009F533B"/>
    <w:rsid w:val="009F5CC3"/>
    <w:rsid w:val="009F5D8A"/>
    <w:rsid w:val="009F67DB"/>
    <w:rsid w:val="009F6A94"/>
    <w:rsid w:val="009F75BE"/>
    <w:rsid w:val="009F760E"/>
    <w:rsid w:val="009F7EED"/>
    <w:rsid w:val="00A007BC"/>
    <w:rsid w:val="00A00CC9"/>
    <w:rsid w:val="00A00D0B"/>
    <w:rsid w:val="00A02723"/>
    <w:rsid w:val="00A02785"/>
    <w:rsid w:val="00A02C9A"/>
    <w:rsid w:val="00A02D9B"/>
    <w:rsid w:val="00A0317B"/>
    <w:rsid w:val="00A035D3"/>
    <w:rsid w:val="00A035DD"/>
    <w:rsid w:val="00A03AAF"/>
    <w:rsid w:val="00A0423A"/>
    <w:rsid w:val="00A04991"/>
    <w:rsid w:val="00A04DC6"/>
    <w:rsid w:val="00A0545A"/>
    <w:rsid w:val="00A06493"/>
    <w:rsid w:val="00A06CAF"/>
    <w:rsid w:val="00A076BF"/>
    <w:rsid w:val="00A0775A"/>
    <w:rsid w:val="00A07C6D"/>
    <w:rsid w:val="00A07FB5"/>
    <w:rsid w:val="00A106B0"/>
    <w:rsid w:val="00A108E4"/>
    <w:rsid w:val="00A10E5E"/>
    <w:rsid w:val="00A118E1"/>
    <w:rsid w:val="00A11BC9"/>
    <w:rsid w:val="00A11F17"/>
    <w:rsid w:val="00A134E5"/>
    <w:rsid w:val="00A14006"/>
    <w:rsid w:val="00A14633"/>
    <w:rsid w:val="00A14F0C"/>
    <w:rsid w:val="00A15A9E"/>
    <w:rsid w:val="00A15AB3"/>
    <w:rsid w:val="00A168FA"/>
    <w:rsid w:val="00A16C27"/>
    <w:rsid w:val="00A17AEC"/>
    <w:rsid w:val="00A17E39"/>
    <w:rsid w:val="00A203E8"/>
    <w:rsid w:val="00A208AA"/>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958"/>
    <w:rsid w:val="00A26E23"/>
    <w:rsid w:val="00A272A4"/>
    <w:rsid w:val="00A27585"/>
    <w:rsid w:val="00A27619"/>
    <w:rsid w:val="00A2762B"/>
    <w:rsid w:val="00A2774F"/>
    <w:rsid w:val="00A27A89"/>
    <w:rsid w:val="00A27D3C"/>
    <w:rsid w:val="00A27ED4"/>
    <w:rsid w:val="00A30051"/>
    <w:rsid w:val="00A3016C"/>
    <w:rsid w:val="00A3020C"/>
    <w:rsid w:val="00A30E5A"/>
    <w:rsid w:val="00A3104C"/>
    <w:rsid w:val="00A317C1"/>
    <w:rsid w:val="00A31CCA"/>
    <w:rsid w:val="00A31D49"/>
    <w:rsid w:val="00A32053"/>
    <w:rsid w:val="00A3241B"/>
    <w:rsid w:val="00A32728"/>
    <w:rsid w:val="00A32757"/>
    <w:rsid w:val="00A33A29"/>
    <w:rsid w:val="00A340FC"/>
    <w:rsid w:val="00A34319"/>
    <w:rsid w:val="00A3452B"/>
    <w:rsid w:val="00A34D0D"/>
    <w:rsid w:val="00A3518A"/>
    <w:rsid w:val="00A352E4"/>
    <w:rsid w:val="00A357E4"/>
    <w:rsid w:val="00A360DA"/>
    <w:rsid w:val="00A36242"/>
    <w:rsid w:val="00A36457"/>
    <w:rsid w:val="00A366F3"/>
    <w:rsid w:val="00A36886"/>
    <w:rsid w:val="00A36BFB"/>
    <w:rsid w:val="00A36D64"/>
    <w:rsid w:val="00A378A8"/>
    <w:rsid w:val="00A40232"/>
    <w:rsid w:val="00A40619"/>
    <w:rsid w:val="00A40C98"/>
    <w:rsid w:val="00A414C5"/>
    <w:rsid w:val="00A43163"/>
    <w:rsid w:val="00A435D6"/>
    <w:rsid w:val="00A442F9"/>
    <w:rsid w:val="00A443E8"/>
    <w:rsid w:val="00A4458C"/>
    <w:rsid w:val="00A44648"/>
    <w:rsid w:val="00A44912"/>
    <w:rsid w:val="00A44D54"/>
    <w:rsid w:val="00A44E27"/>
    <w:rsid w:val="00A44E2B"/>
    <w:rsid w:val="00A451AE"/>
    <w:rsid w:val="00A465D9"/>
    <w:rsid w:val="00A46AC2"/>
    <w:rsid w:val="00A46CCE"/>
    <w:rsid w:val="00A47074"/>
    <w:rsid w:val="00A47442"/>
    <w:rsid w:val="00A5047C"/>
    <w:rsid w:val="00A50626"/>
    <w:rsid w:val="00A50A90"/>
    <w:rsid w:val="00A50C21"/>
    <w:rsid w:val="00A51012"/>
    <w:rsid w:val="00A511DF"/>
    <w:rsid w:val="00A516AA"/>
    <w:rsid w:val="00A51C3E"/>
    <w:rsid w:val="00A52880"/>
    <w:rsid w:val="00A5299A"/>
    <w:rsid w:val="00A52E9B"/>
    <w:rsid w:val="00A52FBF"/>
    <w:rsid w:val="00A533ED"/>
    <w:rsid w:val="00A536F8"/>
    <w:rsid w:val="00A538AC"/>
    <w:rsid w:val="00A54142"/>
    <w:rsid w:val="00A5555B"/>
    <w:rsid w:val="00A5595A"/>
    <w:rsid w:val="00A55D84"/>
    <w:rsid w:val="00A5674F"/>
    <w:rsid w:val="00A56A04"/>
    <w:rsid w:val="00A57034"/>
    <w:rsid w:val="00A571D4"/>
    <w:rsid w:val="00A57585"/>
    <w:rsid w:val="00A5794C"/>
    <w:rsid w:val="00A60185"/>
    <w:rsid w:val="00A60381"/>
    <w:rsid w:val="00A6059F"/>
    <w:rsid w:val="00A616DB"/>
    <w:rsid w:val="00A61EDF"/>
    <w:rsid w:val="00A62182"/>
    <w:rsid w:val="00A62198"/>
    <w:rsid w:val="00A6245E"/>
    <w:rsid w:val="00A624C2"/>
    <w:rsid w:val="00A62D16"/>
    <w:rsid w:val="00A62E70"/>
    <w:rsid w:val="00A6370A"/>
    <w:rsid w:val="00A64117"/>
    <w:rsid w:val="00A646CE"/>
    <w:rsid w:val="00A649DF"/>
    <w:rsid w:val="00A64F50"/>
    <w:rsid w:val="00A65457"/>
    <w:rsid w:val="00A667FC"/>
    <w:rsid w:val="00A66B3C"/>
    <w:rsid w:val="00A66C18"/>
    <w:rsid w:val="00A67186"/>
    <w:rsid w:val="00A6727F"/>
    <w:rsid w:val="00A676C0"/>
    <w:rsid w:val="00A679CA"/>
    <w:rsid w:val="00A67A4D"/>
    <w:rsid w:val="00A67CF2"/>
    <w:rsid w:val="00A708C5"/>
    <w:rsid w:val="00A722F9"/>
    <w:rsid w:val="00A72635"/>
    <w:rsid w:val="00A72767"/>
    <w:rsid w:val="00A72879"/>
    <w:rsid w:val="00A72D87"/>
    <w:rsid w:val="00A732C3"/>
    <w:rsid w:val="00A7344A"/>
    <w:rsid w:val="00A7345A"/>
    <w:rsid w:val="00A745F9"/>
    <w:rsid w:val="00A756B8"/>
    <w:rsid w:val="00A758E6"/>
    <w:rsid w:val="00A75B56"/>
    <w:rsid w:val="00A75D14"/>
    <w:rsid w:val="00A75EBD"/>
    <w:rsid w:val="00A75F9D"/>
    <w:rsid w:val="00A76BE3"/>
    <w:rsid w:val="00A76D96"/>
    <w:rsid w:val="00A76F01"/>
    <w:rsid w:val="00A773E4"/>
    <w:rsid w:val="00A77E31"/>
    <w:rsid w:val="00A80744"/>
    <w:rsid w:val="00A808C7"/>
    <w:rsid w:val="00A80A80"/>
    <w:rsid w:val="00A813B7"/>
    <w:rsid w:val="00A81740"/>
    <w:rsid w:val="00A820FB"/>
    <w:rsid w:val="00A82929"/>
    <w:rsid w:val="00A82C7F"/>
    <w:rsid w:val="00A82E94"/>
    <w:rsid w:val="00A82EBA"/>
    <w:rsid w:val="00A82F11"/>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39"/>
    <w:rsid w:val="00A955AF"/>
    <w:rsid w:val="00A957BC"/>
    <w:rsid w:val="00A95894"/>
    <w:rsid w:val="00A962DA"/>
    <w:rsid w:val="00A96742"/>
    <w:rsid w:val="00A96AD6"/>
    <w:rsid w:val="00A96BCF"/>
    <w:rsid w:val="00A96E0A"/>
    <w:rsid w:val="00A96F7E"/>
    <w:rsid w:val="00A970B5"/>
    <w:rsid w:val="00A97F7C"/>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4EA7"/>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5D88"/>
    <w:rsid w:val="00AB6B06"/>
    <w:rsid w:val="00AB6C54"/>
    <w:rsid w:val="00AB71A3"/>
    <w:rsid w:val="00AB7A25"/>
    <w:rsid w:val="00AC0252"/>
    <w:rsid w:val="00AC03A7"/>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BE3"/>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A5A"/>
    <w:rsid w:val="00AD6EFF"/>
    <w:rsid w:val="00AD7E75"/>
    <w:rsid w:val="00AD7EDB"/>
    <w:rsid w:val="00AE06E3"/>
    <w:rsid w:val="00AE0983"/>
    <w:rsid w:val="00AE100D"/>
    <w:rsid w:val="00AE10D4"/>
    <w:rsid w:val="00AE123C"/>
    <w:rsid w:val="00AE18A0"/>
    <w:rsid w:val="00AE20CF"/>
    <w:rsid w:val="00AE2378"/>
    <w:rsid w:val="00AE23D9"/>
    <w:rsid w:val="00AE2668"/>
    <w:rsid w:val="00AE278B"/>
    <w:rsid w:val="00AE2AD9"/>
    <w:rsid w:val="00AE345F"/>
    <w:rsid w:val="00AE3927"/>
    <w:rsid w:val="00AE48A7"/>
    <w:rsid w:val="00AE4E15"/>
    <w:rsid w:val="00AE4E99"/>
    <w:rsid w:val="00AE521A"/>
    <w:rsid w:val="00AE5233"/>
    <w:rsid w:val="00AE5EC0"/>
    <w:rsid w:val="00AE6799"/>
    <w:rsid w:val="00AE6971"/>
    <w:rsid w:val="00AE6DA2"/>
    <w:rsid w:val="00AE6E59"/>
    <w:rsid w:val="00AE74F1"/>
    <w:rsid w:val="00AE75AA"/>
    <w:rsid w:val="00AE75F4"/>
    <w:rsid w:val="00AF0213"/>
    <w:rsid w:val="00AF13FD"/>
    <w:rsid w:val="00AF17C5"/>
    <w:rsid w:val="00AF2089"/>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4E4"/>
    <w:rsid w:val="00B00871"/>
    <w:rsid w:val="00B0089A"/>
    <w:rsid w:val="00B01789"/>
    <w:rsid w:val="00B01FED"/>
    <w:rsid w:val="00B02F0B"/>
    <w:rsid w:val="00B037A9"/>
    <w:rsid w:val="00B03913"/>
    <w:rsid w:val="00B03BD9"/>
    <w:rsid w:val="00B0427B"/>
    <w:rsid w:val="00B047B2"/>
    <w:rsid w:val="00B04A83"/>
    <w:rsid w:val="00B05A07"/>
    <w:rsid w:val="00B0659F"/>
    <w:rsid w:val="00B065E7"/>
    <w:rsid w:val="00B066C2"/>
    <w:rsid w:val="00B06755"/>
    <w:rsid w:val="00B072BC"/>
    <w:rsid w:val="00B07445"/>
    <w:rsid w:val="00B07E89"/>
    <w:rsid w:val="00B07FD2"/>
    <w:rsid w:val="00B1010B"/>
    <w:rsid w:val="00B103C7"/>
    <w:rsid w:val="00B10D91"/>
    <w:rsid w:val="00B1143D"/>
    <w:rsid w:val="00B1192A"/>
    <w:rsid w:val="00B11BAF"/>
    <w:rsid w:val="00B11CA8"/>
    <w:rsid w:val="00B12138"/>
    <w:rsid w:val="00B1219D"/>
    <w:rsid w:val="00B12439"/>
    <w:rsid w:val="00B128D0"/>
    <w:rsid w:val="00B12E3B"/>
    <w:rsid w:val="00B1307C"/>
    <w:rsid w:val="00B1339A"/>
    <w:rsid w:val="00B13A91"/>
    <w:rsid w:val="00B140BF"/>
    <w:rsid w:val="00B14159"/>
    <w:rsid w:val="00B1469D"/>
    <w:rsid w:val="00B14A7D"/>
    <w:rsid w:val="00B1597D"/>
    <w:rsid w:val="00B15E0E"/>
    <w:rsid w:val="00B164A1"/>
    <w:rsid w:val="00B16559"/>
    <w:rsid w:val="00B16D8C"/>
    <w:rsid w:val="00B16F93"/>
    <w:rsid w:val="00B1738A"/>
    <w:rsid w:val="00B17832"/>
    <w:rsid w:val="00B2048C"/>
    <w:rsid w:val="00B205D5"/>
    <w:rsid w:val="00B20604"/>
    <w:rsid w:val="00B21089"/>
    <w:rsid w:val="00B21168"/>
    <w:rsid w:val="00B21600"/>
    <w:rsid w:val="00B21B38"/>
    <w:rsid w:val="00B21EF9"/>
    <w:rsid w:val="00B22212"/>
    <w:rsid w:val="00B225A8"/>
    <w:rsid w:val="00B2274C"/>
    <w:rsid w:val="00B228BA"/>
    <w:rsid w:val="00B237C5"/>
    <w:rsid w:val="00B23922"/>
    <w:rsid w:val="00B243C0"/>
    <w:rsid w:val="00B2552D"/>
    <w:rsid w:val="00B26882"/>
    <w:rsid w:val="00B27AA9"/>
    <w:rsid w:val="00B27CAF"/>
    <w:rsid w:val="00B303E1"/>
    <w:rsid w:val="00B309EA"/>
    <w:rsid w:val="00B30B69"/>
    <w:rsid w:val="00B30DD9"/>
    <w:rsid w:val="00B3120F"/>
    <w:rsid w:val="00B31B40"/>
    <w:rsid w:val="00B31CC5"/>
    <w:rsid w:val="00B32C81"/>
    <w:rsid w:val="00B32E8E"/>
    <w:rsid w:val="00B332E8"/>
    <w:rsid w:val="00B34707"/>
    <w:rsid w:val="00B34BA0"/>
    <w:rsid w:val="00B34DA5"/>
    <w:rsid w:val="00B34DB0"/>
    <w:rsid w:val="00B3526F"/>
    <w:rsid w:val="00B3580D"/>
    <w:rsid w:val="00B35C5C"/>
    <w:rsid w:val="00B35D96"/>
    <w:rsid w:val="00B36398"/>
    <w:rsid w:val="00B367D7"/>
    <w:rsid w:val="00B36ACC"/>
    <w:rsid w:val="00B371D9"/>
    <w:rsid w:val="00B372FA"/>
    <w:rsid w:val="00B3754D"/>
    <w:rsid w:val="00B375E0"/>
    <w:rsid w:val="00B37650"/>
    <w:rsid w:val="00B4017E"/>
    <w:rsid w:val="00B4072E"/>
    <w:rsid w:val="00B40E88"/>
    <w:rsid w:val="00B40F7F"/>
    <w:rsid w:val="00B412A4"/>
    <w:rsid w:val="00B41782"/>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1746"/>
    <w:rsid w:val="00B51751"/>
    <w:rsid w:val="00B51874"/>
    <w:rsid w:val="00B51981"/>
    <w:rsid w:val="00B5209B"/>
    <w:rsid w:val="00B5219A"/>
    <w:rsid w:val="00B52349"/>
    <w:rsid w:val="00B525C9"/>
    <w:rsid w:val="00B528B8"/>
    <w:rsid w:val="00B52ADA"/>
    <w:rsid w:val="00B52DAF"/>
    <w:rsid w:val="00B52E1D"/>
    <w:rsid w:val="00B52F9A"/>
    <w:rsid w:val="00B53243"/>
    <w:rsid w:val="00B533BC"/>
    <w:rsid w:val="00B53561"/>
    <w:rsid w:val="00B53735"/>
    <w:rsid w:val="00B54558"/>
    <w:rsid w:val="00B54D0A"/>
    <w:rsid w:val="00B55066"/>
    <w:rsid w:val="00B556EB"/>
    <w:rsid w:val="00B559C5"/>
    <w:rsid w:val="00B559FE"/>
    <w:rsid w:val="00B55DB4"/>
    <w:rsid w:val="00B56157"/>
    <w:rsid w:val="00B562D4"/>
    <w:rsid w:val="00B56305"/>
    <w:rsid w:val="00B5662F"/>
    <w:rsid w:val="00B56869"/>
    <w:rsid w:val="00B56F5A"/>
    <w:rsid w:val="00B57333"/>
    <w:rsid w:val="00B57698"/>
    <w:rsid w:val="00B604E3"/>
    <w:rsid w:val="00B61247"/>
    <w:rsid w:val="00B61633"/>
    <w:rsid w:val="00B618F2"/>
    <w:rsid w:val="00B61D77"/>
    <w:rsid w:val="00B61E8C"/>
    <w:rsid w:val="00B62551"/>
    <w:rsid w:val="00B629E0"/>
    <w:rsid w:val="00B63D92"/>
    <w:rsid w:val="00B63F7C"/>
    <w:rsid w:val="00B64105"/>
    <w:rsid w:val="00B64309"/>
    <w:rsid w:val="00B64A70"/>
    <w:rsid w:val="00B64B55"/>
    <w:rsid w:val="00B652DF"/>
    <w:rsid w:val="00B65346"/>
    <w:rsid w:val="00B655B7"/>
    <w:rsid w:val="00B65A22"/>
    <w:rsid w:val="00B65E4B"/>
    <w:rsid w:val="00B663F3"/>
    <w:rsid w:val="00B67701"/>
    <w:rsid w:val="00B678E7"/>
    <w:rsid w:val="00B67CAA"/>
    <w:rsid w:val="00B70962"/>
    <w:rsid w:val="00B70D06"/>
    <w:rsid w:val="00B71124"/>
    <w:rsid w:val="00B71616"/>
    <w:rsid w:val="00B71732"/>
    <w:rsid w:val="00B718D5"/>
    <w:rsid w:val="00B71BEF"/>
    <w:rsid w:val="00B72BE7"/>
    <w:rsid w:val="00B7312C"/>
    <w:rsid w:val="00B733EC"/>
    <w:rsid w:val="00B73554"/>
    <w:rsid w:val="00B73CF7"/>
    <w:rsid w:val="00B74868"/>
    <w:rsid w:val="00B74FFC"/>
    <w:rsid w:val="00B754AC"/>
    <w:rsid w:val="00B75BCA"/>
    <w:rsid w:val="00B75E8C"/>
    <w:rsid w:val="00B7600B"/>
    <w:rsid w:val="00B76428"/>
    <w:rsid w:val="00B76C6B"/>
    <w:rsid w:val="00B776CC"/>
    <w:rsid w:val="00B77CC0"/>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4E4C"/>
    <w:rsid w:val="00B853A1"/>
    <w:rsid w:val="00B86773"/>
    <w:rsid w:val="00B874CE"/>
    <w:rsid w:val="00B912A9"/>
    <w:rsid w:val="00B91562"/>
    <w:rsid w:val="00B91BD4"/>
    <w:rsid w:val="00B91EA1"/>
    <w:rsid w:val="00B9387E"/>
    <w:rsid w:val="00B93FCA"/>
    <w:rsid w:val="00B9440E"/>
    <w:rsid w:val="00B94B23"/>
    <w:rsid w:val="00B94F5E"/>
    <w:rsid w:val="00B95AD9"/>
    <w:rsid w:val="00B95DC9"/>
    <w:rsid w:val="00B9602B"/>
    <w:rsid w:val="00B9619E"/>
    <w:rsid w:val="00B96272"/>
    <w:rsid w:val="00B962B0"/>
    <w:rsid w:val="00B96967"/>
    <w:rsid w:val="00B9726C"/>
    <w:rsid w:val="00B97554"/>
    <w:rsid w:val="00B97F74"/>
    <w:rsid w:val="00BA00A9"/>
    <w:rsid w:val="00BA03F1"/>
    <w:rsid w:val="00BA0F01"/>
    <w:rsid w:val="00BA1062"/>
    <w:rsid w:val="00BA14FE"/>
    <w:rsid w:val="00BA1E02"/>
    <w:rsid w:val="00BA342F"/>
    <w:rsid w:val="00BA56D1"/>
    <w:rsid w:val="00BA5A7C"/>
    <w:rsid w:val="00BA5BFE"/>
    <w:rsid w:val="00BA62B6"/>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383B"/>
    <w:rsid w:val="00BB42E7"/>
    <w:rsid w:val="00BB43ED"/>
    <w:rsid w:val="00BB4669"/>
    <w:rsid w:val="00BB46B6"/>
    <w:rsid w:val="00BB4BC0"/>
    <w:rsid w:val="00BB4C38"/>
    <w:rsid w:val="00BB4DC6"/>
    <w:rsid w:val="00BB52AE"/>
    <w:rsid w:val="00BB5D0B"/>
    <w:rsid w:val="00BB6B4D"/>
    <w:rsid w:val="00BB6EA6"/>
    <w:rsid w:val="00BB75BB"/>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711"/>
    <w:rsid w:val="00BC7F24"/>
    <w:rsid w:val="00BD0536"/>
    <w:rsid w:val="00BD090B"/>
    <w:rsid w:val="00BD0EB8"/>
    <w:rsid w:val="00BD1DA2"/>
    <w:rsid w:val="00BD24F2"/>
    <w:rsid w:val="00BD2D7B"/>
    <w:rsid w:val="00BD33DC"/>
    <w:rsid w:val="00BD34CC"/>
    <w:rsid w:val="00BD38A2"/>
    <w:rsid w:val="00BD3DAC"/>
    <w:rsid w:val="00BD3FC3"/>
    <w:rsid w:val="00BD40B7"/>
    <w:rsid w:val="00BD44B5"/>
    <w:rsid w:val="00BD465F"/>
    <w:rsid w:val="00BD46BC"/>
    <w:rsid w:val="00BD47AD"/>
    <w:rsid w:val="00BD48C2"/>
    <w:rsid w:val="00BD58C9"/>
    <w:rsid w:val="00BD61A2"/>
    <w:rsid w:val="00BD7C33"/>
    <w:rsid w:val="00BE05BF"/>
    <w:rsid w:val="00BE05D4"/>
    <w:rsid w:val="00BE0CDF"/>
    <w:rsid w:val="00BE1114"/>
    <w:rsid w:val="00BE1428"/>
    <w:rsid w:val="00BE2626"/>
    <w:rsid w:val="00BE3C7C"/>
    <w:rsid w:val="00BE428E"/>
    <w:rsid w:val="00BE48CF"/>
    <w:rsid w:val="00BE4C87"/>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ECD"/>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B11"/>
    <w:rsid w:val="00C01F51"/>
    <w:rsid w:val="00C0259C"/>
    <w:rsid w:val="00C02AE8"/>
    <w:rsid w:val="00C02BC2"/>
    <w:rsid w:val="00C02C8A"/>
    <w:rsid w:val="00C03262"/>
    <w:rsid w:val="00C03477"/>
    <w:rsid w:val="00C03B66"/>
    <w:rsid w:val="00C041ED"/>
    <w:rsid w:val="00C04CD4"/>
    <w:rsid w:val="00C04EE3"/>
    <w:rsid w:val="00C054F3"/>
    <w:rsid w:val="00C05A2D"/>
    <w:rsid w:val="00C05D7F"/>
    <w:rsid w:val="00C05F17"/>
    <w:rsid w:val="00C0611D"/>
    <w:rsid w:val="00C06616"/>
    <w:rsid w:val="00C07A61"/>
    <w:rsid w:val="00C07D0B"/>
    <w:rsid w:val="00C07DF8"/>
    <w:rsid w:val="00C07F57"/>
    <w:rsid w:val="00C10080"/>
    <w:rsid w:val="00C10632"/>
    <w:rsid w:val="00C109D8"/>
    <w:rsid w:val="00C115B4"/>
    <w:rsid w:val="00C118AE"/>
    <w:rsid w:val="00C1246B"/>
    <w:rsid w:val="00C12965"/>
    <w:rsid w:val="00C129C5"/>
    <w:rsid w:val="00C12A87"/>
    <w:rsid w:val="00C13680"/>
    <w:rsid w:val="00C13771"/>
    <w:rsid w:val="00C13932"/>
    <w:rsid w:val="00C14765"/>
    <w:rsid w:val="00C14D51"/>
    <w:rsid w:val="00C15839"/>
    <w:rsid w:val="00C15AEC"/>
    <w:rsid w:val="00C15D8F"/>
    <w:rsid w:val="00C15FE3"/>
    <w:rsid w:val="00C16292"/>
    <w:rsid w:val="00C16610"/>
    <w:rsid w:val="00C17C7B"/>
    <w:rsid w:val="00C20CC2"/>
    <w:rsid w:val="00C21488"/>
    <w:rsid w:val="00C2162F"/>
    <w:rsid w:val="00C219CA"/>
    <w:rsid w:val="00C21E4B"/>
    <w:rsid w:val="00C22439"/>
    <w:rsid w:val="00C225C8"/>
    <w:rsid w:val="00C225E5"/>
    <w:rsid w:val="00C228C7"/>
    <w:rsid w:val="00C22D1E"/>
    <w:rsid w:val="00C22EDF"/>
    <w:rsid w:val="00C231EE"/>
    <w:rsid w:val="00C23D3C"/>
    <w:rsid w:val="00C23E65"/>
    <w:rsid w:val="00C23F5C"/>
    <w:rsid w:val="00C24469"/>
    <w:rsid w:val="00C24519"/>
    <w:rsid w:val="00C2473A"/>
    <w:rsid w:val="00C24EA6"/>
    <w:rsid w:val="00C26427"/>
    <w:rsid w:val="00C2739B"/>
    <w:rsid w:val="00C27501"/>
    <w:rsid w:val="00C27618"/>
    <w:rsid w:val="00C27981"/>
    <w:rsid w:val="00C27C4E"/>
    <w:rsid w:val="00C306CB"/>
    <w:rsid w:val="00C30BFA"/>
    <w:rsid w:val="00C30E2A"/>
    <w:rsid w:val="00C323EF"/>
    <w:rsid w:val="00C32AD2"/>
    <w:rsid w:val="00C32C3A"/>
    <w:rsid w:val="00C32CDF"/>
    <w:rsid w:val="00C33197"/>
    <w:rsid w:val="00C33FF9"/>
    <w:rsid w:val="00C342FC"/>
    <w:rsid w:val="00C3437C"/>
    <w:rsid w:val="00C352FB"/>
    <w:rsid w:val="00C35A66"/>
    <w:rsid w:val="00C3666D"/>
    <w:rsid w:val="00C36A6D"/>
    <w:rsid w:val="00C3711A"/>
    <w:rsid w:val="00C3765C"/>
    <w:rsid w:val="00C376D7"/>
    <w:rsid w:val="00C376E9"/>
    <w:rsid w:val="00C37A43"/>
    <w:rsid w:val="00C37C87"/>
    <w:rsid w:val="00C37F0B"/>
    <w:rsid w:val="00C40D5D"/>
    <w:rsid w:val="00C41054"/>
    <w:rsid w:val="00C41BC4"/>
    <w:rsid w:val="00C41C6D"/>
    <w:rsid w:val="00C423C3"/>
    <w:rsid w:val="00C42768"/>
    <w:rsid w:val="00C427B9"/>
    <w:rsid w:val="00C428F6"/>
    <w:rsid w:val="00C430E0"/>
    <w:rsid w:val="00C43281"/>
    <w:rsid w:val="00C43332"/>
    <w:rsid w:val="00C43A14"/>
    <w:rsid w:val="00C43EC3"/>
    <w:rsid w:val="00C44104"/>
    <w:rsid w:val="00C44BDE"/>
    <w:rsid w:val="00C45133"/>
    <w:rsid w:val="00C45138"/>
    <w:rsid w:val="00C4514F"/>
    <w:rsid w:val="00C45F0B"/>
    <w:rsid w:val="00C463C1"/>
    <w:rsid w:val="00C46EA2"/>
    <w:rsid w:val="00C46F24"/>
    <w:rsid w:val="00C4716E"/>
    <w:rsid w:val="00C471F0"/>
    <w:rsid w:val="00C47429"/>
    <w:rsid w:val="00C47CBA"/>
    <w:rsid w:val="00C5020F"/>
    <w:rsid w:val="00C5036B"/>
    <w:rsid w:val="00C504BE"/>
    <w:rsid w:val="00C50884"/>
    <w:rsid w:val="00C50EC3"/>
    <w:rsid w:val="00C50F87"/>
    <w:rsid w:val="00C51359"/>
    <w:rsid w:val="00C5183C"/>
    <w:rsid w:val="00C5284A"/>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52FD"/>
    <w:rsid w:val="00C65976"/>
    <w:rsid w:val="00C6602F"/>
    <w:rsid w:val="00C6643D"/>
    <w:rsid w:val="00C67C8C"/>
    <w:rsid w:val="00C70747"/>
    <w:rsid w:val="00C70A2F"/>
    <w:rsid w:val="00C70A71"/>
    <w:rsid w:val="00C710AB"/>
    <w:rsid w:val="00C7169F"/>
    <w:rsid w:val="00C7193B"/>
    <w:rsid w:val="00C71D85"/>
    <w:rsid w:val="00C71EB5"/>
    <w:rsid w:val="00C71EDB"/>
    <w:rsid w:val="00C72169"/>
    <w:rsid w:val="00C729A0"/>
    <w:rsid w:val="00C73BC0"/>
    <w:rsid w:val="00C7404F"/>
    <w:rsid w:val="00C74068"/>
    <w:rsid w:val="00C748B2"/>
    <w:rsid w:val="00C75624"/>
    <w:rsid w:val="00C75A3A"/>
    <w:rsid w:val="00C76E01"/>
    <w:rsid w:val="00C771C2"/>
    <w:rsid w:val="00C7732F"/>
    <w:rsid w:val="00C779C6"/>
    <w:rsid w:val="00C77AB9"/>
    <w:rsid w:val="00C77C9F"/>
    <w:rsid w:val="00C80CF6"/>
    <w:rsid w:val="00C810F0"/>
    <w:rsid w:val="00C81223"/>
    <w:rsid w:val="00C813B0"/>
    <w:rsid w:val="00C81513"/>
    <w:rsid w:val="00C815D3"/>
    <w:rsid w:val="00C8161D"/>
    <w:rsid w:val="00C81EE1"/>
    <w:rsid w:val="00C826F7"/>
    <w:rsid w:val="00C82BDE"/>
    <w:rsid w:val="00C82E0F"/>
    <w:rsid w:val="00C82EB7"/>
    <w:rsid w:val="00C836C7"/>
    <w:rsid w:val="00C838A5"/>
    <w:rsid w:val="00C839B2"/>
    <w:rsid w:val="00C84840"/>
    <w:rsid w:val="00C84FAF"/>
    <w:rsid w:val="00C852C9"/>
    <w:rsid w:val="00C859BF"/>
    <w:rsid w:val="00C85C8A"/>
    <w:rsid w:val="00C85F4B"/>
    <w:rsid w:val="00C87482"/>
    <w:rsid w:val="00C87FF9"/>
    <w:rsid w:val="00C90178"/>
    <w:rsid w:val="00C90703"/>
    <w:rsid w:val="00C9071D"/>
    <w:rsid w:val="00C90FB9"/>
    <w:rsid w:val="00C914B8"/>
    <w:rsid w:val="00C91B70"/>
    <w:rsid w:val="00C91D27"/>
    <w:rsid w:val="00C92714"/>
    <w:rsid w:val="00C92B15"/>
    <w:rsid w:val="00C93D60"/>
    <w:rsid w:val="00C93E70"/>
    <w:rsid w:val="00C94580"/>
    <w:rsid w:val="00C947B0"/>
    <w:rsid w:val="00C9510D"/>
    <w:rsid w:val="00C95257"/>
    <w:rsid w:val="00C9534A"/>
    <w:rsid w:val="00C95840"/>
    <w:rsid w:val="00C959C1"/>
    <w:rsid w:val="00C960BF"/>
    <w:rsid w:val="00C964B8"/>
    <w:rsid w:val="00C969CB"/>
    <w:rsid w:val="00C97AA8"/>
    <w:rsid w:val="00C97D66"/>
    <w:rsid w:val="00C97FF4"/>
    <w:rsid w:val="00CA009B"/>
    <w:rsid w:val="00CA056F"/>
    <w:rsid w:val="00CA0B88"/>
    <w:rsid w:val="00CA0CDC"/>
    <w:rsid w:val="00CA140D"/>
    <w:rsid w:val="00CA1B2B"/>
    <w:rsid w:val="00CA2E5F"/>
    <w:rsid w:val="00CA2E74"/>
    <w:rsid w:val="00CA344A"/>
    <w:rsid w:val="00CA3796"/>
    <w:rsid w:val="00CA3DDC"/>
    <w:rsid w:val="00CA45A7"/>
    <w:rsid w:val="00CA4AFB"/>
    <w:rsid w:val="00CA4E4B"/>
    <w:rsid w:val="00CA53C4"/>
    <w:rsid w:val="00CA6D64"/>
    <w:rsid w:val="00CA6F90"/>
    <w:rsid w:val="00CA7206"/>
    <w:rsid w:val="00CA7674"/>
    <w:rsid w:val="00CA7895"/>
    <w:rsid w:val="00CA7C41"/>
    <w:rsid w:val="00CA7CBA"/>
    <w:rsid w:val="00CA7E30"/>
    <w:rsid w:val="00CB07B2"/>
    <w:rsid w:val="00CB0A00"/>
    <w:rsid w:val="00CB0B5D"/>
    <w:rsid w:val="00CB0DCD"/>
    <w:rsid w:val="00CB17FB"/>
    <w:rsid w:val="00CB198E"/>
    <w:rsid w:val="00CB1A6A"/>
    <w:rsid w:val="00CB2E2B"/>
    <w:rsid w:val="00CB31AE"/>
    <w:rsid w:val="00CB39C2"/>
    <w:rsid w:val="00CB435E"/>
    <w:rsid w:val="00CB5D40"/>
    <w:rsid w:val="00CB5F85"/>
    <w:rsid w:val="00CB646B"/>
    <w:rsid w:val="00CB6999"/>
    <w:rsid w:val="00CB6B4C"/>
    <w:rsid w:val="00CB6DFA"/>
    <w:rsid w:val="00CB7AF1"/>
    <w:rsid w:val="00CC0265"/>
    <w:rsid w:val="00CC185F"/>
    <w:rsid w:val="00CC2017"/>
    <w:rsid w:val="00CC2401"/>
    <w:rsid w:val="00CC25F8"/>
    <w:rsid w:val="00CC2757"/>
    <w:rsid w:val="00CC4D9C"/>
    <w:rsid w:val="00CC51F7"/>
    <w:rsid w:val="00CC56B1"/>
    <w:rsid w:val="00CC5861"/>
    <w:rsid w:val="00CC6213"/>
    <w:rsid w:val="00CC68BF"/>
    <w:rsid w:val="00CC6A06"/>
    <w:rsid w:val="00CC6A0E"/>
    <w:rsid w:val="00CC6D63"/>
    <w:rsid w:val="00CC6EC8"/>
    <w:rsid w:val="00CC780C"/>
    <w:rsid w:val="00CD0137"/>
    <w:rsid w:val="00CD08D6"/>
    <w:rsid w:val="00CD0C04"/>
    <w:rsid w:val="00CD15B0"/>
    <w:rsid w:val="00CD15B4"/>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4F42"/>
    <w:rsid w:val="00CD5E17"/>
    <w:rsid w:val="00CD66E3"/>
    <w:rsid w:val="00CD693D"/>
    <w:rsid w:val="00CD703F"/>
    <w:rsid w:val="00CD75FF"/>
    <w:rsid w:val="00CD762D"/>
    <w:rsid w:val="00CE03F8"/>
    <w:rsid w:val="00CE0886"/>
    <w:rsid w:val="00CE0B3E"/>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094F"/>
    <w:rsid w:val="00CF2241"/>
    <w:rsid w:val="00CF23BB"/>
    <w:rsid w:val="00CF2725"/>
    <w:rsid w:val="00CF290A"/>
    <w:rsid w:val="00CF337C"/>
    <w:rsid w:val="00CF3503"/>
    <w:rsid w:val="00CF3673"/>
    <w:rsid w:val="00CF36A0"/>
    <w:rsid w:val="00CF3AC5"/>
    <w:rsid w:val="00CF425A"/>
    <w:rsid w:val="00CF4688"/>
    <w:rsid w:val="00CF4A91"/>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AC7"/>
    <w:rsid w:val="00D12FDD"/>
    <w:rsid w:val="00D1330C"/>
    <w:rsid w:val="00D13407"/>
    <w:rsid w:val="00D1398F"/>
    <w:rsid w:val="00D143BB"/>
    <w:rsid w:val="00D14426"/>
    <w:rsid w:val="00D14E41"/>
    <w:rsid w:val="00D157F9"/>
    <w:rsid w:val="00D15AEF"/>
    <w:rsid w:val="00D15AF8"/>
    <w:rsid w:val="00D15F0B"/>
    <w:rsid w:val="00D15FE3"/>
    <w:rsid w:val="00D16406"/>
    <w:rsid w:val="00D165A3"/>
    <w:rsid w:val="00D17040"/>
    <w:rsid w:val="00D17252"/>
    <w:rsid w:val="00D172A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7DE"/>
    <w:rsid w:val="00D25857"/>
    <w:rsid w:val="00D25BB9"/>
    <w:rsid w:val="00D2608B"/>
    <w:rsid w:val="00D27329"/>
    <w:rsid w:val="00D300EF"/>
    <w:rsid w:val="00D3058F"/>
    <w:rsid w:val="00D317A0"/>
    <w:rsid w:val="00D31C9A"/>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3202"/>
    <w:rsid w:val="00D43721"/>
    <w:rsid w:val="00D43A4F"/>
    <w:rsid w:val="00D43E97"/>
    <w:rsid w:val="00D44B71"/>
    <w:rsid w:val="00D44C89"/>
    <w:rsid w:val="00D44E3B"/>
    <w:rsid w:val="00D453BB"/>
    <w:rsid w:val="00D4559F"/>
    <w:rsid w:val="00D456E7"/>
    <w:rsid w:val="00D45E1B"/>
    <w:rsid w:val="00D4601A"/>
    <w:rsid w:val="00D46370"/>
    <w:rsid w:val="00D4694F"/>
    <w:rsid w:val="00D46B75"/>
    <w:rsid w:val="00D46BFC"/>
    <w:rsid w:val="00D47322"/>
    <w:rsid w:val="00D47323"/>
    <w:rsid w:val="00D47C10"/>
    <w:rsid w:val="00D47F8E"/>
    <w:rsid w:val="00D5014D"/>
    <w:rsid w:val="00D5087A"/>
    <w:rsid w:val="00D5167D"/>
    <w:rsid w:val="00D51829"/>
    <w:rsid w:val="00D51D23"/>
    <w:rsid w:val="00D51DED"/>
    <w:rsid w:val="00D527D1"/>
    <w:rsid w:val="00D53343"/>
    <w:rsid w:val="00D53B72"/>
    <w:rsid w:val="00D53CF4"/>
    <w:rsid w:val="00D5529D"/>
    <w:rsid w:val="00D56926"/>
    <w:rsid w:val="00D56C40"/>
    <w:rsid w:val="00D60065"/>
    <w:rsid w:val="00D601FC"/>
    <w:rsid w:val="00D60665"/>
    <w:rsid w:val="00D61086"/>
    <w:rsid w:val="00D6114F"/>
    <w:rsid w:val="00D6136A"/>
    <w:rsid w:val="00D61C33"/>
    <w:rsid w:val="00D61EB9"/>
    <w:rsid w:val="00D6200C"/>
    <w:rsid w:val="00D62653"/>
    <w:rsid w:val="00D63484"/>
    <w:rsid w:val="00D63B42"/>
    <w:rsid w:val="00D63C2C"/>
    <w:rsid w:val="00D63DBA"/>
    <w:rsid w:val="00D63EC2"/>
    <w:rsid w:val="00D64229"/>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5AB"/>
    <w:rsid w:val="00D778C2"/>
    <w:rsid w:val="00D77A28"/>
    <w:rsid w:val="00D77A46"/>
    <w:rsid w:val="00D77A66"/>
    <w:rsid w:val="00D77EAB"/>
    <w:rsid w:val="00D801D3"/>
    <w:rsid w:val="00D8148E"/>
    <w:rsid w:val="00D81A59"/>
    <w:rsid w:val="00D823EC"/>
    <w:rsid w:val="00D82EE0"/>
    <w:rsid w:val="00D82F7A"/>
    <w:rsid w:val="00D84FFC"/>
    <w:rsid w:val="00D851EB"/>
    <w:rsid w:val="00D85716"/>
    <w:rsid w:val="00D85A9F"/>
    <w:rsid w:val="00D8693C"/>
    <w:rsid w:val="00D86AF0"/>
    <w:rsid w:val="00D87315"/>
    <w:rsid w:val="00D87DD9"/>
    <w:rsid w:val="00D9120B"/>
    <w:rsid w:val="00D9154E"/>
    <w:rsid w:val="00D9199F"/>
    <w:rsid w:val="00D919AB"/>
    <w:rsid w:val="00D91BF4"/>
    <w:rsid w:val="00D923A8"/>
    <w:rsid w:val="00D928E0"/>
    <w:rsid w:val="00D93658"/>
    <w:rsid w:val="00D93A2B"/>
    <w:rsid w:val="00D93B0F"/>
    <w:rsid w:val="00D94A9B"/>
    <w:rsid w:val="00D9500B"/>
    <w:rsid w:val="00D9516F"/>
    <w:rsid w:val="00D95412"/>
    <w:rsid w:val="00D9545F"/>
    <w:rsid w:val="00D96107"/>
    <w:rsid w:val="00D9676F"/>
    <w:rsid w:val="00D968BC"/>
    <w:rsid w:val="00D96F7C"/>
    <w:rsid w:val="00D97278"/>
    <w:rsid w:val="00D974D1"/>
    <w:rsid w:val="00D97AB3"/>
    <w:rsid w:val="00D97C77"/>
    <w:rsid w:val="00DA01FE"/>
    <w:rsid w:val="00DA0774"/>
    <w:rsid w:val="00DA1A48"/>
    <w:rsid w:val="00DA2E76"/>
    <w:rsid w:val="00DA2F65"/>
    <w:rsid w:val="00DA2FEA"/>
    <w:rsid w:val="00DA34BE"/>
    <w:rsid w:val="00DA363C"/>
    <w:rsid w:val="00DA3672"/>
    <w:rsid w:val="00DA44B9"/>
    <w:rsid w:val="00DA4564"/>
    <w:rsid w:val="00DA4E1B"/>
    <w:rsid w:val="00DA4F35"/>
    <w:rsid w:val="00DA54CD"/>
    <w:rsid w:val="00DA5EB5"/>
    <w:rsid w:val="00DA6110"/>
    <w:rsid w:val="00DA6530"/>
    <w:rsid w:val="00DA673B"/>
    <w:rsid w:val="00DA7075"/>
    <w:rsid w:val="00DA70C0"/>
    <w:rsid w:val="00DA7245"/>
    <w:rsid w:val="00DA748C"/>
    <w:rsid w:val="00DB0349"/>
    <w:rsid w:val="00DB056B"/>
    <w:rsid w:val="00DB0653"/>
    <w:rsid w:val="00DB0776"/>
    <w:rsid w:val="00DB07D5"/>
    <w:rsid w:val="00DB09FC"/>
    <w:rsid w:val="00DB0A25"/>
    <w:rsid w:val="00DB0AD5"/>
    <w:rsid w:val="00DB0E2F"/>
    <w:rsid w:val="00DB0E50"/>
    <w:rsid w:val="00DB1538"/>
    <w:rsid w:val="00DB21A4"/>
    <w:rsid w:val="00DB22D6"/>
    <w:rsid w:val="00DB2304"/>
    <w:rsid w:val="00DB240E"/>
    <w:rsid w:val="00DB2954"/>
    <w:rsid w:val="00DB2B6F"/>
    <w:rsid w:val="00DB2FBA"/>
    <w:rsid w:val="00DB338D"/>
    <w:rsid w:val="00DB34A2"/>
    <w:rsid w:val="00DB35FE"/>
    <w:rsid w:val="00DB3C2B"/>
    <w:rsid w:val="00DB3D01"/>
    <w:rsid w:val="00DB3DEA"/>
    <w:rsid w:val="00DB3E62"/>
    <w:rsid w:val="00DB432C"/>
    <w:rsid w:val="00DB43E0"/>
    <w:rsid w:val="00DB45A9"/>
    <w:rsid w:val="00DB5255"/>
    <w:rsid w:val="00DB5313"/>
    <w:rsid w:val="00DB6593"/>
    <w:rsid w:val="00DB6AF5"/>
    <w:rsid w:val="00DB6B6F"/>
    <w:rsid w:val="00DB6C99"/>
    <w:rsid w:val="00DB705A"/>
    <w:rsid w:val="00DB77CA"/>
    <w:rsid w:val="00DC08AB"/>
    <w:rsid w:val="00DC0AE6"/>
    <w:rsid w:val="00DC1637"/>
    <w:rsid w:val="00DC1E05"/>
    <w:rsid w:val="00DC1F89"/>
    <w:rsid w:val="00DC25DD"/>
    <w:rsid w:val="00DC3132"/>
    <w:rsid w:val="00DC434D"/>
    <w:rsid w:val="00DC4827"/>
    <w:rsid w:val="00DC48C9"/>
    <w:rsid w:val="00DC4C93"/>
    <w:rsid w:val="00DC5C6F"/>
    <w:rsid w:val="00DC6268"/>
    <w:rsid w:val="00DC6576"/>
    <w:rsid w:val="00DC67A7"/>
    <w:rsid w:val="00DC6DD0"/>
    <w:rsid w:val="00DC6F07"/>
    <w:rsid w:val="00DD17E9"/>
    <w:rsid w:val="00DD181D"/>
    <w:rsid w:val="00DD18CF"/>
    <w:rsid w:val="00DD1C5C"/>
    <w:rsid w:val="00DD2831"/>
    <w:rsid w:val="00DD3132"/>
    <w:rsid w:val="00DD31F3"/>
    <w:rsid w:val="00DD360D"/>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AD2"/>
    <w:rsid w:val="00DE5DEA"/>
    <w:rsid w:val="00DE5E06"/>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38E9"/>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043"/>
    <w:rsid w:val="00E0251F"/>
    <w:rsid w:val="00E027E6"/>
    <w:rsid w:val="00E02970"/>
    <w:rsid w:val="00E029D3"/>
    <w:rsid w:val="00E033ED"/>
    <w:rsid w:val="00E037EC"/>
    <w:rsid w:val="00E03C2F"/>
    <w:rsid w:val="00E03DA2"/>
    <w:rsid w:val="00E0405E"/>
    <w:rsid w:val="00E0410F"/>
    <w:rsid w:val="00E050F9"/>
    <w:rsid w:val="00E058F5"/>
    <w:rsid w:val="00E05C09"/>
    <w:rsid w:val="00E066EC"/>
    <w:rsid w:val="00E06893"/>
    <w:rsid w:val="00E069F2"/>
    <w:rsid w:val="00E06BE5"/>
    <w:rsid w:val="00E07348"/>
    <w:rsid w:val="00E07EF7"/>
    <w:rsid w:val="00E1005B"/>
    <w:rsid w:val="00E10994"/>
    <w:rsid w:val="00E10ED7"/>
    <w:rsid w:val="00E10F90"/>
    <w:rsid w:val="00E11063"/>
    <w:rsid w:val="00E115AF"/>
    <w:rsid w:val="00E116CA"/>
    <w:rsid w:val="00E117F0"/>
    <w:rsid w:val="00E126A3"/>
    <w:rsid w:val="00E1280A"/>
    <w:rsid w:val="00E1300C"/>
    <w:rsid w:val="00E13BB2"/>
    <w:rsid w:val="00E141DB"/>
    <w:rsid w:val="00E1424D"/>
    <w:rsid w:val="00E15BD2"/>
    <w:rsid w:val="00E15F9F"/>
    <w:rsid w:val="00E16024"/>
    <w:rsid w:val="00E169A6"/>
    <w:rsid w:val="00E17229"/>
    <w:rsid w:val="00E1739C"/>
    <w:rsid w:val="00E17409"/>
    <w:rsid w:val="00E17821"/>
    <w:rsid w:val="00E17868"/>
    <w:rsid w:val="00E17AAF"/>
    <w:rsid w:val="00E17FD7"/>
    <w:rsid w:val="00E2020F"/>
    <w:rsid w:val="00E2027B"/>
    <w:rsid w:val="00E203D8"/>
    <w:rsid w:val="00E20F52"/>
    <w:rsid w:val="00E2129C"/>
    <w:rsid w:val="00E21EFE"/>
    <w:rsid w:val="00E21F19"/>
    <w:rsid w:val="00E223A0"/>
    <w:rsid w:val="00E224AF"/>
    <w:rsid w:val="00E2255C"/>
    <w:rsid w:val="00E22B35"/>
    <w:rsid w:val="00E22C40"/>
    <w:rsid w:val="00E23937"/>
    <w:rsid w:val="00E24546"/>
    <w:rsid w:val="00E2474D"/>
    <w:rsid w:val="00E24C6C"/>
    <w:rsid w:val="00E24DD2"/>
    <w:rsid w:val="00E25382"/>
    <w:rsid w:val="00E25BD0"/>
    <w:rsid w:val="00E25E3B"/>
    <w:rsid w:val="00E26449"/>
    <w:rsid w:val="00E26D80"/>
    <w:rsid w:val="00E272E7"/>
    <w:rsid w:val="00E27688"/>
    <w:rsid w:val="00E27B93"/>
    <w:rsid w:val="00E27E60"/>
    <w:rsid w:val="00E30622"/>
    <w:rsid w:val="00E309A3"/>
    <w:rsid w:val="00E314C0"/>
    <w:rsid w:val="00E315AB"/>
    <w:rsid w:val="00E31BA7"/>
    <w:rsid w:val="00E31CD8"/>
    <w:rsid w:val="00E31FDC"/>
    <w:rsid w:val="00E32C5D"/>
    <w:rsid w:val="00E33526"/>
    <w:rsid w:val="00E339BA"/>
    <w:rsid w:val="00E33FE1"/>
    <w:rsid w:val="00E340F1"/>
    <w:rsid w:val="00E342F9"/>
    <w:rsid w:val="00E3455A"/>
    <w:rsid w:val="00E34D7A"/>
    <w:rsid w:val="00E34DBF"/>
    <w:rsid w:val="00E354BA"/>
    <w:rsid w:val="00E35C55"/>
    <w:rsid w:val="00E365C2"/>
    <w:rsid w:val="00E36F05"/>
    <w:rsid w:val="00E373A0"/>
    <w:rsid w:val="00E37E55"/>
    <w:rsid w:val="00E40209"/>
    <w:rsid w:val="00E40296"/>
    <w:rsid w:val="00E40445"/>
    <w:rsid w:val="00E4062B"/>
    <w:rsid w:val="00E40778"/>
    <w:rsid w:val="00E40A7B"/>
    <w:rsid w:val="00E4108B"/>
    <w:rsid w:val="00E41106"/>
    <w:rsid w:val="00E4212E"/>
    <w:rsid w:val="00E42620"/>
    <w:rsid w:val="00E42981"/>
    <w:rsid w:val="00E42D31"/>
    <w:rsid w:val="00E42EB6"/>
    <w:rsid w:val="00E43000"/>
    <w:rsid w:val="00E430BC"/>
    <w:rsid w:val="00E4357D"/>
    <w:rsid w:val="00E43800"/>
    <w:rsid w:val="00E43A3E"/>
    <w:rsid w:val="00E43B2B"/>
    <w:rsid w:val="00E43E30"/>
    <w:rsid w:val="00E4412C"/>
    <w:rsid w:val="00E4444E"/>
    <w:rsid w:val="00E4451D"/>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6D0"/>
    <w:rsid w:val="00E50903"/>
    <w:rsid w:val="00E5097F"/>
    <w:rsid w:val="00E50E66"/>
    <w:rsid w:val="00E51B74"/>
    <w:rsid w:val="00E51BE8"/>
    <w:rsid w:val="00E51DFB"/>
    <w:rsid w:val="00E52173"/>
    <w:rsid w:val="00E52745"/>
    <w:rsid w:val="00E52CE4"/>
    <w:rsid w:val="00E53905"/>
    <w:rsid w:val="00E53BE9"/>
    <w:rsid w:val="00E53F5F"/>
    <w:rsid w:val="00E54094"/>
    <w:rsid w:val="00E54605"/>
    <w:rsid w:val="00E54869"/>
    <w:rsid w:val="00E54F93"/>
    <w:rsid w:val="00E55081"/>
    <w:rsid w:val="00E55A17"/>
    <w:rsid w:val="00E568BE"/>
    <w:rsid w:val="00E570D8"/>
    <w:rsid w:val="00E57270"/>
    <w:rsid w:val="00E577B4"/>
    <w:rsid w:val="00E57BC6"/>
    <w:rsid w:val="00E600ED"/>
    <w:rsid w:val="00E606DE"/>
    <w:rsid w:val="00E60996"/>
    <w:rsid w:val="00E60BDA"/>
    <w:rsid w:val="00E60F9B"/>
    <w:rsid w:val="00E610A7"/>
    <w:rsid w:val="00E61331"/>
    <w:rsid w:val="00E613C9"/>
    <w:rsid w:val="00E61BE1"/>
    <w:rsid w:val="00E61C18"/>
    <w:rsid w:val="00E62424"/>
    <w:rsid w:val="00E625D5"/>
    <w:rsid w:val="00E62752"/>
    <w:rsid w:val="00E63005"/>
    <w:rsid w:val="00E63160"/>
    <w:rsid w:val="00E639F4"/>
    <w:rsid w:val="00E64821"/>
    <w:rsid w:val="00E65506"/>
    <w:rsid w:val="00E6555F"/>
    <w:rsid w:val="00E663D3"/>
    <w:rsid w:val="00E66DBC"/>
    <w:rsid w:val="00E6720B"/>
    <w:rsid w:val="00E677B2"/>
    <w:rsid w:val="00E67E03"/>
    <w:rsid w:val="00E67E79"/>
    <w:rsid w:val="00E67FEC"/>
    <w:rsid w:val="00E70390"/>
    <w:rsid w:val="00E7047A"/>
    <w:rsid w:val="00E70815"/>
    <w:rsid w:val="00E70A4E"/>
    <w:rsid w:val="00E70A5D"/>
    <w:rsid w:val="00E7141E"/>
    <w:rsid w:val="00E71D33"/>
    <w:rsid w:val="00E7216D"/>
    <w:rsid w:val="00E7251A"/>
    <w:rsid w:val="00E73240"/>
    <w:rsid w:val="00E73321"/>
    <w:rsid w:val="00E733A8"/>
    <w:rsid w:val="00E73579"/>
    <w:rsid w:val="00E73645"/>
    <w:rsid w:val="00E73697"/>
    <w:rsid w:val="00E73BA4"/>
    <w:rsid w:val="00E7489F"/>
    <w:rsid w:val="00E74BA5"/>
    <w:rsid w:val="00E755FD"/>
    <w:rsid w:val="00E75CFE"/>
    <w:rsid w:val="00E75D43"/>
    <w:rsid w:val="00E76835"/>
    <w:rsid w:val="00E7699D"/>
    <w:rsid w:val="00E76F92"/>
    <w:rsid w:val="00E778AD"/>
    <w:rsid w:val="00E77DDF"/>
    <w:rsid w:val="00E80222"/>
    <w:rsid w:val="00E806C9"/>
    <w:rsid w:val="00E81303"/>
    <w:rsid w:val="00E81364"/>
    <w:rsid w:val="00E81862"/>
    <w:rsid w:val="00E818FA"/>
    <w:rsid w:val="00E81A59"/>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6E33"/>
    <w:rsid w:val="00E87043"/>
    <w:rsid w:val="00E87B40"/>
    <w:rsid w:val="00E87CBD"/>
    <w:rsid w:val="00E87D85"/>
    <w:rsid w:val="00E90218"/>
    <w:rsid w:val="00E9067A"/>
    <w:rsid w:val="00E90C70"/>
    <w:rsid w:val="00E91282"/>
    <w:rsid w:val="00E91656"/>
    <w:rsid w:val="00E91AAE"/>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2582"/>
    <w:rsid w:val="00EA3133"/>
    <w:rsid w:val="00EA324E"/>
    <w:rsid w:val="00EA3630"/>
    <w:rsid w:val="00EA395C"/>
    <w:rsid w:val="00EA4252"/>
    <w:rsid w:val="00EA4474"/>
    <w:rsid w:val="00EA447D"/>
    <w:rsid w:val="00EA4C3F"/>
    <w:rsid w:val="00EA559E"/>
    <w:rsid w:val="00EA5C01"/>
    <w:rsid w:val="00EA5C55"/>
    <w:rsid w:val="00EA5E95"/>
    <w:rsid w:val="00EA5F30"/>
    <w:rsid w:val="00EA68DC"/>
    <w:rsid w:val="00EA68EC"/>
    <w:rsid w:val="00EA740F"/>
    <w:rsid w:val="00EA7E5B"/>
    <w:rsid w:val="00EA7ECE"/>
    <w:rsid w:val="00EB0759"/>
    <w:rsid w:val="00EB10B5"/>
    <w:rsid w:val="00EB1A48"/>
    <w:rsid w:val="00EB1BCF"/>
    <w:rsid w:val="00EB242D"/>
    <w:rsid w:val="00EB3244"/>
    <w:rsid w:val="00EB4139"/>
    <w:rsid w:val="00EB4737"/>
    <w:rsid w:val="00EB4FA1"/>
    <w:rsid w:val="00EB564F"/>
    <w:rsid w:val="00EB56D0"/>
    <w:rsid w:val="00EB58D0"/>
    <w:rsid w:val="00EB5C2D"/>
    <w:rsid w:val="00EB6FB1"/>
    <w:rsid w:val="00EB71B8"/>
    <w:rsid w:val="00EC0F2C"/>
    <w:rsid w:val="00EC17D3"/>
    <w:rsid w:val="00EC1806"/>
    <w:rsid w:val="00EC207F"/>
    <w:rsid w:val="00EC21EE"/>
    <w:rsid w:val="00EC28B9"/>
    <w:rsid w:val="00EC3269"/>
    <w:rsid w:val="00EC402F"/>
    <w:rsid w:val="00EC41E2"/>
    <w:rsid w:val="00EC439D"/>
    <w:rsid w:val="00EC49A6"/>
    <w:rsid w:val="00EC5540"/>
    <w:rsid w:val="00EC68A9"/>
    <w:rsid w:val="00EC72AC"/>
    <w:rsid w:val="00EC7381"/>
    <w:rsid w:val="00EC74DA"/>
    <w:rsid w:val="00ED0E16"/>
    <w:rsid w:val="00ED2220"/>
    <w:rsid w:val="00ED22AC"/>
    <w:rsid w:val="00ED241C"/>
    <w:rsid w:val="00ED2450"/>
    <w:rsid w:val="00ED28DE"/>
    <w:rsid w:val="00ED2BDF"/>
    <w:rsid w:val="00ED2F3C"/>
    <w:rsid w:val="00ED3640"/>
    <w:rsid w:val="00ED3811"/>
    <w:rsid w:val="00ED3A34"/>
    <w:rsid w:val="00ED3BCA"/>
    <w:rsid w:val="00ED3FE9"/>
    <w:rsid w:val="00ED4CE9"/>
    <w:rsid w:val="00ED4E36"/>
    <w:rsid w:val="00ED54F6"/>
    <w:rsid w:val="00ED5C4D"/>
    <w:rsid w:val="00ED5CD8"/>
    <w:rsid w:val="00ED62B0"/>
    <w:rsid w:val="00ED74EC"/>
    <w:rsid w:val="00ED7814"/>
    <w:rsid w:val="00ED7C7F"/>
    <w:rsid w:val="00ED7F38"/>
    <w:rsid w:val="00EE1BE7"/>
    <w:rsid w:val="00EE1F10"/>
    <w:rsid w:val="00EE1FE2"/>
    <w:rsid w:val="00EE26FF"/>
    <w:rsid w:val="00EE2A97"/>
    <w:rsid w:val="00EE2E48"/>
    <w:rsid w:val="00EE2E7B"/>
    <w:rsid w:val="00EE30D6"/>
    <w:rsid w:val="00EE39B3"/>
    <w:rsid w:val="00EE3F07"/>
    <w:rsid w:val="00EE3F54"/>
    <w:rsid w:val="00EE4365"/>
    <w:rsid w:val="00EE4442"/>
    <w:rsid w:val="00EE5A9C"/>
    <w:rsid w:val="00EE5E31"/>
    <w:rsid w:val="00EE5F75"/>
    <w:rsid w:val="00EE6F23"/>
    <w:rsid w:val="00EE7578"/>
    <w:rsid w:val="00EF1CDF"/>
    <w:rsid w:val="00EF2564"/>
    <w:rsid w:val="00EF3070"/>
    <w:rsid w:val="00EF3884"/>
    <w:rsid w:val="00EF389F"/>
    <w:rsid w:val="00EF3A6C"/>
    <w:rsid w:val="00EF3E11"/>
    <w:rsid w:val="00EF3E6A"/>
    <w:rsid w:val="00EF50C6"/>
    <w:rsid w:val="00EF518C"/>
    <w:rsid w:val="00EF54E2"/>
    <w:rsid w:val="00EF583E"/>
    <w:rsid w:val="00EF5BF1"/>
    <w:rsid w:val="00EF5DCA"/>
    <w:rsid w:val="00EF604C"/>
    <w:rsid w:val="00EF6743"/>
    <w:rsid w:val="00EF67F5"/>
    <w:rsid w:val="00EF6862"/>
    <w:rsid w:val="00EF6912"/>
    <w:rsid w:val="00EF75F7"/>
    <w:rsid w:val="00F005DC"/>
    <w:rsid w:val="00F00995"/>
    <w:rsid w:val="00F00BDC"/>
    <w:rsid w:val="00F00F81"/>
    <w:rsid w:val="00F00FD5"/>
    <w:rsid w:val="00F0146E"/>
    <w:rsid w:val="00F01505"/>
    <w:rsid w:val="00F01688"/>
    <w:rsid w:val="00F019D6"/>
    <w:rsid w:val="00F01DED"/>
    <w:rsid w:val="00F01EB6"/>
    <w:rsid w:val="00F02911"/>
    <w:rsid w:val="00F02DA2"/>
    <w:rsid w:val="00F03989"/>
    <w:rsid w:val="00F03E2C"/>
    <w:rsid w:val="00F03E98"/>
    <w:rsid w:val="00F04059"/>
    <w:rsid w:val="00F04384"/>
    <w:rsid w:val="00F04432"/>
    <w:rsid w:val="00F04678"/>
    <w:rsid w:val="00F04ED8"/>
    <w:rsid w:val="00F05161"/>
    <w:rsid w:val="00F0528A"/>
    <w:rsid w:val="00F0587A"/>
    <w:rsid w:val="00F05B62"/>
    <w:rsid w:val="00F05F19"/>
    <w:rsid w:val="00F063FA"/>
    <w:rsid w:val="00F06717"/>
    <w:rsid w:val="00F06D09"/>
    <w:rsid w:val="00F07144"/>
    <w:rsid w:val="00F07213"/>
    <w:rsid w:val="00F074F4"/>
    <w:rsid w:val="00F0791C"/>
    <w:rsid w:val="00F0794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284"/>
    <w:rsid w:val="00F15643"/>
    <w:rsid w:val="00F15A89"/>
    <w:rsid w:val="00F15D0C"/>
    <w:rsid w:val="00F15DA9"/>
    <w:rsid w:val="00F15DCF"/>
    <w:rsid w:val="00F164CE"/>
    <w:rsid w:val="00F16E44"/>
    <w:rsid w:val="00F174BF"/>
    <w:rsid w:val="00F202FC"/>
    <w:rsid w:val="00F20732"/>
    <w:rsid w:val="00F215CF"/>
    <w:rsid w:val="00F229D0"/>
    <w:rsid w:val="00F22AD1"/>
    <w:rsid w:val="00F22BA3"/>
    <w:rsid w:val="00F22D36"/>
    <w:rsid w:val="00F23311"/>
    <w:rsid w:val="00F233EA"/>
    <w:rsid w:val="00F23425"/>
    <w:rsid w:val="00F23655"/>
    <w:rsid w:val="00F23CF3"/>
    <w:rsid w:val="00F243F8"/>
    <w:rsid w:val="00F247E0"/>
    <w:rsid w:val="00F248AD"/>
    <w:rsid w:val="00F2497D"/>
    <w:rsid w:val="00F25505"/>
    <w:rsid w:val="00F2594C"/>
    <w:rsid w:val="00F25AF6"/>
    <w:rsid w:val="00F25C34"/>
    <w:rsid w:val="00F25E6A"/>
    <w:rsid w:val="00F26C39"/>
    <w:rsid w:val="00F271BC"/>
    <w:rsid w:val="00F27272"/>
    <w:rsid w:val="00F27E3A"/>
    <w:rsid w:val="00F3019D"/>
    <w:rsid w:val="00F31119"/>
    <w:rsid w:val="00F31395"/>
    <w:rsid w:val="00F313DB"/>
    <w:rsid w:val="00F31589"/>
    <w:rsid w:val="00F31C33"/>
    <w:rsid w:val="00F333F6"/>
    <w:rsid w:val="00F33574"/>
    <w:rsid w:val="00F33660"/>
    <w:rsid w:val="00F34166"/>
    <w:rsid w:val="00F3485F"/>
    <w:rsid w:val="00F34A76"/>
    <w:rsid w:val="00F356EA"/>
    <w:rsid w:val="00F35A0F"/>
    <w:rsid w:val="00F36093"/>
    <w:rsid w:val="00F3626D"/>
    <w:rsid w:val="00F36349"/>
    <w:rsid w:val="00F36D2C"/>
    <w:rsid w:val="00F40398"/>
    <w:rsid w:val="00F40DF9"/>
    <w:rsid w:val="00F40F18"/>
    <w:rsid w:val="00F4147C"/>
    <w:rsid w:val="00F417DB"/>
    <w:rsid w:val="00F42BF0"/>
    <w:rsid w:val="00F43155"/>
    <w:rsid w:val="00F43538"/>
    <w:rsid w:val="00F43849"/>
    <w:rsid w:val="00F43872"/>
    <w:rsid w:val="00F43E60"/>
    <w:rsid w:val="00F45946"/>
    <w:rsid w:val="00F45BD2"/>
    <w:rsid w:val="00F46258"/>
    <w:rsid w:val="00F465DF"/>
    <w:rsid w:val="00F46796"/>
    <w:rsid w:val="00F4689F"/>
    <w:rsid w:val="00F468C4"/>
    <w:rsid w:val="00F47152"/>
    <w:rsid w:val="00F474B8"/>
    <w:rsid w:val="00F476B5"/>
    <w:rsid w:val="00F47792"/>
    <w:rsid w:val="00F47D00"/>
    <w:rsid w:val="00F47D7A"/>
    <w:rsid w:val="00F5051B"/>
    <w:rsid w:val="00F5054A"/>
    <w:rsid w:val="00F5063E"/>
    <w:rsid w:val="00F50CF0"/>
    <w:rsid w:val="00F50D3D"/>
    <w:rsid w:val="00F50F85"/>
    <w:rsid w:val="00F50FD8"/>
    <w:rsid w:val="00F528E6"/>
    <w:rsid w:val="00F5297B"/>
    <w:rsid w:val="00F532F9"/>
    <w:rsid w:val="00F5427E"/>
    <w:rsid w:val="00F54329"/>
    <w:rsid w:val="00F54696"/>
    <w:rsid w:val="00F54821"/>
    <w:rsid w:val="00F55047"/>
    <w:rsid w:val="00F55663"/>
    <w:rsid w:val="00F55FFD"/>
    <w:rsid w:val="00F56160"/>
    <w:rsid w:val="00F562F4"/>
    <w:rsid w:val="00F568BD"/>
    <w:rsid w:val="00F56A84"/>
    <w:rsid w:val="00F57A82"/>
    <w:rsid w:val="00F6012E"/>
    <w:rsid w:val="00F60A02"/>
    <w:rsid w:val="00F60ADE"/>
    <w:rsid w:val="00F614E1"/>
    <w:rsid w:val="00F61588"/>
    <w:rsid w:val="00F615F8"/>
    <w:rsid w:val="00F6180A"/>
    <w:rsid w:val="00F62009"/>
    <w:rsid w:val="00F62030"/>
    <w:rsid w:val="00F62133"/>
    <w:rsid w:val="00F621AD"/>
    <w:rsid w:val="00F62556"/>
    <w:rsid w:val="00F62792"/>
    <w:rsid w:val="00F6386F"/>
    <w:rsid w:val="00F64092"/>
    <w:rsid w:val="00F640E0"/>
    <w:rsid w:val="00F64599"/>
    <w:rsid w:val="00F6479E"/>
    <w:rsid w:val="00F64E93"/>
    <w:rsid w:val="00F65D7E"/>
    <w:rsid w:val="00F65DAE"/>
    <w:rsid w:val="00F66199"/>
    <w:rsid w:val="00F666A7"/>
    <w:rsid w:val="00F66B36"/>
    <w:rsid w:val="00F66FF3"/>
    <w:rsid w:val="00F6703F"/>
    <w:rsid w:val="00F67995"/>
    <w:rsid w:val="00F67F7B"/>
    <w:rsid w:val="00F713FB"/>
    <w:rsid w:val="00F71F03"/>
    <w:rsid w:val="00F7374A"/>
    <w:rsid w:val="00F75551"/>
    <w:rsid w:val="00F755AE"/>
    <w:rsid w:val="00F75894"/>
    <w:rsid w:val="00F7677F"/>
    <w:rsid w:val="00F768CB"/>
    <w:rsid w:val="00F76B8D"/>
    <w:rsid w:val="00F76BCB"/>
    <w:rsid w:val="00F76C1A"/>
    <w:rsid w:val="00F772A2"/>
    <w:rsid w:val="00F77A70"/>
    <w:rsid w:val="00F77ACF"/>
    <w:rsid w:val="00F8070C"/>
    <w:rsid w:val="00F809BB"/>
    <w:rsid w:val="00F80DA1"/>
    <w:rsid w:val="00F80F05"/>
    <w:rsid w:val="00F812CF"/>
    <w:rsid w:val="00F817D8"/>
    <w:rsid w:val="00F820C6"/>
    <w:rsid w:val="00F820EF"/>
    <w:rsid w:val="00F82272"/>
    <w:rsid w:val="00F8287E"/>
    <w:rsid w:val="00F83667"/>
    <w:rsid w:val="00F84115"/>
    <w:rsid w:val="00F8432E"/>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5B1"/>
    <w:rsid w:val="00F9370C"/>
    <w:rsid w:val="00F93A55"/>
    <w:rsid w:val="00F93E7D"/>
    <w:rsid w:val="00F94146"/>
    <w:rsid w:val="00F94EAF"/>
    <w:rsid w:val="00F952B9"/>
    <w:rsid w:val="00F95A7B"/>
    <w:rsid w:val="00F96421"/>
    <w:rsid w:val="00F966A3"/>
    <w:rsid w:val="00F966BC"/>
    <w:rsid w:val="00F96EB1"/>
    <w:rsid w:val="00F96F2E"/>
    <w:rsid w:val="00F974CA"/>
    <w:rsid w:val="00F97D8A"/>
    <w:rsid w:val="00F97F78"/>
    <w:rsid w:val="00FA02B7"/>
    <w:rsid w:val="00FA08F3"/>
    <w:rsid w:val="00FA1177"/>
    <w:rsid w:val="00FA117A"/>
    <w:rsid w:val="00FA12E9"/>
    <w:rsid w:val="00FA1D3E"/>
    <w:rsid w:val="00FA23C3"/>
    <w:rsid w:val="00FA2883"/>
    <w:rsid w:val="00FA2C4D"/>
    <w:rsid w:val="00FA2DD0"/>
    <w:rsid w:val="00FA2DD8"/>
    <w:rsid w:val="00FA3F8D"/>
    <w:rsid w:val="00FA432B"/>
    <w:rsid w:val="00FA4AE3"/>
    <w:rsid w:val="00FA569F"/>
    <w:rsid w:val="00FA5B8F"/>
    <w:rsid w:val="00FA5F46"/>
    <w:rsid w:val="00FA668B"/>
    <w:rsid w:val="00FA77D7"/>
    <w:rsid w:val="00FA7C63"/>
    <w:rsid w:val="00FB0910"/>
    <w:rsid w:val="00FB0919"/>
    <w:rsid w:val="00FB115B"/>
    <w:rsid w:val="00FB1D57"/>
    <w:rsid w:val="00FB25C2"/>
    <w:rsid w:val="00FB33CF"/>
    <w:rsid w:val="00FB38A2"/>
    <w:rsid w:val="00FB4034"/>
    <w:rsid w:val="00FB4CF3"/>
    <w:rsid w:val="00FB501A"/>
    <w:rsid w:val="00FB5641"/>
    <w:rsid w:val="00FB59A4"/>
    <w:rsid w:val="00FB5ABB"/>
    <w:rsid w:val="00FB631E"/>
    <w:rsid w:val="00FB6DD1"/>
    <w:rsid w:val="00FB6F5A"/>
    <w:rsid w:val="00FB7016"/>
    <w:rsid w:val="00FB77DC"/>
    <w:rsid w:val="00FB787D"/>
    <w:rsid w:val="00FB7EAA"/>
    <w:rsid w:val="00FB7FB6"/>
    <w:rsid w:val="00FC0414"/>
    <w:rsid w:val="00FC068C"/>
    <w:rsid w:val="00FC095E"/>
    <w:rsid w:val="00FC0B1F"/>
    <w:rsid w:val="00FC111D"/>
    <w:rsid w:val="00FC199D"/>
    <w:rsid w:val="00FC1C25"/>
    <w:rsid w:val="00FC2F27"/>
    <w:rsid w:val="00FC31A7"/>
    <w:rsid w:val="00FC3B21"/>
    <w:rsid w:val="00FC4081"/>
    <w:rsid w:val="00FC427A"/>
    <w:rsid w:val="00FC4CC5"/>
    <w:rsid w:val="00FC4D89"/>
    <w:rsid w:val="00FC4EE1"/>
    <w:rsid w:val="00FC5602"/>
    <w:rsid w:val="00FC5813"/>
    <w:rsid w:val="00FC58A8"/>
    <w:rsid w:val="00FC5FE7"/>
    <w:rsid w:val="00FC624D"/>
    <w:rsid w:val="00FC72B0"/>
    <w:rsid w:val="00FC7602"/>
    <w:rsid w:val="00FC7888"/>
    <w:rsid w:val="00FC7CB7"/>
    <w:rsid w:val="00FC7DF4"/>
    <w:rsid w:val="00FD1BC8"/>
    <w:rsid w:val="00FD1BDC"/>
    <w:rsid w:val="00FD2272"/>
    <w:rsid w:val="00FD2552"/>
    <w:rsid w:val="00FD2CAE"/>
    <w:rsid w:val="00FD2F14"/>
    <w:rsid w:val="00FD2FD9"/>
    <w:rsid w:val="00FD2FE8"/>
    <w:rsid w:val="00FD3A5E"/>
    <w:rsid w:val="00FD45A4"/>
    <w:rsid w:val="00FD573C"/>
    <w:rsid w:val="00FD606A"/>
    <w:rsid w:val="00FD640F"/>
    <w:rsid w:val="00FD6E65"/>
    <w:rsid w:val="00FD73FA"/>
    <w:rsid w:val="00FD7460"/>
    <w:rsid w:val="00FD7F68"/>
    <w:rsid w:val="00FE024B"/>
    <w:rsid w:val="00FE0489"/>
    <w:rsid w:val="00FE2050"/>
    <w:rsid w:val="00FE21F1"/>
    <w:rsid w:val="00FE2423"/>
    <w:rsid w:val="00FE2AE0"/>
    <w:rsid w:val="00FE2F13"/>
    <w:rsid w:val="00FE30EA"/>
    <w:rsid w:val="00FE3882"/>
    <w:rsid w:val="00FE38CB"/>
    <w:rsid w:val="00FE4059"/>
    <w:rsid w:val="00FE42BE"/>
    <w:rsid w:val="00FE4487"/>
    <w:rsid w:val="00FE4BA5"/>
    <w:rsid w:val="00FE5355"/>
    <w:rsid w:val="00FE54FB"/>
    <w:rsid w:val="00FE5771"/>
    <w:rsid w:val="00FE608F"/>
    <w:rsid w:val="00FE6623"/>
    <w:rsid w:val="00FE6FE8"/>
    <w:rsid w:val="00FE734E"/>
    <w:rsid w:val="00FE7376"/>
    <w:rsid w:val="00FE74DB"/>
    <w:rsid w:val="00FE7764"/>
    <w:rsid w:val="00FF0435"/>
    <w:rsid w:val="00FF053C"/>
    <w:rsid w:val="00FF07C9"/>
    <w:rsid w:val="00FF0A7C"/>
    <w:rsid w:val="00FF0F2F"/>
    <w:rsid w:val="00FF2354"/>
    <w:rsid w:val="00FF2652"/>
    <w:rsid w:val="00FF2888"/>
    <w:rsid w:val="00FF353C"/>
    <w:rsid w:val="00FF419C"/>
    <w:rsid w:val="00FF45DF"/>
    <w:rsid w:val="00FF50C2"/>
    <w:rsid w:val="00FF5275"/>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products/total-ndr" TargetMode="External"/><Relationship Id="rId13" Type="http://schemas.openxmlformats.org/officeDocument/2006/relationships/hyperlink" Target="https://press-n-relations.amid-pr.com/AMID-PR/searchresult/searchresult.xhtml?searchString=WatchGuard+NDR&amp;searchId=4&amp;searchType=detailed" TargetMode="External"/><Relationship Id="rId18" Type="http://schemas.openxmlformats.org/officeDocument/2006/relationships/hyperlink" Target="https://press-n-relations.com"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linkedin.com/company/watchguard-technologies/" TargetMode="External"/><Relationship Id="rId7" Type="http://schemas.openxmlformats.org/officeDocument/2006/relationships/hyperlink" Target="https://www.watchguard.com/de" TargetMode="External"/><Relationship Id="rId12" Type="http://schemas.openxmlformats.org/officeDocument/2006/relationships/hyperlink" Target="https://press-n-relations.amid-pr.com/AMID-PR/de/instance/ko/Willkommen.xhtml?oid=1904" TargetMode="External"/><Relationship Id="rId17" Type="http://schemas.openxmlformats.org/officeDocument/2006/relationships/hyperlink" Target="mailto:nis@press-n-relations.de"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rh@press-n-relations.de" TargetMode="External"/><Relationship Id="rId20" Type="http://schemas.openxmlformats.org/officeDocument/2006/relationships/hyperlink" Target="https://www.facebook.com/watchguardtechnologi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watchguard.com/de" TargetMode="External"/><Relationship Id="rId23" Type="http://schemas.openxmlformats.org/officeDocument/2006/relationships/hyperlink" Target="https://www.watchguard.com/wgrd-security-hub/podcast-the-443" TargetMode="External"/><Relationship Id="rId28" Type="http://schemas.openxmlformats.org/officeDocument/2006/relationships/theme" Target="theme/theme1.xml"/><Relationship Id="rId10" Type="http://schemas.openxmlformats.org/officeDocument/2006/relationships/hyperlink" Target="https://www.watchguard.com/de/wgrd-partners/blog/ein-schaerferer-blick-auf-das-netzwerk-5-neue-moeglichkeiten-wie-watchguard" TargetMode="External"/><Relationship Id="rId19" Type="http://schemas.openxmlformats.org/officeDocument/2006/relationships/hyperlink" Target="https://x.com/watchguard" TargetMode="External"/><Relationship Id="rId4" Type="http://schemas.openxmlformats.org/officeDocument/2006/relationships/webSettings" Target="webSettings.xml"/><Relationship Id="rId9" Type="http://schemas.openxmlformats.org/officeDocument/2006/relationships/hyperlink" Target="https://www.watchguard.com/wgrd-news/blog/watchguard-named-leader-2025-spark-matrix-ndr" TargetMode="External"/><Relationship Id="rId14" Type="http://schemas.openxmlformats.org/officeDocument/2006/relationships/hyperlink" Target="mailto:rh@press-n-relations.de" TargetMode="External"/><Relationship Id="rId22" Type="http://schemas.openxmlformats.org/officeDocument/2006/relationships/hyperlink" Target="https://www.watchguard.com/de/wgrd-news/blog"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1105</Words>
  <Characters>6964</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8053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Nikolai Schneider</cp:lastModifiedBy>
  <cp:revision>39</cp:revision>
  <cp:lastPrinted>2025-10-14T10:06:00Z</cp:lastPrinted>
  <dcterms:created xsi:type="dcterms:W3CDTF">2026-03-25T06:50:00Z</dcterms:created>
  <dcterms:modified xsi:type="dcterms:W3CDTF">2026-03-26T08:46:00Z</dcterms:modified>
  <cp:category/>
</cp:coreProperties>
</file>