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2E096664" w:rsidR="00AF2CB9" w:rsidRPr="00DE4E37" w:rsidRDefault="00DE4E37" w:rsidP="00880A34">
      <w:pPr>
        <w:spacing w:line="288" w:lineRule="auto"/>
        <w:outlineLvl w:val="0"/>
        <w:rPr>
          <w:rFonts w:ascii="Helvetica" w:hAnsi="Helvetica"/>
          <w:b/>
          <w:lang w:val="de-CH"/>
        </w:rPr>
      </w:pPr>
      <w:r>
        <w:rPr>
          <w:rFonts w:ascii="Helvetica" w:hAnsi="Helvetica"/>
          <w:b/>
          <w:lang w:val="de-CH"/>
        </w:rPr>
        <w:t>MEDIEN</w:t>
      </w:r>
      <w:r w:rsidR="00037D09" w:rsidRPr="00DE4E37">
        <w:rPr>
          <w:rFonts w:ascii="Helvetica" w:hAnsi="Helvetica"/>
          <w:b/>
          <w:lang w:val="de-CH"/>
        </w:rPr>
        <w:t>INFORMATION</w:t>
      </w:r>
    </w:p>
    <w:p w14:paraId="46A3CBDB" w14:textId="77777777" w:rsidR="00D46370" w:rsidRPr="00DE4E37" w:rsidRDefault="00D46370" w:rsidP="00AF2CB9">
      <w:pPr>
        <w:spacing w:line="288" w:lineRule="auto"/>
        <w:rPr>
          <w:rFonts w:ascii="Helvetica" w:hAnsi="Helvetica"/>
          <w:b/>
          <w:lang w:val="de-CH"/>
        </w:rPr>
      </w:pPr>
    </w:p>
    <w:p w14:paraId="14D0714B" w14:textId="73EEC02D" w:rsidR="00AF2CB9" w:rsidRPr="00DE4E37" w:rsidRDefault="00E455B2" w:rsidP="00AF2CB9">
      <w:pPr>
        <w:spacing w:line="288" w:lineRule="auto"/>
        <w:rPr>
          <w:rFonts w:ascii="Helvetica" w:hAnsi="Helvetica"/>
          <w:sz w:val="20"/>
          <w:szCs w:val="20"/>
          <w:lang w:val="de-CH"/>
        </w:rPr>
      </w:pPr>
      <w:r w:rsidRPr="00DE4E37">
        <w:rPr>
          <w:rFonts w:ascii="Helvetica" w:hAnsi="Helvetica"/>
          <w:sz w:val="20"/>
          <w:szCs w:val="20"/>
          <w:lang w:val="de-CH"/>
        </w:rPr>
        <w:t>Hamburg</w:t>
      </w:r>
      <w:r w:rsidR="00037D09" w:rsidRPr="00DE4E37">
        <w:rPr>
          <w:rFonts w:ascii="Helvetica" w:hAnsi="Helvetica"/>
          <w:sz w:val="20"/>
          <w:szCs w:val="20"/>
          <w:lang w:val="de-CH"/>
        </w:rPr>
        <w:t>,</w:t>
      </w:r>
      <w:r w:rsidR="00BF3442" w:rsidRPr="00DE4E37">
        <w:rPr>
          <w:rFonts w:ascii="Helvetica" w:hAnsi="Helvetica"/>
          <w:sz w:val="20"/>
          <w:szCs w:val="20"/>
          <w:lang w:val="de-CH"/>
        </w:rPr>
        <w:t xml:space="preserve"> </w:t>
      </w:r>
      <w:r w:rsidR="004911B7" w:rsidRPr="00DE4E37">
        <w:rPr>
          <w:rFonts w:ascii="Helvetica" w:hAnsi="Helvetica"/>
          <w:sz w:val="20"/>
          <w:szCs w:val="20"/>
          <w:lang w:val="de-CH"/>
        </w:rPr>
        <w:t>29</w:t>
      </w:r>
      <w:r w:rsidR="003B0419" w:rsidRPr="00DE4E37">
        <w:rPr>
          <w:rFonts w:ascii="Helvetica" w:hAnsi="Helvetica"/>
          <w:sz w:val="20"/>
          <w:szCs w:val="20"/>
          <w:lang w:val="de-CH"/>
        </w:rPr>
        <w:t xml:space="preserve">. </w:t>
      </w:r>
      <w:r w:rsidR="004911B7" w:rsidRPr="00DE4E37">
        <w:rPr>
          <w:rFonts w:ascii="Helvetica" w:hAnsi="Helvetica"/>
          <w:sz w:val="20"/>
          <w:szCs w:val="20"/>
          <w:lang w:val="de-CH"/>
        </w:rPr>
        <w:t>März</w:t>
      </w:r>
      <w:r w:rsidR="007A65B1" w:rsidRPr="00DE4E37">
        <w:rPr>
          <w:rFonts w:ascii="Helvetica" w:hAnsi="Helvetica"/>
          <w:sz w:val="20"/>
          <w:szCs w:val="20"/>
          <w:lang w:val="de-CH"/>
        </w:rPr>
        <w:t xml:space="preserve"> </w:t>
      </w:r>
      <w:r w:rsidR="00037D09" w:rsidRPr="00DE4E37">
        <w:rPr>
          <w:rFonts w:ascii="Helvetica" w:hAnsi="Helvetica"/>
          <w:sz w:val="20"/>
          <w:szCs w:val="20"/>
          <w:lang w:val="de-CH"/>
        </w:rPr>
        <w:t>20</w:t>
      </w:r>
      <w:r w:rsidR="00A95484" w:rsidRPr="00DE4E37">
        <w:rPr>
          <w:rFonts w:ascii="Helvetica" w:hAnsi="Helvetica"/>
          <w:sz w:val="20"/>
          <w:szCs w:val="20"/>
          <w:lang w:val="de-CH"/>
        </w:rPr>
        <w:t>2</w:t>
      </w:r>
      <w:r w:rsidR="004911B7" w:rsidRPr="00DE4E37">
        <w:rPr>
          <w:rFonts w:ascii="Helvetica" w:hAnsi="Helvetica"/>
          <w:sz w:val="20"/>
          <w:szCs w:val="20"/>
          <w:lang w:val="de-CH"/>
        </w:rPr>
        <w:t>3</w:t>
      </w:r>
    </w:p>
    <w:p w14:paraId="1B9710D5" w14:textId="77777777" w:rsidR="005003B0" w:rsidRPr="00DE4E37" w:rsidRDefault="005003B0" w:rsidP="00A75D14">
      <w:pPr>
        <w:tabs>
          <w:tab w:val="left" w:pos="6946"/>
          <w:tab w:val="left" w:pos="7088"/>
        </w:tabs>
        <w:spacing w:line="288" w:lineRule="auto"/>
        <w:ind w:right="2127"/>
        <w:rPr>
          <w:rFonts w:ascii="Helvetica" w:hAnsi="Helvetica"/>
          <w:lang w:val="de-CH"/>
        </w:rPr>
      </w:pPr>
    </w:p>
    <w:p w14:paraId="510CAA6D" w14:textId="4A5B1F8F" w:rsidR="003D549A" w:rsidRPr="00DE4E37" w:rsidRDefault="00436C1B" w:rsidP="003D549A">
      <w:pPr>
        <w:tabs>
          <w:tab w:val="left" w:pos="8222"/>
        </w:tabs>
        <w:spacing w:line="288" w:lineRule="auto"/>
        <w:ind w:right="1273"/>
        <w:rPr>
          <w:rFonts w:ascii="Helvetica" w:hAnsi="Helvetica"/>
          <w:b/>
          <w:lang w:val="de-CH"/>
        </w:rPr>
      </w:pPr>
      <w:r w:rsidRPr="00DE4E37">
        <w:rPr>
          <w:rFonts w:ascii="Helvetica" w:hAnsi="Helvetica"/>
          <w:b/>
          <w:bCs/>
          <w:lang w:val="de-CH"/>
        </w:rPr>
        <w:t xml:space="preserve">WatchGuard </w:t>
      </w:r>
      <w:r w:rsidR="00A50626" w:rsidRPr="00DE4E37">
        <w:rPr>
          <w:rFonts w:ascii="Helvetica" w:hAnsi="Helvetica"/>
          <w:b/>
          <w:bCs/>
          <w:lang w:val="de-CH"/>
        </w:rPr>
        <w:t>Internet Security Report</w:t>
      </w:r>
      <w:r w:rsidR="004911B7" w:rsidRPr="00DE4E37">
        <w:rPr>
          <w:rFonts w:ascii="Helvetica" w:hAnsi="Helvetica"/>
          <w:b/>
          <w:bCs/>
          <w:lang w:val="de-CH"/>
        </w:rPr>
        <w:t xml:space="preserve"> </w:t>
      </w:r>
      <w:r w:rsidR="00206259" w:rsidRPr="00DE4E37">
        <w:rPr>
          <w:rFonts w:ascii="Helvetica" w:hAnsi="Helvetica"/>
          <w:b/>
          <w:bCs/>
          <w:lang w:val="de-CH"/>
        </w:rPr>
        <w:t>Q4/2022</w:t>
      </w:r>
      <w:r w:rsidR="00942118" w:rsidRPr="00DE4E37">
        <w:rPr>
          <w:rFonts w:ascii="Helvetica" w:hAnsi="Helvetica"/>
          <w:b/>
          <w:bCs/>
          <w:lang w:val="de-CH"/>
        </w:rPr>
        <w:t xml:space="preserve">: </w:t>
      </w:r>
      <w:r w:rsidR="00214C14" w:rsidRPr="00DE4E37">
        <w:rPr>
          <w:rFonts w:ascii="Helvetica" w:hAnsi="Helvetica"/>
          <w:b/>
          <w:bCs/>
          <w:lang w:val="de-CH"/>
        </w:rPr>
        <w:t xml:space="preserve">Enormer </w:t>
      </w:r>
      <w:r w:rsidR="009055E8" w:rsidRPr="00DE4E37">
        <w:rPr>
          <w:rFonts w:ascii="Helvetica" w:hAnsi="Helvetica"/>
          <w:b/>
          <w:bCs/>
          <w:lang w:val="de-CH"/>
        </w:rPr>
        <w:t xml:space="preserve">Anstieg von </w:t>
      </w:r>
      <w:r w:rsidR="0015464B" w:rsidRPr="00DE4E37">
        <w:rPr>
          <w:rFonts w:ascii="Helvetica" w:hAnsi="Helvetica"/>
          <w:b/>
          <w:bCs/>
          <w:lang w:val="de-CH"/>
        </w:rPr>
        <w:t>Endpoint-</w:t>
      </w:r>
      <w:r w:rsidR="00E93DDF" w:rsidRPr="00DE4E37">
        <w:rPr>
          <w:rFonts w:ascii="Helvetica" w:hAnsi="Helvetica"/>
          <w:b/>
          <w:bCs/>
          <w:lang w:val="de-CH"/>
        </w:rPr>
        <w:t>Ransomware</w:t>
      </w:r>
      <w:r w:rsidR="009055E8" w:rsidRPr="00DE4E37">
        <w:rPr>
          <w:rFonts w:ascii="Helvetica" w:hAnsi="Helvetica"/>
          <w:b/>
          <w:bCs/>
          <w:lang w:val="de-CH"/>
        </w:rPr>
        <w:t>, dafür weniger Netzwerk-Malware</w:t>
      </w:r>
    </w:p>
    <w:p w14:paraId="2416124C" w14:textId="5C6ADBDA" w:rsidR="00112229" w:rsidRPr="00DE4E37" w:rsidRDefault="002C4231" w:rsidP="00591512">
      <w:pPr>
        <w:tabs>
          <w:tab w:val="left" w:pos="8222"/>
        </w:tabs>
        <w:spacing w:line="288" w:lineRule="auto"/>
        <w:ind w:right="1276"/>
        <w:rPr>
          <w:rFonts w:ascii="Helvetica" w:hAnsi="Helvetica"/>
          <w:b/>
          <w:sz w:val="20"/>
          <w:szCs w:val="20"/>
          <w:lang w:val="de-CH"/>
        </w:rPr>
      </w:pPr>
      <w:r w:rsidRPr="00DE4E37">
        <w:rPr>
          <w:rFonts w:ascii="Helvetica" w:hAnsi="Helvetica"/>
          <w:b/>
          <w:bCs/>
          <w:iCs/>
          <w:sz w:val="20"/>
          <w:szCs w:val="20"/>
          <w:lang w:val="de-CH"/>
        </w:rPr>
        <w:t xml:space="preserve">Analyse </w:t>
      </w:r>
      <w:r w:rsidR="0044089D" w:rsidRPr="00DE4E37">
        <w:rPr>
          <w:rFonts w:ascii="Helvetica" w:hAnsi="Helvetica"/>
          <w:b/>
          <w:bCs/>
          <w:iCs/>
          <w:sz w:val="20"/>
          <w:szCs w:val="20"/>
          <w:lang w:val="de-CH"/>
        </w:rPr>
        <w:t>untermauert</w:t>
      </w:r>
      <w:r w:rsidRPr="00DE4E37">
        <w:rPr>
          <w:rFonts w:ascii="Helvetica" w:hAnsi="Helvetica"/>
          <w:b/>
          <w:bCs/>
          <w:iCs/>
          <w:sz w:val="20"/>
          <w:szCs w:val="20"/>
          <w:lang w:val="de-CH"/>
        </w:rPr>
        <w:t xml:space="preserve">, dass </w:t>
      </w:r>
      <w:r w:rsidR="00BB46B6" w:rsidRPr="00DE4E37">
        <w:rPr>
          <w:rFonts w:ascii="Helvetica" w:hAnsi="Helvetica"/>
          <w:b/>
          <w:bCs/>
          <w:iCs/>
          <w:sz w:val="20"/>
          <w:szCs w:val="20"/>
          <w:lang w:val="de-CH"/>
        </w:rPr>
        <w:t>v</w:t>
      </w:r>
      <w:r w:rsidR="00E93DDF" w:rsidRPr="00DE4E37">
        <w:rPr>
          <w:rFonts w:ascii="Helvetica" w:hAnsi="Helvetica"/>
          <w:b/>
          <w:bCs/>
          <w:iCs/>
          <w:sz w:val="20"/>
          <w:szCs w:val="20"/>
          <w:lang w:val="de-CH"/>
        </w:rPr>
        <w:t xml:space="preserve">erschlüsselte Verbindungen </w:t>
      </w:r>
      <w:r w:rsidR="0044089D" w:rsidRPr="00DE4E37">
        <w:rPr>
          <w:rFonts w:ascii="Helvetica" w:hAnsi="Helvetica"/>
          <w:b/>
          <w:bCs/>
          <w:iCs/>
          <w:sz w:val="20"/>
          <w:szCs w:val="20"/>
          <w:lang w:val="de-CH"/>
        </w:rPr>
        <w:t>zum</w:t>
      </w:r>
      <w:r w:rsidRPr="00DE4E37">
        <w:rPr>
          <w:rFonts w:ascii="Helvetica" w:hAnsi="Helvetica"/>
          <w:b/>
          <w:bCs/>
          <w:iCs/>
          <w:sz w:val="20"/>
          <w:szCs w:val="20"/>
          <w:lang w:val="de-CH"/>
        </w:rPr>
        <w:t xml:space="preserve"> Mittel der Wahl bei der Verbreitung von Schadsoftware geworden sind</w:t>
      </w:r>
    </w:p>
    <w:p w14:paraId="53ACA909" w14:textId="77777777" w:rsidR="00B44E2B" w:rsidRPr="00DE4E37" w:rsidRDefault="00B44E2B" w:rsidP="00591512">
      <w:pPr>
        <w:spacing w:line="288" w:lineRule="auto"/>
        <w:ind w:right="1135"/>
        <w:rPr>
          <w:rFonts w:ascii="Helvetica" w:hAnsi="Helvetica"/>
          <w:b/>
          <w:bCs/>
          <w:color w:val="000000" w:themeColor="text1"/>
          <w:sz w:val="20"/>
          <w:szCs w:val="20"/>
          <w:lang w:val="de-CH"/>
        </w:rPr>
      </w:pPr>
    </w:p>
    <w:p w14:paraId="3BA1EAC4" w14:textId="200465B0" w:rsidR="001A42F1" w:rsidRPr="00DE4E37" w:rsidRDefault="009055E8" w:rsidP="00E93DDF">
      <w:pPr>
        <w:spacing w:line="288" w:lineRule="auto"/>
        <w:ind w:right="1135"/>
        <w:rPr>
          <w:rFonts w:ascii="Helvetica" w:hAnsi="Helvetica"/>
          <w:b/>
          <w:bCs/>
          <w:color w:val="000000" w:themeColor="text1"/>
          <w:sz w:val="20"/>
          <w:szCs w:val="20"/>
          <w:lang w:val="de-CH"/>
        </w:rPr>
      </w:pPr>
      <w:r w:rsidRPr="00DE4E37">
        <w:rPr>
          <w:rFonts w:ascii="Helvetica" w:hAnsi="Helvetica"/>
          <w:b/>
          <w:bCs/>
          <w:color w:val="000000" w:themeColor="text1"/>
          <w:sz w:val="20"/>
          <w:szCs w:val="20"/>
          <w:lang w:val="de-CH"/>
        </w:rPr>
        <w:t>Der j</w:t>
      </w:r>
      <w:r w:rsidR="00E93DDF" w:rsidRPr="00DE4E37">
        <w:rPr>
          <w:rFonts w:ascii="Helvetica" w:hAnsi="Helvetica"/>
          <w:b/>
          <w:bCs/>
          <w:color w:val="000000" w:themeColor="text1"/>
          <w:sz w:val="20"/>
          <w:szCs w:val="20"/>
          <w:lang w:val="de-CH"/>
        </w:rPr>
        <w:t>üngste</w:t>
      </w:r>
      <w:r w:rsidRPr="00DE4E37">
        <w:rPr>
          <w:rFonts w:ascii="Helvetica" w:hAnsi="Helvetica"/>
          <w:b/>
          <w:bCs/>
          <w:color w:val="000000" w:themeColor="text1"/>
          <w:sz w:val="20"/>
          <w:szCs w:val="20"/>
          <w:lang w:val="de-CH"/>
        </w:rPr>
        <w:t xml:space="preserve"> WatchGuard</w:t>
      </w:r>
      <w:r w:rsidR="00E93DDF" w:rsidRPr="00DE4E37">
        <w:rPr>
          <w:rFonts w:ascii="Helvetica" w:hAnsi="Helvetica"/>
          <w:b/>
          <w:bCs/>
          <w:color w:val="000000" w:themeColor="text1"/>
          <w:sz w:val="20"/>
          <w:szCs w:val="20"/>
          <w:lang w:val="de-CH"/>
        </w:rPr>
        <w:t xml:space="preserve"> Internet Security Report </w:t>
      </w:r>
      <w:r w:rsidR="00206259" w:rsidRPr="00DE4E37">
        <w:rPr>
          <w:rFonts w:ascii="Helvetica" w:hAnsi="Helvetica"/>
          <w:b/>
          <w:bCs/>
          <w:color w:val="000000" w:themeColor="text1"/>
          <w:sz w:val="20"/>
          <w:szCs w:val="20"/>
          <w:lang w:val="de-CH"/>
        </w:rPr>
        <w:t xml:space="preserve">für das vierte Quartal 2022 </w:t>
      </w:r>
      <w:r w:rsidRPr="00DE4E37">
        <w:rPr>
          <w:rFonts w:ascii="Helvetica" w:hAnsi="Helvetica"/>
          <w:b/>
          <w:bCs/>
          <w:color w:val="000000" w:themeColor="text1"/>
          <w:sz w:val="20"/>
          <w:szCs w:val="20"/>
          <w:lang w:val="de-CH"/>
        </w:rPr>
        <w:t xml:space="preserve">zeigt, </w:t>
      </w:r>
      <w:r w:rsidR="009C0AED" w:rsidRPr="00DE4E37">
        <w:rPr>
          <w:rFonts w:ascii="Helvetica" w:hAnsi="Helvetica"/>
          <w:b/>
          <w:bCs/>
          <w:color w:val="000000" w:themeColor="text1"/>
          <w:sz w:val="20"/>
          <w:szCs w:val="20"/>
          <w:lang w:val="de-CH"/>
        </w:rPr>
        <w:t>wie massiv</w:t>
      </w:r>
      <w:r w:rsidRPr="00DE4E37">
        <w:rPr>
          <w:rFonts w:ascii="Helvetica" w:hAnsi="Helvetica"/>
          <w:b/>
          <w:bCs/>
          <w:color w:val="000000" w:themeColor="text1"/>
          <w:sz w:val="20"/>
          <w:szCs w:val="20"/>
          <w:lang w:val="de-CH"/>
        </w:rPr>
        <w:t xml:space="preserve"> Endgeräte im Fokus der Angreifer stehen. </w:t>
      </w:r>
      <w:r w:rsidR="00DD58CD" w:rsidRPr="00DE4E37">
        <w:rPr>
          <w:rFonts w:ascii="Helvetica" w:hAnsi="Helvetica"/>
          <w:b/>
          <w:bCs/>
          <w:color w:val="000000" w:themeColor="text1"/>
          <w:sz w:val="20"/>
          <w:szCs w:val="20"/>
          <w:lang w:val="de-CH"/>
        </w:rPr>
        <w:t xml:space="preserve">Während </w:t>
      </w:r>
      <w:r w:rsidR="008F4899" w:rsidRPr="00DE4E37">
        <w:rPr>
          <w:rFonts w:ascii="Helvetica" w:hAnsi="Helvetica"/>
          <w:b/>
          <w:bCs/>
          <w:color w:val="000000" w:themeColor="text1"/>
          <w:sz w:val="20"/>
          <w:szCs w:val="20"/>
          <w:lang w:val="de-CH"/>
        </w:rPr>
        <w:t xml:space="preserve">sich </w:t>
      </w:r>
      <w:r w:rsidR="00DD58CD" w:rsidRPr="00DE4E37">
        <w:rPr>
          <w:rFonts w:ascii="Helvetica" w:hAnsi="Helvetica"/>
          <w:b/>
          <w:bCs/>
          <w:color w:val="000000" w:themeColor="text1"/>
          <w:sz w:val="20"/>
          <w:szCs w:val="20"/>
          <w:lang w:val="de-CH"/>
        </w:rPr>
        <w:t xml:space="preserve">die </w:t>
      </w:r>
      <w:r w:rsidR="008F4899" w:rsidRPr="00DE4E37">
        <w:rPr>
          <w:rFonts w:ascii="Helvetica" w:hAnsi="Helvetica"/>
          <w:b/>
          <w:bCs/>
          <w:color w:val="000000" w:themeColor="text1"/>
          <w:sz w:val="20"/>
          <w:szCs w:val="20"/>
          <w:lang w:val="de-CH"/>
        </w:rPr>
        <w:t xml:space="preserve">Zahl der im </w:t>
      </w:r>
      <w:r w:rsidR="00E93DDF" w:rsidRPr="00DE4E37">
        <w:rPr>
          <w:rFonts w:ascii="Helvetica" w:hAnsi="Helvetica"/>
          <w:b/>
          <w:bCs/>
          <w:color w:val="000000" w:themeColor="text1"/>
          <w:sz w:val="20"/>
          <w:szCs w:val="20"/>
          <w:lang w:val="de-CH"/>
        </w:rPr>
        <w:t xml:space="preserve">Netzwerk entdeckten Malware </w:t>
      </w:r>
      <w:r w:rsidR="008F4899" w:rsidRPr="00DE4E37">
        <w:rPr>
          <w:rFonts w:ascii="Helvetica" w:hAnsi="Helvetica"/>
          <w:b/>
          <w:bCs/>
          <w:color w:val="000000" w:themeColor="text1"/>
          <w:sz w:val="20"/>
          <w:szCs w:val="20"/>
          <w:lang w:val="de-CH"/>
        </w:rPr>
        <w:t>rückläufig gestaltet</w:t>
      </w:r>
      <w:r w:rsidR="00206259" w:rsidRPr="00DE4E37">
        <w:rPr>
          <w:rFonts w:ascii="Helvetica" w:hAnsi="Helvetica"/>
          <w:b/>
          <w:bCs/>
          <w:color w:val="000000" w:themeColor="text1"/>
          <w:sz w:val="20"/>
          <w:szCs w:val="20"/>
          <w:lang w:val="de-CH"/>
        </w:rPr>
        <w:t xml:space="preserve">, </w:t>
      </w:r>
      <w:r w:rsidR="008F4899" w:rsidRPr="00DE4E37">
        <w:rPr>
          <w:rFonts w:ascii="Helvetica" w:hAnsi="Helvetica"/>
          <w:b/>
          <w:bCs/>
          <w:color w:val="000000" w:themeColor="text1"/>
          <w:sz w:val="20"/>
          <w:szCs w:val="20"/>
          <w:lang w:val="de-CH"/>
        </w:rPr>
        <w:t>konnten die Forscher des Threat Labs</w:t>
      </w:r>
      <w:r w:rsidR="00C22EDF" w:rsidRPr="00DE4E37">
        <w:rPr>
          <w:rFonts w:ascii="Helvetica" w:hAnsi="Helvetica"/>
          <w:b/>
          <w:bCs/>
          <w:color w:val="000000" w:themeColor="text1"/>
          <w:sz w:val="20"/>
          <w:szCs w:val="20"/>
          <w:lang w:val="de-CH"/>
        </w:rPr>
        <w:t xml:space="preserve"> einen sprunghaften Anstieg von Ransomware am Endgerät feststellen – </w:t>
      </w:r>
      <w:r w:rsidR="00740D23" w:rsidRPr="00DE4E37">
        <w:rPr>
          <w:rFonts w:ascii="Helvetica" w:hAnsi="Helvetica"/>
          <w:b/>
          <w:bCs/>
          <w:color w:val="000000" w:themeColor="text1"/>
          <w:sz w:val="20"/>
          <w:szCs w:val="20"/>
          <w:lang w:val="de-CH"/>
        </w:rPr>
        <w:t>der Zuwachs beträgt</w:t>
      </w:r>
      <w:r w:rsidR="00C22EDF" w:rsidRPr="00DE4E37">
        <w:rPr>
          <w:rFonts w:ascii="Helvetica" w:hAnsi="Helvetica"/>
          <w:b/>
          <w:bCs/>
          <w:color w:val="000000" w:themeColor="text1"/>
          <w:sz w:val="20"/>
          <w:szCs w:val="20"/>
          <w:lang w:val="de-CH"/>
        </w:rPr>
        <w:t xml:space="preserve"> erschreckende </w:t>
      </w:r>
      <w:r w:rsidR="00E93DDF" w:rsidRPr="00DE4E37">
        <w:rPr>
          <w:rFonts w:ascii="Helvetica" w:hAnsi="Helvetica"/>
          <w:b/>
          <w:bCs/>
          <w:color w:val="000000" w:themeColor="text1"/>
          <w:sz w:val="20"/>
          <w:szCs w:val="20"/>
          <w:lang w:val="de-CH"/>
        </w:rPr>
        <w:t xml:space="preserve">627 Prozent. </w:t>
      </w:r>
      <w:r w:rsidR="00740D23" w:rsidRPr="00DE4E37">
        <w:rPr>
          <w:rFonts w:ascii="Helvetica" w:hAnsi="Helvetica"/>
          <w:b/>
          <w:bCs/>
          <w:color w:val="000000" w:themeColor="text1"/>
          <w:sz w:val="20"/>
          <w:szCs w:val="20"/>
          <w:lang w:val="de-CH"/>
        </w:rPr>
        <w:t xml:space="preserve">Weitere </w:t>
      </w:r>
      <w:r w:rsidR="000042AB" w:rsidRPr="00DE4E37">
        <w:rPr>
          <w:rFonts w:ascii="Helvetica" w:hAnsi="Helvetica"/>
          <w:b/>
          <w:bCs/>
          <w:color w:val="000000" w:themeColor="text1"/>
          <w:sz w:val="20"/>
          <w:szCs w:val="20"/>
          <w:lang w:val="de-CH"/>
        </w:rPr>
        <w:t>entscheidende</w:t>
      </w:r>
      <w:r w:rsidR="00740D23" w:rsidRPr="00DE4E37">
        <w:rPr>
          <w:rFonts w:ascii="Helvetica" w:hAnsi="Helvetica"/>
          <w:b/>
          <w:bCs/>
          <w:color w:val="000000" w:themeColor="text1"/>
          <w:sz w:val="20"/>
          <w:szCs w:val="20"/>
          <w:lang w:val="de-CH"/>
        </w:rPr>
        <w:t xml:space="preserve"> Erkenntnis: </w:t>
      </w:r>
      <w:r w:rsidR="00686DEF" w:rsidRPr="00DE4E37">
        <w:rPr>
          <w:rFonts w:ascii="Helvetica" w:hAnsi="Helvetica"/>
          <w:b/>
          <w:bCs/>
          <w:color w:val="000000" w:themeColor="text1"/>
          <w:sz w:val="20"/>
          <w:szCs w:val="20"/>
          <w:lang w:val="de-CH"/>
        </w:rPr>
        <w:t>Trotz allgemein sinkendem Malware-Vorkommen</w:t>
      </w:r>
      <w:r w:rsidR="000A6227" w:rsidRPr="00DE4E37">
        <w:rPr>
          <w:rFonts w:ascii="Helvetica" w:hAnsi="Helvetica"/>
          <w:b/>
          <w:bCs/>
          <w:color w:val="000000" w:themeColor="text1"/>
          <w:sz w:val="20"/>
          <w:szCs w:val="20"/>
          <w:lang w:val="de-CH"/>
        </w:rPr>
        <w:t xml:space="preserve"> </w:t>
      </w:r>
      <w:r w:rsidR="00983884" w:rsidRPr="00DE4E37">
        <w:rPr>
          <w:rFonts w:ascii="Helvetica" w:hAnsi="Helvetica"/>
          <w:b/>
          <w:bCs/>
          <w:color w:val="000000" w:themeColor="text1"/>
          <w:sz w:val="20"/>
          <w:szCs w:val="20"/>
          <w:lang w:val="de-CH"/>
        </w:rPr>
        <w:t xml:space="preserve">ist eine Konzentration </w:t>
      </w:r>
      <w:r w:rsidR="00AF6D05" w:rsidRPr="00DE4E37">
        <w:rPr>
          <w:rFonts w:ascii="Helvetica" w:hAnsi="Helvetica"/>
          <w:b/>
          <w:bCs/>
          <w:color w:val="000000" w:themeColor="text1"/>
          <w:sz w:val="20"/>
          <w:szCs w:val="20"/>
          <w:lang w:val="de-CH"/>
        </w:rPr>
        <w:t xml:space="preserve">im verschlüsselten Datenverkehr offensichtlich. </w:t>
      </w:r>
      <w:r w:rsidR="00E93DDF" w:rsidRPr="00DE4E37">
        <w:rPr>
          <w:rFonts w:ascii="Helvetica" w:hAnsi="Helvetica"/>
          <w:b/>
          <w:bCs/>
          <w:color w:val="000000" w:themeColor="text1"/>
          <w:sz w:val="20"/>
          <w:szCs w:val="20"/>
          <w:lang w:val="de-CH"/>
        </w:rPr>
        <w:t>Firebox</w:t>
      </w:r>
      <w:r w:rsidR="00AF6D05" w:rsidRPr="00DE4E37">
        <w:rPr>
          <w:rFonts w:ascii="Helvetica" w:hAnsi="Helvetica"/>
          <w:b/>
          <w:bCs/>
          <w:color w:val="000000" w:themeColor="text1"/>
          <w:sz w:val="20"/>
          <w:szCs w:val="20"/>
          <w:lang w:val="de-CH"/>
        </w:rPr>
        <w:t>-Appliances</w:t>
      </w:r>
      <w:r w:rsidR="00206259" w:rsidRPr="00DE4E37">
        <w:rPr>
          <w:rFonts w:ascii="Helvetica" w:hAnsi="Helvetica"/>
          <w:b/>
          <w:bCs/>
          <w:color w:val="000000" w:themeColor="text1"/>
          <w:sz w:val="20"/>
          <w:szCs w:val="20"/>
          <w:lang w:val="de-CH"/>
        </w:rPr>
        <w:t xml:space="preserve"> mit aktivierter</w:t>
      </w:r>
      <w:r w:rsidR="00E93DDF" w:rsidRPr="00DE4E37">
        <w:rPr>
          <w:rFonts w:ascii="Helvetica" w:hAnsi="Helvetica"/>
          <w:b/>
          <w:bCs/>
          <w:color w:val="000000" w:themeColor="text1"/>
          <w:sz w:val="20"/>
          <w:szCs w:val="20"/>
          <w:lang w:val="de-CH"/>
        </w:rPr>
        <w:t xml:space="preserve"> HTTPS (TLS/</w:t>
      </w:r>
      <w:proofErr w:type="gramStart"/>
      <w:r w:rsidR="00E93DDF" w:rsidRPr="00DE4E37">
        <w:rPr>
          <w:rFonts w:ascii="Helvetica" w:hAnsi="Helvetica"/>
          <w:b/>
          <w:bCs/>
          <w:color w:val="000000" w:themeColor="text1"/>
          <w:sz w:val="20"/>
          <w:szCs w:val="20"/>
          <w:lang w:val="de-CH"/>
        </w:rPr>
        <w:t>SSL)-</w:t>
      </w:r>
      <w:proofErr w:type="gramEnd"/>
      <w:r w:rsidR="00206259" w:rsidRPr="00DE4E37">
        <w:rPr>
          <w:rFonts w:ascii="Helvetica" w:hAnsi="Helvetica"/>
          <w:b/>
          <w:bCs/>
          <w:color w:val="000000" w:themeColor="text1"/>
          <w:sz w:val="20"/>
          <w:szCs w:val="20"/>
          <w:lang w:val="de-CH"/>
        </w:rPr>
        <w:t>E</w:t>
      </w:r>
      <w:r w:rsidR="00E93DDF" w:rsidRPr="00DE4E37">
        <w:rPr>
          <w:rFonts w:ascii="Helvetica" w:hAnsi="Helvetica"/>
          <w:b/>
          <w:bCs/>
          <w:color w:val="000000" w:themeColor="text1"/>
          <w:sz w:val="20"/>
          <w:szCs w:val="20"/>
          <w:lang w:val="de-CH"/>
        </w:rPr>
        <w:t>ntschlüssel</w:t>
      </w:r>
      <w:r w:rsidR="00206259" w:rsidRPr="00DE4E37">
        <w:rPr>
          <w:rFonts w:ascii="Helvetica" w:hAnsi="Helvetica"/>
          <w:b/>
          <w:bCs/>
          <w:color w:val="000000" w:themeColor="text1"/>
          <w:sz w:val="20"/>
          <w:szCs w:val="20"/>
          <w:lang w:val="de-CH"/>
        </w:rPr>
        <w:t>u</w:t>
      </w:r>
      <w:r w:rsidR="00E93DDF" w:rsidRPr="00DE4E37">
        <w:rPr>
          <w:rFonts w:ascii="Helvetica" w:hAnsi="Helvetica"/>
          <w:b/>
          <w:bCs/>
          <w:color w:val="000000" w:themeColor="text1"/>
          <w:sz w:val="20"/>
          <w:szCs w:val="20"/>
          <w:lang w:val="de-CH"/>
        </w:rPr>
        <w:t>n</w:t>
      </w:r>
      <w:r w:rsidR="00206259" w:rsidRPr="00DE4E37">
        <w:rPr>
          <w:rFonts w:ascii="Helvetica" w:hAnsi="Helvetica"/>
          <w:b/>
          <w:bCs/>
          <w:color w:val="000000" w:themeColor="text1"/>
          <w:sz w:val="20"/>
          <w:szCs w:val="20"/>
          <w:lang w:val="de-CH"/>
        </w:rPr>
        <w:t>g</w:t>
      </w:r>
      <w:r w:rsidR="00E93DDF" w:rsidRPr="00DE4E37">
        <w:rPr>
          <w:rFonts w:ascii="Helvetica" w:hAnsi="Helvetica"/>
          <w:b/>
          <w:bCs/>
          <w:color w:val="000000" w:themeColor="text1"/>
          <w:sz w:val="20"/>
          <w:szCs w:val="20"/>
          <w:lang w:val="de-CH"/>
        </w:rPr>
        <w:t xml:space="preserve"> </w:t>
      </w:r>
      <w:r w:rsidR="00D06FAF" w:rsidRPr="00DE4E37">
        <w:rPr>
          <w:rFonts w:ascii="Helvetica" w:hAnsi="Helvetica"/>
          <w:b/>
          <w:bCs/>
          <w:color w:val="000000" w:themeColor="text1"/>
          <w:sz w:val="20"/>
          <w:szCs w:val="20"/>
          <w:lang w:val="de-CH"/>
        </w:rPr>
        <w:t xml:space="preserve">verzeichnen </w:t>
      </w:r>
      <w:r w:rsidR="008C408C" w:rsidRPr="00DE4E37">
        <w:rPr>
          <w:rFonts w:ascii="Helvetica" w:hAnsi="Helvetica"/>
          <w:b/>
          <w:bCs/>
          <w:color w:val="000000" w:themeColor="text1"/>
          <w:sz w:val="20"/>
          <w:szCs w:val="20"/>
          <w:lang w:val="de-CH"/>
        </w:rPr>
        <w:t xml:space="preserve">weitaus mehr entsprechende Angriffsversuche als </w:t>
      </w:r>
      <w:r w:rsidR="00C93D60" w:rsidRPr="00DE4E37">
        <w:rPr>
          <w:rFonts w:ascii="Helvetica" w:hAnsi="Helvetica"/>
          <w:b/>
          <w:bCs/>
          <w:color w:val="000000" w:themeColor="text1"/>
          <w:sz w:val="20"/>
          <w:szCs w:val="20"/>
          <w:lang w:val="de-CH"/>
        </w:rPr>
        <w:t xml:space="preserve">Fireboxen, bei denen die Entschlüsselung nicht zum Tragen kommt. </w:t>
      </w:r>
      <w:r w:rsidR="005F4F85" w:rsidRPr="00DE4E37">
        <w:rPr>
          <w:rFonts w:ascii="Helvetica" w:hAnsi="Helvetica"/>
          <w:b/>
          <w:bCs/>
          <w:color w:val="000000" w:themeColor="text1"/>
          <w:sz w:val="20"/>
          <w:szCs w:val="20"/>
          <w:lang w:val="de-CH"/>
        </w:rPr>
        <w:t xml:space="preserve">Da letztere im Rahmen der Untersuchung 80 Prozent der Grundgesamtheit ausmachen, </w:t>
      </w:r>
      <w:r w:rsidR="00214F2C" w:rsidRPr="00DE4E37">
        <w:rPr>
          <w:rFonts w:ascii="Helvetica" w:hAnsi="Helvetica"/>
          <w:b/>
          <w:bCs/>
          <w:color w:val="000000" w:themeColor="text1"/>
          <w:sz w:val="20"/>
          <w:szCs w:val="20"/>
          <w:lang w:val="de-CH"/>
        </w:rPr>
        <w:t>sollte die</w:t>
      </w:r>
      <w:r w:rsidR="005F4F85" w:rsidRPr="00DE4E37">
        <w:rPr>
          <w:rFonts w:ascii="Helvetica" w:hAnsi="Helvetica"/>
          <w:b/>
          <w:bCs/>
          <w:color w:val="000000" w:themeColor="text1"/>
          <w:sz w:val="20"/>
          <w:szCs w:val="20"/>
          <w:lang w:val="de-CH"/>
        </w:rPr>
        <w:t xml:space="preserve"> Malware-Dunkelziffer </w:t>
      </w:r>
      <w:r w:rsidR="00214F2C" w:rsidRPr="00DE4E37">
        <w:rPr>
          <w:rFonts w:ascii="Helvetica" w:hAnsi="Helvetica"/>
          <w:b/>
          <w:bCs/>
          <w:color w:val="000000" w:themeColor="text1"/>
          <w:sz w:val="20"/>
          <w:szCs w:val="20"/>
          <w:lang w:val="de-CH"/>
        </w:rPr>
        <w:t xml:space="preserve">also </w:t>
      </w:r>
      <w:r w:rsidR="005F4F85" w:rsidRPr="00DE4E37">
        <w:rPr>
          <w:rFonts w:ascii="Helvetica" w:hAnsi="Helvetica"/>
          <w:b/>
          <w:bCs/>
          <w:color w:val="000000" w:themeColor="text1"/>
          <w:sz w:val="20"/>
          <w:szCs w:val="20"/>
          <w:lang w:val="de-CH"/>
        </w:rPr>
        <w:t xml:space="preserve">nicht unterschätzt werden. </w:t>
      </w:r>
      <w:r w:rsidR="003B0712" w:rsidRPr="00DE4E37">
        <w:rPr>
          <w:rFonts w:ascii="Helvetica" w:hAnsi="Helvetica"/>
          <w:b/>
          <w:bCs/>
          <w:color w:val="000000" w:themeColor="text1"/>
          <w:sz w:val="20"/>
          <w:szCs w:val="20"/>
          <w:lang w:val="de-CH"/>
        </w:rPr>
        <w:t>Für Corey Nachreiner, Chief Security Officer bei WatchGuard, ist das Thema leider nicht neu: „</w:t>
      </w:r>
      <w:r w:rsidR="00C07DF8" w:rsidRPr="00DE4E37">
        <w:rPr>
          <w:rFonts w:ascii="Helvetica" w:hAnsi="Helvetica"/>
          <w:b/>
          <w:bCs/>
          <w:color w:val="000000" w:themeColor="text1"/>
          <w:sz w:val="20"/>
          <w:szCs w:val="20"/>
          <w:lang w:val="de-CH"/>
        </w:rPr>
        <w:t>Es stellt einen</w:t>
      </w:r>
      <w:r w:rsidR="00E93DDF" w:rsidRPr="00DE4E37">
        <w:rPr>
          <w:rFonts w:ascii="Helvetica" w:hAnsi="Helvetica"/>
          <w:b/>
          <w:bCs/>
          <w:color w:val="000000" w:themeColor="text1"/>
          <w:sz w:val="20"/>
          <w:szCs w:val="20"/>
          <w:lang w:val="de-CH"/>
        </w:rPr>
        <w:t xml:space="preserve"> anhaltende</w:t>
      </w:r>
      <w:r w:rsidR="00C07DF8" w:rsidRPr="00DE4E37">
        <w:rPr>
          <w:rFonts w:ascii="Helvetica" w:hAnsi="Helvetica"/>
          <w:b/>
          <w:bCs/>
          <w:color w:val="000000" w:themeColor="text1"/>
          <w:sz w:val="20"/>
          <w:szCs w:val="20"/>
          <w:lang w:val="de-CH"/>
        </w:rPr>
        <w:t>n</w:t>
      </w:r>
      <w:r w:rsidR="00E93DDF" w:rsidRPr="00DE4E37">
        <w:rPr>
          <w:rFonts w:ascii="Helvetica" w:hAnsi="Helvetica"/>
          <w:b/>
          <w:bCs/>
          <w:color w:val="000000" w:themeColor="text1"/>
          <w:sz w:val="20"/>
          <w:szCs w:val="20"/>
          <w:lang w:val="de-CH"/>
        </w:rPr>
        <w:t xml:space="preserve"> und besorgniserregende</w:t>
      </w:r>
      <w:r w:rsidR="00C07DF8" w:rsidRPr="00DE4E37">
        <w:rPr>
          <w:rFonts w:ascii="Helvetica" w:hAnsi="Helvetica"/>
          <w:b/>
          <w:bCs/>
          <w:color w:val="000000" w:themeColor="text1"/>
          <w:sz w:val="20"/>
          <w:szCs w:val="20"/>
          <w:lang w:val="de-CH"/>
        </w:rPr>
        <w:t>n</w:t>
      </w:r>
      <w:r w:rsidR="00E93DDF" w:rsidRPr="00DE4E37">
        <w:rPr>
          <w:rFonts w:ascii="Helvetica" w:hAnsi="Helvetica"/>
          <w:b/>
          <w:bCs/>
          <w:color w:val="000000" w:themeColor="text1"/>
          <w:sz w:val="20"/>
          <w:szCs w:val="20"/>
          <w:lang w:val="de-CH"/>
        </w:rPr>
        <w:t xml:space="preserve"> Trend in unseren Daten und </w:t>
      </w:r>
      <w:r w:rsidR="00136E8E" w:rsidRPr="00DE4E37">
        <w:rPr>
          <w:rFonts w:ascii="Helvetica" w:hAnsi="Helvetica"/>
          <w:b/>
          <w:bCs/>
          <w:color w:val="000000" w:themeColor="text1"/>
          <w:sz w:val="20"/>
          <w:szCs w:val="20"/>
          <w:lang w:val="de-CH"/>
        </w:rPr>
        <w:t xml:space="preserve">Analysen </w:t>
      </w:r>
      <w:r w:rsidR="00C07DF8" w:rsidRPr="00DE4E37">
        <w:rPr>
          <w:rFonts w:ascii="Helvetica" w:hAnsi="Helvetica"/>
          <w:b/>
          <w:bCs/>
          <w:color w:val="000000" w:themeColor="text1"/>
          <w:sz w:val="20"/>
          <w:szCs w:val="20"/>
          <w:lang w:val="de-CH"/>
        </w:rPr>
        <w:t>dar</w:t>
      </w:r>
      <w:r w:rsidR="00E93DDF" w:rsidRPr="00DE4E37">
        <w:rPr>
          <w:rFonts w:ascii="Helvetica" w:hAnsi="Helvetica"/>
          <w:b/>
          <w:bCs/>
          <w:color w:val="000000" w:themeColor="text1"/>
          <w:sz w:val="20"/>
          <w:szCs w:val="20"/>
          <w:lang w:val="de-CH"/>
        </w:rPr>
        <w:t xml:space="preserve">, dass die Verschlüsselung </w:t>
      </w:r>
      <w:r w:rsidR="003B0712" w:rsidRPr="00DE4E37">
        <w:rPr>
          <w:rFonts w:ascii="Helvetica" w:hAnsi="Helvetica"/>
          <w:b/>
          <w:bCs/>
          <w:color w:val="000000" w:themeColor="text1"/>
          <w:sz w:val="20"/>
          <w:szCs w:val="20"/>
          <w:lang w:val="de-CH"/>
        </w:rPr>
        <w:t>–</w:t>
      </w:r>
      <w:r w:rsidR="00E93DDF" w:rsidRPr="00DE4E37">
        <w:rPr>
          <w:rFonts w:ascii="Helvetica" w:hAnsi="Helvetica"/>
          <w:b/>
          <w:bCs/>
          <w:color w:val="000000" w:themeColor="text1"/>
          <w:sz w:val="20"/>
          <w:szCs w:val="20"/>
          <w:lang w:val="de-CH"/>
        </w:rPr>
        <w:t xml:space="preserve"> oder besser gesagt die fehlende Entschlüsselung am Netzwerk</w:t>
      </w:r>
      <w:r w:rsidR="003B0712" w:rsidRPr="00DE4E37">
        <w:rPr>
          <w:rFonts w:ascii="Helvetica" w:hAnsi="Helvetica"/>
          <w:b/>
          <w:bCs/>
          <w:color w:val="000000" w:themeColor="text1"/>
          <w:sz w:val="20"/>
          <w:szCs w:val="20"/>
          <w:lang w:val="de-CH"/>
        </w:rPr>
        <w:t>perimeter</w:t>
      </w:r>
      <w:r w:rsidR="00E93DDF" w:rsidRPr="00DE4E37">
        <w:rPr>
          <w:rFonts w:ascii="Helvetica" w:hAnsi="Helvetica"/>
          <w:b/>
          <w:bCs/>
          <w:color w:val="000000" w:themeColor="text1"/>
          <w:sz w:val="20"/>
          <w:szCs w:val="20"/>
          <w:lang w:val="de-CH"/>
        </w:rPr>
        <w:t xml:space="preserve"> </w:t>
      </w:r>
      <w:r w:rsidR="003B0712" w:rsidRPr="00DE4E37">
        <w:rPr>
          <w:rFonts w:ascii="Helvetica" w:hAnsi="Helvetica"/>
          <w:b/>
          <w:bCs/>
          <w:color w:val="000000" w:themeColor="text1"/>
          <w:sz w:val="20"/>
          <w:szCs w:val="20"/>
          <w:lang w:val="de-CH"/>
        </w:rPr>
        <w:t>–</w:t>
      </w:r>
      <w:r w:rsidR="00E93DDF" w:rsidRPr="00DE4E37">
        <w:rPr>
          <w:rFonts w:ascii="Helvetica" w:hAnsi="Helvetica"/>
          <w:b/>
          <w:bCs/>
          <w:color w:val="000000" w:themeColor="text1"/>
          <w:sz w:val="20"/>
          <w:szCs w:val="20"/>
          <w:lang w:val="de-CH"/>
        </w:rPr>
        <w:t xml:space="preserve"> </w:t>
      </w:r>
      <w:r w:rsidR="003B0712" w:rsidRPr="00DE4E37">
        <w:rPr>
          <w:rFonts w:ascii="Helvetica" w:hAnsi="Helvetica"/>
          <w:b/>
          <w:bCs/>
          <w:color w:val="000000" w:themeColor="text1"/>
          <w:sz w:val="20"/>
          <w:szCs w:val="20"/>
          <w:lang w:val="de-CH"/>
        </w:rPr>
        <w:t>den klaren</w:t>
      </w:r>
      <w:r w:rsidR="00E93DDF" w:rsidRPr="00DE4E37">
        <w:rPr>
          <w:rFonts w:ascii="Helvetica" w:hAnsi="Helvetica"/>
          <w:b/>
          <w:bCs/>
          <w:color w:val="000000" w:themeColor="text1"/>
          <w:sz w:val="20"/>
          <w:szCs w:val="20"/>
          <w:lang w:val="de-CH"/>
        </w:rPr>
        <w:t xml:space="preserve"> </w:t>
      </w:r>
      <w:r w:rsidR="003B0712" w:rsidRPr="00DE4E37">
        <w:rPr>
          <w:rFonts w:ascii="Helvetica" w:hAnsi="Helvetica"/>
          <w:b/>
          <w:bCs/>
          <w:color w:val="000000" w:themeColor="text1"/>
          <w:sz w:val="20"/>
          <w:szCs w:val="20"/>
          <w:lang w:val="de-CH"/>
        </w:rPr>
        <w:t>Blick</w:t>
      </w:r>
      <w:r w:rsidR="00E93DDF" w:rsidRPr="00DE4E37">
        <w:rPr>
          <w:rFonts w:ascii="Helvetica" w:hAnsi="Helvetica"/>
          <w:b/>
          <w:bCs/>
          <w:color w:val="000000" w:themeColor="text1"/>
          <w:sz w:val="20"/>
          <w:szCs w:val="20"/>
          <w:lang w:val="de-CH"/>
        </w:rPr>
        <w:t xml:space="preserve"> </w:t>
      </w:r>
      <w:r w:rsidR="003B0712" w:rsidRPr="00DE4E37">
        <w:rPr>
          <w:rFonts w:ascii="Helvetica" w:hAnsi="Helvetica"/>
          <w:b/>
          <w:bCs/>
          <w:color w:val="000000" w:themeColor="text1"/>
          <w:sz w:val="20"/>
          <w:szCs w:val="20"/>
          <w:lang w:val="de-CH"/>
        </w:rPr>
        <w:t>auf die</w:t>
      </w:r>
      <w:r w:rsidR="00E93DDF" w:rsidRPr="00DE4E37">
        <w:rPr>
          <w:rFonts w:ascii="Helvetica" w:hAnsi="Helvetica"/>
          <w:b/>
          <w:bCs/>
          <w:color w:val="000000" w:themeColor="text1"/>
          <w:sz w:val="20"/>
          <w:szCs w:val="20"/>
          <w:lang w:val="de-CH"/>
        </w:rPr>
        <w:t xml:space="preserve"> Malware-Angriffstrends </w:t>
      </w:r>
      <w:r w:rsidR="003B0712" w:rsidRPr="00DE4E37">
        <w:rPr>
          <w:rFonts w:ascii="Helvetica" w:hAnsi="Helvetica"/>
          <w:b/>
          <w:bCs/>
          <w:color w:val="000000" w:themeColor="text1"/>
          <w:sz w:val="20"/>
          <w:szCs w:val="20"/>
          <w:lang w:val="de-CH"/>
        </w:rPr>
        <w:t xml:space="preserve">trübt. </w:t>
      </w:r>
      <w:r w:rsidR="00E93DDF" w:rsidRPr="00DE4E37">
        <w:rPr>
          <w:rFonts w:ascii="Helvetica" w:hAnsi="Helvetica"/>
          <w:b/>
          <w:bCs/>
          <w:color w:val="000000" w:themeColor="text1"/>
          <w:sz w:val="20"/>
          <w:szCs w:val="20"/>
          <w:lang w:val="de-CH"/>
        </w:rPr>
        <w:t>Für Sicherheitsexperten ist es entscheidend, die HTTPS-Überprüfung zu aktivieren</w:t>
      </w:r>
      <w:r w:rsidR="003B0712" w:rsidRPr="00DE4E37">
        <w:rPr>
          <w:rFonts w:ascii="Helvetica" w:hAnsi="Helvetica"/>
          <w:b/>
          <w:bCs/>
          <w:color w:val="000000" w:themeColor="text1"/>
          <w:sz w:val="20"/>
          <w:szCs w:val="20"/>
          <w:lang w:val="de-CH"/>
        </w:rPr>
        <w:t>. Nur damit ist sichergestellt</w:t>
      </w:r>
      <w:r w:rsidR="00E93DDF" w:rsidRPr="00DE4E37">
        <w:rPr>
          <w:rFonts w:ascii="Helvetica" w:hAnsi="Helvetica"/>
          <w:b/>
          <w:bCs/>
          <w:color w:val="000000" w:themeColor="text1"/>
          <w:sz w:val="20"/>
          <w:szCs w:val="20"/>
          <w:lang w:val="de-CH"/>
        </w:rPr>
        <w:t>, dass Bedrohungen erkannt und bekämpft werden</w:t>
      </w:r>
      <w:r w:rsidR="00D4559F" w:rsidRPr="00DE4E37">
        <w:rPr>
          <w:rFonts w:ascii="Helvetica" w:hAnsi="Helvetica"/>
          <w:b/>
          <w:bCs/>
          <w:color w:val="000000" w:themeColor="text1"/>
          <w:sz w:val="20"/>
          <w:szCs w:val="20"/>
          <w:lang w:val="de-CH"/>
        </w:rPr>
        <w:t xml:space="preserve"> können</w:t>
      </w:r>
      <w:r w:rsidR="00E93DDF" w:rsidRPr="00DE4E37">
        <w:rPr>
          <w:rFonts w:ascii="Helvetica" w:hAnsi="Helvetica"/>
          <w:b/>
          <w:bCs/>
          <w:color w:val="000000" w:themeColor="text1"/>
          <w:sz w:val="20"/>
          <w:szCs w:val="20"/>
          <w:lang w:val="de-CH"/>
        </w:rPr>
        <w:t>, bevor sie Schaden anrichten.</w:t>
      </w:r>
      <w:r w:rsidR="003B0712" w:rsidRPr="00DE4E37">
        <w:rPr>
          <w:rFonts w:ascii="Helvetica" w:hAnsi="Helvetica"/>
          <w:b/>
          <w:bCs/>
          <w:color w:val="000000" w:themeColor="text1"/>
          <w:sz w:val="20"/>
          <w:szCs w:val="20"/>
          <w:lang w:val="de-CH"/>
        </w:rPr>
        <w:t>“</w:t>
      </w:r>
    </w:p>
    <w:p w14:paraId="4DB83EF0" w14:textId="77777777" w:rsidR="001A42F1" w:rsidRPr="00DE4E37" w:rsidRDefault="001A42F1" w:rsidP="001A42F1">
      <w:pPr>
        <w:spacing w:line="288" w:lineRule="auto"/>
        <w:ind w:right="1135"/>
        <w:rPr>
          <w:rFonts w:ascii="Helvetica" w:hAnsi="Helvetica"/>
          <w:color w:val="000000" w:themeColor="text1"/>
          <w:sz w:val="20"/>
          <w:szCs w:val="20"/>
          <w:lang w:val="de-CH"/>
        </w:rPr>
      </w:pPr>
    </w:p>
    <w:p w14:paraId="097A76F2" w14:textId="64BC386F" w:rsidR="00E93DDF" w:rsidRPr="00DE4E37" w:rsidRDefault="00405F23" w:rsidP="00E93DDF">
      <w:pPr>
        <w:spacing w:line="288" w:lineRule="auto"/>
        <w:ind w:right="1135"/>
        <w:rPr>
          <w:rFonts w:ascii="Helvetica" w:hAnsi="Helvetica"/>
          <w:color w:val="000000" w:themeColor="text1"/>
          <w:sz w:val="20"/>
          <w:szCs w:val="20"/>
          <w:lang w:val="de-CH"/>
        </w:rPr>
      </w:pPr>
      <w:r w:rsidRPr="00DE4E37">
        <w:rPr>
          <w:rFonts w:ascii="Helvetica" w:hAnsi="Helvetica"/>
          <w:color w:val="000000" w:themeColor="text1"/>
          <w:sz w:val="20"/>
          <w:szCs w:val="20"/>
          <w:lang w:val="de-CH"/>
        </w:rPr>
        <w:t xml:space="preserve">Die </w:t>
      </w:r>
      <w:r w:rsidR="000042AB" w:rsidRPr="00DE4E37">
        <w:rPr>
          <w:rFonts w:ascii="Helvetica" w:hAnsi="Helvetica"/>
          <w:color w:val="000000" w:themeColor="text1"/>
          <w:sz w:val="20"/>
          <w:szCs w:val="20"/>
          <w:lang w:val="de-CH"/>
        </w:rPr>
        <w:t>wichtigsten Ergebnisse und Ableitungen</w:t>
      </w:r>
      <w:r w:rsidR="00E93DDF" w:rsidRPr="00DE4E37">
        <w:rPr>
          <w:rFonts w:ascii="Helvetica" w:hAnsi="Helvetica"/>
          <w:color w:val="000000" w:themeColor="text1"/>
          <w:sz w:val="20"/>
          <w:szCs w:val="20"/>
          <w:lang w:val="de-CH"/>
        </w:rPr>
        <w:t xml:space="preserve"> </w:t>
      </w:r>
      <w:r w:rsidR="007F1878" w:rsidRPr="00DE4E37">
        <w:rPr>
          <w:rFonts w:ascii="Helvetica" w:hAnsi="Helvetica"/>
          <w:color w:val="000000" w:themeColor="text1"/>
          <w:sz w:val="20"/>
          <w:szCs w:val="20"/>
          <w:lang w:val="de-CH"/>
        </w:rPr>
        <w:t>des</w:t>
      </w:r>
      <w:r w:rsidR="00E93DDF" w:rsidRPr="00DE4E37">
        <w:rPr>
          <w:rFonts w:ascii="Helvetica" w:hAnsi="Helvetica"/>
          <w:color w:val="000000" w:themeColor="text1"/>
          <w:sz w:val="20"/>
          <w:szCs w:val="20"/>
          <w:lang w:val="de-CH"/>
        </w:rPr>
        <w:t xml:space="preserve"> Q4 Internet Security Report</w:t>
      </w:r>
      <w:r w:rsidR="0004026F" w:rsidRPr="00DE4E37">
        <w:rPr>
          <w:rFonts w:ascii="Helvetica" w:hAnsi="Helvetica"/>
          <w:color w:val="000000" w:themeColor="text1"/>
          <w:sz w:val="20"/>
          <w:szCs w:val="20"/>
          <w:lang w:val="de-CH"/>
        </w:rPr>
        <w:t>s</w:t>
      </w:r>
      <w:r w:rsidR="00E93DDF" w:rsidRPr="00DE4E37">
        <w:rPr>
          <w:rFonts w:ascii="Helvetica" w:hAnsi="Helvetica"/>
          <w:color w:val="000000" w:themeColor="text1"/>
          <w:sz w:val="20"/>
          <w:szCs w:val="20"/>
          <w:lang w:val="de-CH"/>
        </w:rPr>
        <w:t xml:space="preserve"> </w:t>
      </w:r>
      <w:r w:rsidR="007F1878" w:rsidRPr="00DE4E37">
        <w:rPr>
          <w:rFonts w:ascii="Helvetica" w:hAnsi="Helvetica"/>
          <w:color w:val="000000" w:themeColor="text1"/>
          <w:sz w:val="20"/>
          <w:szCs w:val="20"/>
          <w:lang w:val="de-CH"/>
        </w:rPr>
        <w:t>im Überblick</w:t>
      </w:r>
      <w:r w:rsidR="00E93DDF" w:rsidRPr="00DE4E37">
        <w:rPr>
          <w:rFonts w:ascii="Helvetica" w:hAnsi="Helvetica"/>
          <w:color w:val="000000" w:themeColor="text1"/>
          <w:sz w:val="20"/>
          <w:szCs w:val="20"/>
          <w:lang w:val="de-CH"/>
        </w:rPr>
        <w:t>:</w:t>
      </w:r>
    </w:p>
    <w:p w14:paraId="3A31D790"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7915EB37" w14:textId="7FEC0D59" w:rsidR="00E93DDF" w:rsidRPr="00DE4E37" w:rsidRDefault="000266C0" w:rsidP="00CC25F8">
      <w:pPr>
        <w:spacing w:line="288" w:lineRule="auto"/>
        <w:ind w:right="1135"/>
        <w:rPr>
          <w:rFonts w:ascii="Helvetica" w:hAnsi="Helvetica"/>
          <w:b/>
          <w:bCs/>
          <w:color w:val="000000" w:themeColor="text1"/>
          <w:sz w:val="20"/>
          <w:szCs w:val="20"/>
          <w:lang w:val="de-CH"/>
        </w:rPr>
      </w:pPr>
      <w:r w:rsidRPr="00DE4E37">
        <w:rPr>
          <w:rFonts w:ascii="Helvetica" w:hAnsi="Helvetica"/>
          <w:b/>
          <w:bCs/>
          <w:color w:val="000000" w:themeColor="text1"/>
          <w:sz w:val="20"/>
          <w:szCs w:val="20"/>
          <w:lang w:val="de-CH"/>
        </w:rPr>
        <w:t>Versechsfachung von</w:t>
      </w:r>
      <w:r w:rsidR="00E93DDF" w:rsidRPr="00DE4E37">
        <w:rPr>
          <w:rFonts w:ascii="Helvetica" w:hAnsi="Helvetica"/>
          <w:b/>
          <w:bCs/>
          <w:color w:val="000000" w:themeColor="text1"/>
          <w:sz w:val="20"/>
          <w:szCs w:val="20"/>
          <w:lang w:val="de-CH"/>
        </w:rPr>
        <w:t xml:space="preserve"> Ransomware</w:t>
      </w:r>
      <w:r w:rsidRPr="00DE4E37">
        <w:rPr>
          <w:rFonts w:ascii="Helvetica" w:hAnsi="Helvetica"/>
          <w:b/>
          <w:bCs/>
          <w:color w:val="000000" w:themeColor="text1"/>
          <w:sz w:val="20"/>
          <w:szCs w:val="20"/>
          <w:lang w:val="de-CH"/>
        </w:rPr>
        <w:t>, die auf</w:t>
      </w:r>
      <w:r w:rsidR="00E93DDF" w:rsidRPr="00DE4E37">
        <w:rPr>
          <w:rFonts w:ascii="Helvetica" w:hAnsi="Helvetica"/>
          <w:b/>
          <w:bCs/>
          <w:color w:val="000000" w:themeColor="text1"/>
          <w:sz w:val="20"/>
          <w:szCs w:val="20"/>
          <w:lang w:val="de-CH"/>
        </w:rPr>
        <w:t xml:space="preserve"> Endgeräte</w:t>
      </w:r>
      <w:r w:rsidRPr="00DE4E37">
        <w:rPr>
          <w:rFonts w:ascii="Helvetica" w:hAnsi="Helvetica"/>
          <w:b/>
          <w:bCs/>
          <w:color w:val="000000" w:themeColor="text1"/>
          <w:sz w:val="20"/>
          <w:szCs w:val="20"/>
          <w:lang w:val="de-CH"/>
        </w:rPr>
        <w:t xml:space="preserve"> abzielt</w:t>
      </w:r>
      <w:r w:rsidR="0033164B" w:rsidRPr="00DE4E37">
        <w:rPr>
          <w:rFonts w:ascii="Helvetica" w:hAnsi="Helvetica"/>
          <w:b/>
          <w:bCs/>
          <w:color w:val="000000" w:themeColor="text1"/>
          <w:sz w:val="20"/>
          <w:szCs w:val="20"/>
          <w:lang w:val="de-CH"/>
        </w:rPr>
        <w:t xml:space="preserve"> </w:t>
      </w:r>
      <w:r w:rsidR="0033164B" w:rsidRPr="00DE4E37">
        <w:rPr>
          <w:rFonts w:ascii="Helvetica" w:hAnsi="Helvetica"/>
          <w:color w:val="000000" w:themeColor="text1"/>
          <w:sz w:val="20"/>
          <w:szCs w:val="20"/>
          <w:lang w:val="de-CH"/>
        </w:rPr>
        <w:t>–</w:t>
      </w:r>
      <w:r w:rsidR="0033164B" w:rsidRPr="00DE4E37">
        <w:rPr>
          <w:rFonts w:ascii="Helvetica" w:hAnsi="Helvetica"/>
          <w:b/>
          <w:bCs/>
          <w:color w:val="000000" w:themeColor="text1"/>
          <w:sz w:val="20"/>
          <w:szCs w:val="20"/>
          <w:lang w:val="de-CH"/>
        </w:rPr>
        <w:t xml:space="preserve"> </w:t>
      </w:r>
      <w:r w:rsidR="00E93DDF" w:rsidRPr="00DE4E37">
        <w:rPr>
          <w:rFonts w:ascii="Helvetica" w:hAnsi="Helvetica"/>
          <w:color w:val="000000" w:themeColor="text1"/>
          <w:sz w:val="20"/>
          <w:szCs w:val="20"/>
          <w:lang w:val="de-CH"/>
        </w:rPr>
        <w:t>Dieser</w:t>
      </w:r>
      <w:r w:rsidR="00C07DF8" w:rsidRPr="00DE4E37">
        <w:rPr>
          <w:rFonts w:ascii="Helvetica" w:hAnsi="Helvetica"/>
          <w:color w:val="000000" w:themeColor="text1"/>
          <w:sz w:val="20"/>
          <w:szCs w:val="20"/>
          <w:lang w:val="de-CH"/>
        </w:rPr>
        <w:t xml:space="preserve"> enorme</w:t>
      </w:r>
      <w:r w:rsidR="00E93DDF" w:rsidRPr="00DE4E37">
        <w:rPr>
          <w:rFonts w:ascii="Helvetica" w:hAnsi="Helvetica"/>
          <w:color w:val="000000" w:themeColor="text1"/>
          <w:sz w:val="20"/>
          <w:szCs w:val="20"/>
          <w:lang w:val="de-CH"/>
        </w:rPr>
        <w:t xml:space="preserve"> Anstieg unterstreicht die Notwendigkeit von</w:t>
      </w:r>
      <w:r w:rsidR="001B1333" w:rsidRPr="00DE4E37">
        <w:rPr>
          <w:rFonts w:ascii="Helvetica" w:hAnsi="Helvetica"/>
          <w:color w:val="000000" w:themeColor="text1"/>
          <w:sz w:val="20"/>
          <w:szCs w:val="20"/>
          <w:lang w:val="de-CH"/>
        </w:rPr>
        <w:t xml:space="preserve"> </w:t>
      </w:r>
      <w:r w:rsidR="00CD0C04" w:rsidRPr="00DE4E37">
        <w:rPr>
          <w:rFonts w:ascii="Helvetica" w:hAnsi="Helvetica"/>
          <w:color w:val="000000" w:themeColor="text1"/>
          <w:sz w:val="20"/>
          <w:szCs w:val="20"/>
          <w:lang w:val="de-CH"/>
        </w:rPr>
        <w:t xml:space="preserve">gezielten </w:t>
      </w:r>
      <w:r w:rsidR="001B1333" w:rsidRPr="00DE4E37">
        <w:rPr>
          <w:rFonts w:ascii="Helvetica" w:hAnsi="Helvetica"/>
          <w:color w:val="000000" w:themeColor="text1"/>
          <w:sz w:val="20"/>
          <w:szCs w:val="20"/>
          <w:lang w:val="de-CH"/>
        </w:rPr>
        <w:t>Schutzma</w:t>
      </w:r>
      <w:r w:rsidR="00DE4E37">
        <w:rPr>
          <w:rFonts w:ascii="Helvetica" w:hAnsi="Helvetica"/>
          <w:color w:val="000000" w:themeColor="text1"/>
          <w:sz w:val="20"/>
          <w:szCs w:val="20"/>
          <w:lang w:val="de-CH"/>
        </w:rPr>
        <w:t>ss</w:t>
      </w:r>
      <w:r w:rsidR="001B1333" w:rsidRPr="00DE4E37">
        <w:rPr>
          <w:rFonts w:ascii="Helvetica" w:hAnsi="Helvetica"/>
          <w:color w:val="000000" w:themeColor="text1"/>
          <w:sz w:val="20"/>
          <w:szCs w:val="20"/>
          <w:lang w:val="de-CH"/>
        </w:rPr>
        <w:t xml:space="preserve">nahmen </w:t>
      </w:r>
      <w:r w:rsidR="00CD0C04" w:rsidRPr="00DE4E37">
        <w:rPr>
          <w:rFonts w:ascii="Helvetica" w:hAnsi="Helvetica"/>
          <w:color w:val="000000" w:themeColor="text1"/>
          <w:sz w:val="20"/>
          <w:szCs w:val="20"/>
          <w:lang w:val="de-CH"/>
        </w:rPr>
        <w:t xml:space="preserve">gegenüber </w:t>
      </w:r>
      <w:r w:rsidR="00E93DDF" w:rsidRPr="00DE4E37">
        <w:rPr>
          <w:rFonts w:ascii="Helvetica" w:hAnsi="Helvetica"/>
          <w:color w:val="000000" w:themeColor="text1"/>
          <w:sz w:val="20"/>
          <w:szCs w:val="20"/>
          <w:lang w:val="de-CH"/>
        </w:rPr>
        <w:t>Ransomware</w:t>
      </w:r>
      <w:r w:rsidR="00C07DF8" w:rsidRPr="00DE4E37">
        <w:rPr>
          <w:rFonts w:ascii="Helvetica" w:hAnsi="Helvetica"/>
          <w:color w:val="000000" w:themeColor="text1"/>
          <w:sz w:val="20"/>
          <w:szCs w:val="20"/>
          <w:lang w:val="de-CH"/>
        </w:rPr>
        <w:t>,</w:t>
      </w:r>
      <w:r w:rsidR="00E93DDF" w:rsidRPr="00DE4E37">
        <w:rPr>
          <w:rFonts w:ascii="Helvetica" w:hAnsi="Helvetica"/>
          <w:color w:val="000000" w:themeColor="text1"/>
          <w:sz w:val="20"/>
          <w:szCs w:val="20"/>
          <w:lang w:val="de-CH"/>
        </w:rPr>
        <w:t xml:space="preserve"> wie</w:t>
      </w:r>
      <w:r w:rsidR="00C07DF8" w:rsidRPr="00DE4E37">
        <w:rPr>
          <w:rFonts w:ascii="Helvetica" w:hAnsi="Helvetica"/>
          <w:color w:val="000000" w:themeColor="text1"/>
          <w:sz w:val="20"/>
          <w:szCs w:val="20"/>
          <w:lang w:val="de-CH"/>
        </w:rPr>
        <w:t xml:space="preserve"> etwa</w:t>
      </w:r>
      <w:r w:rsidR="00E93DDF" w:rsidRPr="00DE4E37">
        <w:rPr>
          <w:rFonts w:ascii="Helvetica" w:hAnsi="Helvetica"/>
          <w:color w:val="000000" w:themeColor="text1"/>
          <w:sz w:val="20"/>
          <w:szCs w:val="20"/>
          <w:lang w:val="de-CH"/>
        </w:rPr>
        <w:t xml:space="preserve"> moderne Sicherheitskontrollen zur proaktiven Vorbeugung</w:t>
      </w:r>
      <w:r w:rsidR="00CC25F8" w:rsidRPr="00DE4E37">
        <w:rPr>
          <w:rFonts w:ascii="Helvetica" w:hAnsi="Helvetica"/>
          <w:color w:val="000000" w:themeColor="text1"/>
          <w:sz w:val="20"/>
          <w:szCs w:val="20"/>
          <w:lang w:val="de-CH"/>
        </w:rPr>
        <w:t xml:space="preserve"> sowie </w:t>
      </w:r>
      <w:r w:rsidR="00DC48C9" w:rsidRPr="00DE4E37">
        <w:rPr>
          <w:rFonts w:ascii="Helvetica" w:hAnsi="Helvetica"/>
          <w:color w:val="000000" w:themeColor="text1"/>
          <w:sz w:val="20"/>
          <w:szCs w:val="20"/>
          <w:lang w:val="de-CH"/>
        </w:rPr>
        <w:t>erprobte Backup-Pläne zur Wiederherstellung im</w:t>
      </w:r>
      <w:r w:rsidR="00E93DDF" w:rsidRPr="00DE4E37">
        <w:rPr>
          <w:rFonts w:ascii="Helvetica" w:hAnsi="Helvetica"/>
          <w:color w:val="000000" w:themeColor="text1"/>
          <w:sz w:val="20"/>
          <w:szCs w:val="20"/>
          <w:lang w:val="de-CH"/>
        </w:rPr>
        <w:t xml:space="preserve"> Notfall</w:t>
      </w:r>
      <w:r w:rsidR="00DC48C9" w:rsidRPr="00DE4E37">
        <w:rPr>
          <w:rFonts w:ascii="Helvetica" w:hAnsi="Helvetica"/>
          <w:color w:val="000000" w:themeColor="text1"/>
          <w:sz w:val="20"/>
          <w:szCs w:val="20"/>
          <w:lang w:val="de-CH"/>
        </w:rPr>
        <w:t xml:space="preserve"> und </w:t>
      </w:r>
      <w:r w:rsidR="008977B1" w:rsidRPr="00DE4E37">
        <w:rPr>
          <w:rFonts w:ascii="Helvetica" w:hAnsi="Helvetica"/>
          <w:color w:val="000000" w:themeColor="text1"/>
          <w:sz w:val="20"/>
          <w:szCs w:val="20"/>
          <w:lang w:val="de-CH"/>
        </w:rPr>
        <w:t xml:space="preserve">Gewährleistung </w:t>
      </w:r>
      <w:r w:rsidR="00CC25F8" w:rsidRPr="00DE4E37">
        <w:rPr>
          <w:rFonts w:ascii="Helvetica" w:hAnsi="Helvetica"/>
          <w:color w:val="000000" w:themeColor="text1"/>
          <w:sz w:val="20"/>
          <w:szCs w:val="20"/>
          <w:lang w:val="de-CH"/>
        </w:rPr>
        <w:t>der</w:t>
      </w:r>
      <w:r w:rsidR="008977B1" w:rsidRPr="00DE4E37">
        <w:rPr>
          <w:rFonts w:ascii="Helvetica" w:hAnsi="Helvetica"/>
          <w:color w:val="000000" w:themeColor="text1"/>
          <w:sz w:val="20"/>
          <w:szCs w:val="20"/>
          <w:lang w:val="de-CH"/>
        </w:rPr>
        <w:t xml:space="preserve"> </w:t>
      </w:r>
      <w:r w:rsidR="00E93DDF" w:rsidRPr="00DE4E37">
        <w:rPr>
          <w:rFonts w:ascii="Helvetica" w:hAnsi="Helvetica"/>
          <w:color w:val="000000" w:themeColor="text1"/>
          <w:sz w:val="20"/>
          <w:szCs w:val="20"/>
          <w:lang w:val="de-CH"/>
        </w:rPr>
        <w:t>Geschäftskontinuität.</w:t>
      </w:r>
    </w:p>
    <w:p w14:paraId="58ED9C6F" w14:textId="77777777" w:rsidR="00E93DDF" w:rsidRPr="00DE4E37" w:rsidRDefault="00E93DDF" w:rsidP="00E93DDF">
      <w:pPr>
        <w:spacing w:line="288" w:lineRule="auto"/>
        <w:ind w:right="1135"/>
        <w:rPr>
          <w:rFonts w:ascii="Helvetica" w:hAnsi="Helvetica"/>
          <w:b/>
          <w:bCs/>
          <w:color w:val="000000" w:themeColor="text1"/>
          <w:sz w:val="20"/>
          <w:szCs w:val="20"/>
          <w:lang w:val="de-CH"/>
        </w:rPr>
      </w:pPr>
    </w:p>
    <w:p w14:paraId="44A64D62" w14:textId="41D013BC" w:rsidR="00E93DDF" w:rsidRPr="00DE4E37" w:rsidRDefault="00E93DDF" w:rsidP="0033164B">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 xml:space="preserve">93 </w:t>
      </w:r>
      <w:r w:rsidR="00D4559F" w:rsidRPr="00DE4E37">
        <w:rPr>
          <w:rFonts w:ascii="Helvetica" w:hAnsi="Helvetica"/>
          <w:b/>
          <w:bCs/>
          <w:color w:val="000000" w:themeColor="text1"/>
          <w:sz w:val="20"/>
          <w:szCs w:val="20"/>
          <w:lang w:val="de-CH"/>
        </w:rPr>
        <w:t>Prozent</w:t>
      </w:r>
      <w:r w:rsidRPr="00DE4E37">
        <w:rPr>
          <w:rFonts w:ascii="Helvetica" w:hAnsi="Helvetica"/>
          <w:b/>
          <w:bCs/>
          <w:color w:val="000000" w:themeColor="text1"/>
          <w:sz w:val="20"/>
          <w:szCs w:val="20"/>
          <w:lang w:val="de-CH"/>
        </w:rPr>
        <w:t xml:space="preserve"> der Malware hinter Verschlüsselung</w:t>
      </w:r>
      <w:r w:rsidR="00494A25" w:rsidRPr="00DE4E37">
        <w:rPr>
          <w:rFonts w:ascii="Helvetica" w:hAnsi="Helvetica"/>
          <w:b/>
          <w:bCs/>
          <w:color w:val="000000" w:themeColor="text1"/>
          <w:sz w:val="20"/>
          <w:szCs w:val="20"/>
          <w:lang w:val="de-CH"/>
        </w:rPr>
        <w:t xml:space="preserve"> versteckt</w:t>
      </w:r>
      <w:r w:rsidR="0033164B" w:rsidRPr="00DE4E37">
        <w:rPr>
          <w:rFonts w:ascii="Helvetica" w:hAnsi="Helvetica"/>
          <w:color w:val="000000" w:themeColor="text1"/>
          <w:sz w:val="20"/>
          <w:szCs w:val="20"/>
          <w:lang w:val="de-CH"/>
        </w:rPr>
        <w:t xml:space="preserve"> – </w:t>
      </w:r>
      <w:r w:rsidR="00C07DF8" w:rsidRPr="00DE4E37">
        <w:rPr>
          <w:rFonts w:ascii="Helvetica" w:hAnsi="Helvetica"/>
          <w:color w:val="000000" w:themeColor="text1"/>
          <w:sz w:val="20"/>
          <w:szCs w:val="20"/>
          <w:lang w:val="de-CH"/>
        </w:rPr>
        <w:t xml:space="preserve">Die </w:t>
      </w:r>
      <w:r w:rsidRPr="00DE4E37">
        <w:rPr>
          <w:rFonts w:ascii="Helvetica" w:hAnsi="Helvetica"/>
          <w:color w:val="000000" w:themeColor="text1"/>
          <w:sz w:val="20"/>
          <w:szCs w:val="20"/>
          <w:lang w:val="de-CH"/>
        </w:rPr>
        <w:t xml:space="preserve">Untersuchungen </w:t>
      </w:r>
      <w:r w:rsidR="00C07DF8" w:rsidRPr="00DE4E37">
        <w:rPr>
          <w:rFonts w:ascii="Helvetica" w:hAnsi="Helvetica"/>
          <w:color w:val="000000" w:themeColor="text1"/>
          <w:sz w:val="20"/>
          <w:szCs w:val="20"/>
          <w:lang w:val="de-CH"/>
        </w:rPr>
        <w:t>des WatchGuard</w:t>
      </w:r>
      <w:r w:rsidRPr="00DE4E37">
        <w:rPr>
          <w:rFonts w:ascii="Helvetica" w:hAnsi="Helvetica"/>
          <w:color w:val="000000" w:themeColor="text1"/>
          <w:sz w:val="20"/>
          <w:szCs w:val="20"/>
          <w:lang w:val="de-CH"/>
        </w:rPr>
        <w:t xml:space="preserve"> Threat Lab zeigen weiterhin, dass </w:t>
      </w:r>
      <w:r w:rsidR="00510C05" w:rsidRPr="00DE4E37">
        <w:rPr>
          <w:rFonts w:ascii="Helvetica" w:hAnsi="Helvetica"/>
          <w:color w:val="000000" w:themeColor="text1"/>
          <w:sz w:val="20"/>
          <w:szCs w:val="20"/>
          <w:lang w:val="de-CH"/>
        </w:rPr>
        <w:t>der Löwenanteil an</w:t>
      </w:r>
      <w:r w:rsidRPr="00DE4E37">
        <w:rPr>
          <w:rFonts w:ascii="Helvetica" w:hAnsi="Helvetica"/>
          <w:color w:val="000000" w:themeColor="text1"/>
          <w:sz w:val="20"/>
          <w:szCs w:val="20"/>
          <w:lang w:val="de-CH"/>
        </w:rPr>
        <w:t xml:space="preserve"> Malware in SSL/TLS-Verschlüsselung</w:t>
      </w:r>
      <w:r w:rsidR="00DC48C9" w:rsidRPr="00DE4E37">
        <w:rPr>
          <w:rFonts w:ascii="Helvetica" w:hAnsi="Helvetica"/>
          <w:color w:val="000000" w:themeColor="text1"/>
          <w:sz w:val="20"/>
          <w:szCs w:val="20"/>
          <w:lang w:val="de-CH"/>
        </w:rPr>
        <w:t>en</w:t>
      </w:r>
      <w:r w:rsidRPr="00DE4E37">
        <w:rPr>
          <w:rFonts w:ascii="Helvetica" w:hAnsi="Helvetica"/>
          <w:color w:val="000000" w:themeColor="text1"/>
          <w:sz w:val="20"/>
          <w:szCs w:val="20"/>
          <w:lang w:val="de-CH"/>
        </w:rPr>
        <w:t xml:space="preserve"> </w:t>
      </w:r>
      <w:r w:rsidR="00510C05" w:rsidRPr="00DE4E37">
        <w:rPr>
          <w:rFonts w:ascii="Helvetica" w:hAnsi="Helvetica"/>
          <w:color w:val="000000" w:themeColor="text1"/>
          <w:sz w:val="20"/>
          <w:szCs w:val="20"/>
          <w:lang w:val="de-CH"/>
        </w:rPr>
        <w:t>lauert</w:t>
      </w:r>
      <w:r w:rsidRPr="00DE4E37">
        <w:rPr>
          <w:rFonts w:ascii="Helvetica" w:hAnsi="Helvetica"/>
          <w:color w:val="000000" w:themeColor="text1"/>
          <w:sz w:val="20"/>
          <w:szCs w:val="20"/>
          <w:lang w:val="de-CH"/>
        </w:rPr>
        <w:t xml:space="preserve">, die von sicheren Websites verwendet </w:t>
      </w:r>
      <w:r w:rsidR="00DC48C9" w:rsidRPr="00DE4E37">
        <w:rPr>
          <w:rFonts w:ascii="Helvetica" w:hAnsi="Helvetica"/>
          <w:color w:val="000000" w:themeColor="text1"/>
          <w:sz w:val="20"/>
          <w:szCs w:val="20"/>
          <w:lang w:val="de-CH"/>
        </w:rPr>
        <w:t>werden</w:t>
      </w:r>
      <w:r w:rsidRPr="00DE4E37">
        <w:rPr>
          <w:rFonts w:ascii="Helvetica" w:hAnsi="Helvetica"/>
          <w:color w:val="000000" w:themeColor="text1"/>
          <w:sz w:val="20"/>
          <w:szCs w:val="20"/>
          <w:lang w:val="de-CH"/>
        </w:rPr>
        <w:t xml:space="preserve">. Im vierten Quartal setzt sich dieser Trend mit einem Anstieg von 82 </w:t>
      </w:r>
      <w:r w:rsidR="00D4559F" w:rsidRPr="00DE4E37">
        <w:rPr>
          <w:rFonts w:ascii="Helvetica" w:hAnsi="Helvetica"/>
          <w:color w:val="000000" w:themeColor="text1"/>
          <w:sz w:val="20"/>
          <w:szCs w:val="20"/>
          <w:lang w:val="de-CH"/>
        </w:rPr>
        <w:t>Prozent</w:t>
      </w:r>
      <w:r w:rsidRPr="00DE4E37">
        <w:rPr>
          <w:rFonts w:ascii="Helvetica" w:hAnsi="Helvetica"/>
          <w:color w:val="000000" w:themeColor="text1"/>
          <w:sz w:val="20"/>
          <w:szCs w:val="20"/>
          <w:lang w:val="de-CH"/>
        </w:rPr>
        <w:t xml:space="preserve"> auf 93 </w:t>
      </w:r>
      <w:r w:rsidR="00D4559F" w:rsidRPr="00DE4E37">
        <w:rPr>
          <w:rFonts w:ascii="Helvetica" w:hAnsi="Helvetica"/>
          <w:color w:val="000000" w:themeColor="text1"/>
          <w:sz w:val="20"/>
          <w:szCs w:val="20"/>
          <w:lang w:val="de-CH"/>
        </w:rPr>
        <w:t>Prozent</w:t>
      </w:r>
      <w:r w:rsidRPr="00DE4E37">
        <w:rPr>
          <w:rFonts w:ascii="Helvetica" w:hAnsi="Helvetica"/>
          <w:color w:val="000000" w:themeColor="text1"/>
          <w:sz w:val="20"/>
          <w:szCs w:val="20"/>
          <w:lang w:val="de-CH"/>
        </w:rPr>
        <w:t xml:space="preserve"> fort. Sicherheitsexperten, die diesen Datenverkehr </w:t>
      </w:r>
      <w:r w:rsidR="00BD0EB8" w:rsidRPr="00DE4E37">
        <w:rPr>
          <w:rFonts w:ascii="Helvetica" w:hAnsi="Helvetica"/>
          <w:color w:val="000000" w:themeColor="text1"/>
          <w:sz w:val="20"/>
          <w:szCs w:val="20"/>
          <w:lang w:val="de-CH"/>
        </w:rPr>
        <w:t xml:space="preserve">im Zuge von Netzwerksicherheitskontrollen </w:t>
      </w:r>
      <w:r w:rsidRPr="00DE4E37">
        <w:rPr>
          <w:rFonts w:ascii="Helvetica" w:hAnsi="Helvetica"/>
          <w:color w:val="000000" w:themeColor="text1"/>
          <w:sz w:val="20"/>
          <w:szCs w:val="20"/>
          <w:lang w:val="de-CH"/>
        </w:rPr>
        <w:t xml:space="preserve">nicht </w:t>
      </w:r>
      <w:r w:rsidR="00BB1131" w:rsidRPr="00DE4E37">
        <w:rPr>
          <w:rFonts w:ascii="Helvetica" w:hAnsi="Helvetica"/>
          <w:color w:val="000000" w:themeColor="text1"/>
          <w:sz w:val="20"/>
          <w:szCs w:val="20"/>
          <w:lang w:val="de-CH"/>
        </w:rPr>
        <w:t>durchleuchten</w:t>
      </w:r>
      <w:r w:rsidRPr="00DE4E37">
        <w:rPr>
          <w:rFonts w:ascii="Helvetica" w:hAnsi="Helvetica"/>
          <w:color w:val="000000" w:themeColor="text1"/>
          <w:sz w:val="20"/>
          <w:szCs w:val="20"/>
          <w:lang w:val="de-CH"/>
        </w:rPr>
        <w:t xml:space="preserve">, übersehen wahrscheinlich </w:t>
      </w:r>
      <w:r w:rsidR="00DC48C9" w:rsidRPr="00DE4E37">
        <w:rPr>
          <w:rFonts w:ascii="Helvetica" w:hAnsi="Helvetica"/>
          <w:color w:val="000000" w:themeColor="text1"/>
          <w:sz w:val="20"/>
          <w:szCs w:val="20"/>
          <w:lang w:val="de-CH"/>
        </w:rPr>
        <w:t xml:space="preserve">das Gros an </w:t>
      </w:r>
      <w:r w:rsidRPr="00DE4E37">
        <w:rPr>
          <w:rFonts w:ascii="Helvetica" w:hAnsi="Helvetica"/>
          <w:color w:val="000000" w:themeColor="text1"/>
          <w:sz w:val="20"/>
          <w:szCs w:val="20"/>
          <w:lang w:val="de-CH"/>
        </w:rPr>
        <w:t>Malware</w:t>
      </w:r>
      <w:r w:rsidR="00C6346C" w:rsidRPr="00DE4E37">
        <w:rPr>
          <w:rFonts w:ascii="Helvetica" w:hAnsi="Helvetica"/>
          <w:color w:val="000000" w:themeColor="text1"/>
          <w:sz w:val="20"/>
          <w:szCs w:val="20"/>
          <w:lang w:val="de-CH"/>
        </w:rPr>
        <w:t xml:space="preserve"> und müssen sich umso mehr auf schlagkräftige Endpoint-Security-Funktionalität verlassen. </w:t>
      </w:r>
    </w:p>
    <w:p w14:paraId="3AF371A8" w14:textId="4B3044A8" w:rsidR="00E93DDF" w:rsidRPr="00DE4E37" w:rsidRDefault="0033164B"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lastRenderedPageBreak/>
        <w:t>Rückgang n</w:t>
      </w:r>
      <w:r w:rsidR="00E93DDF" w:rsidRPr="00DE4E37">
        <w:rPr>
          <w:rFonts w:ascii="Helvetica" w:hAnsi="Helvetica"/>
          <w:b/>
          <w:bCs/>
          <w:color w:val="000000" w:themeColor="text1"/>
          <w:sz w:val="20"/>
          <w:szCs w:val="20"/>
          <w:lang w:val="de-CH"/>
        </w:rPr>
        <w:t>etzwerkbasierte</w:t>
      </w:r>
      <w:r w:rsidRPr="00DE4E37">
        <w:rPr>
          <w:rFonts w:ascii="Helvetica" w:hAnsi="Helvetica"/>
          <w:b/>
          <w:bCs/>
          <w:color w:val="000000" w:themeColor="text1"/>
          <w:sz w:val="20"/>
          <w:szCs w:val="20"/>
          <w:lang w:val="de-CH"/>
        </w:rPr>
        <w:t>r</w:t>
      </w:r>
      <w:r w:rsidR="00E93DDF" w:rsidRPr="00DE4E37">
        <w:rPr>
          <w:rFonts w:ascii="Helvetica" w:hAnsi="Helvetica"/>
          <w:b/>
          <w:bCs/>
          <w:color w:val="000000" w:themeColor="text1"/>
          <w:sz w:val="20"/>
          <w:szCs w:val="20"/>
          <w:lang w:val="de-CH"/>
        </w:rPr>
        <w:t xml:space="preserve"> Malware um 9,2 </w:t>
      </w:r>
      <w:r w:rsidR="00D4559F" w:rsidRPr="00DE4E37">
        <w:rPr>
          <w:rFonts w:ascii="Helvetica" w:hAnsi="Helvetica"/>
          <w:b/>
          <w:bCs/>
          <w:color w:val="000000" w:themeColor="text1"/>
          <w:sz w:val="20"/>
          <w:szCs w:val="20"/>
          <w:lang w:val="de-CH"/>
        </w:rPr>
        <w:t>Prozent</w:t>
      </w:r>
      <w:r w:rsidRPr="00DE4E37">
        <w:rPr>
          <w:rFonts w:ascii="Helvetica" w:hAnsi="Helvetica"/>
          <w:b/>
          <w:bCs/>
          <w:color w:val="000000" w:themeColor="text1"/>
          <w:sz w:val="20"/>
          <w:szCs w:val="20"/>
          <w:lang w:val="de-CH"/>
        </w:rPr>
        <w:t xml:space="preserve"> im Vergleich zum Vorquartal</w:t>
      </w:r>
      <w:r w:rsidRPr="00DE4E37">
        <w:rPr>
          <w:rFonts w:ascii="Helvetica" w:hAnsi="Helvetica"/>
          <w:color w:val="000000" w:themeColor="text1"/>
          <w:sz w:val="20"/>
          <w:szCs w:val="20"/>
          <w:lang w:val="de-CH"/>
        </w:rPr>
        <w:t xml:space="preserve"> –</w:t>
      </w:r>
      <w:r w:rsidR="00E93DDF" w:rsidRPr="00DE4E37">
        <w:rPr>
          <w:rFonts w:ascii="Helvetica" w:hAnsi="Helvetica"/>
          <w:color w:val="000000" w:themeColor="text1"/>
          <w:sz w:val="20"/>
          <w:szCs w:val="20"/>
          <w:lang w:val="de-CH"/>
        </w:rPr>
        <w:t xml:space="preserve"> Damit </w:t>
      </w:r>
      <w:r w:rsidR="00324D3C" w:rsidRPr="00DE4E37">
        <w:rPr>
          <w:rFonts w:ascii="Helvetica" w:hAnsi="Helvetica"/>
          <w:color w:val="000000" w:themeColor="text1"/>
          <w:sz w:val="20"/>
          <w:szCs w:val="20"/>
          <w:lang w:val="de-CH"/>
        </w:rPr>
        <w:t>hält</w:t>
      </w:r>
      <w:r w:rsidR="00E93DDF" w:rsidRPr="00DE4E37">
        <w:rPr>
          <w:rFonts w:ascii="Helvetica" w:hAnsi="Helvetica"/>
          <w:color w:val="000000" w:themeColor="text1"/>
          <w:sz w:val="20"/>
          <w:szCs w:val="20"/>
          <w:lang w:val="de-CH"/>
        </w:rPr>
        <w:t xml:space="preserve"> der allgemeine Rückgang der Malware-Erkennungen in den letzten beiden Quartalen </w:t>
      </w:r>
      <w:r w:rsidR="00324D3C" w:rsidRPr="00DE4E37">
        <w:rPr>
          <w:rFonts w:ascii="Helvetica" w:hAnsi="Helvetica"/>
          <w:color w:val="000000" w:themeColor="text1"/>
          <w:sz w:val="20"/>
          <w:szCs w:val="20"/>
          <w:lang w:val="de-CH"/>
        </w:rPr>
        <w:t>an</w:t>
      </w:r>
      <w:r w:rsidR="00E93DDF" w:rsidRPr="00DE4E37">
        <w:rPr>
          <w:rFonts w:ascii="Helvetica" w:hAnsi="Helvetica"/>
          <w:color w:val="000000" w:themeColor="text1"/>
          <w:sz w:val="20"/>
          <w:szCs w:val="20"/>
          <w:lang w:val="de-CH"/>
        </w:rPr>
        <w:t xml:space="preserve">. Wie bereits erwähnt, </w:t>
      </w:r>
      <w:r w:rsidR="00D453BB" w:rsidRPr="00DE4E37">
        <w:rPr>
          <w:rFonts w:ascii="Helvetica" w:hAnsi="Helvetica"/>
          <w:color w:val="000000" w:themeColor="text1"/>
          <w:sz w:val="20"/>
          <w:szCs w:val="20"/>
          <w:lang w:val="de-CH"/>
        </w:rPr>
        <w:t>zeigt sich im</w:t>
      </w:r>
      <w:r w:rsidR="00E93DDF" w:rsidRPr="00DE4E37">
        <w:rPr>
          <w:rFonts w:ascii="Helvetica" w:hAnsi="Helvetica"/>
          <w:color w:val="000000" w:themeColor="text1"/>
          <w:sz w:val="20"/>
          <w:szCs w:val="20"/>
          <w:lang w:val="de-CH"/>
        </w:rPr>
        <w:t xml:space="preserve"> verschlüsseltem Internetverkehr </w:t>
      </w:r>
      <w:r w:rsidR="00D453BB" w:rsidRPr="00DE4E37">
        <w:rPr>
          <w:rFonts w:ascii="Helvetica" w:hAnsi="Helvetica"/>
          <w:color w:val="000000" w:themeColor="text1"/>
          <w:sz w:val="20"/>
          <w:szCs w:val="20"/>
          <w:lang w:val="de-CH"/>
        </w:rPr>
        <w:t>jedoch ein ganz anderes Bild</w:t>
      </w:r>
      <w:r w:rsidR="00E93DDF" w:rsidRPr="00DE4E37">
        <w:rPr>
          <w:rFonts w:ascii="Helvetica" w:hAnsi="Helvetica"/>
          <w:color w:val="000000" w:themeColor="text1"/>
          <w:sz w:val="20"/>
          <w:szCs w:val="20"/>
          <w:lang w:val="de-CH"/>
        </w:rPr>
        <w:t xml:space="preserve">. Das Threat Lab-Team ist der Ansicht, dass dieser rückläufige Trend möglicherweise nicht </w:t>
      </w:r>
      <w:r w:rsidR="003C57A7" w:rsidRPr="00DE4E37">
        <w:rPr>
          <w:rFonts w:ascii="Helvetica" w:hAnsi="Helvetica"/>
          <w:color w:val="000000" w:themeColor="text1"/>
          <w:sz w:val="20"/>
          <w:szCs w:val="20"/>
          <w:lang w:val="de-CH"/>
        </w:rPr>
        <w:t>die ganze Wahrheit</w:t>
      </w:r>
      <w:r w:rsidR="00E93DDF" w:rsidRPr="00DE4E37">
        <w:rPr>
          <w:rFonts w:ascii="Helvetica" w:hAnsi="Helvetica"/>
          <w:color w:val="000000" w:themeColor="text1"/>
          <w:sz w:val="20"/>
          <w:szCs w:val="20"/>
          <w:lang w:val="de-CH"/>
        </w:rPr>
        <w:t xml:space="preserve"> widerspiegelt und benötigt weitere Daten </w:t>
      </w:r>
      <w:r w:rsidR="001B1333" w:rsidRPr="00DE4E37">
        <w:rPr>
          <w:rFonts w:ascii="Helvetica" w:hAnsi="Helvetica"/>
          <w:color w:val="000000" w:themeColor="text1"/>
          <w:sz w:val="20"/>
          <w:szCs w:val="20"/>
          <w:lang w:val="de-CH"/>
        </w:rPr>
        <w:t>aus untersuchten</w:t>
      </w:r>
      <w:r w:rsidR="00E93DDF" w:rsidRPr="00DE4E37">
        <w:rPr>
          <w:rFonts w:ascii="Helvetica" w:hAnsi="Helvetica"/>
          <w:color w:val="000000" w:themeColor="text1"/>
          <w:sz w:val="20"/>
          <w:szCs w:val="20"/>
          <w:lang w:val="de-CH"/>
        </w:rPr>
        <w:t xml:space="preserve"> HTTPS-</w:t>
      </w:r>
      <w:r w:rsidR="001B1333" w:rsidRPr="00DE4E37">
        <w:rPr>
          <w:rFonts w:ascii="Helvetica" w:hAnsi="Helvetica"/>
          <w:color w:val="000000" w:themeColor="text1"/>
          <w:sz w:val="20"/>
          <w:szCs w:val="20"/>
          <w:lang w:val="de-CH"/>
        </w:rPr>
        <w:t>Verbindungen</w:t>
      </w:r>
      <w:r w:rsidR="00E93DDF" w:rsidRPr="00DE4E37">
        <w:rPr>
          <w:rFonts w:ascii="Helvetica" w:hAnsi="Helvetica"/>
          <w:color w:val="000000" w:themeColor="text1"/>
          <w:sz w:val="20"/>
          <w:szCs w:val="20"/>
          <w:lang w:val="de-CH"/>
        </w:rPr>
        <w:t>, um diese Behauptung zu bestätigen.</w:t>
      </w:r>
    </w:p>
    <w:p w14:paraId="285C17B2"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7005BD16" w14:textId="798183E2" w:rsidR="00E93DDF" w:rsidRPr="00DE4E37" w:rsidRDefault="00336896"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22 Prozent mehr</w:t>
      </w:r>
      <w:r w:rsidR="00E93DDF" w:rsidRPr="00DE4E37">
        <w:rPr>
          <w:rFonts w:ascii="Helvetica" w:hAnsi="Helvetica"/>
          <w:b/>
          <w:bCs/>
          <w:color w:val="000000" w:themeColor="text1"/>
          <w:sz w:val="20"/>
          <w:szCs w:val="20"/>
          <w:lang w:val="de-CH"/>
        </w:rPr>
        <w:t xml:space="preserve"> </w:t>
      </w:r>
      <w:r w:rsidR="00A56A04" w:rsidRPr="00DE4E37">
        <w:rPr>
          <w:rFonts w:ascii="Helvetica" w:hAnsi="Helvetica"/>
          <w:b/>
          <w:bCs/>
          <w:color w:val="000000" w:themeColor="text1"/>
          <w:sz w:val="20"/>
          <w:szCs w:val="20"/>
          <w:lang w:val="de-CH"/>
        </w:rPr>
        <w:t>Endpoint</w:t>
      </w:r>
      <w:r w:rsidR="00E93DDF" w:rsidRPr="00DE4E37">
        <w:rPr>
          <w:rFonts w:ascii="Helvetica" w:hAnsi="Helvetica"/>
          <w:b/>
          <w:bCs/>
          <w:color w:val="000000" w:themeColor="text1"/>
          <w:sz w:val="20"/>
          <w:szCs w:val="20"/>
          <w:lang w:val="de-CH"/>
        </w:rPr>
        <w:t>-Malware</w:t>
      </w:r>
      <w:r w:rsidR="00150B15" w:rsidRPr="00DE4E37">
        <w:rPr>
          <w:rFonts w:ascii="Helvetica" w:hAnsi="Helvetica"/>
          <w:color w:val="000000" w:themeColor="text1"/>
          <w:sz w:val="20"/>
          <w:szCs w:val="20"/>
          <w:lang w:val="de-CH"/>
        </w:rPr>
        <w:t xml:space="preserve"> –</w:t>
      </w:r>
      <w:r w:rsidR="00E93DDF" w:rsidRPr="00DE4E37">
        <w:rPr>
          <w:rFonts w:ascii="Helvetica" w:hAnsi="Helvetica"/>
          <w:color w:val="000000" w:themeColor="text1"/>
          <w:sz w:val="20"/>
          <w:szCs w:val="20"/>
          <w:lang w:val="de-CH"/>
        </w:rPr>
        <w:t xml:space="preserve"> </w:t>
      </w:r>
      <w:r w:rsidR="001B1333" w:rsidRPr="00DE4E37">
        <w:rPr>
          <w:rFonts w:ascii="Helvetica" w:hAnsi="Helvetica"/>
          <w:color w:val="000000" w:themeColor="text1"/>
          <w:sz w:val="20"/>
          <w:szCs w:val="20"/>
          <w:lang w:val="de-CH"/>
        </w:rPr>
        <w:t>Zwar wurde weniger</w:t>
      </w:r>
      <w:r w:rsidR="00E93DDF" w:rsidRPr="00DE4E37">
        <w:rPr>
          <w:rFonts w:ascii="Helvetica" w:hAnsi="Helvetica"/>
          <w:color w:val="000000" w:themeColor="text1"/>
          <w:sz w:val="20"/>
          <w:szCs w:val="20"/>
          <w:lang w:val="de-CH"/>
        </w:rPr>
        <w:t xml:space="preserve"> Netzwerk-Malware </w:t>
      </w:r>
      <w:r w:rsidR="001B1333" w:rsidRPr="00DE4E37">
        <w:rPr>
          <w:rFonts w:ascii="Helvetica" w:hAnsi="Helvetica"/>
          <w:color w:val="000000" w:themeColor="text1"/>
          <w:sz w:val="20"/>
          <w:szCs w:val="20"/>
          <w:lang w:val="de-CH"/>
        </w:rPr>
        <w:t>verzeichnet</w:t>
      </w:r>
      <w:r w:rsidR="00E93DDF" w:rsidRPr="00DE4E37">
        <w:rPr>
          <w:rFonts w:ascii="Helvetica" w:hAnsi="Helvetica"/>
          <w:color w:val="000000" w:themeColor="text1"/>
          <w:sz w:val="20"/>
          <w:szCs w:val="20"/>
          <w:lang w:val="de-CH"/>
        </w:rPr>
        <w:t>,</w:t>
      </w:r>
      <w:r w:rsidR="001B1333" w:rsidRPr="00DE4E37">
        <w:rPr>
          <w:rFonts w:ascii="Helvetica" w:hAnsi="Helvetica"/>
          <w:color w:val="000000" w:themeColor="text1"/>
          <w:sz w:val="20"/>
          <w:szCs w:val="20"/>
          <w:lang w:val="de-CH"/>
        </w:rPr>
        <w:t xml:space="preserve"> dafür</w:t>
      </w:r>
      <w:r w:rsidR="00E93DDF" w:rsidRPr="00DE4E37">
        <w:rPr>
          <w:rFonts w:ascii="Helvetica" w:hAnsi="Helvetica"/>
          <w:color w:val="000000" w:themeColor="text1"/>
          <w:sz w:val="20"/>
          <w:szCs w:val="20"/>
          <w:lang w:val="de-CH"/>
        </w:rPr>
        <w:t xml:space="preserve"> </w:t>
      </w:r>
      <w:r w:rsidR="009820EC" w:rsidRPr="00DE4E37">
        <w:rPr>
          <w:rFonts w:ascii="Helvetica" w:hAnsi="Helvetica"/>
          <w:color w:val="000000" w:themeColor="text1"/>
          <w:sz w:val="20"/>
          <w:szCs w:val="20"/>
          <w:lang w:val="de-CH"/>
        </w:rPr>
        <w:t xml:space="preserve">gab es </w:t>
      </w:r>
      <w:r w:rsidR="008F7CFE" w:rsidRPr="00DE4E37">
        <w:rPr>
          <w:rFonts w:ascii="Helvetica" w:hAnsi="Helvetica"/>
          <w:color w:val="000000" w:themeColor="text1"/>
          <w:sz w:val="20"/>
          <w:szCs w:val="20"/>
          <w:lang w:val="de-CH"/>
        </w:rPr>
        <w:t xml:space="preserve">im vierten Quartal </w:t>
      </w:r>
      <w:r w:rsidR="009820EC" w:rsidRPr="00DE4E37">
        <w:rPr>
          <w:rFonts w:ascii="Helvetica" w:hAnsi="Helvetica"/>
          <w:color w:val="000000" w:themeColor="text1"/>
          <w:sz w:val="20"/>
          <w:szCs w:val="20"/>
          <w:lang w:val="de-CH"/>
        </w:rPr>
        <w:t>mehr Treffer</w:t>
      </w:r>
      <w:r w:rsidR="00E93DDF" w:rsidRPr="00DE4E37">
        <w:rPr>
          <w:rFonts w:ascii="Helvetica" w:hAnsi="Helvetica"/>
          <w:color w:val="000000" w:themeColor="text1"/>
          <w:sz w:val="20"/>
          <w:szCs w:val="20"/>
          <w:lang w:val="de-CH"/>
        </w:rPr>
        <w:t xml:space="preserve"> </w:t>
      </w:r>
      <w:r w:rsidR="001B1333" w:rsidRPr="00DE4E37">
        <w:rPr>
          <w:rFonts w:ascii="Helvetica" w:hAnsi="Helvetica"/>
          <w:color w:val="000000" w:themeColor="text1"/>
          <w:sz w:val="20"/>
          <w:szCs w:val="20"/>
          <w:lang w:val="de-CH"/>
        </w:rPr>
        <w:t>auf Seiten der</w:t>
      </w:r>
      <w:r w:rsidR="00E93DDF" w:rsidRPr="00DE4E37">
        <w:rPr>
          <w:rFonts w:ascii="Helvetica" w:hAnsi="Helvetica"/>
          <w:color w:val="000000" w:themeColor="text1"/>
          <w:sz w:val="20"/>
          <w:szCs w:val="20"/>
          <w:lang w:val="de-CH"/>
        </w:rPr>
        <w:t xml:space="preserve"> Endgeräte. Dies unterstützt die Hypothese des Threat Lab-Teams, dass sich Malware </w:t>
      </w:r>
      <w:r w:rsidR="001B1333" w:rsidRPr="00DE4E37">
        <w:rPr>
          <w:rFonts w:ascii="Helvetica" w:hAnsi="Helvetica"/>
          <w:color w:val="000000" w:themeColor="text1"/>
          <w:sz w:val="20"/>
          <w:szCs w:val="20"/>
          <w:lang w:val="de-CH"/>
        </w:rPr>
        <w:t xml:space="preserve">zunehmend </w:t>
      </w:r>
      <w:r w:rsidR="00E93DDF" w:rsidRPr="00DE4E37">
        <w:rPr>
          <w:rFonts w:ascii="Helvetica" w:hAnsi="Helvetica"/>
          <w:color w:val="000000" w:themeColor="text1"/>
          <w:sz w:val="20"/>
          <w:szCs w:val="20"/>
          <w:lang w:val="de-CH"/>
        </w:rPr>
        <w:t>auf verschlüsselte Kanäle verlagert. Am Endpunkt spiel</w:t>
      </w:r>
      <w:r w:rsidR="00353314" w:rsidRPr="00DE4E37">
        <w:rPr>
          <w:rFonts w:ascii="Helvetica" w:hAnsi="Helvetica"/>
          <w:color w:val="000000" w:themeColor="text1"/>
          <w:sz w:val="20"/>
          <w:szCs w:val="20"/>
          <w:lang w:val="de-CH"/>
        </w:rPr>
        <w:t>en</w:t>
      </w:r>
      <w:r w:rsidR="00E93DDF" w:rsidRPr="00DE4E37">
        <w:rPr>
          <w:rFonts w:ascii="Helvetica" w:hAnsi="Helvetica"/>
          <w:color w:val="000000" w:themeColor="text1"/>
          <w:sz w:val="20"/>
          <w:szCs w:val="20"/>
          <w:lang w:val="de-CH"/>
        </w:rPr>
        <w:t xml:space="preserve"> TLS-</w:t>
      </w:r>
      <w:r w:rsidR="00DC48C9" w:rsidRPr="00DE4E37">
        <w:rPr>
          <w:rFonts w:ascii="Helvetica" w:hAnsi="Helvetica"/>
          <w:color w:val="000000" w:themeColor="text1"/>
          <w:sz w:val="20"/>
          <w:szCs w:val="20"/>
          <w:lang w:val="de-CH"/>
        </w:rPr>
        <w:t>Verbindungen</w:t>
      </w:r>
      <w:r w:rsidR="00E93DDF" w:rsidRPr="00DE4E37">
        <w:rPr>
          <w:rFonts w:ascii="Helvetica" w:hAnsi="Helvetica"/>
          <w:color w:val="000000" w:themeColor="text1"/>
          <w:sz w:val="20"/>
          <w:szCs w:val="20"/>
          <w:lang w:val="de-CH"/>
        </w:rPr>
        <w:t xml:space="preserve"> eine geringere Rolle, da </w:t>
      </w:r>
      <w:r w:rsidR="00DC48C9" w:rsidRPr="00DE4E37">
        <w:rPr>
          <w:rFonts w:ascii="Helvetica" w:hAnsi="Helvetica"/>
          <w:color w:val="000000" w:themeColor="text1"/>
          <w:sz w:val="20"/>
          <w:szCs w:val="20"/>
          <w:lang w:val="de-CH"/>
        </w:rPr>
        <w:t>diese</w:t>
      </w:r>
      <w:r w:rsidR="00E93DDF" w:rsidRPr="00DE4E37">
        <w:rPr>
          <w:rFonts w:ascii="Helvetica" w:hAnsi="Helvetica"/>
          <w:color w:val="000000" w:themeColor="text1"/>
          <w:sz w:val="20"/>
          <w:szCs w:val="20"/>
          <w:lang w:val="de-CH"/>
        </w:rPr>
        <w:t xml:space="preserve"> vom Browser entschlüsselt </w:t>
      </w:r>
      <w:r w:rsidR="00C81223" w:rsidRPr="00DE4E37">
        <w:rPr>
          <w:rFonts w:ascii="Helvetica" w:hAnsi="Helvetica"/>
          <w:color w:val="000000" w:themeColor="text1"/>
          <w:sz w:val="20"/>
          <w:szCs w:val="20"/>
          <w:lang w:val="de-CH"/>
        </w:rPr>
        <w:t xml:space="preserve">und somit von der Endpoint-Software des Threat Labs </w:t>
      </w:r>
      <w:r w:rsidR="006D086A" w:rsidRPr="00DE4E37">
        <w:rPr>
          <w:rFonts w:ascii="Helvetica" w:hAnsi="Helvetica"/>
          <w:color w:val="000000" w:themeColor="text1"/>
          <w:sz w:val="20"/>
          <w:szCs w:val="20"/>
          <w:lang w:val="de-CH"/>
        </w:rPr>
        <w:t>untersucht werden können</w:t>
      </w:r>
      <w:r w:rsidR="00E93DDF" w:rsidRPr="00DE4E37">
        <w:rPr>
          <w:rFonts w:ascii="Helvetica" w:hAnsi="Helvetica"/>
          <w:color w:val="000000" w:themeColor="text1"/>
          <w:sz w:val="20"/>
          <w:szCs w:val="20"/>
          <w:lang w:val="de-CH"/>
        </w:rPr>
        <w:t xml:space="preserve">. </w:t>
      </w:r>
      <w:r w:rsidR="00680150" w:rsidRPr="00DE4E37">
        <w:rPr>
          <w:rFonts w:ascii="Helvetica" w:hAnsi="Helvetica"/>
          <w:color w:val="000000" w:themeColor="text1"/>
          <w:sz w:val="20"/>
          <w:szCs w:val="20"/>
          <w:lang w:val="de-CH"/>
        </w:rPr>
        <w:t xml:space="preserve">Die meisten Erkennungen (90 Prozent) standen dabei im Zusammenhang mit Skripten. </w:t>
      </w:r>
      <w:r w:rsidR="0061383F" w:rsidRPr="00DE4E37">
        <w:rPr>
          <w:rFonts w:ascii="Helvetica" w:hAnsi="Helvetica"/>
          <w:color w:val="000000" w:themeColor="text1"/>
          <w:sz w:val="20"/>
          <w:szCs w:val="20"/>
          <w:lang w:val="de-CH"/>
        </w:rPr>
        <w:t>Im Hinblick auf</w:t>
      </w:r>
      <w:r w:rsidR="00E93DDF" w:rsidRPr="00DE4E37">
        <w:rPr>
          <w:rFonts w:ascii="Helvetica" w:hAnsi="Helvetica"/>
          <w:color w:val="000000" w:themeColor="text1"/>
          <w:sz w:val="20"/>
          <w:szCs w:val="20"/>
          <w:lang w:val="de-CH"/>
        </w:rPr>
        <w:t xml:space="preserve"> Browser-Malware </w:t>
      </w:r>
      <w:r w:rsidR="0059065C" w:rsidRPr="00DE4E37">
        <w:rPr>
          <w:rFonts w:ascii="Helvetica" w:hAnsi="Helvetica"/>
          <w:color w:val="000000" w:themeColor="text1"/>
          <w:sz w:val="20"/>
          <w:szCs w:val="20"/>
          <w:lang w:val="de-CH"/>
        </w:rPr>
        <w:t xml:space="preserve">liegt der </w:t>
      </w:r>
      <w:r w:rsidR="00E93DDF" w:rsidRPr="00DE4E37">
        <w:rPr>
          <w:rFonts w:ascii="Helvetica" w:hAnsi="Helvetica"/>
          <w:color w:val="000000" w:themeColor="text1"/>
          <w:sz w:val="20"/>
          <w:szCs w:val="20"/>
          <w:lang w:val="de-CH"/>
        </w:rPr>
        <w:t>Internet Explorer</w:t>
      </w:r>
      <w:r w:rsidR="00DC48C9" w:rsidRPr="00DE4E37">
        <w:rPr>
          <w:rFonts w:ascii="Helvetica" w:hAnsi="Helvetica"/>
          <w:color w:val="000000" w:themeColor="text1"/>
          <w:sz w:val="20"/>
          <w:szCs w:val="20"/>
          <w:lang w:val="de-CH"/>
        </w:rPr>
        <w:t xml:space="preserve"> </w:t>
      </w:r>
      <w:r w:rsidR="0059065C" w:rsidRPr="00DE4E37">
        <w:rPr>
          <w:rFonts w:ascii="Helvetica" w:hAnsi="Helvetica"/>
          <w:color w:val="000000" w:themeColor="text1"/>
          <w:sz w:val="20"/>
          <w:szCs w:val="20"/>
          <w:lang w:val="de-CH"/>
        </w:rPr>
        <w:t>mit 42 Prozent der insgesamt erkannten einschlägigen Kompromittierungsversuche vorn</w:t>
      </w:r>
      <w:r w:rsidR="00E93DDF" w:rsidRPr="00DE4E37">
        <w:rPr>
          <w:rFonts w:ascii="Helvetica" w:hAnsi="Helvetica"/>
          <w:color w:val="000000" w:themeColor="text1"/>
          <w:sz w:val="20"/>
          <w:szCs w:val="20"/>
          <w:lang w:val="de-CH"/>
        </w:rPr>
        <w:t xml:space="preserve">, gefolgt von Firefox mit 38 </w:t>
      </w:r>
      <w:r w:rsidR="00D4559F" w:rsidRPr="00DE4E37">
        <w:rPr>
          <w:rFonts w:ascii="Helvetica" w:hAnsi="Helvetica"/>
          <w:color w:val="000000" w:themeColor="text1"/>
          <w:sz w:val="20"/>
          <w:szCs w:val="20"/>
          <w:lang w:val="de-CH"/>
        </w:rPr>
        <w:t>Prozent</w:t>
      </w:r>
      <w:r w:rsidR="00E93DDF" w:rsidRPr="00DE4E37">
        <w:rPr>
          <w:rFonts w:ascii="Helvetica" w:hAnsi="Helvetica"/>
          <w:color w:val="000000" w:themeColor="text1"/>
          <w:sz w:val="20"/>
          <w:szCs w:val="20"/>
          <w:lang w:val="de-CH"/>
        </w:rPr>
        <w:t xml:space="preserve">. </w:t>
      </w:r>
    </w:p>
    <w:p w14:paraId="0C80D14D"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662372AE" w14:textId="7E470D91" w:rsidR="00E93DDF" w:rsidRPr="00DE4E37" w:rsidRDefault="00E93DDF"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 xml:space="preserve">Anteil von Zero-Day- oder Evasive-Malware am unverschlüsselten Datenverkehr auf 43 </w:t>
      </w:r>
      <w:r w:rsidR="00D4559F" w:rsidRPr="00DE4E37">
        <w:rPr>
          <w:rFonts w:ascii="Helvetica" w:hAnsi="Helvetica"/>
          <w:b/>
          <w:bCs/>
          <w:color w:val="000000" w:themeColor="text1"/>
          <w:sz w:val="20"/>
          <w:szCs w:val="20"/>
          <w:lang w:val="de-CH"/>
        </w:rPr>
        <w:t>Prozent</w:t>
      </w:r>
      <w:r w:rsidRPr="00DE4E37">
        <w:rPr>
          <w:rFonts w:ascii="Helvetica" w:hAnsi="Helvetica"/>
          <w:b/>
          <w:bCs/>
          <w:color w:val="000000" w:themeColor="text1"/>
          <w:sz w:val="20"/>
          <w:szCs w:val="20"/>
          <w:lang w:val="de-CH"/>
        </w:rPr>
        <w:t xml:space="preserve"> gesunken</w:t>
      </w:r>
      <w:r w:rsidR="00150B15" w:rsidRPr="00DE4E37">
        <w:rPr>
          <w:rFonts w:ascii="Helvetica" w:hAnsi="Helvetica"/>
          <w:color w:val="000000" w:themeColor="text1"/>
          <w:sz w:val="20"/>
          <w:szCs w:val="20"/>
          <w:lang w:val="de-CH"/>
        </w:rPr>
        <w:t xml:space="preserve"> –</w:t>
      </w:r>
      <w:r w:rsidRPr="00DE4E37">
        <w:rPr>
          <w:rFonts w:ascii="Helvetica" w:hAnsi="Helvetica"/>
          <w:color w:val="000000" w:themeColor="text1"/>
          <w:sz w:val="20"/>
          <w:szCs w:val="20"/>
          <w:lang w:val="de-CH"/>
        </w:rPr>
        <w:t xml:space="preserve"> </w:t>
      </w:r>
      <w:r w:rsidR="00DC48C9" w:rsidRPr="00DE4E37">
        <w:rPr>
          <w:rFonts w:ascii="Helvetica" w:hAnsi="Helvetica"/>
          <w:color w:val="000000" w:themeColor="text1"/>
          <w:sz w:val="20"/>
          <w:szCs w:val="20"/>
          <w:lang w:val="de-CH"/>
        </w:rPr>
        <w:t xml:space="preserve">Zwar stellt dieser Wert </w:t>
      </w:r>
      <w:r w:rsidRPr="00DE4E37">
        <w:rPr>
          <w:rFonts w:ascii="Helvetica" w:hAnsi="Helvetica"/>
          <w:color w:val="000000" w:themeColor="text1"/>
          <w:sz w:val="20"/>
          <w:szCs w:val="20"/>
          <w:lang w:val="de-CH"/>
        </w:rPr>
        <w:t xml:space="preserve">immer noch </w:t>
      </w:r>
      <w:r w:rsidR="00DC48C9" w:rsidRPr="00DE4E37">
        <w:rPr>
          <w:rFonts w:ascii="Helvetica" w:hAnsi="Helvetica"/>
          <w:color w:val="000000" w:themeColor="text1"/>
          <w:sz w:val="20"/>
          <w:szCs w:val="20"/>
          <w:lang w:val="de-CH"/>
        </w:rPr>
        <w:t xml:space="preserve">einen </w:t>
      </w:r>
      <w:r w:rsidRPr="00DE4E37">
        <w:rPr>
          <w:rFonts w:ascii="Helvetica" w:hAnsi="Helvetica"/>
          <w:color w:val="000000" w:themeColor="text1"/>
          <w:sz w:val="20"/>
          <w:szCs w:val="20"/>
          <w:lang w:val="de-CH"/>
        </w:rPr>
        <w:t>beträchtliche</w:t>
      </w:r>
      <w:r w:rsidR="00DC48C9" w:rsidRPr="00DE4E37">
        <w:rPr>
          <w:rFonts w:ascii="Helvetica" w:hAnsi="Helvetica"/>
          <w:color w:val="000000" w:themeColor="text1"/>
          <w:sz w:val="20"/>
          <w:szCs w:val="20"/>
          <w:lang w:val="de-CH"/>
        </w:rPr>
        <w:t>n</w:t>
      </w:r>
      <w:r w:rsidRPr="00DE4E37">
        <w:rPr>
          <w:rFonts w:ascii="Helvetica" w:hAnsi="Helvetica"/>
          <w:color w:val="000000" w:themeColor="text1"/>
          <w:sz w:val="20"/>
          <w:szCs w:val="20"/>
          <w:lang w:val="de-CH"/>
        </w:rPr>
        <w:t xml:space="preserve"> Prozentsatz der gesamten Malware-Erkennungen</w:t>
      </w:r>
      <w:r w:rsidR="00DC48C9" w:rsidRPr="00DE4E37">
        <w:rPr>
          <w:rFonts w:ascii="Helvetica" w:hAnsi="Helvetica"/>
          <w:color w:val="000000" w:themeColor="text1"/>
          <w:sz w:val="20"/>
          <w:szCs w:val="20"/>
          <w:lang w:val="de-CH"/>
        </w:rPr>
        <w:t xml:space="preserve"> dar, a</w:t>
      </w:r>
      <w:r w:rsidRPr="00DE4E37">
        <w:rPr>
          <w:rFonts w:ascii="Helvetica" w:hAnsi="Helvetica"/>
          <w:color w:val="000000" w:themeColor="text1"/>
          <w:sz w:val="20"/>
          <w:szCs w:val="20"/>
          <w:lang w:val="de-CH"/>
        </w:rPr>
        <w:t>ber de</w:t>
      </w:r>
      <w:r w:rsidR="00DC48C9" w:rsidRPr="00DE4E37">
        <w:rPr>
          <w:rFonts w:ascii="Helvetica" w:hAnsi="Helvetica"/>
          <w:color w:val="000000" w:themeColor="text1"/>
          <w:sz w:val="20"/>
          <w:szCs w:val="20"/>
          <w:lang w:val="de-CH"/>
        </w:rPr>
        <w:t>n</w:t>
      </w:r>
      <w:r w:rsidRPr="00DE4E37">
        <w:rPr>
          <w:rFonts w:ascii="Helvetica" w:hAnsi="Helvetica"/>
          <w:color w:val="000000" w:themeColor="text1"/>
          <w:sz w:val="20"/>
          <w:szCs w:val="20"/>
          <w:lang w:val="de-CH"/>
        </w:rPr>
        <w:t xml:space="preserve"> niedrigste</w:t>
      </w:r>
      <w:r w:rsidR="00DC48C9" w:rsidRPr="00DE4E37">
        <w:rPr>
          <w:rFonts w:ascii="Helvetica" w:hAnsi="Helvetica"/>
          <w:color w:val="000000" w:themeColor="text1"/>
          <w:sz w:val="20"/>
          <w:szCs w:val="20"/>
          <w:lang w:val="de-CH"/>
        </w:rPr>
        <w:t>n</w:t>
      </w:r>
      <w:r w:rsidRPr="00DE4E37">
        <w:rPr>
          <w:rFonts w:ascii="Helvetica" w:hAnsi="Helvetica"/>
          <w:color w:val="000000" w:themeColor="text1"/>
          <w:sz w:val="20"/>
          <w:szCs w:val="20"/>
          <w:lang w:val="de-CH"/>
        </w:rPr>
        <w:t>, den das Threat Lab-Team seit Jahren beobachtet hat. Bei der Betrachtung von TLS-Verbindungen ändert sich das Bild jedoch völlig</w:t>
      </w:r>
      <w:r w:rsidR="00DC48C9" w:rsidRPr="00DE4E37">
        <w:rPr>
          <w:rFonts w:ascii="Helvetica" w:hAnsi="Helvetica"/>
          <w:color w:val="000000" w:themeColor="text1"/>
          <w:sz w:val="20"/>
          <w:szCs w:val="20"/>
          <w:lang w:val="de-CH"/>
        </w:rPr>
        <w:t>: Hier werden</w:t>
      </w:r>
      <w:r w:rsidRPr="00DE4E37">
        <w:rPr>
          <w:rFonts w:ascii="Helvetica" w:hAnsi="Helvetica"/>
          <w:color w:val="000000" w:themeColor="text1"/>
          <w:sz w:val="20"/>
          <w:szCs w:val="20"/>
          <w:lang w:val="de-CH"/>
        </w:rPr>
        <w:t xml:space="preserve"> 70 </w:t>
      </w:r>
      <w:r w:rsidR="00D4559F" w:rsidRPr="00DE4E37">
        <w:rPr>
          <w:rFonts w:ascii="Helvetica" w:hAnsi="Helvetica"/>
          <w:color w:val="000000" w:themeColor="text1"/>
          <w:sz w:val="20"/>
          <w:szCs w:val="20"/>
          <w:lang w:val="de-CH"/>
        </w:rPr>
        <w:t>Prozent</w:t>
      </w:r>
      <w:r w:rsidRPr="00DE4E37">
        <w:rPr>
          <w:rFonts w:ascii="Helvetica" w:hAnsi="Helvetica"/>
          <w:color w:val="000000" w:themeColor="text1"/>
          <w:sz w:val="20"/>
          <w:szCs w:val="20"/>
          <w:lang w:val="de-CH"/>
        </w:rPr>
        <w:t xml:space="preserve"> der Malware über verschlüsselte Verbindungen </w:t>
      </w:r>
      <w:r w:rsidR="00DC48C9" w:rsidRPr="00DE4E37">
        <w:rPr>
          <w:rFonts w:ascii="Helvetica" w:hAnsi="Helvetica"/>
          <w:color w:val="000000" w:themeColor="text1"/>
          <w:sz w:val="20"/>
          <w:szCs w:val="20"/>
          <w:lang w:val="de-CH"/>
        </w:rPr>
        <w:t>von de</w:t>
      </w:r>
      <w:r w:rsidRPr="00DE4E37">
        <w:rPr>
          <w:rFonts w:ascii="Helvetica" w:hAnsi="Helvetica"/>
          <w:color w:val="000000" w:themeColor="text1"/>
          <w:sz w:val="20"/>
          <w:szCs w:val="20"/>
          <w:lang w:val="de-CH"/>
        </w:rPr>
        <w:t>n Signaturen</w:t>
      </w:r>
      <w:r w:rsidR="00DC48C9" w:rsidRPr="00DE4E37">
        <w:rPr>
          <w:rFonts w:ascii="Helvetica" w:hAnsi="Helvetica"/>
          <w:color w:val="000000" w:themeColor="text1"/>
          <w:sz w:val="20"/>
          <w:szCs w:val="20"/>
          <w:lang w:val="de-CH"/>
        </w:rPr>
        <w:t xml:space="preserve"> nicht erkannt</w:t>
      </w:r>
      <w:r w:rsidRPr="00DE4E37">
        <w:rPr>
          <w:rFonts w:ascii="Helvetica" w:hAnsi="Helvetica"/>
          <w:color w:val="000000" w:themeColor="text1"/>
          <w:sz w:val="20"/>
          <w:szCs w:val="20"/>
          <w:lang w:val="de-CH"/>
        </w:rPr>
        <w:t>.</w:t>
      </w:r>
    </w:p>
    <w:p w14:paraId="78F370E6"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2E3F12C7" w14:textId="7F0158A0" w:rsidR="00E93DDF" w:rsidRPr="00DE4E37" w:rsidRDefault="00E93DDF"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Phishing-</w:t>
      </w:r>
      <w:r w:rsidR="00494A25" w:rsidRPr="00DE4E37">
        <w:rPr>
          <w:rFonts w:ascii="Helvetica" w:hAnsi="Helvetica"/>
          <w:b/>
          <w:bCs/>
          <w:color w:val="000000" w:themeColor="text1"/>
          <w:sz w:val="20"/>
          <w:szCs w:val="20"/>
          <w:lang w:val="de-CH"/>
        </w:rPr>
        <w:t>Kampagnen weiter im Kommen</w:t>
      </w:r>
      <w:r w:rsidRPr="00DE4E37">
        <w:rPr>
          <w:rFonts w:ascii="Helvetica" w:hAnsi="Helvetica"/>
          <w:color w:val="000000" w:themeColor="text1"/>
          <w:sz w:val="20"/>
          <w:szCs w:val="20"/>
          <w:lang w:val="de-CH"/>
        </w:rPr>
        <w:t xml:space="preserve"> </w:t>
      </w:r>
      <w:r w:rsidR="00494A25" w:rsidRPr="00DE4E37">
        <w:rPr>
          <w:rFonts w:ascii="Helvetica" w:hAnsi="Helvetica"/>
          <w:color w:val="000000" w:themeColor="text1"/>
          <w:sz w:val="20"/>
          <w:szCs w:val="20"/>
          <w:lang w:val="de-CH"/>
        </w:rPr>
        <w:t xml:space="preserve">– </w:t>
      </w:r>
      <w:r w:rsidRPr="00DE4E37">
        <w:rPr>
          <w:rFonts w:ascii="Helvetica" w:hAnsi="Helvetica"/>
          <w:color w:val="000000" w:themeColor="text1"/>
          <w:sz w:val="20"/>
          <w:szCs w:val="20"/>
          <w:lang w:val="de-CH"/>
        </w:rPr>
        <w:t xml:space="preserve">Drei der Malware-Varianten, die in der Top-10-Liste des Berichts aufgeführt sind (einige davon auch in der Liste der </w:t>
      </w:r>
      <w:r w:rsidR="00F6703F" w:rsidRPr="00DE4E37">
        <w:rPr>
          <w:rFonts w:ascii="Helvetica" w:hAnsi="Helvetica"/>
          <w:color w:val="000000" w:themeColor="text1"/>
          <w:sz w:val="20"/>
          <w:szCs w:val="20"/>
          <w:lang w:val="de-CH"/>
        </w:rPr>
        <w:t xml:space="preserve">am </w:t>
      </w:r>
      <w:r w:rsidRPr="00DE4E37">
        <w:rPr>
          <w:rFonts w:ascii="Helvetica" w:hAnsi="Helvetica"/>
          <w:color w:val="000000" w:themeColor="text1"/>
          <w:sz w:val="20"/>
          <w:szCs w:val="20"/>
          <w:lang w:val="de-CH"/>
        </w:rPr>
        <w:t>weit</w:t>
      </w:r>
      <w:r w:rsidR="00F6703F" w:rsidRPr="00DE4E37">
        <w:rPr>
          <w:rFonts w:ascii="Helvetica" w:hAnsi="Helvetica"/>
          <w:color w:val="000000" w:themeColor="text1"/>
          <w:sz w:val="20"/>
          <w:szCs w:val="20"/>
          <w:lang w:val="de-CH"/>
        </w:rPr>
        <w:t>esten</w:t>
      </w:r>
      <w:r w:rsidRPr="00DE4E37">
        <w:rPr>
          <w:rFonts w:ascii="Helvetica" w:hAnsi="Helvetica"/>
          <w:color w:val="000000" w:themeColor="text1"/>
          <w:sz w:val="20"/>
          <w:szCs w:val="20"/>
          <w:lang w:val="de-CH"/>
        </w:rPr>
        <w:t xml:space="preserve"> verbreiteten Malware), unterstützen verschiedene Phishing-Kampagnen. Die am häufigsten entdeckte Malware-Familie, </w:t>
      </w:r>
      <w:proofErr w:type="gramStart"/>
      <w:r w:rsidRPr="00DE4E37">
        <w:rPr>
          <w:rFonts w:ascii="Helvetica" w:hAnsi="Helvetica"/>
          <w:color w:val="000000" w:themeColor="text1"/>
          <w:sz w:val="20"/>
          <w:szCs w:val="20"/>
          <w:lang w:val="de-CH"/>
        </w:rPr>
        <w:t>JS.A</w:t>
      </w:r>
      <w:proofErr w:type="gramEnd"/>
      <w:r w:rsidRPr="00DE4E37">
        <w:rPr>
          <w:rFonts w:ascii="Helvetica" w:hAnsi="Helvetica"/>
          <w:color w:val="000000" w:themeColor="text1"/>
          <w:sz w:val="20"/>
          <w:szCs w:val="20"/>
          <w:lang w:val="de-CH"/>
        </w:rPr>
        <w:t xml:space="preserve"> gent.UNS, enthält bösartigen HTML-Code</w:t>
      </w:r>
      <w:r w:rsidR="00DC48C9" w:rsidRPr="00DE4E37">
        <w:rPr>
          <w:rFonts w:ascii="Helvetica" w:hAnsi="Helvetica"/>
          <w:color w:val="000000" w:themeColor="text1"/>
          <w:sz w:val="20"/>
          <w:szCs w:val="20"/>
          <w:lang w:val="de-CH"/>
        </w:rPr>
        <w:t xml:space="preserve">. Dieser leitet </w:t>
      </w:r>
      <w:r w:rsidRPr="00DE4E37">
        <w:rPr>
          <w:rFonts w:ascii="Helvetica" w:hAnsi="Helvetica"/>
          <w:color w:val="000000" w:themeColor="text1"/>
          <w:sz w:val="20"/>
          <w:szCs w:val="20"/>
          <w:lang w:val="de-CH"/>
        </w:rPr>
        <w:t xml:space="preserve">Benutzer auf legitim klingende Domänen, die sich als bekannte Websites ausgeben. Eine andere Variante, Agent.GBPM, erstellt eine SharePoint-Phishing-Seite mit dem Titel "PDF Salary_Increase" (PDF-Gehaltserhöhung), die versucht, Kontoinformationen der Benutzer </w:t>
      </w:r>
      <w:r w:rsidR="00393F71" w:rsidRPr="00DE4E37">
        <w:rPr>
          <w:rFonts w:ascii="Helvetica" w:hAnsi="Helvetica"/>
          <w:color w:val="000000" w:themeColor="text1"/>
          <w:sz w:val="20"/>
          <w:szCs w:val="20"/>
          <w:lang w:val="de-CH"/>
        </w:rPr>
        <w:t>ab</w:t>
      </w:r>
      <w:r w:rsidRPr="00DE4E37">
        <w:rPr>
          <w:rFonts w:ascii="Helvetica" w:hAnsi="Helvetica"/>
          <w:color w:val="000000" w:themeColor="text1"/>
          <w:sz w:val="20"/>
          <w:szCs w:val="20"/>
          <w:lang w:val="de-CH"/>
        </w:rPr>
        <w:t xml:space="preserve">zugreifen. Die letzte neue Variante in den Top 10, </w:t>
      </w:r>
      <w:proofErr w:type="gramStart"/>
      <w:r w:rsidRPr="00DE4E37">
        <w:rPr>
          <w:rFonts w:ascii="Helvetica" w:hAnsi="Helvetica"/>
          <w:color w:val="000000" w:themeColor="text1"/>
          <w:sz w:val="20"/>
          <w:szCs w:val="20"/>
          <w:lang w:val="de-CH"/>
        </w:rPr>
        <w:t>HTML.Agent.WR</w:t>
      </w:r>
      <w:proofErr w:type="gramEnd"/>
      <w:r w:rsidRPr="00DE4E37">
        <w:rPr>
          <w:rFonts w:ascii="Helvetica" w:hAnsi="Helvetica"/>
          <w:color w:val="000000" w:themeColor="text1"/>
          <w:sz w:val="20"/>
          <w:szCs w:val="20"/>
          <w:lang w:val="de-CH"/>
        </w:rPr>
        <w:t>, öffnet eine gefälschte DHL-Benachrichtigungsseite in französischer Sprache mit einem Anmeldelink, der zu einer bekannten Phishing-Domäne führt. Phishing und die Kompromittierung von Geschäfts-E-Mails (</w:t>
      </w:r>
      <w:proofErr w:type="gramStart"/>
      <w:r w:rsidR="00DC48C9" w:rsidRPr="00DE4E37">
        <w:rPr>
          <w:rFonts w:ascii="Helvetica" w:hAnsi="Helvetica"/>
          <w:color w:val="000000" w:themeColor="text1"/>
          <w:sz w:val="20"/>
          <w:szCs w:val="20"/>
          <w:lang w:val="de-CH"/>
        </w:rPr>
        <w:t>Business E-Mail</w:t>
      </w:r>
      <w:proofErr w:type="gramEnd"/>
      <w:r w:rsidR="00DC48C9" w:rsidRPr="00DE4E37">
        <w:rPr>
          <w:rFonts w:ascii="Helvetica" w:hAnsi="Helvetica"/>
          <w:color w:val="000000" w:themeColor="text1"/>
          <w:sz w:val="20"/>
          <w:szCs w:val="20"/>
          <w:lang w:val="de-CH"/>
        </w:rPr>
        <w:t xml:space="preserve"> Compromise, </w:t>
      </w:r>
      <w:r w:rsidRPr="00DE4E37">
        <w:rPr>
          <w:rFonts w:ascii="Helvetica" w:hAnsi="Helvetica"/>
          <w:color w:val="000000" w:themeColor="text1"/>
          <w:sz w:val="20"/>
          <w:szCs w:val="20"/>
          <w:lang w:val="de-CH"/>
        </w:rPr>
        <w:t xml:space="preserve">BEC) gehören nach wie vor zu den wichtigsten Angriffsvektoren. </w:t>
      </w:r>
      <w:r w:rsidR="00DC48C9" w:rsidRPr="00DE4E37">
        <w:rPr>
          <w:rFonts w:ascii="Helvetica" w:hAnsi="Helvetica"/>
          <w:color w:val="000000" w:themeColor="text1"/>
          <w:sz w:val="20"/>
          <w:szCs w:val="20"/>
          <w:lang w:val="de-CH"/>
        </w:rPr>
        <w:t>Unternehmen sollten</w:t>
      </w:r>
      <w:r w:rsidRPr="00DE4E37">
        <w:rPr>
          <w:rFonts w:ascii="Helvetica" w:hAnsi="Helvetica"/>
          <w:color w:val="000000" w:themeColor="text1"/>
          <w:sz w:val="20"/>
          <w:szCs w:val="20"/>
          <w:lang w:val="de-CH"/>
        </w:rPr>
        <w:t xml:space="preserve"> sicher</w:t>
      </w:r>
      <w:r w:rsidR="00DC48C9" w:rsidRPr="00DE4E37">
        <w:rPr>
          <w:rFonts w:ascii="Helvetica" w:hAnsi="Helvetica"/>
          <w:color w:val="000000" w:themeColor="text1"/>
          <w:sz w:val="20"/>
          <w:szCs w:val="20"/>
          <w:lang w:val="de-CH"/>
        </w:rPr>
        <w:t>stellen</w:t>
      </w:r>
      <w:r w:rsidRPr="00DE4E37">
        <w:rPr>
          <w:rFonts w:ascii="Helvetica" w:hAnsi="Helvetica"/>
          <w:color w:val="000000" w:themeColor="text1"/>
          <w:sz w:val="20"/>
          <w:szCs w:val="20"/>
          <w:lang w:val="de-CH"/>
        </w:rPr>
        <w:t xml:space="preserve">, dass </w:t>
      </w:r>
      <w:r w:rsidR="00DC48C9" w:rsidRPr="00DE4E37">
        <w:rPr>
          <w:rFonts w:ascii="Helvetica" w:hAnsi="Helvetica"/>
          <w:color w:val="000000" w:themeColor="text1"/>
          <w:sz w:val="20"/>
          <w:szCs w:val="20"/>
          <w:lang w:val="de-CH"/>
        </w:rPr>
        <w:t>sie</w:t>
      </w:r>
      <w:r w:rsidR="00CC25F8" w:rsidRPr="00DE4E37">
        <w:rPr>
          <w:rFonts w:ascii="Helvetica" w:hAnsi="Helvetica"/>
          <w:color w:val="000000" w:themeColor="text1"/>
          <w:sz w:val="20"/>
          <w:szCs w:val="20"/>
          <w:lang w:val="de-CH"/>
        </w:rPr>
        <w:t xml:space="preserve"> zum Schutz dagegen</w:t>
      </w:r>
      <w:r w:rsidRPr="00DE4E37">
        <w:rPr>
          <w:rFonts w:ascii="Helvetica" w:hAnsi="Helvetica"/>
          <w:color w:val="000000" w:themeColor="text1"/>
          <w:sz w:val="20"/>
          <w:szCs w:val="20"/>
          <w:lang w:val="de-CH"/>
        </w:rPr>
        <w:t xml:space="preserve"> sowohl über die richtigen Präventivma</w:t>
      </w:r>
      <w:r w:rsidR="00DE4E37">
        <w:rPr>
          <w:rFonts w:ascii="Helvetica" w:hAnsi="Helvetica"/>
          <w:color w:val="000000" w:themeColor="text1"/>
          <w:sz w:val="20"/>
          <w:szCs w:val="20"/>
          <w:lang w:val="de-CH"/>
        </w:rPr>
        <w:t>ss</w:t>
      </w:r>
      <w:r w:rsidRPr="00DE4E37">
        <w:rPr>
          <w:rFonts w:ascii="Helvetica" w:hAnsi="Helvetica"/>
          <w:color w:val="000000" w:themeColor="text1"/>
          <w:sz w:val="20"/>
          <w:szCs w:val="20"/>
          <w:lang w:val="de-CH"/>
        </w:rPr>
        <w:t>nahmen als auch über Schulungsprogramme zum Sicherheitsbewusstsein verfügen.</w:t>
      </w:r>
    </w:p>
    <w:p w14:paraId="44C0336F"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1C820CAE" w14:textId="22CFAC6C" w:rsidR="00E93DDF" w:rsidRPr="00DE4E37" w:rsidRDefault="00E93DDF"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ProxyLogin-Exploits nehmen weiter zu</w:t>
      </w:r>
      <w:r w:rsidR="00150B15" w:rsidRPr="00DE4E37">
        <w:rPr>
          <w:rFonts w:ascii="Helvetica" w:hAnsi="Helvetica"/>
          <w:color w:val="000000" w:themeColor="text1"/>
          <w:sz w:val="20"/>
          <w:szCs w:val="20"/>
          <w:lang w:val="de-CH"/>
        </w:rPr>
        <w:t xml:space="preserve"> –</w:t>
      </w:r>
      <w:r w:rsidRPr="00DE4E37">
        <w:rPr>
          <w:rFonts w:ascii="Helvetica" w:hAnsi="Helvetica"/>
          <w:color w:val="000000" w:themeColor="text1"/>
          <w:sz w:val="20"/>
          <w:szCs w:val="20"/>
          <w:lang w:val="de-CH"/>
        </w:rPr>
        <w:t xml:space="preserve"> Ein Exploit für dieses bekannte</w:t>
      </w:r>
      <w:r w:rsidR="00DC48C9" w:rsidRPr="00DE4E37">
        <w:rPr>
          <w:rFonts w:ascii="Helvetica" w:hAnsi="Helvetica"/>
          <w:color w:val="000000" w:themeColor="text1"/>
          <w:sz w:val="20"/>
          <w:szCs w:val="20"/>
          <w:lang w:val="de-CH"/>
        </w:rPr>
        <w:t xml:space="preserve"> und</w:t>
      </w:r>
      <w:r w:rsidRPr="00DE4E37">
        <w:rPr>
          <w:rFonts w:ascii="Helvetica" w:hAnsi="Helvetica"/>
          <w:color w:val="000000" w:themeColor="text1"/>
          <w:sz w:val="20"/>
          <w:szCs w:val="20"/>
          <w:lang w:val="de-CH"/>
        </w:rPr>
        <w:t xml:space="preserve"> kritische Exchange-Problem stieg </w:t>
      </w:r>
      <w:r w:rsidR="008D48A4" w:rsidRPr="00DE4E37">
        <w:rPr>
          <w:rFonts w:ascii="Helvetica" w:hAnsi="Helvetica"/>
          <w:color w:val="000000" w:themeColor="text1"/>
          <w:sz w:val="20"/>
          <w:szCs w:val="20"/>
          <w:lang w:val="de-CH"/>
        </w:rPr>
        <w:t xml:space="preserve">im Ranking der einschlägigen Gefahren </w:t>
      </w:r>
      <w:r w:rsidRPr="00DE4E37">
        <w:rPr>
          <w:rFonts w:ascii="Helvetica" w:hAnsi="Helvetica"/>
          <w:color w:val="000000" w:themeColor="text1"/>
          <w:sz w:val="20"/>
          <w:szCs w:val="20"/>
          <w:lang w:val="de-CH"/>
        </w:rPr>
        <w:t>vom achten Platz im dritten Quartal auf den vierten Platz im letzten Quartal</w:t>
      </w:r>
      <w:r w:rsidR="008D48A4" w:rsidRPr="00DE4E37">
        <w:rPr>
          <w:rFonts w:ascii="Helvetica" w:hAnsi="Helvetica"/>
          <w:color w:val="000000" w:themeColor="text1"/>
          <w:sz w:val="20"/>
          <w:szCs w:val="20"/>
          <w:lang w:val="de-CH"/>
        </w:rPr>
        <w:t xml:space="preserve"> auf</w:t>
      </w:r>
      <w:r w:rsidRPr="00DE4E37">
        <w:rPr>
          <w:rFonts w:ascii="Helvetica" w:hAnsi="Helvetica"/>
          <w:color w:val="000000" w:themeColor="text1"/>
          <w:sz w:val="20"/>
          <w:szCs w:val="20"/>
          <w:lang w:val="de-CH"/>
        </w:rPr>
        <w:t xml:space="preserve">. </w:t>
      </w:r>
      <w:r w:rsidR="00AA481F" w:rsidRPr="00DE4E37">
        <w:rPr>
          <w:rFonts w:ascii="Helvetica" w:hAnsi="Helvetica"/>
          <w:color w:val="000000" w:themeColor="text1"/>
          <w:sz w:val="20"/>
          <w:szCs w:val="20"/>
          <w:lang w:val="de-CH"/>
        </w:rPr>
        <w:t xml:space="preserve">Diese Schwachstelle </w:t>
      </w:r>
      <w:r w:rsidRPr="00DE4E37">
        <w:rPr>
          <w:rFonts w:ascii="Helvetica" w:hAnsi="Helvetica"/>
          <w:color w:val="000000" w:themeColor="text1"/>
          <w:sz w:val="20"/>
          <w:szCs w:val="20"/>
          <w:lang w:val="de-CH"/>
        </w:rPr>
        <w:t>sollte</w:t>
      </w:r>
      <w:r w:rsidR="00DC48C9" w:rsidRPr="00DE4E37">
        <w:rPr>
          <w:rFonts w:ascii="Helvetica" w:hAnsi="Helvetica"/>
          <w:color w:val="000000" w:themeColor="text1"/>
          <w:sz w:val="20"/>
          <w:szCs w:val="20"/>
          <w:lang w:val="de-CH"/>
        </w:rPr>
        <w:t xml:space="preserve"> </w:t>
      </w:r>
      <w:r w:rsidR="00AA481F" w:rsidRPr="00DE4E37">
        <w:rPr>
          <w:rFonts w:ascii="Helvetica" w:hAnsi="Helvetica"/>
          <w:color w:val="000000" w:themeColor="text1"/>
          <w:sz w:val="20"/>
          <w:szCs w:val="20"/>
          <w:lang w:val="de-CH"/>
        </w:rPr>
        <w:t xml:space="preserve">eigentlich </w:t>
      </w:r>
      <w:r w:rsidRPr="00DE4E37">
        <w:rPr>
          <w:rFonts w:ascii="Helvetica" w:hAnsi="Helvetica"/>
          <w:color w:val="000000" w:themeColor="text1"/>
          <w:sz w:val="20"/>
          <w:szCs w:val="20"/>
          <w:lang w:val="de-CH"/>
        </w:rPr>
        <w:t>längst gepatcht sein</w:t>
      </w:r>
      <w:r w:rsidR="00AA481F" w:rsidRPr="00DE4E37">
        <w:rPr>
          <w:rFonts w:ascii="Helvetica" w:hAnsi="Helvetica"/>
          <w:color w:val="000000" w:themeColor="text1"/>
          <w:sz w:val="20"/>
          <w:szCs w:val="20"/>
          <w:lang w:val="de-CH"/>
        </w:rPr>
        <w:t xml:space="preserve">. </w:t>
      </w:r>
      <w:r w:rsidR="00F66199" w:rsidRPr="00DE4E37">
        <w:rPr>
          <w:rFonts w:ascii="Helvetica" w:hAnsi="Helvetica"/>
          <w:color w:val="000000" w:themeColor="text1"/>
          <w:sz w:val="20"/>
          <w:szCs w:val="20"/>
          <w:lang w:val="de-CH"/>
        </w:rPr>
        <w:t xml:space="preserve">Ist dies noch nicht geschehen, </w:t>
      </w:r>
      <w:r w:rsidR="004E646E" w:rsidRPr="00DE4E37">
        <w:rPr>
          <w:rFonts w:ascii="Helvetica" w:hAnsi="Helvetica"/>
          <w:color w:val="000000" w:themeColor="text1"/>
          <w:sz w:val="20"/>
          <w:szCs w:val="20"/>
          <w:lang w:val="de-CH"/>
        </w:rPr>
        <w:t>müssen</w:t>
      </w:r>
      <w:r w:rsidR="00F66199" w:rsidRPr="00DE4E37">
        <w:rPr>
          <w:rFonts w:ascii="Helvetica" w:hAnsi="Helvetica"/>
          <w:color w:val="000000" w:themeColor="text1"/>
          <w:sz w:val="20"/>
          <w:szCs w:val="20"/>
          <w:lang w:val="de-CH"/>
        </w:rPr>
        <w:t xml:space="preserve"> </w:t>
      </w:r>
      <w:r w:rsidR="008D48A4" w:rsidRPr="00DE4E37">
        <w:rPr>
          <w:rFonts w:ascii="Helvetica" w:hAnsi="Helvetica"/>
          <w:color w:val="000000" w:themeColor="text1"/>
          <w:sz w:val="20"/>
          <w:szCs w:val="20"/>
          <w:lang w:val="de-CH"/>
        </w:rPr>
        <w:t>Security-Vera</w:t>
      </w:r>
      <w:r w:rsidR="00F66199" w:rsidRPr="00DE4E37">
        <w:rPr>
          <w:rFonts w:ascii="Helvetica" w:hAnsi="Helvetica"/>
          <w:color w:val="000000" w:themeColor="text1"/>
          <w:sz w:val="20"/>
          <w:szCs w:val="20"/>
          <w:lang w:val="de-CH"/>
        </w:rPr>
        <w:t xml:space="preserve">ntwortliche darauf besonderes Augenmerk legen. </w:t>
      </w:r>
      <w:r w:rsidR="00DC48C9" w:rsidRPr="00DE4E37">
        <w:rPr>
          <w:rFonts w:ascii="Helvetica" w:hAnsi="Helvetica"/>
          <w:color w:val="000000" w:themeColor="text1"/>
          <w:sz w:val="20"/>
          <w:szCs w:val="20"/>
          <w:lang w:val="de-CH"/>
        </w:rPr>
        <w:t>Denn a</w:t>
      </w:r>
      <w:r w:rsidRPr="00DE4E37">
        <w:rPr>
          <w:rFonts w:ascii="Helvetica" w:hAnsi="Helvetica"/>
          <w:color w:val="000000" w:themeColor="text1"/>
          <w:sz w:val="20"/>
          <w:szCs w:val="20"/>
          <w:lang w:val="de-CH"/>
        </w:rPr>
        <w:t xml:space="preserve">lte Schwachstellen können für Angreifer </w:t>
      </w:r>
      <w:r w:rsidR="00C2739B" w:rsidRPr="00DE4E37">
        <w:rPr>
          <w:rFonts w:ascii="Helvetica" w:hAnsi="Helvetica"/>
          <w:color w:val="000000" w:themeColor="text1"/>
          <w:sz w:val="20"/>
          <w:szCs w:val="20"/>
          <w:lang w:val="de-CH"/>
        </w:rPr>
        <w:t xml:space="preserve">als Sprungbrett </w:t>
      </w:r>
      <w:r w:rsidRPr="00DE4E37">
        <w:rPr>
          <w:rFonts w:ascii="Helvetica" w:hAnsi="Helvetica"/>
          <w:color w:val="000000" w:themeColor="text1"/>
          <w:sz w:val="20"/>
          <w:szCs w:val="20"/>
          <w:lang w:val="de-CH"/>
        </w:rPr>
        <w:t>genauso nützlich sein wie neue</w:t>
      </w:r>
      <w:r w:rsidR="00C2739B" w:rsidRPr="00DE4E37">
        <w:rPr>
          <w:rFonts w:ascii="Helvetica" w:hAnsi="Helvetica"/>
          <w:color w:val="000000" w:themeColor="text1"/>
          <w:sz w:val="20"/>
          <w:szCs w:val="20"/>
          <w:lang w:val="de-CH"/>
        </w:rPr>
        <w:t xml:space="preserve">. </w:t>
      </w:r>
      <w:r w:rsidR="004B299B" w:rsidRPr="00DE4E37">
        <w:rPr>
          <w:rFonts w:ascii="Helvetica" w:hAnsi="Helvetica"/>
          <w:color w:val="000000" w:themeColor="text1"/>
          <w:sz w:val="20"/>
          <w:szCs w:val="20"/>
          <w:lang w:val="de-CH"/>
        </w:rPr>
        <w:t>Grundsätzlich</w:t>
      </w:r>
      <w:r w:rsidRPr="00DE4E37">
        <w:rPr>
          <w:rFonts w:ascii="Helvetica" w:hAnsi="Helvetica"/>
          <w:color w:val="000000" w:themeColor="text1"/>
          <w:sz w:val="20"/>
          <w:szCs w:val="20"/>
          <w:lang w:val="de-CH"/>
        </w:rPr>
        <w:t xml:space="preserve"> haben es </w:t>
      </w:r>
      <w:r w:rsidRPr="00DE4E37">
        <w:rPr>
          <w:rFonts w:ascii="Helvetica" w:hAnsi="Helvetica"/>
          <w:color w:val="000000" w:themeColor="text1"/>
          <w:sz w:val="20"/>
          <w:szCs w:val="20"/>
          <w:lang w:val="de-CH"/>
        </w:rPr>
        <w:lastRenderedPageBreak/>
        <w:t xml:space="preserve">viele Angreifer weiterhin auf Microsoft Exchange Server oder Verwaltungssysteme abgesehen. Unternehmen müssen sich dessen bewusst sein und wissen, wo </w:t>
      </w:r>
      <w:r w:rsidR="00DC48C9" w:rsidRPr="00DE4E37">
        <w:rPr>
          <w:rFonts w:ascii="Helvetica" w:hAnsi="Helvetica"/>
          <w:color w:val="000000" w:themeColor="text1"/>
          <w:sz w:val="20"/>
          <w:szCs w:val="20"/>
          <w:lang w:val="de-CH"/>
        </w:rPr>
        <w:t>sie Schwächen in der Verteidigung haben</w:t>
      </w:r>
      <w:r w:rsidRPr="00DE4E37">
        <w:rPr>
          <w:rFonts w:ascii="Helvetica" w:hAnsi="Helvetica"/>
          <w:color w:val="000000" w:themeColor="text1"/>
          <w:sz w:val="20"/>
          <w:szCs w:val="20"/>
          <w:lang w:val="de-CH"/>
        </w:rPr>
        <w:t xml:space="preserve">. </w:t>
      </w:r>
    </w:p>
    <w:p w14:paraId="178392F8"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69C9A1D9" w14:textId="268B9152" w:rsidR="00E93DDF" w:rsidRPr="00DE4E37" w:rsidRDefault="00E93DDF"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 xml:space="preserve">Volumen der Netzwerkangriffe im Vergleich zum Vorquartal </w:t>
      </w:r>
      <w:r w:rsidR="00DC48C9" w:rsidRPr="00DE4E37">
        <w:rPr>
          <w:rFonts w:ascii="Helvetica" w:hAnsi="Helvetica"/>
          <w:b/>
          <w:bCs/>
          <w:color w:val="000000" w:themeColor="text1"/>
          <w:sz w:val="20"/>
          <w:szCs w:val="20"/>
          <w:lang w:val="de-CH"/>
        </w:rPr>
        <w:t>gleichgeblieben</w:t>
      </w:r>
      <w:r w:rsidR="00494A25" w:rsidRPr="00DE4E37">
        <w:rPr>
          <w:rFonts w:ascii="Helvetica" w:hAnsi="Helvetica"/>
          <w:color w:val="000000" w:themeColor="text1"/>
          <w:sz w:val="20"/>
          <w:szCs w:val="20"/>
          <w:lang w:val="de-CH"/>
        </w:rPr>
        <w:t xml:space="preserve"> –</w:t>
      </w:r>
      <w:r w:rsidRPr="00DE4E37">
        <w:rPr>
          <w:rFonts w:ascii="Helvetica" w:hAnsi="Helvetica"/>
          <w:color w:val="000000" w:themeColor="text1"/>
          <w:sz w:val="20"/>
          <w:szCs w:val="20"/>
          <w:lang w:val="de-CH"/>
        </w:rPr>
        <w:t xml:space="preserve"> </w:t>
      </w:r>
      <w:r w:rsidR="008B617A" w:rsidRPr="00DE4E37">
        <w:rPr>
          <w:rFonts w:ascii="Helvetica" w:hAnsi="Helvetica"/>
          <w:color w:val="000000" w:themeColor="text1"/>
          <w:sz w:val="20"/>
          <w:szCs w:val="20"/>
          <w:lang w:val="de-CH"/>
        </w:rPr>
        <w:t>Mit</w:t>
      </w:r>
      <w:r w:rsidRPr="00DE4E37">
        <w:rPr>
          <w:rFonts w:ascii="Helvetica" w:hAnsi="Helvetica"/>
          <w:color w:val="000000" w:themeColor="text1"/>
          <w:sz w:val="20"/>
          <w:szCs w:val="20"/>
          <w:lang w:val="de-CH"/>
        </w:rPr>
        <w:t xml:space="preserve"> 35 </w:t>
      </w:r>
      <w:r w:rsidR="008B617A" w:rsidRPr="00DE4E37">
        <w:rPr>
          <w:rFonts w:ascii="Helvetica" w:hAnsi="Helvetica"/>
          <w:color w:val="000000" w:themeColor="text1"/>
          <w:sz w:val="20"/>
          <w:szCs w:val="20"/>
          <w:lang w:val="de-CH"/>
        </w:rPr>
        <w:t xml:space="preserve">mehr </w:t>
      </w:r>
      <w:r w:rsidRPr="00DE4E37">
        <w:rPr>
          <w:rFonts w:ascii="Helvetica" w:hAnsi="Helvetica"/>
          <w:color w:val="000000" w:themeColor="text1"/>
          <w:sz w:val="20"/>
          <w:szCs w:val="20"/>
          <w:lang w:val="de-CH"/>
        </w:rPr>
        <w:t>Angriffe</w:t>
      </w:r>
      <w:r w:rsidR="008B617A" w:rsidRPr="00DE4E37">
        <w:rPr>
          <w:rFonts w:ascii="Helvetica" w:hAnsi="Helvetica"/>
          <w:color w:val="000000" w:themeColor="text1"/>
          <w:sz w:val="20"/>
          <w:szCs w:val="20"/>
          <w:lang w:val="de-CH"/>
        </w:rPr>
        <w:t xml:space="preserve">n (was einem Anstieg von </w:t>
      </w:r>
      <w:r w:rsidRPr="00DE4E37">
        <w:rPr>
          <w:rFonts w:ascii="Helvetica" w:hAnsi="Helvetica"/>
          <w:color w:val="000000" w:themeColor="text1"/>
          <w:sz w:val="20"/>
          <w:szCs w:val="20"/>
          <w:lang w:val="de-CH"/>
        </w:rPr>
        <w:t xml:space="preserve">0,0015 </w:t>
      </w:r>
      <w:r w:rsidR="00D4559F" w:rsidRPr="00DE4E37">
        <w:rPr>
          <w:rFonts w:ascii="Helvetica" w:hAnsi="Helvetica"/>
          <w:color w:val="000000" w:themeColor="text1"/>
          <w:sz w:val="20"/>
          <w:szCs w:val="20"/>
          <w:lang w:val="de-CH"/>
        </w:rPr>
        <w:t>Prozent</w:t>
      </w:r>
      <w:r w:rsidRPr="00DE4E37">
        <w:rPr>
          <w:rFonts w:ascii="Helvetica" w:hAnsi="Helvetica"/>
          <w:color w:val="000000" w:themeColor="text1"/>
          <w:sz w:val="20"/>
          <w:szCs w:val="20"/>
          <w:lang w:val="de-CH"/>
        </w:rPr>
        <w:t xml:space="preserve"> entspricht</w:t>
      </w:r>
      <w:r w:rsidR="008B617A" w:rsidRPr="00DE4E37">
        <w:rPr>
          <w:rFonts w:ascii="Helvetica" w:hAnsi="Helvetica"/>
          <w:color w:val="000000" w:themeColor="text1"/>
          <w:sz w:val="20"/>
          <w:szCs w:val="20"/>
          <w:lang w:val="de-CH"/>
        </w:rPr>
        <w:t xml:space="preserve">) ist </w:t>
      </w:r>
      <w:r w:rsidR="00F64E93" w:rsidRPr="00DE4E37">
        <w:rPr>
          <w:rFonts w:ascii="Helvetica" w:hAnsi="Helvetica"/>
          <w:color w:val="000000" w:themeColor="text1"/>
          <w:sz w:val="20"/>
          <w:szCs w:val="20"/>
          <w:lang w:val="de-CH"/>
        </w:rPr>
        <w:t>die Veränderung an dieser Front kaum spürbar und fällt so gering wie schon lange nicht mehr aus</w:t>
      </w:r>
      <w:r w:rsidRPr="00DE4E37">
        <w:rPr>
          <w:rFonts w:ascii="Helvetica" w:hAnsi="Helvetica"/>
          <w:color w:val="000000" w:themeColor="text1"/>
          <w:sz w:val="20"/>
          <w:szCs w:val="20"/>
          <w:lang w:val="de-CH"/>
        </w:rPr>
        <w:t xml:space="preserve">. </w:t>
      </w:r>
    </w:p>
    <w:p w14:paraId="7752EC01" w14:textId="77777777" w:rsidR="00E93DDF" w:rsidRPr="00DE4E37" w:rsidRDefault="00E93DDF" w:rsidP="00E93DDF">
      <w:pPr>
        <w:spacing w:line="288" w:lineRule="auto"/>
        <w:ind w:right="1135"/>
        <w:rPr>
          <w:rFonts w:ascii="Helvetica" w:hAnsi="Helvetica"/>
          <w:color w:val="000000" w:themeColor="text1"/>
          <w:sz w:val="20"/>
          <w:szCs w:val="20"/>
          <w:lang w:val="de-CH"/>
        </w:rPr>
      </w:pPr>
    </w:p>
    <w:p w14:paraId="61B87F68" w14:textId="3411EE41" w:rsidR="008256CA" w:rsidRPr="00DE4E37" w:rsidRDefault="002C3C2D" w:rsidP="00CC25F8">
      <w:pPr>
        <w:spacing w:line="288" w:lineRule="auto"/>
        <w:ind w:right="1135"/>
        <w:rPr>
          <w:rFonts w:ascii="Helvetica" w:hAnsi="Helvetica"/>
          <w:color w:val="000000" w:themeColor="text1"/>
          <w:sz w:val="20"/>
          <w:szCs w:val="20"/>
          <w:lang w:val="de-CH"/>
        </w:rPr>
      </w:pPr>
      <w:r w:rsidRPr="00DE4E37">
        <w:rPr>
          <w:rFonts w:ascii="Helvetica" w:hAnsi="Helvetica"/>
          <w:b/>
          <w:bCs/>
          <w:color w:val="000000" w:themeColor="text1"/>
          <w:sz w:val="20"/>
          <w:szCs w:val="20"/>
          <w:lang w:val="de-CH"/>
        </w:rPr>
        <w:t xml:space="preserve">Gefahr von </w:t>
      </w:r>
      <w:r w:rsidR="00E93DDF" w:rsidRPr="00DE4E37">
        <w:rPr>
          <w:rFonts w:ascii="Helvetica" w:hAnsi="Helvetica"/>
          <w:b/>
          <w:bCs/>
          <w:color w:val="000000" w:themeColor="text1"/>
          <w:sz w:val="20"/>
          <w:szCs w:val="20"/>
          <w:lang w:val="de-CH"/>
        </w:rPr>
        <w:t>LockBit</w:t>
      </w:r>
      <w:r w:rsidR="003E4DE1" w:rsidRPr="00DE4E37">
        <w:rPr>
          <w:rFonts w:ascii="Helvetica" w:hAnsi="Helvetica"/>
          <w:b/>
          <w:bCs/>
          <w:color w:val="000000" w:themeColor="text1"/>
          <w:sz w:val="20"/>
          <w:szCs w:val="20"/>
          <w:lang w:val="de-CH"/>
        </w:rPr>
        <w:t>-Ransomware bzw. -Malware</w:t>
      </w:r>
      <w:r w:rsidR="00E93DDF" w:rsidRPr="00DE4E37">
        <w:rPr>
          <w:rFonts w:ascii="Helvetica" w:hAnsi="Helvetica"/>
          <w:b/>
          <w:bCs/>
          <w:color w:val="000000" w:themeColor="text1"/>
          <w:sz w:val="20"/>
          <w:szCs w:val="20"/>
          <w:lang w:val="de-CH"/>
        </w:rPr>
        <w:t xml:space="preserve"> </w:t>
      </w:r>
      <w:r w:rsidR="00E97B0E" w:rsidRPr="00DE4E37">
        <w:rPr>
          <w:rFonts w:ascii="Helvetica" w:hAnsi="Helvetica"/>
          <w:b/>
          <w:bCs/>
          <w:color w:val="000000" w:themeColor="text1"/>
          <w:sz w:val="20"/>
          <w:szCs w:val="20"/>
          <w:lang w:val="de-CH"/>
        </w:rPr>
        <w:t>allgegenwärtig</w:t>
      </w:r>
      <w:r w:rsidR="00494A25" w:rsidRPr="00DE4E37">
        <w:rPr>
          <w:rFonts w:ascii="Helvetica" w:hAnsi="Helvetica"/>
          <w:color w:val="000000" w:themeColor="text1"/>
          <w:sz w:val="20"/>
          <w:szCs w:val="20"/>
          <w:lang w:val="de-CH"/>
        </w:rPr>
        <w:t xml:space="preserve"> –</w:t>
      </w:r>
      <w:r w:rsidR="00E93DDF" w:rsidRPr="00DE4E37">
        <w:rPr>
          <w:rFonts w:ascii="Helvetica" w:hAnsi="Helvetica"/>
          <w:color w:val="000000" w:themeColor="text1"/>
          <w:sz w:val="20"/>
          <w:szCs w:val="20"/>
          <w:lang w:val="de-CH"/>
        </w:rPr>
        <w:t xml:space="preserve"> Das </w:t>
      </w:r>
      <w:r w:rsidR="00E1739C" w:rsidRPr="00DE4E37">
        <w:rPr>
          <w:rFonts w:ascii="Helvetica" w:hAnsi="Helvetica"/>
          <w:color w:val="000000" w:themeColor="text1"/>
          <w:sz w:val="20"/>
          <w:szCs w:val="20"/>
          <w:lang w:val="de-CH"/>
        </w:rPr>
        <w:t>WatchGuard Threat Lab</w:t>
      </w:r>
      <w:r w:rsidR="00E93DDF" w:rsidRPr="00DE4E37">
        <w:rPr>
          <w:rFonts w:ascii="Helvetica" w:hAnsi="Helvetica"/>
          <w:color w:val="000000" w:themeColor="text1"/>
          <w:sz w:val="20"/>
          <w:szCs w:val="20"/>
          <w:lang w:val="de-CH"/>
        </w:rPr>
        <w:t xml:space="preserve"> </w:t>
      </w:r>
      <w:r w:rsidR="00E1739C" w:rsidRPr="00DE4E37">
        <w:rPr>
          <w:rFonts w:ascii="Helvetica" w:hAnsi="Helvetica"/>
          <w:color w:val="000000" w:themeColor="text1"/>
          <w:sz w:val="20"/>
          <w:szCs w:val="20"/>
          <w:lang w:val="de-CH"/>
        </w:rPr>
        <w:t>stö</w:t>
      </w:r>
      <w:r w:rsidR="00DE4E37">
        <w:rPr>
          <w:rFonts w:ascii="Helvetica" w:hAnsi="Helvetica"/>
          <w:color w:val="000000" w:themeColor="text1"/>
          <w:sz w:val="20"/>
          <w:szCs w:val="20"/>
          <w:lang w:val="de-CH"/>
        </w:rPr>
        <w:t>ss</w:t>
      </w:r>
      <w:r w:rsidR="00E1739C" w:rsidRPr="00DE4E37">
        <w:rPr>
          <w:rFonts w:ascii="Helvetica" w:hAnsi="Helvetica"/>
          <w:color w:val="000000" w:themeColor="text1"/>
          <w:sz w:val="20"/>
          <w:szCs w:val="20"/>
          <w:lang w:val="de-CH"/>
        </w:rPr>
        <w:t>t</w:t>
      </w:r>
      <w:r w:rsidR="00E93DDF" w:rsidRPr="00DE4E37">
        <w:rPr>
          <w:rFonts w:ascii="Helvetica" w:hAnsi="Helvetica"/>
          <w:color w:val="000000" w:themeColor="text1"/>
          <w:sz w:val="20"/>
          <w:szCs w:val="20"/>
          <w:lang w:val="de-CH"/>
        </w:rPr>
        <w:t xml:space="preserve"> weiterhin häufig</w:t>
      </w:r>
      <w:r w:rsidR="00E1739C" w:rsidRPr="00DE4E37">
        <w:rPr>
          <w:rFonts w:ascii="Helvetica" w:hAnsi="Helvetica"/>
          <w:color w:val="000000" w:themeColor="text1"/>
          <w:sz w:val="20"/>
          <w:szCs w:val="20"/>
          <w:lang w:val="de-CH"/>
        </w:rPr>
        <w:t xml:space="preserve"> auf</w:t>
      </w:r>
      <w:r w:rsidR="00E93DDF" w:rsidRPr="00DE4E37">
        <w:rPr>
          <w:rFonts w:ascii="Helvetica" w:hAnsi="Helvetica"/>
          <w:color w:val="000000" w:themeColor="text1"/>
          <w:sz w:val="20"/>
          <w:szCs w:val="20"/>
          <w:lang w:val="de-CH"/>
        </w:rPr>
        <w:t xml:space="preserve"> LockBit-Varianten</w:t>
      </w:r>
      <w:r w:rsidR="00CB1A6A" w:rsidRPr="00DE4E37">
        <w:rPr>
          <w:rFonts w:ascii="Helvetica" w:hAnsi="Helvetica"/>
          <w:color w:val="000000" w:themeColor="text1"/>
          <w:sz w:val="20"/>
          <w:szCs w:val="20"/>
          <w:lang w:val="de-CH"/>
        </w:rPr>
        <w:t xml:space="preserve"> – sicher zurückzuführen auf </w:t>
      </w:r>
      <w:r w:rsidR="006A58A6" w:rsidRPr="00DE4E37">
        <w:rPr>
          <w:rFonts w:ascii="Helvetica" w:hAnsi="Helvetica"/>
          <w:color w:val="000000" w:themeColor="text1"/>
          <w:sz w:val="20"/>
          <w:szCs w:val="20"/>
          <w:lang w:val="de-CH"/>
        </w:rPr>
        <w:t>die Erfolgsbilanz</w:t>
      </w:r>
      <w:r w:rsidR="00CB1A6A" w:rsidRPr="00DE4E37">
        <w:rPr>
          <w:rFonts w:ascii="Helvetica" w:hAnsi="Helvetica"/>
          <w:color w:val="000000" w:themeColor="text1"/>
          <w:sz w:val="20"/>
          <w:szCs w:val="20"/>
          <w:lang w:val="de-CH"/>
        </w:rPr>
        <w:t xml:space="preserve"> </w:t>
      </w:r>
      <w:r w:rsidR="006A58A6" w:rsidRPr="00DE4E37">
        <w:rPr>
          <w:rFonts w:ascii="Helvetica" w:hAnsi="Helvetica"/>
          <w:color w:val="000000" w:themeColor="text1"/>
          <w:sz w:val="20"/>
          <w:szCs w:val="20"/>
          <w:lang w:val="de-CH"/>
        </w:rPr>
        <w:t xml:space="preserve">entsprechender Angriffe. </w:t>
      </w:r>
      <w:r w:rsidR="00E93DDF" w:rsidRPr="00DE4E37">
        <w:rPr>
          <w:rFonts w:ascii="Helvetica" w:hAnsi="Helvetica"/>
          <w:color w:val="000000" w:themeColor="text1"/>
          <w:sz w:val="20"/>
          <w:szCs w:val="20"/>
          <w:lang w:val="de-CH"/>
        </w:rPr>
        <w:t xml:space="preserve">Obwohl die Zahl der </w:t>
      </w:r>
      <w:r w:rsidR="00E1739C" w:rsidRPr="00DE4E37">
        <w:rPr>
          <w:rFonts w:ascii="Helvetica" w:hAnsi="Helvetica"/>
          <w:color w:val="000000" w:themeColor="text1"/>
          <w:sz w:val="20"/>
          <w:szCs w:val="20"/>
          <w:lang w:val="de-CH"/>
        </w:rPr>
        <w:t>O</w:t>
      </w:r>
      <w:r w:rsidR="00E93DDF" w:rsidRPr="00DE4E37">
        <w:rPr>
          <w:rFonts w:ascii="Helvetica" w:hAnsi="Helvetica"/>
          <w:color w:val="000000" w:themeColor="text1"/>
          <w:sz w:val="20"/>
          <w:szCs w:val="20"/>
          <w:lang w:val="de-CH"/>
        </w:rPr>
        <w:t xml:space="preserve">pfer im Vergleich zum Vorquartal gesunken ist, </w:t>
      </w:r>
      <w:r w:rsidR="002C4573" w:rsidRPr="00DE4E37">
        <w:rPr>
          <w:rFonts w:ascii="Helvetica" w:hAnsi="Helvetica"/>
          <w:color w:val="000000" w:themeColor="text1"/>
          <w:sz w:val="20"/>
          <w:szCs w:val="20"/>
          <w:lang w:val="de-CH"/>
        </w:rPr>
        <w:t>lassen sich</w:t>
      </w:r>
      <w:r w:rsidR="006A58A6" w:rsidRPr="00DE4E37">
        <w:rPr>
          <w:rFonts w:ascii="Helvetica" w:hAnsi="Helvetica"/>
          <w:color w:val="000000" w:themeColor="text1"/>
          <w:sz w:val="20"/>
          <w:szCs w:val="20"/>
          <w:lang w:val="de-CH"/>
        </w:rPr>
        <w:t xml:space="preserve"> </w:t>
      </w:r>
      <w:r w:rsidR="002C4573" w:rsidRPr="00DE4E37">
        <w:rPr>
          <w:rFonts w:ascii="Helvetica" w:hAnsi="Helvetica"/>
          <w:color w:val="000000" w:themeColor="text1"/>
          <w:sz w:val="20"/>
          <w:szCs w:val="20"/>
          <w:lang w:val="de-CH"/>
        </w:rPr>
        <w:t xml:space="preserve">immer noch die meisten, öffentlich bekanntgewordenen Vorfälle darauf zurückführen – </w:t>
      </w:r>
      <w:proofErr w:type="gramStart"/>
      <w:r w:rsidR="002C4573" w:rsidRPr="00DE4E37">
        <w:rPr>
          <w:rFonts w:ascii="Helvetica" w:hAnsi="Helvetica"/>
          <w:color w:val="000000" w:themeColor="text1"/>
          <w:sz w:val="20"/>
          <w:szCs w:val="20"/>
          <w:lang w:val="de-CH"/>
        </w:rPr>
        <w:t>das</w:t>
      </w:r>
      <w:proofErr w:type="gramEnd"/>
      <w:r w:rsidR="002C4573" w:rsidRPr="00DE4E37">
        <w:rPr>
          <w:rFonts w:ascii="Helvetica" w:hAnsi="Helvetica"/>
          <w:color w:val="000000" w:themeColor="text1"/>
          <w:sz w:val="20"/>
          <w:szCs w:val="20"/>
          <w:lang w:val="de-CH"/>
        </w:rPr>
        <w:t xml:space="preserve"> WatchGuard Threat Lab zählt in Summe 149 Fälle</w:t>
      </w:r>
      <w:r w:rsidR="00E93DDF" w:rsidRPr="00DE4E37">
        <w:rPr>
          <w:rFonts w:ascii="Helvetica" w:hAnsi="Helvetica"/>
          <w:color w:val="000000" w:themeColor="text1"/>
          <w:sz w:val="20"/>
          <w:szCs w:val="20"/>
          <w:lang w:val="de-CH"/>
        </w:rPr>
        <w:t xml:space="preserve"> (im Vergleich zu 200 im 3. Quartal). </w:t>
      </w:r>
      <w:r w:rsidR="002C4573" w:rsidRPr="00DE4E37">
        <w:rPr>
          <w:rFonts w:ascii="Helvetica" w:hAnsi="Helvetica"/>
          <w:color w:val="000000" w:themeColor="text1"/>
          <w:sz w:val="20"/>
          <w:szCs w:val="20"/>
          <w:lang w:val="de-CH"/>
        </w:rPr>
        <w:t xml:space="preserve">Darüber hinaus wurden im </w:t>
      </w:r>
      <w:r w:rsidR="008256CA" w:rsidRPr="00DE4E37">
        <w:rPr>
          <w:rFonts w:ascii="Helvetica" w:hAnsi="Helvetica"/>
          <w:color w:val="000000" w:themeColor="text1"/>
          <w:sz w:val="20"/>
          <w:szCs w:val="20"/>
          <w:lang w:val="de-CH"/>
        </w:rPr>
        <w:t>vierten</w:t>
      </w:r>
      <w:r w:rsidR="002C4573" w:rsidRPr="00DE4E37">
        <w:rPr>
          <w:rFonts w:ascii="Helvetica" w:hAnsi="Helvetica"/>
          <w:color w:val="000000" w:themeColor="text1"/>
          <w:sz w:val="20"/>
          <w:szCs w:val="20"/>
          <w:lang w:val="de-CH"/>
        </w:rPr>
        <w:t xml:space="preserve"> Quartal 2022</w:t>
      </w:r>
      <w:r w:rsidR="00E93DDF" w:rsidRPr="00DE4E37">
        <w:rPr>
          <w:rFonts w:ascii="Helvetica" w:hAnsi="Helvetica"/>
          <w:color w:val="000000" w:themeColor="text1"/>
          <w:sz w:val="20"/>
          <w:szCs w:val="20"/>
          <w:lang w:val="de-CH"/>
        </w:rPr>
        <w:t xml:space="preserve"> 31 neue Ransomware- und Erpressergruppen</w:t>
      </w:r>
      <w:r w:rsidR="002C4573" w:rsidRPr="00DE4E37">
        <w:rPr>
          <w:rFonts w:ascii="Helvetica" w:hAnsi="Helvetica"/>
          <w:color w:val="000000" w:themeColor="text1"/>
          <w:sz w:val="20"/>
          <w:szCs w:val="20"/>
          <w:lang w:val="de-CH"/>
        </w:rPr>
        <w:t xml:space="preserve"> entdeckt</w:t>
      </w:r>
      <w:r w:rsidR="00E93DDF" w:rsidRPr="00DE4E37">
        <w:rPr>
          <w:rFonts w:ascii="Helvetica" w:hAnsi="Helvetica"/>
          <w:color w:val="000000" w:themeColor="text1"/>
          <w:sz w:val="20"/>
          <w:szCs w:val="20"/>
          <w:lang w:val="de-CH"/>
        </w:rPr>
        <w:t>.</w:t>
      </w:r>
    </w:p>
    <w:p w14:paraId="1E5EA0CF" w14:textId="77777777" w:rsidR="00223EBD" w:rsidRPr="00DE4E37" w:rsidRDefault="00223EBD" w:rsidP="00223EBD">
      <w:pPr>
        <w:spacing w:line="288" w:lineRule="auto"/>
        <w:ind w:right="1135"/>
        <w:rPr>
          <w:rFonts w:ascii="Helvetica" w:hAnsi="Helvetica"/>
          <w:color w:val="000000" w:themeColor="text1"/>
          <w:sz w:val="20"/>
          <w:szCs w:val="20"/>
          <w:lang w:val="de-CH"/>
        </w:rPr>
      </w:pPr>
    </w:p>
    <w:p w14:paraId="74B74664" w14:textId="11865BCD" w:rsidR="00223EBD" w:rsidRPr="00DE4E37" w:rsidRDefault="00223EBD" w:rsidP="00223EBD">
      <w:pPr>
        <w:spacing w:line="288" w:lineRule="auto"/>
        <w:ind w:right="1135"/>
        <w:rPr>
          <w:rFonts w:ascii="Helvetica" w:hAnsi="Helvetica"/>
          <w:color w:val="000000" w:themeColor="text1"/>
          <w:sz w:val="20"/>
          <w:szCs w:val="20"/>
          <w:lang w:val="de-CH"/>
        </w:rPr>
      </w:pPr>
      <w:r w:rsidRPr="00DE4E37">
        <w:rPr>
          <w:rFonts w:ascii="Helvetica" w:hAnsi="Helvetica"/>
          <w:color w:val="000000" w:themeColor="text1"/>
          <w:sz w:val="20"/>
          <w:szCs w:val="20"/>
          <w:lang w:val="de-CH"/>
        </w:rPr>
        <w:t xml:space="preserve">Die vierteljährlichen Forschungsberichte von WatchGuard basieren auf anonymisierten Firebox-Feed-Daten von aktiven WatchGuard-Fireboxen, deren Besitzer </w:t>
      </w:r>
      <w:r w:rsidR="00A94F6C" w:rsidRPr="00DE4E37">
        <w:rPr>
          <w:rFonts w:ascii="Helvetica" w:hAnsi="Helvetica"/>
          <w:color w:val="000000" w:themeColor="text1"/>
          <w:sz w:val="20"/>
          <w:szCs w:val="20"/>
          <w:lang w:val="de-CH"/>
        </w:rPr>
        <w:t>der</w:t>
      </w:r>
      <w:r w:rsidRPr="00DE4E37">
        <w:rPr>
          <w:rFonts w:ascii="Helvetica" w:hAnsi="Helvetica"/>
          <w:color w:val="000000" w:themeColor="text1"/>
          <w:sz w:val="20"/>
          <w:szCs w:val="20"/>
          <w:lang w:val="de-CH"/>
        </w:rPr>
        <w:t xml:space="preserve"> Weitergabe von Daten zur Unterstützung der Forschungsarbeit des Threat Labs </w:t>
      </w:r>
      <w:r w:rsidR="00A94F6C" w:rsidRPr="00DE4E37">
        <w:rPr>
          <w:rFonts w:ascii="Helvetica" w:hAnsi="Helvetica"/>
          <w:color w:val="000000" w:themeColor="text1"/>
          <w:sz w:val="20"/>
          <w:szCs w:val="20"/>
          <w:lang w:val="de-CH"/>
        </w:rPr>
        <w:t xml:space="preserve">zugestimmt </w:t>
      </w:r>
      <w:r w:rsidRPr="00DE4E37">
        <w:rPr>
          <w:rFonts w:ascii="Helvetica" w:hAnsi="Helvetica"/>
          <w:color w:val="000000" w:themeColor="text1"/>
          <w:sz w:val="20"/>
          <w:szCs w:val="20"/>
          <w:lang w:val="de-CH"/>
        </w:rPr>
        <w:t xml:space="preserve">haben. Im </w:t>
      </w:r>
      <w:r w:rsidR="00EF54E2" w:rsidRPr="00DE4E37">
        <w:rPr>
          <w:rFonts w:ascii="Helvetica" w:hAnsi="Helvetica"/>
          <w:color w:val="000000" w:themeColor="text1"/>
          <w:sz w:val="20"/>
          <w:szCs w:val="20"/>
          <w:lang w:val="de-CH"/>
        </w:rPr>
        <w:t xml:space="preserve">vierten </w:t>
      </w:r>
      <w:r w:rsidRPr="00DE4E37">
        <w:rPr>
          <w:rFonts w:ascii="Helvetica" w:hAnsi="Helvetica"/>
          <w:color w:val="000000" w:themeColor="text1"/>
          <w:sz w:val="20"/>
          <w:szCs w:val="20"/>
          <w:lang w:val="de-CH"/>
        </w:rPr>
        <w:t xml:space="preserve">Quartal blockierte WatchGuard insgesamt mehr als </w:t>
      </w:r>
      <w:r w:rsidR="00752931" w:rsidRPr="00DE4E37">
        <w:rPr>
          <w:rFonts w:ascii="Helvetica" w:hAnsi="Helvetica"/>
          <w:color w:val="000000" w:themeColor="text1"/>
          <w:sz w:val="20"/>
          <w:szCs w:val="20"/>
          <w:lang w:val="de-CH"/>
        </w:rPr>
        <w:t>15</w:t>
      </w:r>
      <w:r w:rsidRPr="00DE4E37">
        <w:rPr>
          <w:rFonts w:ascii="Helvetica" w:hAnsi="Helvetica"/>
          <w:color w:val="000000" w:themeColor="text1"/>
          <w:sz w:val="20"/>
          <w:szCs w:val="20"/>
          <w:lang w:val="de-CH"/>
        </w:rPr>
        <w:t>,</w:t>
      </w:r>
      <w:r w:rsidR="00752931" w:rsidRPr="00DE4E37">
        <w:rPr>
          <w:rFonts w:ascii="Helvetica" w:hAnsi="Helvetica"/>
          <w:color w:val="000000" w:themeColor="text1"/>
          <w:sz w:val="20"/>
          <w:szCs w:val="20"/>
          <w:lang w:val="de-CH"/>
        </w:rPr>
        <w:t>7</w:t>
      </w:r>
      <w:r w:rsidRPr="00DE4E37">
        <w:rPr>
          <w:rFonts w:ascii="Helvetica" w:hAnsi="Helvetica"/>
          <w:color w:val="000000" w:themeColor="text1"/>
          <w:sz w:val="20"/>
          <w:szCs w:val="20"/>
          <w:lang w:val="de-CH"/>
        </w:rPr>
        <w:t xml:space="preserve"> Millionen Malware-Varianten (</w:t>
      </w:r>
      <w:r w:rsidR="00752931" w:rsidRPr="00DE4E37">
        <w:rPr>
          <w:rFonts w:ascii="Helvetica" w:hAnsi="Helvetica"/>
          <w:color w:val="000000" w:themeColor="text1"/>
          <w:sz w:val="20"/>
          <w:szCs w:val="20"/>
          <w:lang w:val="de-CH"/>
        </w:rPr>
        <w:t>194</w:t>
      </w:r>
      <w:r w:rsidRPr="00DE4E37">
        <w:rPr>
          <w:rFonts w:ascii="Helvetica" w:hAnsi="Helvetica"/>
          <w:color w:val="000000" w:themeColor="text1"/>
          <w:sz w:val="20"/>
          <w:szCs w:val="20"/>
          <w:lang w:val="de-CH"/>
        </w:rPr>
        <w:t xml:space="preserve"> pro Gerät) und </w:t>
      </w:r>
      <w:r w:rsidR="00A94F6C" w:rsidRPr="00DE4E37">
        <w:rPr>
          <w:rFonts w:ascii="Helvetica" w:hAnsi="Helvetica"/>
          <w:sz w:val="20"/>
          <w:szCs w:val="20"/>
          <w:lang w:val="de-CH"/>
        </w:rPr>
        <w:t>über</w:t>
      </w:r>
      <w:r w:rsidRPr="00DE4E37">
        <w:rPr>
          <w:rFonts w:ascii="Helvetica" w:hAnsi="Helvetica"/>
          <w:sz w:val="20"/>
          <w:szCs w:val="20"/>
          <w:lang w:val="de-CH"/>
        </w:rPr>
        <w:t xml:space="preserve"> 2,3 Millionen Netzwerkbedrohungen (28 pro Gerät). Der vollständige Bericht enthält Details zu weiteren Malware- und Netzwerktrends aus </w:t>
      </w:r>
      <w:r w:rsidRPr="00DE4E37">
        <w:rPr>
          <w:rFonts w:ascii="Helvetica" w:hAnsi="Helvetica"/>
          <w:color w:val="000000" w:themeColor="text1"/>
          <w:sz w:val="20"/>
          <w:szCs w:val="20"/>
          <w:lang w:val="de-CH"/>
        </w:rPr>
        <w:t xml:space="preserve">dem </w:t>
      </w:r>
      <w:r w:rsidR="008256CA" w:rsidRPr="00DE4E37">
        <w:rPr>
          <w:rFonts w:ascii="Helvetica" w:hAnsi="Helvetica"/>
          <w:color w:val="000000" w:themeColor="text1"/>
          <w:sz w:val="20"/>
          <w:szCs w:val="20"/>
          <w:lang w:val="de-CH"/>
        </w:rPr>
        <w:t>vierten</w:t>
      </w:r>
      <w:r w:rsidRPr="00DE4E37">
        <w:rPr>
          <w:rFonts w:ascii="Helvetica" w:hAnsi="Helvetica"/>
          <w:color w:val="000000" w:themeColor="text1"/>
          <w:sz w:val="20"/>
          <w:szCs w:val="20"/>
          <w:lang w:val="de-CH"/>
        </w:rPr>
        <w:t xml:space="preserve"> Quartal 2022, empfohlene Sicherheitsstrategien, wichtige Verteidigungstipps für Unternehmen aller Grö</w:t>
      </w:r>
      <w:r w:rsidR="00DE4E37">
        <w:rPr>
          <w:rFonts w:ascii="Helvetica" w:hAnsi="Helvetica"/>
          <w:color w:val="000000" w:themeColor="text1"/>
          <w:sz w:val="20"/>
          <w:szCs w:val="20"/>
          <w:lang w:val="de-CH"/>
        </w:rPr>
        <w:t>ss</w:t>
      </w:r>
      <w:r w:rsidRPr="00DE4E37">
        <w:rPr>
          <w:rFonts w:ascii="Helvetica" w:hAnsi="Helvetica"/>
          <w:color w:val="000000" w:themeColor="text1"/>
          <w:sz w:val="20"/>
          <w:szCs w:val="20"/>
          <w:lang w:val="de-CH"/>
        </w:rPr>
        <w:t>en und Branchen und vieles mehr.</w:t>
      </w:r>
    </w:p>
    <w:p w14:paraId="486F4E31" w14:textId="7B9C69F1" w:rsidR="0038716A" w:rsidRPr="00DE4E37" w:rsidRDefault="0038716A" w:rsidP="00591512">
      <w:pPr>
        <w:spacing w:line="288" w:lineRule="auto"/>
        <w:ind w:right="1135"/>
        <w:rPr>
          <w:rFonts w:ascii="Helvetica" w:hAnsi="Helvetica"/>
          <w:bCs/>
          <w:color w:val="000000" w:themeColor="text1"/>
          <w:sz w:val="20"/>
          <w:szCs w:val="20"/>
          <w:lang w:val="de-CH"/>
        </w:rPr>
      </w:pPr>
    </w:p>
    <w:p w14:paraId="1AA3A613" w14:textId="6A792809" w:rsidR="003B0419" w:rsidRPr="00DE4E37" w:rsidRDefault="00C87FF9" w:rsidP="003B0419">
      <w:pPr>
        <w:spacing w:line="288" w:lineRule="auto"/>
        <w:ind w:right="1135"/>
        <w:rPr>
          <w:rFonts w:ascii="Helvetica" w:hAnsi="Helvetica"/>
          <w:color w:val="000000" w:themeColor="text1"/>
          <w:sz w:val="20"/>
          <w:szCs w:val="20"/>
          <w:lang w:val="de-CH"/>
        </w:rPr>
      </w:pPr>
      <w:r w:rsidRPr="00DE4E37">
        <w:rPr>
          <w:rFonts w:ascii="Helvetica" w:hAnsi="Helvetica"/>
          <w:bCs/>
          <w:color w:val="000000" w:themeColor="text1"/>
          <w:sz w:val="20"/>
          <w:szCs w:val="20"/>
          <w:lang w:val="de-CH"/>
        </w:rPr>
        <w:t xml:space="preserve">Der </w:t>
      </w:r>
      <w:r w:rsidR="00DF196D" w:rsidRPr="00DE4E37">
        <w:rPr>
          <w:rFonts w:ascii="Helvetica" w:hAnsi="Helvetica"/>
          <w:bCs/>
          <w:color w:val="000000" w:themeColor="text1"/>
          <w:sz w:val="20"/>
          <w:szCs w:val="20"/>
          <w:lang w:val="de-CH"/>
        </w:rPr>
        <w:t>aktuelle Internet Security Report</w:t>
      </w:r>
      <w:r w:rsidR="003D549A" w:rsidRPr="00DE4E37">
        <w:rPr>
          <w:rFonts w:ascii="Helvetica" w:hAnsi="Helvetica"/>
          <w:bCs/>
          <w:color w:val="000000" w:themeColor="text1"/>
          <w:sz w:val="20"/>
          <w:szCs w:val="20"/>
          <w:lang w:val="de-CH"/>
        </w:rPr>
        <w:t xml:space="preserve"> </w:t>
      </w:r>
      <w:r w:rsidR="007A7540" w:rsidRPr="00DE4E37">
        <w:rPr>
          <w:rFonts w:ascii="Helvetica" w:hAnsi="Helvetica"/>
          <w:bCs/>
          <w:color w:val="000000" w:themeColor="text1"/>
          <w:sz w:val="20"/>
          <w:szCs w:val="20"/>
          <w:lang w:val="de-CH"/>
        </w:rPr>
        <w:t xml:space="preserve">in englischer Sprache </w:t>
      </w:r>
      <w:r w:rsidR="003D549A" w:rsidRPr="00DE4E37">
        <w:rPr>
          <w:rFonts w:ascii="Helvetica" w:hAnsi="Helvetica"/>
          <w:bCs/>
          <w:color w:val="000000" w:themeColor="text1"/>
          <w:sz w:val="20"/>
          <w:szCs w:val="20"/>
          <w:lang w:val="de-CH"/>
        </w:rPr>
        <w:t xml:space="preserve">steht </w:t>
      </w:r>
      <w:r w:rsidRPr="00DE4E37">
        <w:rPr>
          <w:rFonts w:ascii="Helvetica" w:hAnsi="Helvetica"/>
          <w:bCs/>
          <w:color w:val="000000" w:themeColor="text1"/>
          <w:sz w:val="20"/>
          <w:szCs w:val="20"/>
          <w:lang w:val="de-CH"/>
        </w:rPr>
        <w:t>online</w:t>
      </w:r>
      <w:r w:rsidR="003D549A" w:rsidRPr="00DE4E37">
        <w:rPr>
          <w:rFonts w:ascii="Helvetica" w:hAnsi="Helvetica"/>
          <w:bCs/>
          <w:color w:val="000000" w:themeColor="text1"/>
          <w:sz w:val="20"/>
          <w:szCs w:val="20"/>
          <w:lang w:val="de-CH"/>
        </w:rPr>
        <w:t xml:space="preserve"> zum Download zur Verfügung:</w:t>
      </w:r>
      <w:r w:rsidR="003B0419" w:rsidRPr="00DE4E37">
        <w:rPr>
          <w:rFonts w:ascii="Helvetica" w:hAnsi="Helvetica"/>
          <w:bCs/>
          <w:color w:val="000000" w:themeColor="text1"/>
          <w:sz w:val="20"/>
          <w:szCs w:val="20"/>
          <w:lang w:val="de-CH"/>
        </w:rPr>
        <w:t xml:space="preserve"> </w:t>
      </w:r>
      <w:hyperlink r:id="rId7" w:history="1">
        <w:r w:rsidR="004911B7" w:rsidRPr="00DE4E37">
          <w:rPr>
            <w:rStyle w:val="Hyperlink"/>
            <w:rFonts w:ascii="Helvetica" w:hAnsi="Helvetica"/>
            <w:sz w:val="20"/>
            <w:szCs w:val="20"/>
            <w:lang w:val="de-CH"/>
          </w:rPr>
          <w:t>https://www.watchguard.com/de/wgrd-resource-center/security-report-q4-2022</w:t>
        </w:r>
      </w:hyperlink>
    </w:p>
    <w:p w14:paraId="6A6E8413" w14:textId="77777777" w:rsidR="0066262A" w:rsidRPr="00DE4E37" w:rsidRDefault="0066262A" w:rsidP="003D549A">
      <w:pPr>
        <w:pStyle w:val="Textkrper"/>
        <w:spacing w:line="288" w:lineRule="auto"/>
        <w:ind w:right="1135"/>
        <w:rPr>
          <w:rFonts w:eastAsia="MS Mincho"/>
          <w:sz w:val="20"/>
          <w:szCs w:val="20"/>
          <w:lang w:val="de-CH" w:eastAsia="de-DE"/>
        </w:rPr>
      </w:pPr>
    </w:p>
    <w:p w14:paraId="73691E1A" w14:textId="377E237F" w:rsidR="003D549A" w:rsidRPr="00DE4E37" w:rsidRDefault="003D549A" w:rsidP="003D549A">
      <w:pPr>
        <w:pStyle w:val="Textkrper"/>
        <w:spacing w:line="288" w:lineRule="auto"/>
        <w:ind w:right="1135"/>
        <w:rPr>
          <w:rFonts w:eastAsia="MS Mincho"/>
          <w:sz w:val="20"/>
          <w:szCs w:val="20"/>
          <w:lang w:val="de-CH" w:eastAsia="de-DE"/>
        </w:rPr>
      </w:pPr>
      <w:r w:rsidRPr="00DE4E37">
        <w:rPr>
          <w:rFonts w:eastAsia="MS Mincho"/>
          <w:sz w:val="20"/>
          <w:szCs w:val="20"/>
          <w:lang w:val="de-CH"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DE4E37" w14:paraId="07EE1990" w14:textId="77777777" w:rsidTr="00DF5359">
        <w:trPr>
          <w:trHeight w:val="1985"/>
        </w:trPr>
        <w:tc>
          <w:tcPr>
            <w:tcW w:w="3686" w:type="dxa"/>
          </w:tcPr>
          <w:p w14:paraId="22B4C92D" w14:textId="789228DC" w:rsidR="003D549A" w:rsidRPr="00DE4E37" w:rsidRDefault="003D549A" w:rsidP="00DF5359">
            <w:pPr>
              <w:pStyle w:val="Kopfzeile"/>
              <w:ind w:right="-141"/>
              <w:rPr>
                <w:lang w:val="de-CH"/>
              </w:rPr>
            </w:pPr>
          </w:p>
          <w:p w14:paraId="0C969566" w14:textId="77777777" w:rsidR="003D549A" w:rsidRPr="00DE4E37" w:rsidRDefault="003D549A" w:rsidP="00DF5359">
            <w:pPr>
              <w:pStyle w:val="Kopfzeile"/>
              <w:ind w:right="-141"/>
              <w:rPr>
                <w:lang w:val="de-CH"/>
              </w:rPr>
            </w:pPr>
            <w:r w:rsidRPr="00DE4E37">
              <w:rPr>
                <w:noProof/>
                <w:lang w:val="de-CH"/>
              </w:rPr>
              <w:drawing>
                <wp:inline distT="0" distB="0" distL="0" distR="0" wp14:anchorId="18314444" wp14:editId="531EB69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6546" cy="1058183"/>
                          </a:xfrm>
                          <a:prstGeom prst="rect">
                            <a:avLst/>
                          </a:prstGeom>
                        </pic:spPr>
                      </pic:pic>
                    </a:graphicData>
                  </a:graphic>
                </wp:inline>
              </w:drawing>
            </w:r>
          </w:p>
        </w:tc>
      </w:tr>
      <w:tr w:rsidR="003D549A" w:rsidRPr="00DE4E37" w14:paraId="377B3873" w14:textId="77777777" w:rsidTr="00DF5359">
        <w:trPr>
          <w:trHeight w:val="544"/>
        </w:trPr>
        <w:tc>
          <w:tcPr>
            <w:tcW w:w="3686" w:type="dxa"/>
          </w:tcPr>
          <w:p w14:paraId="545762EE" w14:textId="39DBA52C" w:rsidR="003D549A" w:rsidRPr="00DE4E37" w:rsidRDefault="003D549A" w:rsidP="00DF5359">
            <w:pPr>
              <w:tabs>
                <w:tab w:val="left" w:pos="3828"/>
                <w:tab w:val="left" w:pos="5245"/>
                <w:tab w:val="left" w:pos="7938"/>
              </w:tabs>
              <w:spacing w:line="288" w:lineRule="auto"/>
              <w:ind w:right="222"/>
              <w:rPr>
                <w:rFonts w:ascii="Helvetica" w:hAnsi="Helvetica"/>
                <w:sz w:val="16"/>
                <w:szCs w:val="16"/>
                <w:lang w:val="de-CH"/>
              </w:rPr>
            </w:pPr>
            <w:r w:rsidRPr="00DE4E37">
              <w:rPr>
                <w:rFonts w:ascii="Helvetica" w:hAnsi="Helvetica"/>
                <w:sz w:val="16"/>
                <w:szCs w:val="16"/>
                <w:lang w:val="de-CH"/>
              </w:rPr>
              <w:t xml:space="preserve">Corey Nachreiner, Chief </w:t>
            </w:r>
            <w:r w:rsidR="009F08D9" w:rsidRPr="00DE4E37">
              <w:rPr>
                <w:rFonts w:ascii="Helvetica" w:hAnsi="Helvetica"/>
                <w:sz w:val="16"/>
                <w:szCs w:val="16"/>
                <w:lang w:val="de-CH"/>
              </w:rPr>
              <w:t>Security</w:t>
            </w:r>
            <w:r w:rsidRPr="00DE4E37">
              <w:rPr>
                <w:rFonts w:ascii="Helvetica" w:hAnsi="Helvetica"/>
                <w:sz w:val="16"/>
                <w:szCs w:val="16"/>
                <w:lang w:val="de-CH"/>
              </w:rPr>
              <w:t xml:space="preserve"> Officer bei WatchGuard Technologies</w:t>
            </w:r>
          </w:p>
        </w:tc>
      </w:tr>
    </w:tbl>
    <w:p w14:paraId="0D317483" w14:textId="77777777" w:rsidR="003D549A" w:rsidRPr="00DE4E37" w:rsidRDefault="003D549A" w:rsidP="003D549A">
      <w:pPr>
        <w:spacing w:line="288" w:lineRule="auto"/>
        <w:ind w:right="1134"/>
        <w:rPr>
          <w:rFonts w:ascii="Helvetica" w:hAnsi="Helvetica"/>
          <w:sz w:val="20"/>
          <w:szCs w:val="20"/>
          <w:lang w:val="de-CH"/>
        </w:rPr>
      </w:pPr>
    </w:p>
    <w:p w14:paraId="3D4F8C2C" w14:textId="77777777" w:rsidR="003D549A" w:rsidRPr="00DE4E37" w:rsidRDefault="003D549A" w:rsidP="003D549A">
      <w:pPr>
        <w:spacing w:line="288" w:lineRule="auto"/>
        <w:ind w:right="1134"/>
        <w:rPr>
          <w:rFonts w:ascii="Helvetica" w:hAnsi="Helvetica"/>
          <w:color w:val="000000" w:themeColor="text1"/>
          <w:sz w:val="20"/>
          <w:szCs w:val="20"/>
          <w:lang w:val="de-CH"/>
        </w:rPr>
      </w:pPr>
    </w:p>
    <w:p w14:paraId="2FC151DF" w14:textId="77777777" w:rsidR="003D549A" w:rsidRPr="00DE4E37" w:rsidRDefault="003D549A" w:rsidP="003D549A">
      <w:pPr>
        <w:spacing w:line="288" w:lineRule="auto"/>
        <w:rPr>
          <w:rFonts w:ascii="Helvetica" w:hAnsi="Helvetica"/>
          <w:color w:val="000000" w:themeColor="text1"/>
          <w:sz w:val="20"/>
          <w:szCs w:val="20"/>
          <w:lang w:val="de-CH"/>
        </w:rPr>
      </w:pPr>
    </w:p>
    <w:p w14:paraId="266EA258" w14:textId="77777777" w:rsidR="003D549A" w:rsidRPr="00DE4E37" w:rsidRDefault="003D549A" w:rsidP="003D549A">
      <w:pPr>
        <w:spacing w:line="288" w:lineRule="auto"/>
        <w:rPr>
          <w:rFonts w:ascii="Helvetica" w:hAnsi="Helvetica"/>
          <w:color w:val="000000" w:themeColor="text1"/>
          <w:sz w:val="20"/>
          <w:szCs w:val="20"/>
          <w:lang w:val="de-CH"/>
        </w:rPr>
      </w:pPr>
    </w:p>
    <w:p w14:paraId="7D56C4A2" w14:textId="77777777" w:rsidR="003D549A" w:rsidRPr="00DE4E37" w:rsidRDefault="003D549A" w:rsidP="003D549A">
      <w:pPr>
        <w:spacing w:line="288" w:lineRule="auto"/>
        <w:rPr>
          <w:rFonts w:ascii="Helvetica" w:hAnsi="Helvetica"/>
          <w:color w:val="000000" w:themeColor="text1"/>
          <w:sz w:val="20"/>
          <w:szCs w:val="20"/>
          <w:lang w:val="de-CH"/>
        </w:rPr>
      </w:pPr>
    </w:p>
    <w:p w14:paraId="04C283AD" w14:textId="77777777" w:rsidR="003D549A" w:rsidRPr="00DE4E37" w:rsidRDefault="003D549A" w:rsidP="003D549A">
      <w:pPr>
        <w:spacing w:line="288" w:lineRule="auto"/>
        <w:rPr>
          <w:rFonts w:ascii="Helvetica" w:hAnsi="Helvetica"/>
          <w:color w:val="000000" w:themeColor="text1"/>
          <w:sz w:val="20"/>
          <w:szCs w:val="20"/>
          <w:lang w:val="de-CH"/>
        </w:rPr>
      </w:pPr>
    </w:p>
    <w:p w14:paraId="35422B09" w14:textId="77777777" w:rsidR="003D549A" w:rsidRPr="00DE4E37" w:rsidRDefault="003D549A" w:rsidP="003D549A">
      <w:pPr>
        <w:spacing w:line="288" w:lineRule="auto"/>
        <w:rPr>
          <w:rFonts w:ascii="Helvetica" w:hAnsi="Helvetica"/>
          <w:color w:val="000000" w:themeColor="text1"/>
          <w:sz w:val="20"/>
          <w:szCs w:val="20"/>
          <w:lang w:val="de-CH"/>
        </w:rPr>
      </w:pPr>
    </w:p>
    <w:p w14:paraId="4679D209" w14:textId="77777777" w:rsidR="003D549A" w:rsidRPr="00DE4E37" w:rsidRDefault="003D549A" w:rsidP="003D549A">
      <w:pPr>
        <w:spacing w:line="288" w:lineRule="auto"/>
        <w:rPr>
          <w:rFonts w:ascii="Helvetica" w:hAnsi="Helvetica"/>
          <w:color w:val="000000" w:themeColor="text1"/>
          <w:sz w:val="20"/>
          <w:szCs w:val="20"/>
          <w:lang w:val="de-CH"/>
        </w:rPr>
      </w:pPr>
    </w:p>
    <w:p w14:paraId="7C36C6F7" w14:textId="77777777" w:rsidR="003D549A" w:rsidRPr="00DE4E37" w:rsidRDefault="003D549A" w:rsidP="003D549A">
      <w:pPr>
        <w:spacing w:line="288" w:lineRule="auto"/>
        <w:rPr>
          <w:rFonts w:ascii="Helvetica" w:hAnsi="Helvetica"/>
          <w:color w:val="000000" w:themeColor="text1"/>
          <w:sz w:val="20"/>
          <w:szCs w:val="20"/>
          <w:lang w:val="de-CH"/>
        </w:rPr>
      </w:pPr>
    </w:p>
    <w:p w14:paraId="5C7BE5F1" w14:textId="16A80FD9" w:rsidR="003D549A" w:rsidRPr="00DE4E37" w:rsidRDefault="003D549A" w:rsidP="003D549A">
      <w:pPr>
        <w:spacing w:line="288" w:lineRule="auto"/>
        <w:rPr>
          <w:rFonts w:ascii="Helvetica" w:hAnsi="Helvetica"/>
          <w:color w:val="000000" w:themeColor="text1"/>
          <w:sz w:val="20"/>
          <w:szCs w:val="20"/>
          <w:lang w:val="de-CH"/>
        </w:rPr>
      </w:pPr>
      <w:r w:rsidRPr="00DE4E37">
        <w:rPr>
          <w:rFonts w:ascii="Helvetica" w:hAnsi="Helvetica"/>
          <w:color w:val="000000" w:themeColor="text1"/>
          <w:sz w:val="20"/>
          <w:szCs w:val="20"/>
          <w:lang w:val="de-CH"/>
        </w:rPr>
        <w:t>Das Bildmaterial zum Download finden Sie in unserem Medienportal press-n-relations.amid-pr.com (Suchbegriff „</w:t>
      </w:r>
      <w:hyperlink r:id="rId9" w:history="1">
        <w:r w:rsidRPr="00DE4E37">
          <w:rPr>
            <w:rStyle w:val="Hyperlink"/>
            <w:rFonts w:ascii="Helvetica" w:hAnsi="Helvetica"/>
            <w:sz w:val="20"/>
            <w:szCs w:val="20"/>
            <w:lang w:val="de-CH"/>
          </w:rPr>
          <w:t>Corey Nachreiner</w:t>
        </w:r>
      </w:hyperlink>
      <w:r w:rsidRPr="00DE4E37">
        <w:rPr>
          <w:rFonts w:ascii="Helvetica" w:hAnsi="Helvetica"/>
          <w:color w:val="000000" w:themeColor="text1"/>
          <w:sz w:val="20"/>
          <w:szCs w:val="20"/>
          <w:lang w:val="de-CH"/>
        </w:rPr>
        <w:t>"). Selbstverständlich schicke ich Ihnen die Datei auch gerne per E-Mail zu. Kontakt: rh@press-n-relations.de</w:t>
      </w:r>
    </w:p>
    <w:p w14:paraId="25D6B638" w14:textId="77777777" w:rsidR="008C62CF" w:rsidRPr="00DE4E37"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DE4E37" w14:paraId="52ACB12D" w14:textId="77777777" w:rsidTr="00A75D14">
        <w:trPr>
          <w:trHeight w:val="1436"/>
        </w:trPr>
        <w:tc>
          <w:tcPr>
            <w:tcW w:w="4606" w:type="dxa"/>
          </w:tcPr>
          <w:p w14:paraId="655FDFE6" w14:textId="77777777" w:rsidR="006F3C2D" w:rsidRPr="00DE4E37" w:rsidRDefault="008B4BBB" w:rsidP="00A75D14">
            <w:pPr>
              <w:pStyle w:val="Textkrper"/>
              <w:spacing w:line="312" w:lineRule="auto"/>
              <w:ind w:right="426"/>
              <w:rPr>
                <w:bCs/>
                <w:color w:val="000000" w:themeColor="text1"/>
                <w:sz w:val="16"/>
                <w:lang w:val="de-CH"/>
              </w:rPr>
            </w:pPr>
            <w:r w:rsidRPr="00DE4E37">
              <w:rPr>
                <w:bCs/>
                <w:color w:val="000000" w:themeColor="text1"/>
                <w:sz w:val="16"/>
                <w:lang w:val="de-CH"/>
              </w:rPr>
              <w:lastRenderedPageBreak/>
              <w:t>Kontakt</w:t>
            </w:r>
            <w:r w:rsidR="006F3C2D" w:rsidRPr="00DE4E37">
              <w:rPr>
                <w:bCs/>
                <w:color w:val="000000" w:themeColor="text1"/>
                <w:sz w:val="16"/>
                <w:lang w:val="de-CH"/>
              </w:rPr>
              <w:t>:</w:t>
            </w:r>
          </w:p>
          <w:p w14:paraId="2A1D785C" w14:textId="77777777" w:rsidR="006F3C2D" w:rsidRPr="00DE4E37" w:rsidRDefault="006F3C2D" w:rsidP="00A75D14">
            <w:pPr>
              <w:pStyle w:val="Textkrper"/>
              <w:tabs>
                <w:tab w:val="left" w:pos="7513"/>
              </w:tabs>
              <w:spacing w:line="312" w:lineRule="auto"/>
              <w:rPr>
                <w:b w:val="0"/>
                <w:color w:val="000000" w:themeColor="text1"/>
                <w:spacing w:val="-2"/>
                <w:sz w:val="16"/>
                <w:szCs w:val="16"/>
                <w:lang w:val="de-CH"/>
              </w:rPr>
            </w:pPr>
            <w:r w:rsidRPr="00DE4E37">
              <w:rPr>
                <w:b w:val="0"/>
                <w:color w:val="000000" w:themeColor="text1"/>
                <w:spacing w:val="-2"/>
                <w:sz w:val="16"/>
                <w:szCs w:val="16"/>
                <w:lang w:val="de-CH"/>
              </w:rPr>
              <w:t>WatchGuard</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Technologies</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GmbH</w:t>
            </w:r>
          </w:p>
          <w:p w14:paraId="479F3A49" w14:textId="77777777" w:rsidR="006F3C2D" w:rsidRPr="00DE4E37" w:rsidRDefault="000E0BA1" w:rsidP="00A75D14">
            <w:pPr>
              <w:pStyle w:val="Textkrper"/>
              <w:tabs>
                <w:tab w:val="left" w:pos="7513"/>
              </w:tabs>
              <w:spacing w:line="312" w:lineRule="auto"/>
              <w:rPr>
                <w:b w:val="0"/>
                <w:color w:val="000000" w:themeColor="text1"/>
                <w:spacing w:val="-2"/>
                <w:sz w:val="16"/>
                <w:szCs w:val="16"/>
                <w:lang w:val="de-CH"/>
              </w:rPr>
            </w:pPr>
            <w:r w:rsidRPr="00DE4E37">
              <w:rPr>
                <w:b w:val="0"/>
                <w:color w:val="000000" w:themeColor="text1"/>
                <w:spacing w:val="-2"/>
                <w:sz w:val="16"/>
                <w:szCs w:val="16"/>
                <w:lang w:val="de-CH"/>
              </w:rPr>
              <w:t>Paul</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Moll</w:t>
            </w:r>
            <w:r w:rsidR="00F91F98" w:rsidRPr="00DE4E37">
              <w:rPr>
                <w:b w:val="0"/>
                <w:color w:val="000000" w:themeColor="text1"/>
                <w:spacing w:val="-2"/>
                <w:sz w:val="16"/>
                <w:szCs w:val="16"/>
                <w:lang w:val="de-CH"/>
              </w:rPr>
              <w:t xml:space="preserve"> </w:t>
            </w:r>
            <w:r w:rsidR="006F3C2D" w:rsidRPr="00DE4E37">
              <w:rPr>
                <w:b w:val="0"/>
                <w:color w:val="000000" w:themeColor="text1"/>
                <w:spacing w:val="-2"/>
                <w:sz w:val="16"/>
                <w:szCs w:val="16"/>
                <w:lang w:val="de-CH"/>
              </w:rPr>
              <w:t>–</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Field</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Marketing</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Manager</w:t>
            </w:r>
            <w:r w:rsidR="00F91F98" w:rsidRPr="00DE4E37">
              <w:rPr>
                <w:b w:val="0"/>
                <w:color w:val="000000" w:themeColor="text1"/>
                <w:spacing w:val="-2"/>
                <w:sz w:val="16"/>
                <w:szCs w:val="16"/>
                <w:lang w:val="de-CH"/>
              </w:rPr>
              <w:t xml:space="preserve"> </w:t>
            </w:r>
            <w:r w:rsidR="006F3C2D" w:rsidRPr="00DE4E37">
              <w:rPr>
                <w:b w:val="0"/>
                <w:color w:val="000000" w:themeColor="text1"/>
                <w:spacing w:val="-2"/>
                <w:sz w:val="16"/>
                <w:szCs w:val="16"/>
                <w:lang w:val="de-CH"/>
              </w:rPr>
              <w:t>Central</w:t>
            </w:r>
            <w:r w:rsidR="00F91F98" w:rsidRPr="00DE4E37">
              <w:rPr>
                <w:b w:val="0"/>
                <w:color w:val="000000" w:themeColor="text1"/>
                <w:spacing w:val="-2"/>
                <w:sz w:val="16"/>
                <w:szCs w:val="16"/>
                <w:lang w:val="de-CH"/>
              </w:rPr>
              <w:t xml:space="preserve"> </w:t>
            </w:r>
            <w:r w:rsidR="006F3C2D" w:rsidRPr="00DE4E37">
              <w:rPr>
                <w:b w:val="0"/>
                <w:color w:val="000000" w:themeColor="text1"/>
                <w:spacing w:val="-2"/>
                <w:sz w:val="16"/>
                <w:szCs w:val="16"/>
                <w:lang w:val="de-CH"/>
              </w:rPr>
              <w:t>Europe</w:t>
            </w:r>
          </w:p>
          <w:p w14:paraId="428BECB1" w14:textId="77777777" w:rsidR="006F3C2D" w:rsidRPr="00DE4E37" w:rsidRDefault="006F3C2D" w:rsidP="00A75D14">
            <w:pPr>
              <w:pStyle w:val="Textkrper"/>
              <w:tabs>
                <w:tab w:val="left" w:pos="7513"/>
              </w:tabs>
              <w:spacing w:line="312" w:lineRule="auto"/>
              <w:rPr>
                <w:b w:val="0"/>
                <w:color w:val="000000" w:themeColor="text1"/>
                <w:spacing w:val="-2"/>
                <w:sz w:val="16"/>
                <w:szCs w:val="16"/>
                <w:lang w:val="de-CH"/>
              </w:rPr>
            </w:pPr>
            <w:r w:rsidRPr="00DE4E37">
              <w:rPr>
                <w:b w:val="0"/>
                <w:color w:val="000000" w:themeColor="text1"/>
                <w:spacing w:val="-2"/>
                <w:sz w:val="16"/>
                <w:szCs w:val="16"/>
                <w:lang w:val="de-CH"/>
              </w:rPr>
              <w:t>Wendenstr.</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379,</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20537</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Hamburg</w:t>
            </w:r>
          </w:p>
          <w:p w14:paraId="0D042AE7" w14:textId="77777777" w:rsidR="006F3C2D" w:rsidRPr="00DE4E37" w:rsidRDefault="006F3C2D" w:rsidP="00A75D14">
            <w:pPr>
              <w:pStyle w:val="Textkrper"/>
              <w:tabs>
                <w:tab w:val="left" w:pos="7513"/>
              </w:tabs>
              <w:spacing w:line="312" w:lineRule="auto"/>
              <w:rPr>
                <w:b w:val="0"/>
                <w:color w:val="000000" w:themeColor="text1"/>
                <w:spacing w:val="-2"/>
                <w:sz w:val="16"/>
                <w:szCs w:val="16"/>
                <w:lang w:val="de-CH"/>
              </w:rPr>
            </w:pPr>
            <w:r w:rsidRPr="00DE4E37">
              <w:rPr>
                <w:b w:val="0"/>
                <w:color w:val="000000" w:themeColor="text1"/>
                <w:spacing w:val="-2"/>
                <w:sz w:val="16"/>
                <w:szCs w:val="16"/>
                <w:lang w:val="de-CH"/>
              </w:rPr>
              <w:t>Tel.:</w:t>
            </w:r>
            <w:r w:rsidR="00F91F98" w:rsidRPr="00DE4E37">
              <w:rPr>
                <w:b w:val="0"/>
                <w:color w:val="000000" w:themeColor="text1"/>
                <w:spacing w:val="-2"/>
                <w:sz w:val="16"/>
                <w:szCs w:val="16"/>
                <w:lang w:val="de-CH"/>
              </w:rPr>
              <w:t xml:space="preserve"> </w:t>
            </w:r>
            <w:r w:rsidR="00825C5E" w:rsidRPr="00DE4E37">
              <w:rPr>
                <w:b w:val="0"/>
                <w:color w:val="000000" w:themeColor="text1"/>
                <w:spacing w:val="-2"/>
                <w:sz w:val="16"/>
                <w:szCs w:val="16"/>
                <w:lang w:val="de-CH"/>
              </w:rPr>
              <w:t>+49</w:t>
            </w:r>
            <w:r w:rsidR="00F91F98" w:rsidRPr="00DE4E37">
              <w:rPr>
                <w:b w:val="0"/>
                <w:color w:val="000000" w:themeColor="text1"/>
                <w:spacing w:val="-2"/>
                <w:sz w:val="16"/>
                <w:szCs w:val="16"/>
                <w:lang w:val="de-CH"/>
              </w:rPr>
              <w:t xml:space="preserve"> </w:t>
            </w:r>
            <w:r w:rsidR="00825C5E" w:rsidRPr="00DE4E37">
              <w:rPr>
                <w:b w:val="0"/>
                <w:color w:val="000000" w:themeColor="text1"/>
                <w:spacing w:val="-2"/>
                <w:sz w:val="16"/>
                <w:szCs w:val="16"/>
                <w:lang w:val="de-CH"/>
              </w:rPr>
              <w:t>152</w:t>
            </w:r>
            <w:r w:rsidR="00F91F98" w:rsidRPr="00DE4E37">
              <w:rPr>
                <w:b w:val="0"/>
                <w:color w:val="000000" w:themeColor="text1"/>
                <w:spacing w:val="-2"/>
                <w:sz w:val="16"/>
                <w:szCs w:val="16"/>
                <w:lang w:val="de-CH"/>
              </w:rPr>
              <w:t xml:space="preserve"> </w:t>
            </w:r>
            <w:r w:rsidR="00825C5E" w:rsidRPr="00DE4E37">
              <w:rPr>
                <w:b w:val="0"/>
                <w:color w:val="000000" w:themeColor="text1"/>
                <w:spacing w:val="-2"/>
                <w:sz w:val="16"/>
                <w:szCs w:val="16"/>
                <w:lang w:val="de-CH"/>
              </w:rPr>
              <w:t>31795040</w:t>
            </w:r>
          </w:p>
          <w:p w14:paraId="73EEA945" w14:textId="77777777" w:rsidR="006F3C2D" w:rsidRPr="00DE4E37" w:rsidRDefault="000E0BA1" w:rsidP="00A75D14">
            <w:pPr>
              <w:pStyle w:val="Textkrper"/>
              <w:tabs>
                <w:tab w:val="left" w:pos="7513"/>
              </w:tabs>
              <w:spacing w:line="312" w:lineRule="auto"/>
              <w:rPr>
                <w:b w:val="0"/>
                <w:color w:val="000000" w:themeColor="text1"/>
                <w:spacing w:val="-2"/>
                <w:sz w:val="16"/>
                <w:szCs w:val="16"/>
                <w:lang w:val="de-CH"/>
              </w:rPr>
            </w:pPr>
            <w:r w:rsidRPr="00DE4E37">
              <w:rPr>
                <w:b w:val="0"/>
                <w:color w:val="000000" w:themeColor="text1"/>
                <w:spacing w:val="-2"/>
                <w:sz w:val="16"/>
                <w:szCs w:val="16"/>
                <w:lang w:val="de-CH"/>
              </w:rPr>
              <w:t>paul.moll</w:t>
            </w:r>
            <w:r w:rsidR="006F3C2D" w:rsidRPr="00DE4E37">
              <w:rPr>
                <w:b w:val="0"/>
                <w:color w:val="000000" w:themeColor="text1"/>
                <w:spacing w:val="-2"/>
                <w:sz w:val="16"/>
                <w:szCs w:val="16"/>
                <w:lang w:val="de-CH"/>
              </w:rPr>
              <w:t>@watchguard.com</w:t>
            </w:r>
          </w:p>
          <w:p w14:paraId="25E0B59A" w14:textId="77777777" w:rsidR="006F3C2D" w:rsidRPr="00DE4E37" w:rsidRDefault="006F3C2D" w:rsidP="00A75D14">
            <w:pPr>
              <w:pStyle w:val="Textkrper"/>
              <w:tabs>
                <w:tab w:val="left" w:pos="7513"/>
              </w:tabs>
              <w:spacing w:line="312" w:lineRule="auto"/>
              <w:rPr>
                <w:b w:val="0"/>
                <w:color w:val="000000" w:themeColor="text1"/>
                <w:sz w:val="16"/>
                <w:lang w:val="de-CH"/>
              </w:rPr>
            </w:pPr>
            <w:r w:rsidRPr="00DE4E37">
              <w:rPr>
                <w:b w:val="0"/>
                <w:color w:val="000000" w:themeColor="text1"/>
                <w:spacing w:val="-2"/>
                <w:sz w:val="16"/>
                <w:szCs w:val="16"/>
                <w:lang w:val="de-CH"/>
              </w:rPr>
              <w:t>www.watchguard.de</w:t>
            </w:r>
          </w:p>
        </w:tc>
        <w:tc>
          <w:tcPr>
            <w:tcW w:w="4111" w:type="dxa"/>
          </w:tcPr>
          <w:p w14:paraId="38A3A066" w14:textId="77777777" w:rsidR="006F3C2D" w:rsidRPr="00DE4E37" w:rsidRDefault="006F3C2D" w:rsidP="00A75D14">
            <w:pPr>
              <w:pStyle w:val="Textkrper"/>
              <w:tabs>
                <w:tab w:val="left" w:pos="7513"/>
              </w:tabs>
              <w:spacing w:line="312" w:lineRule="auto"/>
              <w:ind w:right="426"/>
              <w:rPr>
                <w:bCs/>
                <w:color w:val="000000" w:themeColor="text1"/>
                <w:sz w:val="16"/>
                <w:lang w:val="de-CH"/>
              </w:rPr>
            </w:pPr>
            <w:r w:rsidRPr="00DE4E37">
              <w:rPr>
                <w:bCs/>
                <w:color w:val="000000" w:themeColor="text1"/>
                <w:sz w:val="16"/>
                <w:lang w:val="de-CH"/>
              </w:rPr>
              <w:t>Presse-</w:t>
            </w:r>
            <w:r w:rsidR="00F91F98" w:rsidRPr="00DE4E37">
              <w:rPr>
                <w:bCs/>
                <w:color w:val="000000" w:themeColor="text1"/>
                <w:sz w:val="16"/>
                <w:lang w:val="de-CH"/>
              </w:rPr>
              <w:t xml:space="preserve"> </w:t>
            </w:r>
            <w:r w:rsidRPr="00DE4E37">
              <w:rPr>
                <w:bCs/>
                <w:color w:val="000000" w:themeColor="text1"/>
                <w:sz w:val="16"/>
                <w:lang w:val="de-CH"/>
              </w:rPr>
              <w:t>und</w:t>
            </w:r>
            <w:r w:rsidR="00F91F98" w:rsidRPr="00DE4E37">
              <w:rPr>
                <w:bCs/>
                <w:color w:val="000000" w:themeColor="text1"/>
                <w:sz w:val="16"/>
                <w:lang w:val="de-CH"/>
              </w:rPr>
              <w:t xml:space="preserve"> </w:t>
            </w:r>
            <w:r w:rsidRPr="00DE4E37">
              <w:rPr>
                <w:bCs/>
                <w:color w:val="000000" w:themeColor="text1"/>
                <w:sz w:val="16"/>
                <w:lang w:val="de-CH"/>
              </w:rPr>
              <w:t>Öffentlichkeitsarbeit:</w:t>
            </w:r>
          </w:p>
          <w:p w14:paraId="784D3F85" w14:textId="77777777" w:rsidR="006F3C2D" w:rsidRPr="00DE4E37" w:rsidRDefault="006F3C2D" w:rsidP="00A75D14">
            <w:pPr>
              <w:pStyle w:val="Textkrper"/>
              <w:tabs>
                <w:tab w:val="left" w:pos="7513"/>
              </w:tabs>
              <w:spacing w:line="312" w:lineRule="auto"/>
              <w:ind w:right="426"/>
              <w:rPr>
                <w:b w:val="0"/>
                <w:color w:val="000000" w:themeColor="text1"/>
                <w:spacing w:val="-2"/>
                <w:sz w:val="16"/>
                <w:szCs w:val="16"/>
                <w:lang w:val="de-CH"/>
              </w:rPr>
            </w:pPr>
            <w:r w:rsidRPr="00DE4E37">
              <w:rPr>
                <w:b w:val="0"/>
                <w:color w:val="000000" w:themeColor="text1"/>
                <w:spacing w:val="-2"/>
                <w:sz w:val="16"/>
                <w:szCs w:val="16"/>
                <w:lang w:val="de-CH"/>
              </w:rPr>
              <w:t>Press'n'Relations</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GmbH</w:t>
            </w:r>
          </w:p>
          <w:p w14:paraId="468AC2AF" w14:textId="3FE6EE03" w:rsidR="006F3C2D" w:rsidRPr="00DE4E37" w:rsidRDefault="006F3C2D" w:rsidP="00A75D14">
            <w:pPr>
              <w:pStyle w:val="Textkrper"/>
              <w:tabs>
                <w:tab w:val="left" w:pos="7513"/>
              </w:tabs>
              <w:spacing w:line="312" w:lineRule="auto"/>
              <w:ind w:right="426"/>
              <w:rPr>
                <w:b w:val="0"/>
                <w:color w:val="000000" w:themeColor="text1"/>
                <w:spacing w:val="-2"/>
                <w:sz w:val="16"/>
                <w:szCs w:val="16"/>
                <w:lang w:val="de-CH"/>
              </w:rPr>
            </w:pPr>
            <w:r w:rsidRPr="00DE4E37">
              <w:rPr>
                <w:b w:val="0"/>
                <w:color w:val="000000" w:themeColor="text1"/>
                <w:spacing w:val="-2"/>
                <w:sz w:val="16"/>
                <w:szCs w:val="16"/>
                <w:lang w:val="de-CH"/>
              </w:rPr>
              <w:t>Rebecca</w:t>
            </w:r>
            <w:r w:rsidR="00F91F98" w:rsidRPr="00DE4E37">
              <w:rPr>
                <w:b w:val="0"/>
                <w:color w:val="000000" w:themeColor="text1"/>
                <w:spacing w:val="-2"/>
                <w:sz w:val="16"/>
                <w:szCs w:val="16"/>
                <w:lang w:val="de-CH"/>
              </w:rPr>
              <w:t xml:space="preserve"> </w:t>
            </w:r>
            <w:r w:rsidR="00C03B66" w:rsidRPr="00DE4E37">
              <w:rPr>
                <w:b w:val="0"/>
                <w:color w:val="000000" w:themeColor="text1"/>
                <w:spacing w:val="-2"/>
                <w:sz w:val="16"/>
                <w:szCs w:val="16"/>
                <w:lang w:val="de-CH"/>
              </w:rPr>
              <w:t>Horn</w:t>
            </w:r>
            <w:r w:rsidR="00595035" w:rsidRPr="00DE4E37">
              <w:rPr>
                <w:b w:val="0"/>
                <w:color w:val="000000" w:themeColor="text1"/>
                <w:spacing w:val="-2"/>
                <w:sz w:val="16"/>
                <w:szCs w:val="16"/>
                <w:lang w:val="de-CH"/>
              </w:rPr>
              <w:t xml:space="preserve"> / Thomas Seibold</w:t>
            </w:r>
          </w:p>
          <w:p w14:paraId="545B86AB" w14:textId="77777777" w:rsidR="006F3C2D" w:rsidRPr="00DE4E37" w:rsidRDefault="006F3C2D" w:rsidP="00E6720B">
            <w:pPr>
              <w:pStyle w:val="Textkrper"/>
              <w:tabs>
                <w:tab w:val="left" w:pos="7513"/>
              </w:tabs>
              <w:spacing w:line="312" w:lineRule="auto"/>
              <w:ind w:right="425"/>
              <w:rPr>
                <w:b w:val="0"/>
                <w:color w:val="000000" w:themeColor="text1"/>
                <w:spacing w:val="-2"/>
                <w:sz w:val="16"/>
                <w:szCs w:val="16"/>
                <w:lang w:val="de-CH"/>
              </w:rPr>
            </w:pPr>
            <w:r w:rsidRPr="00DE4E37">
              <w:rPr>
                <w:b w:val="0"/>
                <w:color w:val="000000" w:themeColor="text1"/>
                <w:spacing w:val="-2"/>
                <w:sz w:val="16"/>
                <w:szCs w:val="16"/>
                <w:lang w:val="de-CH"/>
              </w:rPr>
              <w:t>Magirusstr.</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33,</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89077</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Ulm</w:t>
            </w:r>
          </w:p>
          <w:p w14:paraId="564A38D1" w14:textId="00D5E04C" w:rsidR="006F3C2D" w:rsidRPr="00DE4E37" w:rsidRDefault="006F3C2D" w:rsidP="00E6720B">
            <w:pPr>
              <w:pStyle w:val="Textkrper"/>
              <w:tabs>
                <w:tab w:val="left" w:pos="7513"/>
              </w:tabs>
              <w:spacing w:line="312" w:lineRule="auto"/>
              <w:ind w:right="425"/>
              <w:rPr>
                <w:b w:val="0"/>
                <w:color w:val="000000" w:themeColor="text1"/>
                <w:spacing w:val="-2"/>
                <w:sz w:val="16"/>
                <w:szCs w:val="16"/>
                <w:lang w:val="de-CH"/>
              </w:rPr>
            </w:pPr>
            <w:r w:rsidRPr="00DE4E37">
              <w:rPr>
                <w:b w:val="0"/>
                <w:color w:val="000000" w:themeColor="text1"/>
                <w:spacing w:val="-2"/>
                <w:sz w:val="16"/>
                <w:szCs w:val="16"/>
                <w:lang w:val="de-CH"/>
              </w:rPr>
              <w:t>Tel.:</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+49</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731</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962</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87</w:t>
            </w:r>
            <w:r w:rsidR="00F91F98" w:rsidRPr="00DE4E37">
              <w:rPr>
                <w:b w:val="0"/>
                <w:color w:val="000000" w:themeColor="text1"/>
                <w:spacing w:val="-2"/>
                <w:sz w:val="16"/>
                <w:szCs w:val="16"/>
                <w:lang w:val="de-CH"/>
              </w:rPr>
              <w:t xml:space="preserve"> </w:t>
            </w:r>
            <w:r w:rsidRPr="00DE4E37">
              <w:rPr>
                <w:b w:val="0"/>
                <w:color w:val="000000" w:themeColor="text1"/>
                <w:spacing w:val="-2"/>
                <w:sz w:val="16"/>
                <w:szCs w:val="16"/>
                <w:lang w:val="de-CH"/>
              </w:rPr>
              <w:t>15</w:t>
            </w:r>
            <w:r w:rsidR="00F91F98" w:rsidRPr="00DE4E37">
              <w:rPr>
                <w:b w:val="0"/>
                <w:color w:val="000000" w:themeColor="text1"/>
                <w:spacing w:val="-2"/>
                <w:sz w:val="16"/>
                <w:szCs w:val="16"/>
                <w:lang w:val="de-CH"/>
              </w:rPr>
              <w:t xml:space="preserve"> </w:t>
            </w:r>
            <w:r w:rsidR="00595035" w:rsidRPr="00DE4E37">
              <w:rPr>
                <w:b w:val="0"/>
                <w:color w:val="000000" w:themeColor="text1"/>
                <w:spacing w:val="-2"/>
                <w:sz w:val="16"/>
                <w:szCs w:val="16"/>
                <w:lang w:val="de-CH"/>
              </w:rPr>
              <w:t>/ 19</w:t>
            </w:r>
          </w:p>
          <w:p w14:paraId="78729CF0" w14:textId="5784CAC4" w:rsidR="006F3C2D" w:rsidRPr="00DE4E37" w:rsidRDefault="00595035" w:rsidP="00E6720B">
            <w:pPr>
              <w:pStyle w:val="Textkrper"/>
              <w:tabs>
                <w:tab w:val="left" w:pos="7513"/>
              </w:tabs>
              <w:spacing w:line="312" w:lineRule="auto"/>
              <w:ind w:right="425"/>
              <w:rPr>
                <w:b w:val="0"/>
                <w:color w:val="000000" w:themeColor="text1"/>
                <w:spacing w:val="-2"/>
                <w:sz w:val="16"/>
                <w:szCs w:val="16"/>
                <w:lang w:val="de-CH"/>
              </w:rPr>
            </w:pPr>
            <w:hyperlink r:id="rId10" w:history="1">
              <w:r w:rsidRPr="00DE4E37">
                <w:rPr>
                  <w:rStyle w:val="Hyperlink"/>
                  <w:b w:val="0"/>
                  <w:spacing w:val="-2"/>
                  <w:sz w:val="16"/>
                  <w:szCs w:val="16"/>
                  <w:lang w:val="de-CH"/>
                </w:rPr>
                <w:t>rh@press-n-relations.de</w:t>
              </w:r>
            </w:hyperlink>
            <w:r w:rsidRPr="00DE4E37">
              <w:rPr>
                <w:b w:val="0"/>
                <w:color w:val="000000" w:themeColor="text1"/>
                <w:spacing w:val="-2"/>
                <w:sz w:val="16"/>
                <w:szCs w:val="16"/>
                <w:lang w:val="de-CH"/>
              </w:rPr>
              <w:t>, ts@press-n-relations.de</w:t>
            </w:r>
          </w:p>
          <w:p w14:paraId="5FFB9C6B" w14:textId="77777777" w:rsidR="006F3C2D" w:rsidRPr="00DE4E37" w:rsidRDefault="006F3C2D" w:rsidP="00E6720B">
            <w:pPr>
              <w:pStyle w:val="Textkrper"/>
              <w:tabs>
                <w:tab w:val="left" w:pos="7513"/>
              </w:tabs>
              <w:spacing w:line="312" w:lineRule="auto"/>
              <w:ind w:right="425"/>
              <w:rPr>
                <w:b w:val="0"/>
                <w:bCs/>
                <w:color w:val="000000" w:themeColor="text1"/>
                <w:sz w:val="16"/>
                <w:lang w:val="de-CH"/>
              </w:rPr>
            </w:pPr>
            <w:r w:rsidRPr="00DE4E37">
              <w:rPr>
                <w:b w:val="0"/>
                <w:color w:val="000000" w:themeColor="text1"/>
                <w:spacing w:val="-2"/>
                <w:sz w:val="16"/>
                <w:szCs w:val="16"/>
                <w:lang w:val="de-CH"/>
              </w:rPr>
              <w:t>www.press-n-relations.de</w:t>
            </w:r>
          </w:p>
        </w:tc>
      </w:tr>
    </w:tbl>
    <w:p w14:paraId="204C6C98" w14:textId="77777777" w:rsidR="00E41106" w:rsidRPr="00DE4E37"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1636CA45" w14:textId="77777777" w:rsidR="000A12C8" w:rsidRPr="00DE4E37" w:rsidRDefault="000A12C8" w:rsidP="000A12C8">
      <w:pPr>
        <w:tabs>
          <w:tab w:val="left" w:pos="3828"/>
          <w:tab w:val="left" w:pos="8364"/>
        </w:tabs>
        <w:spacing w:line="288" w:lineRule="auto"/>
        <w:ind w:right="141"/>
        <w:outlineLvl w:val="0"/>
        <w:rPr>
          <w:rFonts w:ascii="Helvetica" w:hAnsi="Helvetica"/>
          <w:b/>
          <w:color w:val="000000" w:themeColor="text1"/>
          <w:sz w:val="16"/>
          <w:szCs w:val="16"/>
          <w:lang w:val="de-CH"/>
        </w:rPr>
      </w:pPr>
      <w:r w:rsidRPr="00DE4E37">
        <w:rPr>
          <w:rFonts w:ascii="Helvetica" w:hAnsi="Helvetica"/>
          <w:b/>
          <w:color w:val="000000" w:themeColor="text1"/>
          <w:sz w:val="16"/>
          <w:szCs w:val="16"/>
          <w:lang w:val="de-CH"/>
        </w:rPr>
        <w:t>Über WatchGuard Technologies</w:t>
      </w:r>
    </w:p>
    <w:p w14:paraId="4EFA6D71" w14:textId="77777777" w:rsidR="000A12C8" w:rsidRPr="00DE4E37" w:rsidRDefault="000A12C8" w:rsidP="000A12C8">
      <w:pPr>
        <w:tabs>
          <w:tab w:val="left" w:pos="3828"/>
          <w:tab w:val="left" w:pos="8364"/>
        </w:tabs>
        <w:spacing w:line="288" w:lineRule="auto"/>
        <w:rPr>
          <w:rFonts w:ascii="Helvetica" w:hAnsi="Helvetica"/>
          <w:color w:val="000000" w:themeColor="text1"/>
          <w:spacing w:val="-2"/>
          <w:sz w:val="16"/>
          <w:szCs w:val="16"/>
          <w:lang w:val="de-CH"/>
        </w:rPr>
      </w:pPr>
      <w:r w:rsidRPr="00DE4E37">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Threat </w:t>
      </w:r>
      <w:proofErr w:type="gramStart"/>
      <w:r w:rsidRPr="00DE4E37">
        <w:rPr>
          <w:rFonts w:ascii="Helvetica" w:hAnsi="Helvetica"/>
          <w:color w:val="000000" w:themeColor="text1"/>
          <w:spacing w:val="-2"/>
          <w:sz w:val="16"/>
          <w:szCs w:val="16"/>
          <w:lang w:val="de-CH"/>
        </w:rPr>
        <w:t>Management)-</w:t>
      </w:r>
      <w:proofErr w:type="gramEnd"/>
      <w:r w:rsidRPr="00DE4E37">
        <w:rPr>
          <w:rFonts w:ascii="Helvetica" w:hAnsi="Helvetica"/>
          <w:color w:val="000000" w:themeColor="text1"/>
          <w:spacing w:val="-2"/>
          <w:sz w:val="16"/>
          <w:szCs w:val="16"/>
          <w:lang w:val="de-CH"/>
        </w:rPr>
        <w:t xml:space="preserve"> und Next-Generation-Firewall-Plattformen über Multifaktor-Authentifizierung bis hin zu Technologien für umfassenden WLAN-Schutz und Endpoint Protection sowie weiteren spezifischen Produkten und intelligenten Services rund ums Thema IT-Security. Auf diesem Fundament wurde speziell für Managed Service Provider die „Unified Security Platform“ entwickelt, mit der diese ihren Kunden erstklassige Sicherheit bieten können, die sich jederzeit an individuelle Bedürfnisse anpassen lässt – bei gleichzeitig hoher betrieblicher Effizienz. Mehr als 17.000 Security-Reseller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7845609D" w14:textId="77777777" w:rsidR="000A12C8" w:rsidRPr="00DE4E37" w:rsidRDefault="000A12C8" w:rsidP="000A12C8">
      <w:pPr>
        <w:tabs>
          <w:tab w:val="left" w:pos="3828"/>
          <w:tab w:val="left" w:pos="8364"/>
        </w:tabs>
        <w:spacing w:line="288" w:lineRule="auto"/>
        <w:rPr>
          <w:rFonts w:ascii="Helvetica" w:hAnsi="Helvetica"/>
          <w:color w:val="000000" w:themeColor="text1"/>
          <w:spacing w:val="-2"/>
          <w:sz w:val="16"/>
          <w:szCs w:val="16"/>
          <w:highlight w:val="yellow"/>
          <w:lang w:val="de-CH"/>
        </w:rPr>
      </w:pPr>
    </w:p>
    <w:p w14:paraId="18985BB4" w14:textId="6BD985EC" w:rsidR="000A12C8" w:rsidRPr="00DE4E37" w:rsidRDefault="000A12C8" w:rsidP="000A12C8">
      <w:pPr>
        <w:tabs>
          <w:tab w:val="left" w:pos="3828"/>
          <w:tab w:val="left" w:pos="8364"/>
        </w:tabs>
        <w:spacing w:line="288" w:lineRule="auto"/>
        <w:rPr>
          <w:rFonts w:ascii="Helvetica" w:hAnsi="Helvetica"/>
          <w:sz w:val="16"/>
          <w:szCs w:val="16"/>
          <w:lang w:val="de-CH"/>
        </w:rPr>
      </w:pPr>
      <w:r w:rsidRPr="00DE4E37">
        <w:rPr>
          <w:rFonts w:ascii="Helvetica" w:hAnsi="Helvetica"/>
          <w:color w:val="000000" w:themeColor="text1"/>
          <w:spacing w:val="-2"/>
          <w:sz w:val="16"/>
          <w:szCs w:val="16"/>
          <w:lang w:val="de-CH"/>
        </w:rPr>
        <w:t xml:space="preserve">Aktuelle Informationen, Aktionen und Updates finden Sie auch auf </w:t>
      </w:r>
      <w:hyperlink r:id="rId11" w:history="1">
        <w:r w:rsidRPr="00DE4E37">
          <w:rPr>
            <w:rStyle w:val="Hyperlink"/>
            <w:rFonts w:ascii="Helvetica" w:hAnsi="Helvetica"/>
            <w:spacing w:val="-2"/>
            <w:sz w:val="16"/>
            <w:szCs w:val="16"/>
            <w:lang w:val="de-CH"/>
          </w:rPr>
          <w:t>Twitter</w:t>
        </w:r>
      </w:hyperlink>
      <w:r w:rsidRPr="00DE4E37">
        <w:rPr>
          <w:rFonts w:ascii="Helvetica" w:hAnsi="Helvetica"/>
          <w:color w:val="000000" w:themeColor="text1"/>
          <w:spacing w:val="-2"/>
          <w:sz w:val="16"/>
          <w:szCs w:val="16"/>
          <w:lang w:val="de-CH"/>
        </w:rPr>
        <w:t xml:space="preserve">, </w:t>
      </w:r>
      <w:hyperlink r:id="rId12" w:history="1">
        <w:r w:rsidRPr="00DE4E37">
          <w:rPr>
            <w:rStyle w:val="Hyperlink"/>
            <w:rFonts w:ascii="Helvetica" w:hAnsi="Helvetica"/>
            <w:spacing w:val="-2"/>
            <w:sz w:val="16"/>
            <w:szCs w:val="16"/>
            <w:lang w:val="de-CH"/>
          </w:rPr>
          <w:t>Facebook</w:t>
        </w:r>
      </w:hyperlink>
      <w:r w:rsidRPr="00DE4E37">
        <w:rPr>
          <w:rStyle w:val="Hyperlink"/>
          <w:rFonts w:ascii="Helvetica" w:hAnsi="Helvetica"/>
          <w:spacing w:val="-2"/>
          <w:sz w:val="16"/>
          <w:szCs w:val="16"/>
          <w:lang w:val="de-CH"/>
        </w:rPr>
        <w:t xml:space="preserve"> </w:t>
      </w:r>
      <w:r w:rsidRPr="00DE4E37">
        <w:rPr>
          <w:rFonts w:ascii="Helvetica" w:hAnsi="Helvetica"/>
          <w:color w:val="000000" w:themeColor="text1"/>
          <w:spacing w:val="-2"/>
          <w:sz w:val="16"/>
          <w:szCs w:val="16"/>
          <w:lang w:val="de-CH"/>
        </w:rPr>
        <w:t xml:space="preserve">oder </w:t>
      </w:r>
      <w:hyperlink r:id="rId13" w:history="1">
        <w:r w:rsidRPr="00DE4E37">
          <w:rPr>
            <w:rStyle w:val="Hyperlink"/>
            <w:rFonts w:ascii="Helvetica" w:hAnsi="Helvetica"/>
            <w:spacing w:val="-2"/>
            <w:sz w:val="16"/>
            <w:szCs w:val="16"/>
            <w:lang w:val="de-CH"/>
          </w:rPr>
          <w:t>LinkedIn</w:t>
        </w:r>
      </w:hyperlink>
      <w:r w:rsidRPr="00DE4E37">
        <w:rPr>
          <w:color w:val="000000" w:themeColor="text1"/>
          <w:lang w:val="de-CH"/>
        </w:rPr>
        <w:t xml:space="preserve">. </w:t>
      </w:r>
      <w:r w:rsidRPr="00DE4E37">
        <w:rPr>
          <w:rFonts w:ascii="Helvetica" w:hAnsi="Helvetica"/>
          <w:color w:val="000000" w:themeColor="text1"/>
          <w:spacing w:val="-2"/>
          <w:sz w:val="16"/>
          <w:szCs w:val="16"/>
          <w:lang w:val="de-CH"/>
        </w:rPr>
        <w:t xml:space="preserve">Der deutschsprachige </w:t>
      </w:r>
      <w:hyperlink r:id="rId14" w:history="1">
        <w:r w:rsidRPr="00DE4E37">
          <w:rPr>
            <w:rStyle w:val="Hyperlink"/>
            <w:rFonts w:ascii="Helvetica" w:hAnsi="Helvetica"/>
            <w:spacing w:val="-2"/>
            <w:sz w:val="16"/>
            <w:szCs w:val="16"/>
            <w:lang w:val="de-CH"/>
          </w:rPr>
          <w:t>Unternehmensblog</w:t>
        </w:r>
      </w:hyperlink>
      <w:r w:rsidRPr="00DE4E37">
        <w:rPr>
          <w:rFonts w:ascii="Helvetica" w:hAnsi="Helvetica"/>
          <w:color w:val="000000" w:themeColor="text1"/>
          <w:spacing w:val="-2"/>
          <w:sz w:val="16"/>
          <w:szCs w:val="16"/>
          <w:lang w:val="de-CH"/>
        </w:rPr>
        <w:t xml:space="preserve"> beleuchtet zudem regelmä</w:t>
      </w:r>
      <w:r w:rsidR="00DE4E37">
        <w:rPr>
          <w:rFonts w:ascii="Helvetica" w:hAnsi="Helvetica"/>
          <w:color w:val="000000" w:themeColor="text1"/>
          <w:spacing w:val="-2"/>
          <w:sz w:val="16"/>
          <w:szCs w:val="16"/>
          <w:lang w:val="de-CH"/>
        </w:rPr>
        <w:t>ss</w:t>
      </w:r>
      <w:r w:rsidRPr="00DE4E37">
        <w:rPr>
          <w:rFonts w:ascii="Helvetica" w:hAnsi="Helvetica"/>
          <w:color w:val="000000" w:themeColor="text1"/>
          <w:spacing w:val="-2"/>
          <w:sz w:val="16"/>
          <w:szCs w:val="16"/>
          <w:lang w:val="de-CH"/>
        </w:rPr>
        <w:t xml:space="preserve">ig aktuelle Trendthemen im Umfeld von IT-Sicherheit. Reinschauen lohnt sich. Oder Sie abonnieren den „443 – Security Simplified“-Podcast bei </w:t>
      </w:r>
      <w:hyperlink r:id="rId15" w:history="1">
        <w:r w:rsidRPr="00DE4E37">
          <w:rPr>
            <w:rStyle w:val="Hyperlink"/>
            <w:rFonts w:ascii="Helvetica" w:hAnsi="Helvetica"/>
            <w:spacing w:val="-2"/>
            <w:sz w:val="16"/>
            <w:szCs w:val="16"/>
            <w:lang w:val="de-CH"/>
          </w:rPr>
          <w:t>Secplicity.org</w:t>
        </w:r>
      </w:hyperlink>
      <w:r w:rsidRPr="00DE4E37">
        <w:rPr>
          <w:rStyle w:val="Hyperlink"/>
          <w:rFonts w:ascii="Helvetica" w:hAnsi="Helvetica"/>
          <w:spacing w:val="-2"/>
          <w:sz w:val="16"/>
          <w:szCs w:val="16"/>
          <w:lang w:val="de-CH"/>
        </w:rPr>
        <w:t xml:space="preserve"> </w:t>
      </w:r>
      <w:r w:rsidRPr="00DE4E37">
        <w:rPr>
          <w:rFonts w:ascii="Helvetica" w:hAnsi="Helvetica"/>
          <w:color w:val="000000" w:themeColor="text1"/>
          <w:spacing w:val="-2"/>
          <w:sz w:val="16"/>
          <w:szCs w:val="16"/>
          <w:lang w:val="de-CH"/>
        </w:rPr>
        <w:t>bzw. wo immer Sie Ihre Lieblings-Podcasts finden.</w:t>
      </w:r>
    </w:p>
    <w:p w14:paraId="0A1F6EC8" w14:textId="77777777" w:rsidR="00D37950" w:rsidRPr="00DE4E37" w:rsidRDefault="00D37950" w:rsidP="000A12C8">
      <w:pPr>
        <w:tabs>
          <w:tab w:val="left" w:pos="3828"/>
          <w:tab w:val="left" w:pos="8364"/>
        </w:tabs>
        <w:spacing w:line="288" w:lineRule="auto"/>
        <w:ind w:right="141"/>
        <w:outlineLvl w:val="0"/>
        <w:rPr>
          <w:rFonts w:ascii="Helvetica" w:hAnsi="Helvetica"/>
          <w:sz w:val="16"/>
          <w:szCs w:val="16"/>
          <w:lang w:val="de-CH"/>
        </w:rPr>
      </w:pPr>
    </w:p>
    <w:sectPr w:rsidR="00D37950" w:rsidRPr="00DE4E37" w:rsidSect="00B20604">
      <w:headerReference w:type="default" r:id="rId16"/>
      <w:footerReference w:type="even" r:id="rId17"/>
      <w:footerReference w:type="default" r:id="rId18"/>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6119C" w14:textId="77777777" w:rsidR="00A22F0C" w:rsidRDefault="00A22F0C">
      <w:r>
        <w:separator/>
      </w:r>
    </w:p>
  </w:endnote>
  <w:endnote w:type="continuationSeparator" w:id="0">
    <w:p w14:paraId="573B46FB" w14:textId="77777777" w:rsidR="00A22F0C" w:rsidRDefault="00A22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5E4FB" w14:textId="77777777" w:rsidR="00A22F0C" w:rsidRDefault="00A22F0C">
      <w:r>
        <w:separator/>
      </w:r>
    </w:p>
  </w:footnote>
  <w:footnote w:type="continuationSeparator" w:id="0">
    <w:p w14:paraId="40232A95" w14:textId="77777777" w:rsidR="00A22F0C" w:rsidRDefault="00A22F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42AB"/>
    <w:rsid w:val="0000549D"/>
    <w:rsid w:val="00006B55"/>
    <w:rsid w:val="00007264"/>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B6A"/>
    <w:rsid w:val="00020E05"/>
    <w:rsid w:val="000217FE"/>
    <w:rsid w:val="00021FE7"/>
    <w:rsid w:val="000232FF"/>
    <w:rsid w:val="000233F8"/>
    <w:rsid w:val="00023A51"/>
    <w:rsid w:val="00023ECF"/>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3655"/>
    <w:rsid w:val="00053FB2"/>
    <w:rsid w:val="00055536"/>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205"/>
    <w:rsid w:val="00093845"/>
    <w:rsid w:val="000939C7"/>
    <w:rsid w:val="00094360"/>
    <w:rsid w:val="000956D1"/>
    <w:rsid w:val="00095DAC"/>
    <w:rsid w:val="000964E0"/>
    <w:rsid w:val="00096B31"/>
    <w:rsid w:val="0009706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19A"/>
    <w:rsid w:val="000C43D8"/>
    <w:rsid w:val="000C4953"/>
    <w:rsid w:val="000C5403"/>
    <w:rsid w:val="000C59C7"/>
    <w:rsid w:val="000C5A00"/>
    <w:rsid w:val="000C5B45"/>
    <w:rsid w:val="000C615A"/>
    <w:rsid w:val="000C6F64"/>
    <w:rsid w:val="000C7816"/>
    <w:rsid w:val="000C78FF"/>
    <w:rsid w:val="000D0131"/>
    <w:rsid w:val="000D16B0"/>
    <w:rsid w:val="000D2801"/>
    <w:rsid w:val="000D3D44"/>
    <w:rsid w:val="000D440B"/>
    <w:rsid w:val="000D478B"/>
    <w:rsid w:val="000D4EB0"/>
    <w:rsid w:val="000D555F"/>
    <w:rsid w:val="000D5B43"/>
    <w:rsid w:val="000D5D98"/>
    <w:rsid w:val="000D60DE"/>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49F5"/>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66A2"/>
    <w:rsid w:val="00136E8E"/>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D0A"/>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568"/>
    <w:rsid w:val="001B5D10"/>
    <w:rsid w:val="001B5F8C"/>
    <w:rsid w:val="001B617F"/>
    <w:rsid w:val="001B6A32"/>
    <w:rsid w:val="001C0560"/>
    <w:rsid w:val="001C0831"/>
    <w:rsid w:val="001C23F4"/>
    <w:rsid w:val="001C3642"/>
    <w:rsid w:val="001C3D68"/>
    <w:rsid w:val="001C3EF0"/>
    <w:rsid w:val="001C4059"/>
    <w:rsid w:val="001C40FD"/>
    <w:rsid w:val="001C469A"/>
    <w:rsid w:val="001C489E"/>
    <w:rsid w:val="001C53BB"/>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671"/>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7182"/>
    <w:rsid w:val="001F753B"/>
    <w:rsid w:val="0020002F"/>
    <w:rsid w:val="00200C99"/>
    <w:rsid w:val="00200E28"/>
    <w:rsid w:val="00201027"/>
    <w:rsid w:val="0020153E"/>
    <w:rsid w:val="00203508"/>
    <w:rsid w:val="00203E2E"/>
    <w:rsid w:val="0020490A"/>
    <w:rsid w:val="00206259"/>
    <w:rsid w:val="00206650"/>
    <w:rsid w:val="00206B64"/>
    <w:rsid w:val="00207E2D"/>
    <w:rsid w:val="002102E2"/>
    <w:rsid w:val="002111C6"/>
    <w:rsid w:val="00211BAD"/>
    <w:rsid w:val="00212278"/>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EBD"/>
    <w:rsid w:val="002247E2"/>
    <w:rsid w:val="002264DC"/>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276"/>
    <w:rsid w:val="00263AA3"/>
    <w:rsid w:val="00263B41"/>
    <w:rsid w:val="00265463"/>
    <w:rsid w:val="0026683D"/>
    <w:rsid w:val="00266869"/>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290"/>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593"/>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543"/>
    <w:rsid w:val="002C3B1B"/>
    <w:rsid w:val="002C3C2D"/>
    <w:rsid w:val="002C3F9E"/>
    <w:rsid w:val="002C4231"/>
    <w:rsid w:val="002C4573"/>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329"/>
    <w:rsid w:val="003165AD"/>
    <w:rsid w:val="0031700C"/>
    <w:rsid w:val="0031759B"/>
    <w:rsid w:val="003179CE"/>
    <w:rsid w:val="003208D4"/>
    <w:rsid w:val="00320984"/>
    <w:rsid w:val="003219D8"/>
    <w:rsid w:val="00321C67"/>
    <w:rsid w:val="00323873"/>
    <w:rsid w:val="003244BF"/>
    <w:rsid w:val="00324D3C"/>
    <w:rsid w:val="00325DD5"/>
    <w:rsid w:val="00326A17"/>
    <w:rsid w:val="00327158"/>
    <w:rsid w:val="00327345"/>
    <w:rsid w:val="003275A9"/>
    <w:rsid w:val="003308F9"/>
    <w:rsid w:val="00330A34"/>
    <w:rsid w:val="00330D95"/>
    <w:rsid w:val="00330FCC"/>
    <w:rsid w:val="003312E4"/>
    <w:rsid w:val="0033139E"/>
    <w:rsid w:val="0033164B"/>
    <w:rsid w:val="00331964"/>
    <w:rsid w:val="003327AB"/>
    <w:rsid w:val="003328B7"/>
    <w:rsid w:val="00332C59"/>
    <w:rsid w:val="00333CC9"/>
    <w:rsid w:val="00334C73"/>
    <w:rsid w:val="00335837"/>
    <w:rsid w:val="00336870"/>
    <w:rsid w:val="00336896"/>
    <w:rsid w:val="0033696A"/>
    <w:rsid w:val="00336B0B"/>
    <w:rsid w:val="00337355"/>
    <w:rsid w:val="003377D4"/>
    <w:rsid w:val="00337C1D"/>
    <w:rsid w:val="00337DC4"/>
    <w:rsid w:val="00337EFE"/>
    <w:rsid w:val="003400A1"/>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4C6B"/>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80229"/>
    <w:rsid w:val="00381DF1"/>
    <w:rsid w:val="00383FD9"/>
    <w:rsid w:val="0038435F"/>
    <w:rsid w:val="00384DD8"/>
    <w:rsid w:val="00384F6F"/>
    <w:rsid w:val="003852FF"/>
    <w:rsid w:val="00385B77"/>
    <w:rsid w:val="00386B60"/>
    <w:rsid w:val="0038716A"/>
    <w:rsid w:val="003871AB"/>
    <w:rsid w:val="00387D6E"/>
    <w:rsid w:val="00387D9C"/>
    <w:rsid w:val="00390D74"/>
    <w:rsid w:val="00391D7D"/>
    <w:rsid w:val="003926BE"/>
    <w:rsid w:val="00392BCD"/>
    <w:rsid w:val="0039307B"/>
    <w:rsid w:val="0039372B"/>
    <w:rsid w:val="00393E48"/>
    <w:rsid w:val="00393F71"/>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51FE"/>
    <w:rsid w:val="003A53A7"/>
    <w:rsid w:val="003A5A93"/>
    <w:rsid w:val="003A5BB9"/>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3144"/>
    <w:rsid w:val="003C3976"/>
    <w:rsid w:val="003C57A7"/>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4DE1"/>
    <w:rsid w:val="003E599C"/>
    <w:rsid w:val="003E667B"/>
    <w:rsid w:val="003E7368"/>
    <w:rsid w:val="003F0173"/>
    <w:rsid w:val="003F0909"/>
    <w:rsid w:val="003F17B5"/>
    <w:rsid w:val="003F1EE3"/>
    <w:rsid w:val="003F219F"/>
    <w:rsid w:val="003F2252"/>
    <w:rsid w:val="003F3817"/>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787"/>
    <w:rsid w:val="0040703B"/>
    <w:rsid w:val="004078D1"/>
    <w:rsid w:val="004116A1"/>
    <w:rsid w:val="00412572"/>
    <w:rsid w:val="004136B4"/>
    <w:rsid w:val="00413CC4"/>
    <w:rsid w:val="004143AE"/>
    <w:rsid w:val="00414960"/>
    <w:rsid w:val="0041701C"/>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0C3C"/>
    <w:rsid w:val="00460C56"/>
    <w:rsid w:val="00461311"/>
    <w:rsid w:val="0046291E"/>
    <w:rsid w:val="00462D68"/>
    <w:rsid w:val="0046301A"/>
    <w:rsid w:val="004639AE"/>
    <w:rsid w:val="00463DA2"/>
    <w:rsid w:val="00463E6B"/>
    <w:rsid w:val="0046456D"/>
    <w:rsid w:val="00464A69"/>
    <w:rsid w:val="00464AC3"/>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4D5F"/>
    <w:rsid w:val="00475073"/>
    <w:rsid w:val="00475444"/>
    <w:rsid w:val="004766D1"/>
    <w:rsid w:val="004767F0"/>
    <w:rsid w:val="00477CC5"/>
    <w:rsid w:val="00477CFE"/>
    <w:rsid w:val="00477F31"/>
    <w:rsid w:val="00480661"/>
    <w:rsid w:val="00481064"/>
    <w:rsid w:val="00481AA8"/>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46E"/>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4F75EF"/>
    <w:rsid w:val="005003B0"/>
    <w:rsid w:val="00501339"/>
    <w:rsid w:val="00502562"/>
    <w:rsid w:val="0050259D"/>
    <w:rsid w:val="0050328C"/>
    <w:rsid w:val="00503BC7"/>
    <w:rsid w:val="0050439F"/>
    <w:rsid w:val="00504616"/>
    <w:rsid w:val="00504EE1"/>
    <w:rsid w:val="00504F49"/>
    <w:rsid w:val="00506CBC"/>
    <w:rsid w:val="00507154"/>
    <w:rsid w:val="00507720"/>
    <w:rsid w:val="00507C38"/>
    <w:rsid w:val="00510C05"/>
    <w:rsid w:val="00511DF6"/>
    <w:rsid w:val="00512D5C"/>
    <w:rsid w:val="0051385B"/>
    <w:rsid w:val="005139A8"/>
    <w:rsid w:val="00513D1C"/>
    <w:rsid w:val="00514F90"/>
    <w:rsid w:val="00516327"/>
    <w:rsid w:val="0051641E"/>
    <w:rsid w:val="00516676"/>
    <w:rsid w:val="0051697E"/>
    <w:rsid w:val="00516E95"/>
    <w:rsid w:val="005178DE"/>
    <w:rsid w:val="00520237"/>
    <w:rsid w:val="00520253"/>
    <w:rsid w:val="0052058D"/>
    <w:rsid w:val="00520D7C"/>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DEE"/>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16"/>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3025"/>
    <w:rsid w:val="005843EF"/>
    <w:rsid w:val="0058451B"/>
    <w:rsid w:val="0058600B"/>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704"/>
    <w:rsid w:val="005B1EF1"/>
    <w:rsid w:val="005B2C93"/>
    <w:rsid w:val="005B30A8"/>
    <w:rsid w:val="005B3404"/>
    <w:rsid w:val="005B3649"/>
    <w:rsid w:val="005B3DDF"/>
    <w:rsid w:val="005B3ECC"/>
    <w:rsid w:val="005B5C59"/>
    <w:rsid w:val="005B5E51"/>
    <w:rsid w:val="005B5F53"/>
    <w:rsid w:val="005B6A4D"/>
    <w:rsid w:val="005B6E85"/>
    <w:rsid w:val="005C01B8"/>
    <w:rsid w:val="005C03C0"/>
    <w:rsid w:val="005C05DB"/>
    <w:rsid w:val="005C0A37"/>
    <w:rsid w:val="005C1212"/>
    <w:rsid w:val="005C15EC"/>
    <w:rsid w:val="005C1FAC"/>
    <w:rsid w:val="005C28BB"/>
    <w:rsid w:val="005C2A51"/>
    <w:rsid w:val="005C2F80"/>
    <w:rsid w:val="005C305D"/>
    <w:rsid w:val="005C4F80"/>
    <w:rsid w:val="005C64A9"/>
    <w:rsid w:val="005C66D3"/>
    <w:rsid w:val="005C6806"/>
    <w:rsid w:val="005C6D67"/>
    <w:rsid w:val="005C7032"/>
    <w:rsid w:val="005D1913"/>
    <w:rsid w:val="005D1AEC"/>
    <w:rsid w:val="005D21E1"/>
    <w:rsid w:val="005D22A9"/>
    <w:rsid w:val="005D33EC"/>
    <w:rsid w:val="005D402D"/>
    <w:rsid w:val="005D5CF2"/>
    <w:rsid w:val="005D6FB6"/>
    <w:rsid w:val="005D77DD"/>
    <w:rsid w:val="005E11EB"/>
    <w:rsid w:val="005E1B78"/>
    <w:rsid w:val="005E1D64"/>
    <w:rsid w:val="005E1D97"/>
    <w:rsid w:val="005E2608"/>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4F85"/>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A49"/>
    <w:rsid w:val="00611F0A"/>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94B"/>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50D8"/>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150"/>
    <w:rsid w:val="00680A38"/>
    <w:rsid w:val="00681740"/>
    <w:rsid w:val="006818B0"/>
    <w:rsid w:val="00682301"/>
    <w:rsid w:val="006827C1"/>
    <w:rsid w:val="00684DFC"/>
    <w:rsid w:val="006860E0"/>
    <w:rsid w:val="006861AB"/>
    <w:rsid w:val="00686DEF"/>
    <w:rsid w:val="006873C1"/>
    <w:rsid w:val="00687738"/>
    <w:rsid w:val="00690104"/>
    <w:rsid w:val="00691446"/>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58A6"/>
    <w:rsid w:val="006A6F5C"/>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086A"/>
    <w:rsid w:val="006D17A1"/>
    <w:rsid w:val="006D180F"/>
    <w:rsid w:val="006D288C"/>
    <w:rsid w:val="006D2E01"/>
    <w:rsid w:val="006D31E1"/>
    <w:rsid w:val="006D34EE"/>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CB"/>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A8D"/>
    <w:rsid w:val="00706C67"/>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0D23"/>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20A"/>
    <w:rsid w:val="007515A7"/>
    <w:rsid w:val="00752931"/>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4E0"/>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3726"/>
    <w:rsid w:val="0078424F"/>
    <w:rsid w:val="007844BF"/>
    <w:rsid w:val="00784ED7"/>
    <w:rsid w:val="00784FB1"/>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AC5"/>
    <w:rsid w:val="007C5CA9"/>
    <w:rsid w:val="007C5D28"/>
    <w:rsid w:val="007C6343"/>
    <w:rsid w:val="007C6EAF"/>
    <w:rsid w:val="007D07B7"/>
    <w:rsid w:val="007D151E"/>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652A"/>
    <w:rsid w:val="00817BCA"/>
    <w:rsid w:val="00820FFE"/>
    <w:rsid w:val="00821306"/>
    <w:rsid w:val="008235B4"/>
    <w:rsid w:val="00823944"/>
    <w:rsid w:val="00824091"/>
    <w:rsid w:val="00824539"/>
    <w:rsid w:val="008256CA"/>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62A5"/>
    <w:rsid w:val="00837260"/>
    <w:rsid w:val="0084046F"/>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436"/>
    <w:rsid w:val="00885554"/>
    <w:rsid w:val="00885AF6"/>
    <w:rsid w:val="00886627"/>
    <w:rsid w:val="00886C7A"/>
    <w:rsid w:val="0088791E"/>
    <w:rsid w:val="00887AD1"/>
    <w:rsid w:val="00887BB3"/>
    <w:rsid w:val="00890A6E"/>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6D5"/>
    <w:rsid w:val="008B081D"/>
    <w:rsid w:val="008B0ACB"/>
    <w:rsid w:val="008B0CBF"/>
    <w:rsid w:val="008B0F42"/>
    <w:rsid w:val="008B11DC"/>
    <w:rsid w:val="008B1994"/>
    <w:rsid w:val="008B1C72"/>
    <w:rsid w:val="008B1E0F"/>
    <w:rsid w:val="008B243A"/>
    <w:rsid w:val="008B30C5"/>
    <w:rsid w:val="008B38D9"/>
    <w:rsid w:val="008B458A"/>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B6E"/>
    <w:rsid w:val="008E00DA"/>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4899"/>
    <w:rsid w:val="008F60DD"/>
    <w:rsid w:val="008F629A"/>
    <w:rsid w:val="008F6499"/>
    <w:rsid w:val="008F7C94"/>
    <w:rsid w:val="008F7CA1"/>
    <w:rsid w:val="008F7CFE"/>
    <w:rsid w:val="008F7E9E"/>
    <w:rsid w:val="00900164"/>
    <w:rsid w:val="00900A26"/>
    <w:rsid w:val="0090105F"/>
    <w:rsid w:val="009035AE"/>
    <w:rsid w:val="009037F2"/>
    <w:rsid w:val="009039BA"/>
    <w:rsid w:val="00904621"/>
    <w:rsid w:val="009055E8"/>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5F83"/>
    <w:rsid w:val="009373B4"/>
    <w:rsid w:val="00937C0D"/>
    <w:rsid w:val="00937E9F"/>
    <w:rsid w:val="0094009E"/>
    <w:rsid w:val="00940D7B"/>
    <w:rsid w:val="00941183"/>
    <w:rsid w:val="009417F0"/>
    <w:rsid w:val="00941938"/>
    <w:rsid w:val="0094211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B55"/>
    <w:rsid w:val="00971D4C"/>
    <w:rsid w:val="0097207A"/>
    <w:rsid w:val="00972EA5"/>
    <w:rsid w:val="009739BD"/>
    <w:rsid w:val="00973C27"/>
    <w:rsid w:val="00974CF6"/>
    <w:rsid w:val="00974D02"/>
    <w:rsid w:val="00974F80"/>
    <w:rsid w:val="009753D4"/>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47FB"/>
    <w:rsid w:val="00985214"/>
    <w:rsid w:val="009852C5"/>
    <w:rsid w:val="00987B6F"/>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5572"/>
    <w:rsid w:val="009A5BB1"/>
    <w:rsid w:val="009A678F"/>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AE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0C"/>
    <w:rsid w:val="00A22F61"/>
    <w:rsid w:val="00A23068"/>
    <w:rsid w:val="00A23E19"/>
    <w:rsid w:val="00A24216"/>
    <w:rsid w:val="00A244EC"/>
    <w:rsid w:val="00A24E5B"/>
    <w:rsid w:val="00A2541D"/>
    <w:rsid w:val="00A26151"/>
    <w:rsid w:val="00A262FF"/>
    <w:rsid w:val="00A26E23"/>
    <w:rsid w:val="00A27585"/>
    <w:rsid w:val="00A2774F"/>
    <w:rsid w:val="00A27A89"/>
    <w:rsid w:val="00A27ED4"/>
    <w:rsid w:val="00A3016C"/>
    <w:rsid w:val="00A3020C"/>
    <w:rsid w:val="00A30E5A"/>
    <w:rsid w:val="00A3104C"/>
    <w:rsid w:val="00A317C1"/>
    <w:rsid w:val="00A31CCA"/>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5047C"/>
    <w:rsid w:val="00A50626"/>
    <w:rsid w:val="00A511DF"/>
    <w:rsid w:val="00A516AA"/>
    <w:rsid w:val="00A51C3E"/>
    <w:rsid w:val="00A52880"/>
    <w:rsid w:val="00A5299A"/>
    <w:rsid w:val="00A52E9B"/>
    <w:rsid w:val="00A52FBF"/>
    <w:rsid w:val="00A533ED"/>
    <w:rsid w:val="00A536F8"/>
    <w:rsid w:val="00A5555B"/>
    <w:rsid w:val="00A55D84"/>
    <w:rsid w:val="00A56A04"/>
    <w:rsid w:val="00A57034"/>
    <w:rsid w:val="00A57585"/>
    <w:rsid w:val="00A5794C"/>
    <w:rsid w:val="00A60185"/>
    <w:rsid w:val="00A60381"/>
    <w:rsid w:val="00A6059F"/>
    <w:rsid w:val="00A616DB"/>
    <w:rsid w:val="00A61EDF"/>
    <w:rsid w:val="00A6245E"/>
    <w:rsid w:val="00A62D16"/>
    <w:rsid w:val="00A62E70"/>
    <w:rsid w:val="00A64117"/>
    <w:rsid w:val="00A64F50"/>
    <w:rsid w:val="00A65457"/>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791"/>
    <w:rsid w:val="00A84B31"/>
    <w:rsid w:val="00A84EDE"/>
    <w:rsid w:val="00A84FC1"/>
    <w:rsid w:val="00A854E4"/>
    <w:rsid w:val="00A858DA"/>
    <w:rsid w:val="00A85F4C"/>
    <w:rsid w:val="00A862A4"/>
    <w:rsid w:val="00A863CC"/>
    <w:rsid w:val="00A86968"/>
    <w:rsid w:val="00A86FE5"/>
    <w:rsid w:val="00A87C84"/>
    <w:rsid w:val="00A9148F"/>
    <w:rsid w:val="00A91926"/>
    <w:rsid w:val="00A919DF"/>
    <w:rsid w:val="00A9287A"/>
    <w:rsid w:val="00A92FDC"/>
    <w:rsid w:val="00A9326E"/>
    <w:rsid w:val="00A94F6C"/>
    <w:rsid w:val="00A9500C"/>
    <w:rsid w:val="00A95484"/>
    <w:rsid w:val="00A955AF"/>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5E5D"/>
    <w:rsid w:val="00AA623E"/>
    <w:rsid w:val="00AA7549"/>
    <w:rsid w:val="00AA7653"/>
    <w:rsid w:val="00AB0067"/>
    <w:rsid w:val="00AB1C65"/>
    <w:rsid w:val="00AB1C6E"/>
    <w:rsid w:val="00AB1D4A"/>
    <w:rsid w:val="00AB1E6D"/>
    <w:rsid w:val="00AB23C1"/>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0604"/>
    <w:rsid w:val="00B21600"/>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7E9"/>
    <w:rsid w:val="00B84AC5"/>
    <w:rsid w:val="00B853A1"/>
    <w:rsid w:val="00B874CE"/>
    <w:rsid w:val="00B912A9"/>
    <w:rsid w:val="00B91562"/>
    <w:rsid w:val="00B91BD4"/>
    <w:rsid w:val="00B91EA1"/>
    <w:rsid w:val="00B9387E"/>
    <w:rsid w:val="00B93FCA"/>
    <w:rsid w:val="00B94F5E"/>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131"/>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0C12"/>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18AE"/>
    <w:rsid w:val="00C1246B"/>
    <w:rsid w:val="00C12965"/>
    <w:rsid w:val="00C12A87"/>
    <w:rsid w:val="00C13680"/>
    <w:rsid w:val="00C14765"/>
    <w:rsid w:val="00C15839"/>
    <w:rsid w:val="00C15AEC"/>
    <w:rsid w:val="00C15D8F"/>
    <w:rsid w:val="00C15FE3"/>
    <w:rsid w:val="00C16610"/>
    <w:rsid w:val="00C17C7B"/>
    <w:rsid w:val="00C219CA"/>
    <w:rsid w:val="00C21E4B"/>
    <w:rsid w:val="00C225E5"/>
    <w:rsid w:val="00C228C7"/>
    <w:rsid w:val="00C22D1E"/>
    <w:rsid w:val="00C22EDF"/>
    <w:rsid w:val="00C23E65"/>
    <w:rsid w:val="00C23F5C"/>
    <w:rsid w:val="00C24519"/>
    <w:rsid w:val="00C2473A"/>
    <w:rsid w:val="00C26427"/>
    <w:rsid w:val="00C2739B"/>
    <w:rsid w:val="00C30E2A"/>
    <w:rsid w:val="00C32AD2"/>
    <w:rsid w:val="00C32C3A"/>
    <w:rsid w:val="00C33197"/>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2B3"/>
    <w:rsid w:val="00C61750"/>
    <w:rsid w:val="00C61CE7"/>
    <w:rsid w:val="00C61DC1"/>
    <w:rsid w:val="00C623CB"/>
    <w:rsid w:val="00C632F8"/>
    <w:rsid w:val="00C6346C"/>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2B15"/>
    <w:rsid w:val="00C93D60"/>
    <w:rsid w:val="00C93E70"/>
    <w:rsid w:val="00C94580"/>
    <w:rsid w:val="00C947B0"/>
    <w:rsid w:val="00C95257"/>
    <w:rsid w:val="00C9534A"/>
    <w:rsid w:val="00C959C1"/>
    <w:rsid w:val="00C960BF"/>
    <w:rsid w:val="00C964B8"/>
    <w:rsid w:val="00C97FF4"/>
    <w:rsid w:val="00CA056F"/>
    <w:rsid w:val="00CA0CDC"/>
    <w:rsid w:val="00CA2E5F"/>
    <w:rsid w:val="00CA344A"/>
    <w:rsid w:val="00CA3DDC"/>
    <w:rsid w:val="00CA45A7"/>
    <w:rsid w:val="00CA4E4B"/>
    <w:rsid w:val="00CA53C4"/>
    <w:rsid w:val="00CA6D64"/>
    <w:rsid w:val="00CA7206"/>
    <w:rsid w:val="00CA7C41"/>
    <w:rsid w:val="00CA7E30"/>
    <w:rsid w:val="00CB07B2"/>
    <w:rsid w:val="00CB0A00"/>
    <w:rsid w:val="00CB0B5D"/>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6B1"/>
    <w:rsid w:val="00CC5861"/>
    <w:rsid w:val="00CC6213"/>
    <w:rsid w:val="00CC68BF"/>
    <w:rsid w:val="00CC6A06"/>
    <w:rsid w:val="00CC6A0E"/>
    <w:rsid w:val="00CC6D63"/>
    <w:rsid w:val="00CC6EC8"/>
    <w:rsid w:val="00CD0137"/>
    <w:rsid w:val="00CD08D6"/>
    <w:rsid w:val="00CD0C04"/>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241"/>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37"/>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0DBF"/>
    <w:rsid w:val="00D713B5"/>
    <w:rsid w:val="00D720A6"/>
    <w:rsid w:val="00D72B96"/>
    <w:rsid w:val="00D72EA8"/>
    <w:rsid w:val="00D730F7"/>
    <w:rsid w:val="00D7326A"/>
    <w:rsid w:val="00D73384"/>
    <w:rsid w:val="00D73A0C"/>
    <w:rsid w:val="00D73F61"/>
    <w:rsid w:val="00D74E15"/>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9AB"/>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EB5"/>
    <w:rsid w:val="00DA611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4A2"/>
    <w:rsid w:val="00DB35FE"/>
    <w:rsid w:val="00DB3D01"/>
    <w:rsid w:val="00DB3E62"/>
    <w:rsid w:val="00DB43E0"/>
    <w:rsid w:val="00DB45A9"/>
    <w:rsid w:val="00DB5255"/>
    <w:rsid w:val="00DB5313"/>
    <w:rsid w:val="00DB6593"/>
    <w:rsid w:val="00DB6B6F"/>
    <w:rsid w:val="00DB6C99"/>
    <w:rsid w:val="00DB77CA"/>
    <w:rsid w:val="00DC0AE6"/>
    <w:rsid w:val="00DC1F89"/>
    <w:rsid w:val="00DC3132"/>
    <w:rsid w:val="00DC4827"/>
    <w:rsid w:val="00DC48C9"/>
    <w:rsid w:val="00DC4C93"/>
    <w:rsid w:val="00DC5C6F"/>
    <w:rsid w:val="00DC6576"/>
    <w:rsid w:val="00DC67A7"/>
    <w:rsid w:val="00DC6F07"/>
    <w:rsid w:val="00DD181D"/>
    <w:rsid w:val="00DD18CF"/>
    <w:rsid w:val="00DD1C5C"/>
    <w:rsid w:val="00DD2831"/>
    <w:rsid w:val="00DD31F3"/>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4E37"/>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C55"/>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1BE8"/>
    <w:rsid w:val="00E51DFB"/>
    <w:rsid w:val="00E52745"/>
    <w:rsid w:val="00E53905"/>
    <w:rsid w:val="00E53F5F"/>
    <w:rsid w:val="00E54094"/>
    <w:rsid w:val="00E54605"/>
    <w:rsid w:val="00E54F93"/>
    <w:rsid w:val="00E55A17"/>
    <w:rsid w:val="00E570D8"/>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5D43"/>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3884"/>
    <w:rsid w:val="00EF3E11"/>
    <w:rsid w:val="00EF3E6A"/>
    <w:rsid w:val="00EF50C6"/>
    <w:rsid w:val="00EF518C"/>
    <w:rsid w:val="00EF54E2"/>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2F4"/>
    <w:rsid w:val="00F568BD"/>
    <w:rsid w:val="00F56A84"/>
    <w:rsid w:val="00F57A82"/>
    <w:rsid w:val="00F60A02"/>
    <w:rsid w:val="00F60ADE"/>
    <w:rsid w:val="00F614E1"/>
    <w:rsid w:val="00F61588"/>
    <w:rsid w:val="00F6180A"/>
    <w:rsid w:val="00F62009"/>
    <w:rsid w:val="00F62030"/>
    <w:rsid w:val="00F621AD"/>
    <w:rsid w:val="00F62556"/>
    <w:rsid w:val="00F640E0"/>
    <w:rsid w:val="00F64599"/>
    <w:rsid w:val="00F6479E"/>
    <w:rsid w:val="00F64E93"/>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70C"/>
    <w:rsid w:val="00F93A55"/>
    <w:rsid w:val="00F93E7D"/>
    <w:rsid w:val="00F94EAF"/>
    <w:rsid w:val="00F95A7B"/>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1A7"/>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53C"/>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de/wgrd-resource-center/security-report-q4-2022"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1480</Words>
  <Characters>9330</Characters>
  <Application>Microsoft Office Word</Application>
  <DocSecurity>0</DocSecurity>
  <Lines>77</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10789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Thomas Seibold</cp:lastModifiedBy>
  <cp:revision>26</cp:revision>
  <cp:lastPrinted>2022-12-19T11:42:00Z</cp:lastPrinted>
  <dcterms:created xsi:type="dcterms:W3CDTF">2023-03-28T13:39:00Z</dcterms:created>
  <dcterms:modified xsi:type="dcterms:W3CDTF">2023-03-30T11:25:00Z</dcterms:modified>
  <cp:category/>
</cp:coreProperties>
</file>