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92DA2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92DA2">
        <w:rPr>
          <w:rFonts w:ascii="Helvetica" w:hAnsi="Helvetica"/>
          <w:b/>
        </w:rPr>
        <w:t>PRESSEINFORMATION</w:t>
      </w:r>
    </w:p>
    <w:p w14:paraId="46A3CBDB" w14:textId="77777777" w:rsidR="00D46370" w:rsidRPr="00E92DA2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124D497A" w:rsidR="00AF2CB9" w:rsidRPr="00E92DA2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A073D0">
        <w:rPr>
          <w:rFonts w:ascii="Helvetica" w:hAnsi="Helvetica"/>
          <w:sz w:val="20"/>
          <w:szCs w:val="20"/>
        </w:rPr>
        <w:t>Hamburg</w:t>
      </w:r>
      <w:r w:rsidR="00037D09" w:rsidRPr="00A073D0">
        <w:rPr>
          <w:rFonts w:ascii="Helvetica" w:hAnsi="Helvetica"/>
          <w:sz w:val="20"/>
          <w:szCs w:val="20"/>
        </w:rPr>
        <w:t>,</w:t>
      </w:r>
      <w:r w:rsidR="00BF3442" w:rsidRPr="00A073D0">
        <w:rPr>
          <w:rFonts w:ascii="Helvetica" w:hAnsi="Helvetica"/>
          <w:sz w:val="20"/>
          <w:szCs w:val="20"/>
        </w:rPr>
        <w:t xml:space="preserve"> </w:t>
      </w:r>
      <w:r w:rsidR="00A073D0" w:rsidRPr="00A073D0">
        <w:rPr>
          <w:rFonts w:ascii="Helvetica" w:hAnsi="Helvetica"/>
          <w:sz w:val="20"/>
          <w:szCs w:val="20"/>
        </w:rPr>
        <w:t>6</w:t>
      </w:r>
      <w:r w:rsidR="00037D09" w:rsidRPr="00A073D0">
        <w:rPr>
          <w:rFonts w:ascii="Helvetica" w:hAnsi="Helvetica"/>
          <w:sz w:val="20"/>
          <w:szCs w:val="20"/>
        </w:rPr>
        <w:t>.</w:t>
      </w:r>
      <w:r w:rsidR="00F91F98" w:rsidRPr="00A073D0">
        <w:rPr>
          <w:rFonts w:ascii="Helvetica" w:hAnsi="Helvetica"/>
          <w:sz w:val="20"/>
          <w:szCs w:val="20"/>
        </w:rPr>
        <w:t xml:space="preserve"> </w:t>
      </w:r>
      <w:r w:rsidR="004D232A" w:rsidRPr="00A073D0">
        <w:rPr>
          <w:rFonts w:ascii="Helvetica" w:hAnsi="Helvetica"/>
          <w:sz w:val="20"/>
          <w:szCs w:val="20"/>
        </w:rPr>
        <w:t>November</w:t>
      </w:r>
      <w:r w:rsidR="007A65B1" w:rsidRPr="00A073D0">
        <w:rPr>
          <w:rFonts w:ascii="Helvetica" w:hAnsi="Helvetica"/>
          <w:sz w:val="20"/>
          <w:szCs w:val="20"/>
        </w:rPr>
        <w:t xml:space="preserve"> </w:t>
      </w:r>
      <w:r w:rsidR="00037D09" w:rsidRPr="00A073D0">
        <w:rPr>
          <w:rFonts w:ascii="Helvetica" w:hAnsi="Helvetica"/>
          <w:sz w:val="20"/>
          <w:szCs w:val="20"/>
        </w:rPr>
        <w:t>201</w:t>
      </w:r>
      <w:r w:rsidR="00A26E23" w:rsidRPr="00A073D0">
        <w:rPr>
          <w:rFonts w:ascii="Helvetica" w:hAnsi="Helvetica"/>
          <w:sz w:val="20"/>
          <w:szCs w:val="20"/>
        </w:rPr>
        <w:t>9</w:t>
      </w:r>
    </w:p>
    <w:p w14:paraId="1B9710D5" w14:textId="77777777" w:rsidR="005003B0" w:rsidRPr="00E92DA2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B0697B2" w14:textId="327486ED" w:rsidR="00364BA2" w:rsidRPr="00FB4243" w:rsidRDefault="00A0149B" w:rsidP="00364BA2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Neuer </w:t>
      </w:r>
      <w:r w:rsidR="00E7379E" w:rsidRPr="00FB4243">
        <w:rPr>
          <w:rFonts w:ascii="Helvetica" w:hAnsi="Helvetica"/>
          <w:b/>
        </w:rPr>
        <w:t>Access Point für</w:t>
      </w:r>
      <w:r>
        <w:rPr>
          <w:rFonts w:ascii="Helvetica" w:hAnsi="Helvetica"/>
          <w:b/>
        </w:rPr>
        <w:t xml:space="preserve"> sicheres WLAN im Außenbereich</w:t>
      </w:r>
    </w:p>
    <w:p w14:paraId="16F62DF5" w14:textId="20A9B38C" w:rsidR="00364BA2" w:rsidRPr="00E92DA2" w:rsidRDefault="00A0149B" w:rsidP="00364BA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</w:t>
      </w:r>
      <w:r w:rsidRPr="00E92DA2">
        <w:rPr>
          <w:rFonts w:ascii="Helvetica" w:hAnsi="Helvetica"/>
          <w:b/>
          <w:sz w:val="20"/>
          <w:szCs w:val="20"/>
        </w:rPr>
        <w:t>AP327X</w:t>
      </w:r>
      <w:r>
        <w:rPr>
          <w:rFonts w:ascii="Helvetica" w:hAnsi="Helvetica"/>
          <w:b/>
          <w:sz w:val="20"/>
          <w:szCs w:val="20"/>
        </w:rPr>
        <w:t xml:space="preserve"> wartet </w:t>
      </w:r>
      <w:r w:rsidR="00881268">
        <w:rPr>
          <w:rFonts w:ascii="Helvetica" w:hAnsi="Helvetica"/>
          <w:b/>
          <w:sz w:val="20"/>
          <w:szCs w:val="20"/>
        </w:rPr>
        <w:t xml:space="preserve">mit vier </w:t>
      </w:r>
      <w:r w:rsidR="009C63C6">
        <w:rPr>
          <w:rFonts w:ascii="Helvetica" w:hAnsi="Helvetica"/>
          <w:b/>
          <w:sz w:val="20"/>
          <w:szCs w:val="20"/>
        </w:rPr>
        <w:t>N-</w:t>
      </w:r>
      <w:r w:rsidR="00881268">
        <w:rPr>
          <w:rFonts w:ascii="Helvetica" w:hAnsi="Helvetica"/>
          <w:b/>
          <w:sz w:val="20"/>
          <w:szCs w:val="20"/>
        </w:rPr>
        <w:t xml:space="preserve">Antennenanschlüssen </w:t>
      </w:r>
      <w:r>
        <w:rPr>
          <w:rFonts w:ascii="Helvetica" w:hAnsi="Helvetica"/>
          <w:b/>
          <w:sz w:val="20"/>
          <w:szCs w:val="20"/>
        </w:rPr>
        <w:t>und IP67-Schutzklasse auf</w:t>
      </w:r>
    </w:p>
    <w:p w14:paraId="7D4DBC82" w14:textId="77777777" w:rsidR="00364BA2" w:rsidRPr="00E92DA2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7BF6B09E" w14:textId="099D567E" w:rsidR="00E37E1A" w:rsidRPr="00E92DA2" w:rsidRDefault="003B44AA" w:rsidP="004A2705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Für</w:t>
      </w:r>
      <w:r w:rsidR="00851DC0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E4CE8">
        <w:rPr>
          <w:rFonts w:ascii="Helvetica" w:hAnsi="Helvetica"/>
          <w:b/>
          <w:color w:val="000000" w:themeColor="text1"/>
          <w:sz w:val="20"/>
          <w:szCs w:val="20"/>
        </w:rPr>
        <w:t xml:space="preserve">extreme Bedingungen wie Schnee, Regen </w:t>
      </w:r>
      <w:r w:rsidR="00AF3B8F">
        <w:rPr>
          <w:rFonts w:ascii="Helvetica" w:hAnsi="Helvetica"/>
          <w:b/>
          <w:color w:val="000000" w:themeColor="text1"/>
          <w:sz w:val="20"/>
          <w:szCs w:val="20"/>
        </w:rPr>
        <w:t>oder</w:t>
      </w:r>
      <w:r w:rsidR="002E4CE8">
        <w:rPr>
          <w:rFonts w:ascii="Helvetica" w:hAnsi="Helvetica"/>
          <w:b/>
          <w:color w:val="000000" w:themeColor="text1"/>
          <w:sz w:val="20"/>
          <w:szCs w:val="20"/>
        </w:rPr>
        <w:t xml:space="preserve"> Staub </w:t>
      </w:r>
      <w:r w:rsidR="00AF3B8F">
        <w:rPr>
          <w:rFonts w:ascii="Helvetica" w:hAnsi="Helvetica"/>
          <w:b/>
          <w:color w:val="000000" w:themeColor="text1"/>
          <w:sz w:val="20"/>
          <w:szCs w:val="20"/>
        </w:rPr>
        <w:t>und</w:t>
      </w:r>
      <w:r w:rsidR="002E4CE8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color w:val="000000" w:themeColor="text1"/>
          <w:sz w:val="20"/>
          <w:szCs w:val="20"/>
        </w:rPr>
        <w:t>anspruchsvolle</w:t>
      </w:r>
      <w:r w:rsidR="002E4CE8">
        <w:rPr>
          <w:rFonts w:ascii="Helvetica" w:hAnsi="Helvetica"/>
          <w:b/>
          <w:color w:val="000000" w:themeColor="text1"/>
          <w:sz w:val="20"/>
          <w:szCs w:val="20"/>
        </w:rPr>
        <w:t xml:space="preserve"> topografische Gegebenheiten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stellt</w:t>
      </w:r>
      <w:r w:rsidR="00B21E46" w:rsidRPr="00E92DA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E37E1A" w:rsidRPr="00E92DA2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E37E1A" w:rsidRPr="00E92DA2">
        <w:rPr>
          <w:rFonts w:ascii="Helvetica" w:hAnsi="Helvetica"/>
          <w:b/>
          <w:color w:val="000000" w:themeColor="text1"/>
          <w:sz w:val="20"/>
          <w:szCs w:val="20"/>
        </w:rPr>
        <w:t xml:space="preserve"> Technologies </w:t>
      </w:r>
      <w:r w:rsidR="00851DC0">
        <w:rPr>
          <w:rFonts w:ascii="Helvetica" w:hAnsi="Helvetica"/>
          <w:b/>
          <w:color w:val="000000" w:themeColor="text1"/>
          <w:sz w:val="20"/>
          <w:szCs w:val="20"/>
        </w:rPr>
        <w:t xml:space="preserve">ab sofort </w:t>
      </w:r>
      <w:r w:rsidR="0096760B">
        <w:rPr>
          <w:rFonts w:ascii="Helvetica" w:hAnsi="Helvetica"/>
          <w:b/>
          <w:color w:val="000000" w:themeColor="text1"/>
          <w:sz w:val="20"/>
          <w:szCs w:val="20"/>
        </w:rPr>
        <w:t xml:space="preserve">einen neuen Access Point (AP) bereit: </w:t>
      </w:r>
      <w:r w:rsidR="00566639">
        <w:rPr>
          <w:rFonts w:ascii="Helvetica" w:hAnsi="Helvetica"/>
          <w:b/>
          <w:color w:val="000000" w:themeColor="text1"/>
          <w:sz w:val="20"/>
          <w:szCs w:val="20"/>
        </w:rPr>
        <w:t>Der</w:t>
      </w:r>
      <w:r w:rsidR="00E37E1A" w:rsidRPr="00E92DA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4A2705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A0149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851DC0" w:rsidRPr="00E92DA2">
        <w:rPr>
          <w:rFonts w:ascii="Helvetica" w:hAnsi="Helvetica"/>
          <w:b/>
          <w:color w:val="000000" w:themeColor="text1"/>
          <w:sz w:val="20"/>
          <w:szCs w:val="20"/>
        </w:rPr>
        <w:t>AP327X</w:t>
      </w:r>
      <w:r w:rsidR="00851DC0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0149B">
        <w:rPr>
          <w:rFonts w:ascii="Helvetica" w:hAnsi="Helvetica"/>
          <w:b/>
          <w:color w:val="000000" w:themeColor="text1"/>
          <w:sz w:val="20"/>
          <w:szCs w:val="20"/>
        </w:rPr>
        <w:t xml:space="preserve">für den Außenbereich trotzt </w:t>
      </w:r>
      <w:r w:rsidR="00CC48EB">
        <w:rPr>
          <w:rFonts w:ascii="Helvetica" w:hAnsi="Helvetica"/>
          <w:b/>
          <w:color w:val="000000" w:themeColor="text1"/>
          <w:sz w:val="20"/>
          <w:szCs w:val="20"/>
        </w:rPr>
        <w:t>mit seinem</w:t>
      </w:r>
      <w:r w:rsidR="000B2C2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0B2C2B" w:rsidRPr="00E92DA2">
        <w:rPr>
          <w:rFonts w:ascii="Helvetica" w:hAnsi="Helvetica"/>
          <w:b/>
          <w:sz w:val="20"/>
          <w:szCs w:val="20"/>
        </w:rPr>
        <w:t>IP67-konforme</w:t>
      </w:r>
      <w:r w:rsidR="00CC48EB">
        <w:rPr>
          <w:rFonts w:ascii="Helvetica" w:hAnsi="Helvetica"/>
          <w:b/>
          <w:sz w:val="20"/>
          <w:szCs w:val="20"/>
        </w:rPr>
        <w:t>n</w:t>
      </w:r>
      <w:r w:rsidR="003F687F">
        <w:rPr>
          <w:rFonts w:ascii="Helvetica" w:hAnsi="Helvetica"/>
          <w:b/>
          <w:sz w:val="20"/>
          <w:szCs w:val="20"/>
        </w:rPr>
        <w:t xml:space="preserve"> Gehäuse</w:t>
      </w:r>
      <w:r w:rsidR="00441FD5">
        <w:rPr>
          <w:rFonts w:ascii="Helvetica" w:hAnsi="Helvetica"/>
          <w:b/>
          <w:sz w:val="20"/>
          <w:szCs w:val="20"/>
        </w:rPr>
        <w:t xml:space="preserve"> nicht nur</w:t>
      </w:r>
      <w:r w:rsidR="003F687F">
        <w:rPr>
          <w:rFonts w:ascii="Helvetica" w:hAnsi="Helvetica"/>
          <w:b/>
          <w:sz w:val="20"/>
          <w:szCs w:val="20"/>
        </w:rPr>
        <w:t xml:space="preserve"> </w:t>
      </w:r>
      <w:r w:rsidR="00F531DA">
        <w:rPr>
          <w:rFonts w:ascii="Helvetica" w:hAnsi="Helvetica"/>
          <w:b/>
          <w:color w:val="000000" w:themeColor="text1"/>
          <w:sz w:val="20"/>
          <w:szCs w:val="20"/>
        </w:rPr>
        <w:t>äußere</w:t>
      </w:r>
      <w:r w:rsidR="00A22263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F531DA">
        <w:rPr>
          <w:rFonts w:ascii="Helvetica" w:hAnsi="Helvetica"/>
          <w:b/>
          <w:color w:val="000000" w:themeColor="text1"/>
          <w:sz w:val="20"/>
          <w:szCs w:val="20"/>
        </w:rPr>
        <w:t xml:space="preserve"> Einflüsse</w:t>
      </w:r>
      <w:r w:rsidR="00A22263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742421">
        <w:rPr>
          <w:rFonts w:ascii="Helvetica" w:hAnsi="Helvetica"/>
          <w:b/>
          <w:color w:val="000000" w:themeColor="text1"/>
          <w:sz w:val="20"/>
          <w:szCs w:val="20"/>
        </w:rPr>
        <w:t>,</w:t>
      </w:r>
      <w:r w:rsidR="00441FD5">
        <w:rPr>
          <w:rFonts w:ascii="Helvetica" w:hAnsi="Helvetica"/>
          <w:b/>
          <w:color w:val="000000" w:themeColor="text1"/>
          <w:sz w:val="20"/>
          <w:szCs w:val="20"/>
        </w:rPr>
        <w:t xml:space="preserve"> die vier</w:t>
      </w:r>
      <w:r w:rsidR="00441FD5" w:rsidRPr="00E92DA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41FD5">
        <w:rPr>
          <w:rFonts w:ascii="Helvetica" w:hAnsi="Helvetica"/>
          <w:b/>
          <w:color w:val="000000" w:themeColor="text1"/>
          <w:sz w:val="20"/>
          <w:szCs w:val="20"/>
        </w:rPr>
        <w:t>N-</w:t>
      </w:r>
      <w:r w:rsidR="007C4370">
        <w:rPr>
          <w:rFonts w:ascii="Helvetica" w:hAnsi="Helvetica"/>
          <w:b/>
          <w:color w:val="000000" w:themeColor="text1"/>
          <w:sz w:val="20"/>
          <w:szCs w:val="20"/>
        </w:rPr>
        <w:t xml:space="preserve">Stecker </w:t>
      </w:r>
      <w:r w:rsidR="00D33723">
        <w:rPr>
          <w:rFonts w:ascii="Helvetica" w:hAnsi="Helvetica"/>
          <w:b/>
          <w:color w:val="000000" w:themeColor="text1"/>
          <w:sz w:val="20"/>
          <w:szCs w:val="20"/>
        </w:rPr>
        <w:t>bieten</w:t>
      </w:r>
      <w:r w:rsidR="00A22263">
        <w:rPr>
          <w:rFonts w:ascii="Helvetica" w:hAnsi="Helvetica"/>
          <w:b/>
          <w:color w:val="000000" w:themeColor="text1"/>
          <w:sz w:val="20"/>
          <w:szCs w:val="20"/>
        </w:rPr>
        <w:t xml:space="preserve"> darüber hinaus</w:t>
      </w:r>
      <w:r w:rsidR="00D33723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A2705">
        <w:rPr>
          <w:rFonts w:ascii="Helvetica" w:hAnsi="Helvetica"/>
          <w:b/>
          <w:color w:val="000000" w:themeColor="text1"/>
          <w:sz w:val="20"/>
          <w:szCs w:val="20"/>
        </w:rPr>
        <w:t xml:space="preserve">die </w:t>
      </w:r>
      <w:r w:rsidR="004A2705" w:rsidRPr="00173C27">
        <w:rPr>
          <w:rFonts w:ascii="Helvetica" w:hAnsi="Helvetica"/>
          <w:b/>
          <w:color w:val="000000" w:themeColor="text1"/>
          <w:sz w:val="20"/>
          <w:szCs w:val="20"/>
        </w:rPr>
        <w:t>Möglichkeit des flexiblen Antenneneinsatzes</w:t>
      </w:r>
      <w:r w:rsidR="004A2705">
        <w:rPr>
          <w:rFonts w:ascii="Helvetica" w:hAnsi="Helvetica"/>
          <w:b/>
          <w:color w:val="000000" w:themeColor="text1"/>
          <w:sz w:val="20"/>
          <w:szCs w:val="20"/>
        </w:rPr>
        <w:t xml:space="preserve"> für mehr </w:t>
      </w:r>
      <w:r w:rsidR="00C56525">
        <w:rPr>
          <w:rFonts w:ascii="Helvetica" w:hAnsi="Helvetica"/>
          <w:b/>
          <w:color w:val="000000" w:themeColor="text1"/>
          <w:sz w:val="20"/>
          <w:szCs w:val="20"/>
        </w:rPr>
        <w:t>Leistung</w:t>
      </w:r>
      <w:r w:rsidR="00D33723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A2705">
        <w:rPr>
          <w:rFonts w:ascii="Helvetica" w:hAnsi="Helvetica"/>
          <w:b/>
          <w:color w:val="000000" w:themeColor="text1"/>
          <w:sz w:val="20"/>
          <w:szCs w:val="20"/>
        </w:rPr>
        <w:t xml:space="preserve">– sowohl im </w:t>
      </w:r>
      <w:r w:rsidR="000347CD" w:rsidRPr="000347C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5 </w:t>
      </w:r>
      <w:r w:rsidR="004A2705">
        <w:rPr>
          <w:rFonts w:ascii="Helvetica" w:hAnsi="Helvetica"/>
          <w:b/>
          <w:bCs/>
          <w:color w:val="000000" w:themeColor="text1"/>
          <w:sz w:val="20"/>
          <w:szCs w:val="20"/>
        </w:rPr>
        <w:t>als auch</w:t>
      </w:r>
      <w:r w:rsidR="004A2705" w:rsidRPr="000347C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0347CD" w:rsidRPr="000347CD">
        <w:rPr>
          <w:rFonts w:ascii="Helvetica" w:hAnsi="Helvetica"/>
          <w:b/>
          <w:bCs/>
          <w:color w:val="000000" w:themeColor="text1"/>
          <w:sz w:val="20"/>
          <w:szCs w:val="20"/>
        </w:rPr>
        <w:t>2</w:t>
      </w:r>
      <w:r w:rsidR="000069CC">
        <w:rPr>
          <w:rFonts w:ascii="Helvetica" w:hAnsi="Helvetica"/>
          <w:b/>
          <w:bCs/>
          <w:color w:val="000000" w:themeColor="text1"/>
          <w:sz w:val="20"/>
          <w:szCs w:val="20"/>
        </w:rPr>
        <w:t>,</w:t>
      </w:r>
      <w:r w:rsidR="000347CD" w:rsidRPr="000347CD">
        <w:rPr>
          <w:rFonts w:ascii="Helvetica" w:hAnsi="Helvetica"/>
          <w:b/>
          <w:bCs/>
          <w:color w:val="000000" w:themeColor="text1"/>
          <w:sz w:val="20"/>
          <w:szCs w:val="20"/>
        </w:rPr>
        <w:t>4 GHz</w:t>
      </w:r>
      <w:r w:rsidR="000347C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-Netz. Damit </w:t>
      </w:r>
      <w:r w:rsidR="0074242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kann </w:t>
      </w:r>
      <w:r w:rsidR="00C52FD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beispielsweise </w:t>
      </w:r>
      <w:r w:rsidR="0074242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auch </w:t>
      </w:r>
      <w:r w:rsidR="007C4370">
        <w:rPr>
          <w:rFonts w:ascii="Helvetica" w:hAnsi="Helvetica"/>
          <w:b/>
          <w:bCs/>
          <w:color w:val="000000" w:themeColor="text1"/>
          <w:sz w:val="20"/>
          <w:szCs w:val="20"/>
        </w:rPr>
        <w:t>auf Freiflächen</w:t>
      </w:r>
      <w:r w:rsidR="0074242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</w:t>
      </w:r>
      <w:r w:rsidR="00E37E1A" w:rsidRPr="00E92DA2">
        <w:rPr>
          <w:rFonts w:ascii="Helvetica" w:hAnsi="Helvetica"/>
          <w:b/>
          <w:color w:val="000000" w:themeColor="text1"/>
          <w:sz w:val="20"/>
          <w:szCs w:val="20"/>
        </w:rPr>
        <w:t xml:space="preserve"> Schulen, </w:t>
      </w:r>
      <w:r w:rsidR="00742421">
        <w:rPr>
          <w:rFonts w:ascii="Helvetica" w:hAnsi="Helvetica"/>
          <w:b/>
          <w:color w:val="000000" w:themeColor="text1"/>
          <w:sz w:val="20"/>
          <w:szCs w:val="20"/>
        </w:rPr>
        <w:t>Warenlagern</w:t>
      </w:r>
      <w:r w:rsidR="00E37E1A" w:rsidRPr="00E92DA2">
        <w:rPr>
          <w:rFonts w:ascii="Helvetica" w:hAnsi="Helvetica"/>
          <w:b/>
          <w:color w:val="000000" w:themeColor="text1"/>
          <w:sz w:val="20"/>
          <w:szCs w:val="20"/>
        </w:rPr>
        <w:t xml:space="preserve">, Produktionsstätten, Einkaufszentren </w:t>
      </w:r>
      <w:r w:rsidR="00742421">
        <w:rPr>
          <w:rFonts w:ascii="Helvetica" w:hAnsi="Helvetica"/>
          <w:b/>
          <w:color w:val="000000" w:themeColor="text1"/>
          <w:sz w:val="20"/>
          <w:szCs w:val="20"/>
        </w:rPr>
        <w:t>oder</w:t>
      </w:r>
      <w:r w:rsidR="00742421" w:rsidRPr="00E92DA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E37E1A" w:rsidRPr="00E92DA2">
        <w:rPr>
          <w:rFonts w:ascii="Helvetica" w:hAnsi="Helvetica"/>
          <w:b/>
          <w:color w:val="000000" w:themeColor="text1"/>
          <w:sz w:val="20"/>
          <w:szCs w:val="20"/>
        </w:rPr>
        <w:t>kommunale</w:t>
      </w:r>
      <w:r w:rsidR="00566639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E37E1A" w:rsidRPr="00E92DA2">
        <w:rPr>
          <w:rFonts w:ascii="Helvetica" w:hAnsi="Helvetica"/>
          <w:b/>
          <w:color w:val="000000" w:themeColor="text1"/>
          <w:sz w:val="20"/>
          <w:szCs w:val="20"/>
        </w:rPr>
        <w:t xml:space="preserve"> Einrichtungen</w:t>
      </w:r>
      <w:r w:rsidR="005E70B3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7C4370">
        <w:rPr>
          <w:rFonts w:ascii="Helvetica" w:hAnsi="Helvetica"/>
          <w:b/>
          <w:color w:val="000000" w:themeColor="text1"/>
          <w:sz w:val="20"/>
          <w:szCs w:val="20"/>
        </w:rPr>
        <w:t>sowie</w:t>
      </w:r>
      <w:r w:rsidR="00742421">
        <w:rPr>
          <w:rFonts w:ascii="Helvetica" w:hAnsi="Helvetica"/>
          <w:b/>
          <w:color w:val="000000" w:themeColor="text1"/>
          <w:sz w:val="20"/>
          <w:szCs w:val="20"/>
        </w:rPr>
        <w:t xml:space="preserve"> an öffentlichen Hotspots </w:t>
      </w:r>
      <w:r w:rsidR="007C4370">
        <w:rPr>
          <w:rFonts w:ascii="Helvetica" w:hAnsi="Helvetica"/>
          <w:b/>
          <w:color w:val="000000" w:themeColor="text1"/>
          <w:sz w:val="20"/>
          <w:szCs w:val="20"/>
        </w:rPr>
        <w:t xml:space="preserve">jederzeit </w:t>
      </w:r>
      <w:r w:rsidR="00742421">
        <w:rPr>
          <w:rFonts w:ascii="Helvetica" w:hAnsi="Helvetica"/>
          <w:b/>
          <w:color w:val="000000" w:themeColor="text1"/>
          <w:sz w:val="20"/>
          <w:szCs w:val="20"/>
        </w:rPr>
        <w:t xml:space="preserve">ein </w:t>
      </w:r>
      <w:r w:rsidR="007C4370">
        <w:rPr>
          <w:rFonts w:ascii="Helvetica" w:hAnsi="Helvetica"/>
          <w:b/>
          <w:color w:val="000000" w:themeColor="text1"/>
          <w:sz w:val="20"/>
          <w:szCs w:val="20"/>
        </w:rPr>
        <w:t xml:space="preserve">gleichzeitig sicheres wie leistungsstarkes </w:t>
      </w:r>
      <w:r w:rsidR="00742421">
        <w:rPr>
          <w:rFonts w:ascii="Helvetica" w:hAnsi="Helvetica"/>
          <w:b/>
          <w:color w:val="000000" w:themeColor="text1"/>
          <w:sz w:val="20"/>
          <w:szCs w:val="20"/>
        </w:rPr>
        <w:t xml:space="preserve">WLAN </w:t>
      </w:r>
      <w:r w:rsidR="007C4370">
        <w:rPr>
          <w:rFonts w:ascii="Helvetica" w:hAnsi="Helvetica"/>
          <w:b/>
          <w:color w:val="000000" w:themeColor="text1"/>
          <w:sz w:val="20"/>
          <w:szCs w:val="20"/>
        </w:rPr>
        <w:t xml:space="preserve">gewährleistet werden. </w:t>
      </w:r>
      <w:r w:rsidR="00C56525">
        <w:rPr>
          <w:rFonts w:ascii="Helvetica" w:hAnsi="Helvetica"/>
          <w:b/>
          <w:color w:val="000000" w:themeColor="text1"/>
          <w:sz w:val="20"/>
          <w:szCs w:val="20"/>
        </w:rPr>
        <w:t xml:space="preserve">Dazu </w:t>
      </w:r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Ryan </w:t>
      </w:r>
      <w:proofErr w:type="spellStart"/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>Orsi</w:t>
      </w:r>
      <w:proofErr w:type="spellEnd"/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proofErr w:type="spellStart"/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>Director</w:t>
      </w:r>
      <w:proofErr w:type="spellEnd"/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>of</w:t>
      </w:r>
      <w:proofErr w:type="spellEnd"/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>Product</w:t>
      </w:r>
      <w:proofErr w:type="spellEnd"/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Management</w:t>
      </w:r>
      <w:r w:rsidR="00EB2C9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bei </w:t>
      </w:r>
      <w:proofErr w:type="spellStart"/>
      <w:r w:rsidR="00EB2C9B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EB2C9B">
        <w:rPr>
          <w:rFonts w:ascii="Helvetica" w:hAnsi="Helvetica"/>
          <w:b/>
          <w:bCs/>
          <w:color w:val="000000" w:themeColor="text1"/>
          <w:sz w:val="20"/>
          <w:szCs w:val="20"/>
        </w:rPr>
        <w:t>:</w:t>
      </w:r>
      <w:r w:rsidR="001672E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„Es freut uns sehr, dass wir mit dem </w:t>
      </w:r>
      <w:r w:rsidR="00062667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AP327X </w:t>
      </w:r>
      <w:r w:rsidR="00EB2C9B">
        <w:rPr>
          <w:rFonts w:ascii="Helvetica" w:hAnsi="Helvetica"/>
          <w:b/>
          <w:bCs/>
          <w:color w:val="000000" w:themeColor="text1"/>
          <w:sz w:val="20"/>
          <w:szCs w:val="20"/>
        </w:rPr>
        <w:t>ein</w:t>
      </w:r>
      <w:r w:rsidR="0018001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 </w:t>
      </w:r>
      <w:hyperlink r:id="rId7" w:history="1">
        <w:r w:rsidR="00180014" w:rsidRPr="00180014">
          <w:rPr>
            <w:rStyle w:val="Hyperlink"/>
            <w:rFonts w:ascii="Helvetica" w:hAnsi="Helvetica"/>
            <w:b/>
            <w:bCs/>
            <w:sz w:val="20"/>
            <w:szCs w:val="20"/>
          </w:rPr>
          <w:t>weitere Sicherheitslösung für den Außenbereich</w:t>
        </w:r>
      </w:hyperlink>
      <w:r w:rsidR="0018001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bzw. raue Umgebungen anbieten können</w:t>
      </w:r>
      <w:r w:rsidR="00EB2C9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3A3166">
        <w:rPr>
          <w:rFonts w:ascii="Helvetica" w:hAnsi="Helvetica"/>
          <w:b/>
          <w:bCs/>
          <w:color w:val="000000" w:themeColor="text1"/>
          <w:sz w:val="20"/>
          <w:szCs w:val="20"/>
        </w:rPr>
        <w:t>Kunden und P</w:t>
      </w:r>
      <w:r w:rsidR="00062667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>artner</w:t>
      </w:r>
      <w:r w:rsidR="0073410C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B812B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56525">
        <w:rPr>
          <w:rFonts w:ascii="Helvetica" w:hAnsi="Helvetica"/>
          <w:b/>
          <w:bCs/>
          <w:color w:val="000000" w:themeColor="text1"/>
          <w:sz w:val="20"/>
          <w:szCs w:val="20"/>
        </w:rPr>
        <w:t>bieten sich</w:t>
      </w:r>
      <w:r w:rsidR="00B812B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damit</w:t>
      </w:r>
      <w:r w:rsidR="00062667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7341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neue Möglichkeiten </w:t>
      </w:r>
      <w:r w:rsidR="0018001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zur </w:t>
      </w:r>
      <w:r w:rsidR="007341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Bereitstellung sowie Erweiterung </w:t>
      </w:r>
      <w:r w:rsidR="00A8011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von </w:t>
      </w:r>
      <w:r w:rsidR="00D1742A">
        <w:rPr>
          <w:rFonts w:ascii="Helvetica" w:hAnsi="Helvetica"/>
          <w:b/>
          <w:bCs/>
          <w:color w:val="000000" w:themeColor="text1"/>
          <w:sz w:val="20"/>
          <w:szCs w:val="20"/>
        </w:rPr>
        <w:t>WLAN-</w:t>
      </w:r>
      <w:r w:rsidR="0073410C">
        <w:rPr>
          <w:rFonts w:ascii="Helvetica" w:hAnsi="Helvetica"/>
          <w:b/>
          <w:bCs/>
          <w:color w:val="000000" w:themeColor="text1"/>
          <w:sz w:val="20"/>
          <w:szCs w:val="20"/>
        </w:rPr>
        <w:t>U</w:t>
      </w:r>
      <w:r w:rsidR="000974B2">
        <w:rPr>
          <w:rFonts w:ascii="Helvetica" w:hAnsi="Helvetica"/>
          <w:b/>
          <w:bCs/>
          <w:color w:val="000000" w:themeColor="text1"/>
          <w:sz w:val="20"/>
          <w:szCs w:val="20"/>
        </w:rPr>
        <w:t>mgebungen</w:t>
      </w:r>
      <w:r w:rsidR="00C86BBA">
        <w:rPr>
          <w:rFonts w:ascii="Helvetica" w:hAnsi="Helvetica"/>
          <w:b/>
          <w:bCs/>
          <w:color w:val="000000" w:themeColor="text1"/>
          <w:sz w:val="20"/>
          <w:szCs w:val="20"/>
        </w:rPr>
        <w:t>.“</w:t>
      </w:r>
    </w:p>
    <w:p w14:paraId="1FBD7B32" w14:textId="7B9A2BEF" w:rsidR="00F5054A" w:rsidRPr="00E92DA2" w:rsidRDefault="00F5054A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1A975DA4" w14:textId="77A44F02" w:rsidR="00E37E1A" w:rsidRPr="00E92DA2" w:rsidRDefault="00566639" w:rsidP="00E37E1A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Sicheres WLAN im Innen- und Außenbere</w:t>
      </w:r>
      <w:r w:rsidR="00E37E1A" w:rsidRPr="00E92DA2">
        <w:rPr>
          <w:rFonts w:ascii="Helvetica" w:hAnsi="Helvetica"/>
          <w:b/>
          <w:color w:val="000000" w:themeColor="text1"/>
          <w:sz w:val="20"/>
          <w:szCs w:val="20"/>
        </w:rPr>
        <w:t>ich</w:t>
      </w:r>
    </w:p>
    <w:p w14:paraId="03C45957" w14:textId="742215F6" w:rsidR="00E37E1A" w:rsidRPr="00E92DA2" w:rsidRDefault="006072B2" w:rsidP="00CF5191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Mit dem </w:t>
      </w:r>
      <w:proofErr w:type="spellStart"/>
      <w:r w:rsidRPr="00E92DA2">
        <w:rPr>
          <w:rFonts w:ascii="Helvetica" w:hAnsi="Helvetica"/>
          <w:bCs/>
          <w:color w:val="000000" w:themeColor="text1"/>
          <w:sz w:val="20"/>
          <w:szCs w:val="20"/>
        </w:rPr>
        <w:t>Trusted</w:t>
      </w:r>
      <w:proofErr w:type="spellEnd"/>
      <w:r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Wireless Environment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80014">
        <w:rPr>
          <w:rFonts w:ascii="Helvetica" w:hAnsi="Helvetica"/>
          <w:bCs/>
          <w:color w:val="000000" w:themeColor="text1"/>
          <w:sz w:val="20"/>
          <w:szCs w:val="20"/>
        </w:rPr>
        <w:t xml:space="preserve">liefert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ein</w:t>
      </w:r>
      <w:r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965D43">
        <w:rPr>
          <w:rFonts w:ascii="Helvetica" w:hAnsi="Helvetica"/>
          <w:bCs/>
          <w:color w:val="000000" w:themeColor="text1"/>
          <w:sz w:val="20"/>
          <w:szCs w:val="20"/>
        </w:rPr>
        <w:t xml:space="preserve">einzigartiges </w:t>
      </w:r>
      <w:r w:rsidR="00180014">
        <w:rPr>
          <w:rFonts w:ascii="Helvetica" w:hAnsi="Helvetica"/>
          <w:bCs/>
          <w:color w:val="000000" w:themeColor="text1"/>
          <w:sz w:val="20"/>
          <w:szCs w:val="20"/>
        </w:rPr>
        <w:t>Konzept</w:t>
      </w:r>
      <w:r w:rsidR="00180014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für den Aufbau </w:t>
      </w:r>
      <w:r w:rsidR="00180014">
        <w:rPr>
          <w:rFonts w:ascii="Helvetica" w:hAnsi="Helvetica"/>
          <w:bCs/>
          <w:color w:val="000000" w:themeColor="text1"/>
          <w:sz w:val="20"/>
          <w:szCs w:val="20"/>
        </w:rPr>
        <w:t>von</w:t>
      </w:r>
      <w:r w:rsidR="00180014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F44CF">
        <w:rPr>
          <w:rFonts w:ascii="Helvetica" w:hAnsi="Helvetica"/>
          <w:bCs/>
          <w:color w:val="000000" w:themeColor="text1"/>
          <w:sz w:val="20"/>
          <w:szCs w:val="20"/>
        </w:rPr>
        <w:t>WLAN-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Netzwerk</w:t>
      </w:r>
      <w:r w:rsidR="005D41D5">
        <w:rPr>
          <w:rFonts w:ascii="Helvetica" w:hAnsi="Helvetica"/>
          <w:bCs/>
          <w:color w:val="000000" w:themeColor="text1"/>
          <w:sz w:val="20"/>
          <w:szCs w:val="20"/>
        </w:rPr>
        <w:t>e</w:t>
      </w:r>
      <w:r w:rsidR="00180014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, d</w:t>
      </w:r>
      <w:r w:rsidR="007F44CF">
        <w:rPr>
          <w:rFonts w:ascii="Helvetica" w:hAnsi="Helvetica"/>
          <w:bCs/>
          <w:color w:val="000000" w:themeColor="text1"/>
          <w:sz w:val="20"/>
          <w:szCs w:val="20"/>
        </w:rPr>
        <w:t>ie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80014">
        <w:rPr>
          <w:rFonts w:ascii="Helvetica" w:hAnsi="Helvetica"/>
          <w:bCs/>
          <w:color w:val="000000" w:themeColor="text1"/>
          <w:sz w:val="20"/>
          <w:szCs w:val="20"/>
        </w:rPr>
        <w:t>nicht nur leistungsstark</w:t>
      </w:r>
      <w:r w:rsidR="00965D43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="00CF5191">
        <w:rPr>
          <w:rFonts w:ascii="Helvetica" w:hAnsi="Helvetica"/>
          <w:bCs/>
          <w:color w:val="000000" w:themeColor="text1"/>
          <w:sz w:val="20"/>
          <w:szCs w:val="20"/>
        </w:rPr>
        <w:t xml:space="preserve">flexibel </w:t>
      </w:r>
      <w:r w:rsidR="00965D43">
        <w:rPr>
          <w:rFonts w:ascii="Helvetica" w:hAnsi="Helvetica"/>
          <w:bCs/>
          <w:color w:val="000000" w:themeColor="text1"/>
          <w:sz w:val="20"/>
          <w:szCs w:val="20"/>
        </w:rPr>
        <w:t>skalierbar</w:t>
      </w:r>
      <w:r w:rsidR="00180014">
        <w:rPr>
          <w:rFonts w:ascii="Helvetica" w:hAnsi="Helvetica"/>
          <w:bCs/>
          <w:color w:val="000000" w:themeColor="text1"/>
          <w:sz w:val="20"/>
          <w:szCs w:val="20"/>
        </w:rPr>
        <w:t xml:space="preserve"> und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B82F7D">
        <w:rPr>
          <w:rFonts w:ascii="Helvetica" w:hAnsi="Helvetica"/>
          <w:bCs/>
          <w:color w:val="000000" w:themeColor="text1"/>
          <w:sz w:val="20"/>
          <w:szCs w:val="20"/>
        </w:rPr>
        <w:t xml:space="preserve">via Cloud 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einfach zu verwalten</w:t>
      </w:r>
      <w:r w:rsidR="00180014">
        <w:rPr>
          <w:rFonts w:ascii="Helvetica" w:hAnsi="Helvetica"/>
          <w:bCs/>
          <w:color w:val="000000" w:themeColor="text1"/>
          <w:sz w:val="20"/>
          <w:szCs w:val="20"/>
        </w:rPr>
        <w:t xml:space="preserve">, sondern gleichzeitig auch 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sicher </w:t>
      </w:r>
      <w:r w:rsidR="007F44CF">
        <w:rPr>
          <w:rFonts w:ascii="Helvetica" w:hAnsi="Helvetica"/>
          <w:bCs/>
          <w:color w:val="000000" w:themeColor="text1"/>
          <w:sz w:val="20"/>
          <w:szCs w:val="20"/>
        </w:rPr>
        <w:t>sind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7C0453">
        <w:rPr>
          <w:rFonts w:ascii="Helvetica" w:hAnsi="Helvetica"/>
          <w:bCs/>
          <w:color w:val="000000" w:themeColor="text1"/>
          <w:sz w:val="20"/>
          <w:szCs w:val="20"/>
        </w:rPr>
        <w:t xml:space="preserve">Eines der Hauptmerkmale ist </w:t>
      </w:r>
      <w:r w:rsidR="007F44CF">
        <w:rPr>
          <w:rFonts w:ascii="Helvetica" w:hAnsi="Helvetica"/>
          <w:bCs/>
          <w:color w:val="000000" w:themeColor="text1"/>
          <w:sz w:val="20"/>
          <w:szCs w:val="20"/>
        </w:rPr>
        <w:t>beispielsweise,</w:t>
      </w:r>
      <w:r w:rsidR="007C0453">
        <w:rPr>
          <w:rFonts w:ascii="Helvetica" w:hAnsi="Helvetica"/>
          <w:bCs/>
          <w:color w:val="000000" w:themeColor="text1"/>
          <w:sz w:val="20"/>
          <w:szCs w:val="20"/>
        </w:rPr>
        <w:t xml:space="preserve"> dass 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automatisch alle gängigen WLAN-Bedrohungen gleichzeitig erk</w:t>
      </w:r>
      <w:r w:rsidR="007C0453">
        <w:rPr>
          <w:rFonts w:ascii="Helvetica" w:hAnsi="Helvetica"/>
          <w:bCs/>
          <w:color w:val="000000" w:themeColor="text1"/>
          <w:sz w:val="20"/>
          <w:szCs w:val="20"/>
        </w:rPr>
        <w:t>a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nnt und verhindert</w:t>
      </w:r>
      <w:r w:rsidR="007C0453">
        <w:rPr>
          <w:rFonts w:ascii="Helvetica" w:hAnsi="Helvetica"/>
          <w:bCs/>
          <w:color w:val="000000" w:themeColor="text1"/>
          <w:sz w:val="20"/>
          <w:szCs w:val="20"/>
        </w:rPr>
        <w:t xml:space="preserve"> werden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5B527C">
        <w:rPr>
          <w:rFonts w:ascii="Helvetica" w:hAnsi="Helvetica"/>
          <w:bCs/>
          <w:color w:val="000000" w:themeColor="text1"/>
          <w:sz w:val="20"/>
          <w:szCs w:val="20"/>
        </w:rPr>
        <w:t>Mit dem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AP327X </w:t>
      </w:r>
      <w:r w:rsidR="005B527C">
        <w:rPr>
          <w:rFonts w:ascii="Helvetica" w:hAnsi="Helvetica"/>
          <w:bCs/>
          <w:color w:val="000000" w:themeColor="text1"/>
          <w:sz w:val="20"/>
          <w:szCs w:val="20"/>
        </w:rPr>
        <w:t>können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Kunden und Partnern</w:t>
      </w:r>
      <w:r w:rsidR="007C0453">
        <w:rPr>
          <w:rFonts w:ascii="Helvetica" w:hAnsi="Helvetica"/>
          <w:bCs/>
          <w:color w:val="000000" w:themeColor="text1"/>
          <w:sz w:val="20"/>
          <w:szCs w:val="20"/>
        </w:rPr>
        <w:t xml:space="preserve"> diesen Schutzschirm</w:t>
      </w:r>
      <w:r w:rsidR="005B527C">
        <w:rPr>
          <w:rFonts w:ascii="Helvetica" w:hAnsi="Helvetica"/>
          <w:bCs/>
          <w:color w:val="000000" w:themeColor="text1"/>
          <w:sz w:val="20"/>
          <w:szCs w:val="20"/>
        </w:rPr>
        <w:t xml:space="preserve"> nun</w:t>
      </w:r>
      <w:r w:rsidR="007F44CF">
        <w:rPr>
          <w:rFonts w:ascii="Helvetica" w:hAnsi="Helvetica"/>
          <w:bCs/>
          <w:color w:val="000000" w:themeColor="text1"/>
          <w:sz w:val="20"/>
          <w:szCs w:val="20"/>
        </w:rPr>
        <w:t xml:space="preserve"> auch </w:t>
      </w:r>
      <w:r w:rsidR="00965D43">
        <w:rPr>
          <w:rFonts w:ascii="Helvetica" w:hAnsi="Helvetica"/>
          <w:bCs/>
          <w:color w:val="000000" w:themeColor="text1"/>
          <w:sz w:val="20"/>
          <w:szCs w:val="20"/>
        </w:rPr>
        <w:t>über Außenbereiche spannen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="00C17CE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5B527C">
        <w:rPr>
          <w:rFonts w:ascii="Helvetica" w:hAnsi="Helvetica"/>
          <w:bCs/>
          <w:color w:val="000000" w:themeColor="text1"/>
          <w:sz w:val="20"/>
          <w:szCs w:val="20"/>
        </w:rPr>
        <w:t>Der Access Point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verfügt</w:t>
      </w:r>
      <w:r w:rsidR="002750DB">
        <w:rPr>
          <w:rFonts w:ascii="Helvetica" w:hAnsi="Helvetica"/>
          <w:bCs/>
          <w:color w:val="000000" w:themeColor="text1"/>
          <w:sz w:val="20"/>
          <w:szCs w:val="20"/>
        </w:rPr>
        <w:t xml:space="preserve"> dazu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über vier N-</w:t>
      </w:r>
      <w:r w:rsidR="00055CC4">
        <w:rPr>
          <w:rFonts w:ascii="Helvetica" w:hAnsi="Helvetica"/>
          <w:bCs/>
          <w:color w:val="000000" w:themeColor="text1"/>
          <w:sz w:val="20"/>
          <w:szCs w:val="20"/>
        </w:rPr>
        <w:t>Antennens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tecker für</w:t>
      </w:r>
      <w:r w:rsidR="00C17CEC">
        <w:rPr>
          <w:rFonts w:ascii="Helvetica" w:hAnsi="Helvetica"/>
          <w:bCs/>
          <w:color w:val="000000" w:themeColor="text1"/>
          <w:sz w:val="20"/>
          <w:szCs w:val="20"/>
        </w:rPr>
        <w:t xml:space="preserve"> mehr </w:t>
      </w:r>
      <w:r w:rsidR="00CF5191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Freiheit bei der Auswahl </w:t>
      </w:r>
      <w:r w:rsidR="00C95204">
        <w:rPr>
          <w:rFonts w:ascii="Helvetica" w:hAnsi="Helvetica"/>
          <w:bCs/>
          <w:color w:val="000000" w:themeColor="text1"/>
          <w:sz w:val="20"/>
          <w:szCs w:val="20"/>
        </w:rPr>
        <w:t xml:space="preserve">und Ausrichtung </w:t>
      </w:r>
      <w:r w:rsidR="00CF5191" w:rsidRPr="00173C27">
        <w:rPr>
          <w:rFonts w:ascii="Helvetica" w:hAnsi="Helvetica"/>
          <w:bCs/>
          <w:color w:val="000000" w:themeColor="text1"/>
          <w:sz w:val="20"/>
          <w:szCs w:val="20"/>
        </w:rPr>
        <w:t>einer geeigneten Antenne, um die gewünschte WLAN-Reichweite auch bei rauen Bedingungen sicherzustellen</w:t>
      </w:r>
      <w:r w:rsidR="00CF5191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CF5191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802.11ac 2x2 MU-MIMO Access Point mit Dual </w:t>
      </w:r>
      <w:proofErr w:type="spellStart"/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Concurrent</w:t>
      </w:r>
      <w:proofErr w:type="spellEnd"/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5 GHz</w:t>
      </w:r>
      <w:r w:rsidR="00250BBA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und 2,4 GHz</w:t>
      </w:r>
      <w:r w:rsidR="00250BBA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Funk</w:t>
      </w:r>
      <w:r w:rsidR="00250BBA">
        <w:rPr>
          <w:rFonts w:ascii="Helvetica" w:hAnsi="Helvetica"/>
          <w:bCs/>
          <w:color w:val="000000" w:themeColor="text1"/>
          <w:sz w:val="20"/>
          <w:szCs w:val="20"/>
        </w:rPr>
        <w:t xml:space="preserve">modulen </w:t>
      </w:r>
      <w:r w:rsidR="00C95204">
        <w:rPr>
          <w:rFonts w:ascii="Helvetica" w:hAnsi="Helvetica"/>
          <w:bCs/>
          <w:color w:val="000000" w:themeColor="text1"/>
          <w:sz w:val="20"/>
          <w:szCs w:val="20"/>
        </w:rPr>
        <w:t>ermöglicht</w:t>
      </w:r>
      <w:r w:rsidR="00CF5191">
        <w:rPr>
          <w:rFonts w:ascii="Helvetica" w:hAnsi="Helvetica"/>
          <w:bCs/>
          <w:color w:val="000000" w:themeColor="text1"/>
          <w:sz w:val="20"/>
          <w:szCs w:val="20"/>
        </w:rPr>
        <w:t xml:space="preserve"> dabei 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Datenraten bis zu 867 bzw. 400 </w:t>
      </w:r>
      <w:r w:rsidR="0020523A">
        <w:rPr>
          <w:rFonts w:ascii="Helvetica" w:hAnsi="Helvetica"/>
          <w:bCs/>
          <w:color w:val="000000" w:themeColor="text1"/>
          <w:sz w:val="20"/>
          <w:szCs w:val="20"/>
        </w:rPr>
        <w:t>Mbit/s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</w:p>
    <w:p w14:paraId="1EA40AAA" w14:textId="77777777" w:rsidR="00E37E1A" w:rsidRPr="00E92DA2" w:rsidRDefault="00E37E1A" w:rsidP="00E37E1A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4D6CB4B" w14:textId="63DED4FA" w:rsidR="00D26719" w:rsidRPr="00E92DA2" w:rsidRDefault="00A6136B" w:rsidP="00D2671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Produkt</w:t>
      </w:r>
      <w:r w:rsidR="00CF5191">
        <w:rPr>
          <w:rFonts w:ascii="Helvetica" w:hAnsi="Helvetica"/>
          <w:b/>
          <w:color w:val="000000" w:themeColor="text1"/>
          <w:sz w:val="20"/>
          <w:szCs w:val="20"/>
        </w:rPr>
        <w:t>eigenschaften</w:t>
      </w:r>
      <w:r w:rsidR="001A581C" w:rsidRPr="001A581C">
        <w:rPr>
          <w:rFonts w:ascii="Helvetica" w:hAnsi="Helvetica"/>
          <w:b/>
          <w:color w:val="000000" w:themeColor="text1"/>
          <w:sz w:val="20"/>
          <w:szCs w:val="20"/>
        </w:rPr>
        <w:t xml:space="preserve"> des AP327X</w:t>
      </w:r>
      <w:r w:rsidR="00D26719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</w:p>
    <w:p w14:paraId="3F41B92A" w14:textId="77777777" w:rsidR="00D26719" w:rsidRPr="00E92DA2" w:rsidRDefault="00D26719" w:rsidP="00D2671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7694D95" w14:textId="114CDB08" w:rsidR="00D26719" w:rsidRPr="001A581C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A581C">
        <w:rPr>
          <w:rFonts w:ascii="Helvetica" w:hAnsi="Helvetica"/>
          <w:b/>
          <w:color w:val="000000" w:themeColor="text1"/>
          <w:sz w:val="20"/>
          <w:szCs w:val="20"/>
        </w:rPr>
        <w:t xml:space="preserve">Vier externe </w:t>
      </w:r>
      <w:r w:rsidR="001A581C" w:rsidRPr="001A581C">
        <w:rPr>
          <w:rFonts w:ascii="Helvetica" w:hAnsi="Helvetica"/>
          <w:b/>
          <w:color w:val="000000" w:themeColor="text1"/>
          <w:sz w:val="20"/>
          <w:szCs w:val="20"/>
        </w:rPr>
        <w:t>N-</w:t>
      </w:r>
      <w:r w:rsidRPr="001A581C">
        <w:rPr>
          <w:rFonts w:ascii="Helvetica" w:hAnsi="Helvetica"/>
          <w:b/>
          <w:color w:val="000000" w:themeColor="text1"/>
          <w:sz w:val="20"/>
          <w:szCs w:val="20"/>
        </w:rPr>
        <w:t>Antennenanschlüsse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  <w:r w:rsidR="00C95204">
        <w:rPr>
          <w:rFonts w:ascii="Helvetica" w:hAnsi="Helvetica"/>
          <w:bCs/>
          <w:color w:val="000000" w:themeColor="text1"/>
          <w:sz w:val="20"/>
          <w:szCs w:val="20"/>
        </w:rPr>
        <w:t>Erlaubt</w:t>
      </w:r>
      <w:r w:rsidR="00A6136B">
        <w:rPr>
          <w:rFonts w:ascii="Helvetica" w:hAnsi="Helvetica"/>
          <w:bCs/>
          <w:color w:val="000000" w:themeColor="text1"/>
          <w:sz w:val="20"/>
          <w:szCs w:val="20"/>
        </w:rPr>
        <w:t xml:space="preserve"> den Einsatz 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>gerichtete</w:t>
      </w:r>
      <w:r w:rsidR="00A6136B">
        <w:rPr>
          <w:rFonts w:ascii="Helvetica" w:hAnsi="Helvetica"/>
          <w:bCs/>
          <w:color w:val="000000" w:themeColor="text1"/>
          <w:sz w:val="20"/>
          <w:szCs w:val="20"/>
        </w:rPr>
        <w:t>r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oder </w:t>
      </w:r>
      <w:proofErr w:type="spellStart"/>
      <w:r w:rsidRPr="001A581C">
        <w:rPr>
          <w:rFonts w:ascii="Helvetica" w:hAnsi="Helvetica"/>
          <w:bCs/>
          <w:color w:val="000000" w:themeColor="text1"/>
          <w:sz w:val="20"/>
          <w:szCs w:val="20"/>
        </w:rPr>
        <w:t>omnidirektionale</w:t>
      </w:r>
      <w:r w:rsidR="00A6136B">
        <w:rPr>
          <w:rFonts w:ascii="Helvetica" w:hAnsi="Helvetica"/>
          <w:bCs/>
          <w:color w:val="000000" w:themeColor="text1"/>
          <w:sz w:val="20"/>
          <w:szCs w:val="20"/>
        </w:rPr>
        <w:t>r</w:t>
      </w:r>
      <w:proofErr w:type="spellEnd"/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2A5B3C">
        <w:rPr>
          <w:rFonts w:ascii="Helvetica" w:hAnsi="Helvetica"/>
          <w:bCs/>
          <w:color w:val="000000" w:themeColor="text1"/>
          <w:sz w:val="20"/>
          <w:szCs w:val="20"/>
        </w:rPr>
        <w:t>Antennen</w:t>
      </w:r>
      <w:r w:rsidR="00CC1C4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6136B">
        <w:rPr>
          <w:rFonts w:ascii="Helvetica" w:hAnsi="Helvetica"/>
          <w:bCs/>
          <w:color w:val="000000" w:themeColor="text1"/>
          <w:sz w:val="20"/>
          <w:szCs w:val="20"/>
        </w:rPr>
        <w:t>je nach Bedarf und erhöht somit die Flexibilität im Aufbau von WLAN-Netzwerken.</w:t>
      </w:r>
    </w:p>
    <w:p w14:paraId="7DD23859" w14:textId="78B3F422" w:rsidR="00D26719" w:rsidRPr="001A581C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A581C">
        <w:rPr>
          <w:rFonts w:ascii="Helvetica" w:hAnsi="Helvetica"/>
          <w:b/>
          <w:color w:val="000000" w:themeColor="text1"/>
          <w:sz w:val="20"/>
          <w:szCs w:val="20"/>
        </w:rPr>
        <w:t>Robustes Gehäuse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  <w:r w:rsidR="002507A4">
        <w:rPr>
          <w:rFonts w:ascii="Helvetica" w:hAnsi="Helvetica"/>
          <w:bCs/>
          <w:color w:val="000000" w:themeColor="text1"/>
          <w:sz w:val="20"/>
          <w:szCs w:val="20"/>
        </w:rPr>
        <w:t xml:space="preserve">Gemäß der </w:t>
      </w:r>
      <w:r w:rsidR="002A5B3C">
        <w:rPr>
          <w:rFonts w:ascii="Helvetica" w:hAnsi="Helvetica"/>
          <w:bCs/>
          <w:color w:val="000000" w:themeColor="text1"/>
          <w:sz w:val="20"/>
          <w:szCs w:val="20"/>
        </w:rPr>
        <w:t>IP67</w:t>
      </w:r>
      <w:r w:rsidR="002507A4">
        <w:rPr>
          <w:rFonts w:ascii="Helvetica" w:hAnsi="Helvetica"/>
          <w:bCs/>
          <w:color w:val="000000" w:themeColor="text1"/>
          <w:sz w:val="20"/>
          <w:szCs w:val="20"/>
        </w:rPr>
        <w:t>-Zertifizierung h</w:t>
      </w:r>
      <w:r w:rsidR="00201E56">
        <w:rPr>
          <w:rFonts w:ascii="Helvetica" w:hAnsi="Helvetica"/>
          <w:bCs/>
          <w:color w:val="000000" w:themeColor="text1"/>
          <w:sz w:val="20"/>
          <w:szCs w:val="20"/>
        </w:rPr>
        <w:t>ä</w:t>
      </w:r>
      <w:r w:rsidR="002507A4">
        <w:rPr>
          <w:rFonts w:ascii="Helvetica" w:hAnsi="Helvetica"/>
          <w:bCs/>
          <w:color w:val="000000" w:themeColor="text1"/>
          <w:sz w:val="20"/>
          <w:szCs w:val="20"/>
        </w:rPr>
        <w:t xml:space="preserve">lt der AP327X 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>rauen Bedingungen</w:t>
      </w:r>
      <w:r w:rsidR="002507A4">
        <w:rPr>
          <w:rFonts w:ascii="Helvetica" w:hAnsi="Helvetica"/>
          <w:bCs/>
          <w:color w:val="000000" w:themeColor="text1"/>
          <w:sz w:val="20"/>
          <w:szCs w:val="20"/>
        </w:rPr>
        <w:t xml:space="preserve"> und </w:t>
      </w:r>
      <w:bookmarkStart w:id="0" w:name="_GoBack"/>
      <w:bookmarkEnd w:id="0"/>
      <w:r w:rsidR="002507A4" w:rsidRPr="00365460">
        <w:rPr>
          <w:rFonts w:ascii="Helvetica" w:hAnsi="Helvetica"/>
          <w:bCs/>
          <w:color w:val="000000" w:themeColor="text1"/>
          <w:sz w:val="20"/>
          <w:szCs w:val="20"/>
        </w:rPr>
        <w:t xml:space="preserve">Temperaturen von </w:t>
      </w:r>
      <w:r w:rsidRPr="00365460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365460" w:rsidRPr="00365460">
        <w:rPr>
          <w:rFonts w:ascii="Helvetica" w:hAnsi="Helvetica"/>
          <w:bCs/>
          <w:color w:val="000000" w:themeColor="text1"/>
          <w:sz w:val="20"/>
          <w:szCs w:val="20"/>
        </w:rPr>
        <w:t>4</w:t>
      </w:r>
      <w:r w:rsidRPr="00365460">
        <w:rPr>
          <w:rFonts w:ascii="Helvetica" w:hAnsi="Helvetica"/>
          <w:bCs/>
          <w:color w:val="000000" w:themeColor="text1"/>
          <w:sz w:val="20"/>
          <w:szCs w:val="20"/>
        </w:rPr>
        <w:t>0</w:t>
      </w:r>
      <w:r w:rsidR="0002307E" w:rsidRPr="00365460">
        <w:rPr>
          <w:rFonts w:ascii="Helvetica" w:hAnsi="Helvetica"/>
          <w:bCs/>
          <w:color w:val="000000" w:themeColor="text1"/>
          <w:sz w:val="20"/>
          <w:szCs w:val="20"/>
        </w:rPr>
        <w:t>°</w:t>
      </w:r>
      <w:r w:rsidR="00F1311F" w:rsidRPr="00365460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365460">
        <w:rPr>
          <w:rFonts w:ascii="Helvetica" w:hAnsi="Helvetica"/>
          <w:bCs/>
          <w:color w:val="000000" w:themeColor="text1"/>
          <w:sz w:val="20"/>
          <w:szCs w:val="20"/>
        </w:rPr>
        <w:t>C bis 65</w:t>
      </w:r>
      <w:r w:rsidR="0002307E" w:rsidRPr="00365460">
        <w:rPr>
          <w:rFonts w:ascii="Helvetica" w:hAnsi="Helvetica"/>
          <w:bCs/>
          <w:color w:val="000000" w:themeColor="text1"/>
          <w:sz w:val="20"/>
          <w:szCs w:val="20"/>
        </w:rPr>
        <w:t xml:space="preserve">° </w:t>
      </w:r>
      <w:r w:rsidRPr="00365460">
        <w:rPr>
          <w:rFonts w:ascii="Helvetica" w:hAnsi="Helvetica"/>
          <w:bCs/>
          <w:color w:val="000000" w:themeColor="text1"/>
          <w:sz w:val="20"/>
          <w:szCs w:val="20"/>
        </w:rPr>
        <w:t>C</w:t>
      </w:r>
      <w:r w:rsidR="002507A4" w:rsidRPr="00365460">
        <w:rPr>
          <w:rFonts w:ascii="Helvetica" w:hAnsi="Helvetica"/>
          <w:bCs/>
          <w:color w:val="000000" w:themeColor="text1"/>
          <w:sz w:val="20"/>
          <w:szCs w:val="20"/>
        </w:rPr>
        <w:t xml:space="preserve"> stand</w:t>
      </w:r>
      <w:r w:rsidRPr="00365460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04C8ABC4" w14:textId="2E1EEC65" w:rsidR="00D26719" w:rsidRPr="001A581C" w:rsidRDefault="00AE279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Simultane</w:t>
      </w:r>
      <w:r w:rsidR="00201E56">
        <w:rPr>
          <w:rFonts w:ascii="Helvetica" w:hAnsi="Helvetica"/>
          <w:b/>
          <w:color w:val="000000" w:themeColor="text1"/>
          <w:sz w:val="20"/>
          <w:szCs w:val="20"/>
        </w:rPr>
        <w:t>r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Dualband</w:t>
      </w:r>
      <w:r w:rsidR="00201E56">
        <w:rPr>
          <w:rFonts w:ascii="Helvetica" w:hAnsi="Helvetica"/>
          <w:b/>
          <w:color w:val="000000" w:themeColor="text1"/>
          <w:sz w:val="20"/>
          <w:szCs w:val="20"/>
        </w:rPr>
        <w:t>-Betrieb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: </w:t>
      </w:r>
      <w:r w:rsidR="00D26719" w:rsidRPr="00AE2799">
        <w:rPr>
          <w:rFonts w:ascii="Helvetica" w:hAnsi="Helvetica"/>
          <w:bCs/>
          <w:color w:val="000000" w:themeColor="text1"/>
          <w:sz w:val="20"/>
          <w:szCs w:val="20"/>
        </w:rPr>
        <w:t>2x2 5 GHz</w:t>
      </w:r>
      <w:r w:rsidR="000069CC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D26719" w:rsidRPr="00AE2799">
        <w:rPr>
          <w:rFonts w:ascii="Helvetica" w:hAnsi="Helvetica"/>
          <w:bCs/>
          <w:color w:val="000000" w:themeColor="text1"/>
          <w:sz w:val="20"/>
          <w:szCs w:val="20"/>
        </w:rPr>
        <w:t xml:space="preserve"> und 2,4 GHz</w:t>
      </w:r>
      <w:r w:rsidR="000069CC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D26719" w:rsidRPr="00AE2799">
        <w:rPr>
          <w:rFonts w:ascii="Helvetica" w:hAnsi="Helvetica"/>
          <w:bCs/>
          <w:color w:val="000000" w:themeColor="text1"/>
          <w:sz w:val="20"/>
          <w:szCs w:val="20"/>
        </w:rPr>
        <w:t>Funk</w:t>
      </w:r>
      <w:r w:rsidR="00703634" w:rsidRPr="00AE2799">
        <w:rPr>
          <w:rFonts w:ascii="Helvetica" w:hAnsi="Helvetica"/>
          <w:bCs/>
          <w:color w:val="000000" w:themeColor="text1"/>
          <w:sz w:val="20"/>
          <w:szCs w:val="20"/>
        </w:rPr>
        <w:t>module</w:t>
      </w:r>
      <w:r w:rsidR="00D26719" w:rsidRPr="00AE279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0069CC">
        <w:rPr>
          <w:rFonts w:ascii="Helvetica" w:hAnsi="Helvetica"/>
          <w:bCs/>
          <w:color w:val="000000" w:themeColor="text1"/>
          <w:sz w:val="20"/>
          <w:szCs w:val="20"/>
        </w:rPr>
        <w:t xml:space="preserve">versorgen Clients in beiden Netzen gleichzeitig mit </w:t>
      </w:r>
      <w:r w:rsidR="00D26719" w:rsidRPr="00AE2799">
        <w:rPr>
          <w:rFonts w:ascii="Helvetica" w:hAnsi="Helvetica"/>
          <w:bCs/>
          <w:color w:val="000000" w:themeColor="text1"/>
          <w:sz w:val="20"/>
          <w:szCs w:val="20"/>
        </w:rPr>
        <w:t>Datenraten von bis zu 867 Mbit/s bzw. 400 Mbit/s</w:t>
      </w:r>
      <w:r w:rsidR="000069CC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21723461" w14:textId="7A28CF94" w:rsidR="00D26719" w:rsidRPr="00164A08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64A08">
        <w:rPr>
          <w:rFonts w:ascii="Helvetica" w:hAnsi="Helvetica"/>
          <w:b/>
          <w:color w:val="000000" w:themeColor="text1"/>
          <w:sz w:val="20"/>
          <w:szCs w:val="20"/>
        </w:rPr>
        <w:lastRenderedPageBreak/>
        <w:t xml:space="preserve">Radio </w:t>
      </w:r>
      <w:proofErr w:type="spellStart"/>
      <w:r w:rsidRPr="00164A08">
        <w:rPr>
          <w:rFonts w:ascii="Helvetica" w:hAnsi="Helvetica"/>
          <w:b/>
          <w:color w:val="000000" w:themeColor="text1"/>
          <w:sz w:val="20"/>
          <w:szCs w:val="20"/>
        </w:rPr>
        <w:t>Resource</w:t>
      </w:r>
      <w:proofErr w:type="spellEnd"/>
      <w:r w:rsidRPr="00164A08">
        <w:rPr>
          <w:rFonts w:ascii="Helvetica" w:hAnsi="Helvetica"/>
          <w:b/>
          <w:color w:val="000000" w:themeColor="text1"/>
          <w:sz w:val="20"/>
          <w:szCs w:val="20"/>
        </w:rPr>
        <w:t xml:space="preserve"> Management (RRM) im Cloud-Modus</w:t>
      </w:r>
      <w:r w:rsidRPr="00164A08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  <w:r w:rsidR="003710EA">
        <w:rPr>
          <w:rFonts w:ascii="Helvetica" w:hAnsi="Helvetica"/>
          <w:bCs/>
          <w:color w:val="000000" w:themeColor="text1"/>
          <w:sz w:val="20"/>
          <w:szCs w:val="20"/>
        </w:rPr>
        <w:t>Über eine</w:t>
      </w:r>
      <w:r w:rsidR="00B8062C">
        <w:rPr>
          <w:rFonts w:ascii="Helvetica" w:hAnsi="Helvetica"/>
          <w:bCs/>
          <w:color w:val="000000" w:themeColor="text1"/>
          <w:sz w:val="20"/>
          <w:szCs w:val="20"/>
        </w:rPr>
        <w:t xml:space="preserve"> d</w:t>
      </w:r>
      <w:r w:rsidRPr="00164A08">
        <w:rPr>
          <w:rFonts w:ascii="Helvetica" w:hAnsi="Helvetica"/>
          <w:bCs/>
          <w:color w:val="000000" w:themeColor="text1"/>
          <w:sz w:val="20"/>
          <w:szCs w:val="20"/>
        </w:rPr>
        <w:t xml:space="preserve">ynamische </w:t>
      </w:r>
      <w:r w:rsidR="00B8062C">
        <w:rPr>
          <w:rFonts w:ascii="Helvetica" w:hAnsi="Helvetica"/>
          <w:bCs/>
          <w:color w:val="000000" w:themeColor="text1"/>
          <w:sz w:val="20"/>
          <w:szCs w:val="20"/>
        </w:rPr>
        <w:t xml:space="preserve">Ressourcenverteilung </w:t>
      </w:r>
      <w:r w:rsidR="003710EA">
        <w:rPr>
          <w:rFonts w:ascii="Helvetica" w:hAnsi="Helvetica"/>
          <w:bCs/>
          <w:color w:val="000000" w:themeColor="text1"/>
          <w:sz w:val="20"/>
          <w:szCs w:val="20"/>
        </w:rPr>
        <w:t>wird die</w:t>
      </w:r>
      <w:r w:rsidR="00E55462" w:rsidRPr="00164A08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B8062C">
        <w:rPr>
          <w:rFonts w:ascii="Helvetica" w:hAnsi="Helvetica"/>
          <w:bCs/>
          <w:color w:val="000000" w:themeColor="text1"/>
          <w:sz w:val="20"/>
          <w:szCs w:val="20"/>
        </w:rPr>
        <w:t>WLAN-Performance und</w:t>
      </w:r>
      <w:r w:rsidR="00E5546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84201">
        <w:rPr>
          <w:rFonts w:ascii="Helvetica" w:hAnsi="Helvetica"/>
          <w:bCs/>
          <w:color w:val="000000" w:themeColor="text1"/>
          <w:sz w:val="20"/>
          <w:szCs w:val="20"/>
        </w:rPr>
        <w:t>User Experience</w:t>
      </w:r>
      <w:r w:rsidR="003710EA">
        <w:rPr>
          <w:rFonts w:ascii="Helvetica" w:hAnsi="Helvetica"/>
          <w:bCs/>
          <w:color w:val="000000" w:themeColor="text1"/>
          <w:sz w:val="20"/>
          <w:szCs w:val="20"/>
        </w:rPr>
        <w:t xml:space="preserve"> permanent optimiert</w:t>
      </w:r>
      <w:r w:rsidR="00E55462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35502D3A" w14:textId="36F09B43" w:rsidR="00D26719" w:rsidRPr="001A581C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A581C">
        <w:rPr>
          <w:rFonts w:ascii="Helvetica" w:hAnsi="Helvetica"/>
          <w:b/>
          <w:color w:val="000000" w:themeColor="text1"/>
          <w:sz w:val="20"/>
          <w:szCs w:val="20"/>
        </w:rPr>
        <w:t>2x Gigabit-Ethernet-Ports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  <w:r w:rsidR="00A718DF">
        <w:rPr>
          <w:rFonts w:ascii="Helvetica" w:hAnsi="Helvetica"/>
          <w:bCs/>
          <w:color w:val="000000" w:themeColor="text1"/>
          <w:sz w:val="20"/>
          <w:szCs w:val="20"/>
        </w:rPr>
        <w:t>Versetzt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Netzwerkadministratoren </w:t>
      </w:r>
      <w:r w:rsidR="00A718DF">
        <w:rPr>
          <w:rFonts w:ascii="Helvetica" w:hAnsi="Helvetica"/>
          <w:bCs/>
          <w:color w:val="000000" w:themeColor="text1"/>
          <w:sz w:val="20"/>
          <w:szCs w:val="20"/>
        </w:rPr>
        <w:t>in d</w:t>
      </w:r>
      <w:r w:rsidR="00C57DF9">
        <w:rPr>
          <w:rFonts w:ascii="Helvetica" w:hAnsi="Helvetica"/>
          <w:bCs/>
          <w:color w:val="000000" w:themeColor="text1"/>
          <w:sz w:val="20"/>
          <w:szCs w:val="20"/>
        </w:rPr>
        <w:t>ie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718DF">
        <w:rPr>
          <w:rFonts w:ascii="Helvetica" w:hAnsi="Helvetica"/>
          <w:bCs/>
          <w:color w:val="000000" w:themeColor="text1"/>
          <w:sz w:val="20"/>
          <w:szCs w:val="20"/>
        </w:rPr>
        <w:t>Lage</w:t>
      </w:r>
      <w:r w:rsidR="00C57DF9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="00A718DF">
        <w:rPr>
          <w:rFonts w:ascii="Helvetica" w:hAnsi="Helvetica"/>
          <w:bCs/>
          <w:color w:val="000000" w:themeColor="text1"/>
          <w:sz w:val="20"/>
          <w:szCs w:val="20"/>
        </w:rPr>
        <w:t xml:space="preserve">zusätzlich </w:t>
      </w:r>
      <w:r w:rsidR="00C57DF9">
        <w:rPr>
          <w:rFonts w:ascii="Helvetica" w:hAnsi="Helvetica"/>
          <w:bCs/>
          <w:color w:val="000000" w:themeColor="text1"/>
          <w:sz w:val="20"/>
          <w:szCs w:val="20"/>
        </w:rPr>
        <w:t xml:space="preserve">einen Switch oder ein anderes </w:t>
      </w:r>
      <w:r w:rsidR="00C57DF9"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Netzwerkgerät 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>anzuschließen.</w:t>
      </w:r>
    </w:p>
    <w:p w14:paraId="5FE3E88E" w14:textId="5EA19599" w:rsidR="00D26719" w:rsidRPr="001A581C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A581C">
        <w:rPr>
          <w:rFonts w:ascii="Helvetica" w:hAnsi="Helvetica"/>
          <w:b/>
          <w:color w:val="000000" w:themeColor="text1"/>
          <w:sz w:val="20"/>
          <w:szCs w:val="20"/>
        </w:rPr>
        <w:t>Cloud-basiertes Netzwerk-</w:t>
      </w:r>
      <w:proofErr w:type="spellStart"/>
      <w:r w:rsidRPr="001A581C">
        <w:rPr>
          <w:rFonts w:ascii="Helvetica" w:hAnsi="Helvetica"/>
          <w:b/>
          <w:color w:val="000000" w:themeColor="text1"/>
          <w:sz w:val="20"/>
          <w:szCs w:val="20"/>
        </w:rPr>
        <w:t>Baselining</w:t>
      </w:r>
      <w:proofErr w:type="spellEnd"/>
      <w:r w:rsidRPr="001A581C">
        <w:rPr>
          <w:rFonts w:ascii="Helvetica" w:hAnsi="Helvetica"/>
          <w:b/>
          <w:color w:val="000000" w:themeColor="text1"/>
          <w:sz w:val="20"/>
          <w:szCs w:val="20"/>
        </w:rPr>
        <w:t xml:space="preserve"> und Fehlerbehebung: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Die</w:t>
      </w:r>
      <w:r w:rsidR="00C57DF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C57DF9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Wi-Fi-Cloud </w:t>
      </w:r>
      <w:r w:rsidR="00B81384">
        <w:rPr>
          <w:rFonts w:ascii="Helvetica" w:hAnsi="Helvetica"/>
          <w:bCs/>
          <w:color w:val="000000" w:themeColor="text1"/>
          <w:sz w:val="20"/>
          <w:szCs w:val="20"/>
        </w:rPr>
        <w:t>le</w:t>
      </w:r>
      <w:r w:rsidR="002C71D8">
        <w:rPr>
          <w:rFonts w:ascii="Helvetica" w:hAnsi="Helvetica"/>
          <w:bCs/>
          <w:color w:val="000000" w:themeColor="text1"/>
          <w:sz w:val="20"/>
          <w:szCs w:val="20"/>
        </w:rPr>
        <w:t>gt eine Netzwerk-Baseline fest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und hebt </w:t>
      </w:r>
      <w:r w:rsidR="002C71D8"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Anomalien 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>automatisch hervor</w:t>
      </w:r>
      <w:r w:rsidR="009B1F25">
        <w:rPr>
          <w:rFonts w:ascii="Helvetica" w:hAnsi="Helvetica"/>
          <w:bCs/>
          <w:color w:val="000000" w:themeColor="text1"/>
          <w:sz w:val="20"/>
          <w:szCs w:val="20"/>
        </w:rPr>
        <w:t>, indem</w:t>
      </w:r>
      <w:r w:rsidR="002C71D8">
        <w:rPr>
          <w:rFonts w:ascii="Helvetica" w:hAnsi="Helvetica"/>
          <w:bCs/>
          <w:color w:val="000000" w:themeColor="text1"/>
          <w:sz w:val="20"/>
          <w:szCs w:val="20"/>
        </w:rPr>
        <w:t xml:space="preserve"> proaktiv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Warnungen an Netzwerkadministratoren aus</w:t>
      </w:r>
      <w:r w:rsidR="000B04EC">
        <w:rPr>
          <w:rFonts w:ascii="Helvetica" w:hAnsi="Helvetica"/>
          <w:bCs/>
          <w:color w:val="000000" w:themeColor="text1"/>
          <w:sz w:val="20"/>
          <w:szCs w:val="20"/>
        </w:rPr>
        <w:t>ge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>lös</w:t>
      </w:r>
      <w:r w:rsidR="009B1F25">
        <w:rPr>
          <w:rFonts w:ascii="Helvetica" w:hAnsi="Helvetica"/>
          <w:bCs/>
          <w:color w:val="000000" w:themeColor="text1"/>
          <w:sz w:val="20"/>
          <w:szCs w:val="20"/>
        </w:rPr>
        <w:t xml:space="preserve">t werden. Auf diese Weise </w:t>
      </w:r>
      <w:r w:rsidR="000B04EC">
        <w:rPr>
          <w:rFonts w:ascii="Helvetica" w:hAnsi="Helvetica"/>
          <w:bCs/>
          <w:color w:val="000000" w:themeColor="text1"/>
          <w:sz w:val="20"/>
          <w:szCs w:val="20"/>
        </w:rPr>
        <w:t xml:space="preserve">lassen sich </w:t>
      </w:r>
      <w:r w:rsidR="009B1F25">
        <w:rPr>
          <w:rFonts w:ascii="Helvetica" w:hAnsi="Helvetica"/>
          <w:bCs/>
          <w:color w:val="000000" w:themeColor="text1"/>
          <w:sz w:val="20"/>
          <w:szCs w:val="20"/>
        </w:rPr>
        <w:t>Probleme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9B1F25">
        <w:rPr>
          <w:rFonts w:ascii="Helvetica" w:hAnsi="Helvetica"/>
          <w:bCs/>
          <w:color w:val="000000" w:themeColor="text1"/>
          <w:sz w:val="20"/>
          <w:szCs w:val="20"/>
        </w:rPr>
        <w:t>beh</w:t>
      </w:r>
      <w:r w:rsidR="000B04EC">
        <w:rPr>
          <w:rFonts w:ascii="Helvetica" w:hAnsi="Helvetica"/>
          <w:bCs/>
          <w:color w:val="000000" w:themeColor="text1"/>
          <w:sz w:val="20"/>
          <w:szCs w:val="20"/>
        </w:rPr>
        <w:t>e</w:t>
      </w:r>
      <w:r w:rsidR="009B1F25">
        <w:rPr>
          <w:rFonts w:ascii="Helvetica" w:hAnsi="Helvetica"/>
          <w:bCs/>
          <w:color w:val="000000" w:themeColor="text1"/>
          <w:sz w:val="20"/>
          <w:szCs w:val="20"/>
        </w:rPr>
        <w:t>ben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>, bevor Benutzer sie melden.</w:t>
      </w:r>
    </w:p>
    <w:p w14:paraId="455D6B4C" w14:textId="4E200978" w:rsidR="00D26719" w:rsidRPr="00173C27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A581C">
        <w:rPr>
          <w:rFonts w:ascii="Helvetica" w:hAnsi="Helvetica"/>
          <w:b/>
          <w:color w:val="000000" w:themeColor="text1"/>
          <w:sz w:val="20"/>
          <w:szCs w:val="20"/>
        </w:rPr>
        <w:t>Sicherheits</w:t>
      </w:r>
      <w:r w:rsidR="00133106">
        <w:rPr>
          <w:rFonts w:ascii="Helvetica" w:hAnsi="Helvetica"/>
          <w:b/>
          <w:color w:val="000000" w:themeColor="text1"/>
          <w:sz w:val="20"/>
          <w:szCs w:val="20"/>
        </w:rPr>
        <w:t>erweiterung</w:t>
      </w:r>
      <w:r w:rsidRPr="001A581C">
        <w:rPr>
          <w:rFonts w:ascii="Helvetica" w:hAnsi="Helvetica"/>
          <w:b/>
          <w:color w:val="000000" w:themeColor="text1"/>
          <w:sz w:val="20"/>
          <w:szCs w:val="20"/>
        </w:rPr>
        <w:t xml:space="preserve"> für </w:t>
      </w:r>
      <w:r w:rsidR="00133106">
        <w:rPr>
          <w:rFonts w:ascii="Helvetica" w:hAnsi="Helvetica"/>
          <w:b/>
          <w:color w:val="000000" w:themeColor="text1"/>
          <w:sz w:val="20"/>
          <w:szCs w:val="20"/>
        </w:rPr>
        <w:t>bestehende WLAN-Umgebungen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  <w:r w:rsidR="006B5346">
        <w:rPr>
          <w:rFonts w:ascii="Helvetica" w:hAnsi="Helvetica"/>
          <w:bCs/>
          <w:color w:val="000000" w:themeColor="text1"/>
          <w:sz w:val="20"/>
          <w:szCs w:val="20"/>
        </w:rPr>
        <w:t>Die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1A581C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A</w:t>
      </w:r>
      <w:r w:rsidR="006B5346">
        <w:rPr>
          <w:rFonts w:ascii="Helvetica" w:hAnsi="Helvetica"/>
          <w:bCs/>
          <w:color w:val="000000" w:themeColor="text1"/>
          <w:sz w:val="20"/>
          <w:szCs w:val="20"/>
        </w:rPr>
        <w:t>ccess Points lassen sich problemlos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in bestehende </w:t>
      </w:r>
      <w:r w:rsidR="006B5346">
        <w:rPr>
          <w:rFonts w:ascii="Helvetica" w:hAnsi="Helvetica"/>
          <w:bCs/>
          <w:color w:val="000000" w:themeColor="text1"/>
          <w:sz w:val="20"/>
          <w:szCs w:val="20"/>
        </w:rPr>
        <w:t>WLAN-Umgebungen integrieren</w:t>
      </w:r>
      <w:r w:rsidR="00A94B79">
        <w:rPr>
          <w:rFonts w:ascii="Helvetica" w:hAnsi="Helvetica"/>
          <w:bCs/>
          <w:color w:val="000000" w:themeColor="text1"/>
          <w:sz w:val="20"/>
          <w:szCs w:val="20"/>
        </w:rPr>
        <w:t xml:space="preserve">: Konfiguriert als 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>dedizierte WIPS-Sicherheitssensoren</w:t>
      </w:r>
      <w:r w:rsidR="00B11E7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>arbeite</w:t>
      </w:r>
      <w:r w:rsidR="00B11E7C">
        <w:rPr>
          <w:rFonts w:ascii="Helvetica" w:hAnsi="Helvetica"/>
          <w:bCs/>
          <w:color w:val="000000" w:themeColor="text1"/>
          <w:sz w:val="20"/>
          <w:szCs w:val="20"/>
        </w:rPr>
        <w:t>n sie mit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8B199C">
        <w:rPr>
          <w:rFonts w:ascii="Helvetica" w:hAnsi="Helvetica"/>
          <w:bCs/>
          <w:color w:val="000000" w:themeColor="text1"/>
          <w:sz w:val="20"/>
          <w:szCs w:val="20"/>
        </w:rPr>
        <w:t xml:space="preserve">bestehenden </w:t>
      </w:r>
      <w:r w:rsidR="00D84201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Access Points 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>zusammen und biete</w:t>
      </w:r>
      <w:r w:rsidR="00B11E7C" w:rsidRPr="00173C27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rund um die Uhr Schutz.</w:t>
      </w:r>
    </w:p>
    <w:p w14:paraId="2BEA290A" w14:textId="34906193" w:rsidR="00D26719" w:rsidRPr="00173C27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73C27">
        <w:rPr>
          <w:rFonts w:ascii="Helvetica" w:hAnsi="Helvetica"/>
          <w:b/>
          <w:color w:val="000000" w:themeColor="text1"/>
          <w:sz w:val="20"/>
          <w:szCs w:val="20"/>
        </w:rPr>
        <w:t>Flexible Verwaltungsoptionen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In Kombination mit der </w:t>
      </w:r>
      <w:hyperlink r:id="rId8" w:history="1">
        <w:proofErr w:type="spellStart"/>
        <w:r w:rsidR="001F2D4A" w:rsidRPr="00173C27">
          <w:rPr>
            <w:rStyle w:val="Hyperlink"/>
            <w:rFonts w:ascii="Helvetica" w:hAnsi="Helvetica"/>
            <w:bCs/>
            <w:sz w:val="20"/>
            <w:szCs w:val="20"/>
          </w:rPr>
          <w:t>WatchGuard</w:t>
        </w:r>
        <w:proofErr w:type="spellEnd"/>
        <w:r w:rsidR="001F2D4A" w:rsidRPr="00173C27">
          <w:rPr>
            <w:rStyle w:val="Hyperlink"/>
            <w:rFonts w:ascii="Helvetica" w:hAnsi="Helvetica"/>
            <w:bCs/>
            <w:sz w:val="20"/>
            <w:szCs w:val="20"/>
          </w:rPr>
          <w:t xml:space="preserve"> </w:t>
        </w:r>
        <w:r w:rsidR="008B199C" w:rsidRPr="00173C27">
          <w:rPr>
            <w:rStyle w:val="Hyperlink"/>
            <w:rFonts w:ascii="Helvetica" w:hAnsi="Helvetica"/>
            <w:bCs/>
            <w:sz w:val="20"/>
            <w:szCs w:val="20"/>
          </w:rPr>
          <w:t>Wi-Fi</w:t>
        </w:r>
        <w:r w:rsidR="001F2D4A" w:rsidRPr="00173C27">
          <w:rPr>
            <w:rStyle w:val="Hyperlink"/>
            <w:rFonts w:ascii="Helvetica" w:hAnsi="Helvetica"/>
            <w:bCs/>
            <w:sz w:val="20"/>
            <w:szCs w:val="20"/>
          </w:rPr>
          <w:t xml:space="preserve"> Cloud</w:t>
        </w:r>
      </w:hyperlink>
      <w:r w:rsidR="001F2D4A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>und entsprechender Lizensierung (</w:t>
      </w:r>
      <w:r w:rsidR="008B199C">
        <w:rPr>
          <w:rFonts w:ascii="Helvetica" w:hAnsi="Helvetica"/>
          <w:bCs/>
          <w:color w:val="000000" w:themeColor="text1"/>
          <w:sz w:val="20"/>
          <w:szCs w:val="20"/>
        </w:rPr>
        <w:t>„</w:t>
      </w:r>
      <w:r w:rsidR="008B199C" w:rsidRPr="000B04EC">
        <w:rPr>
          <w:rFonts w:ascii="Helvetica" w:hAnsi="Helvetica"/>
          <w:color w:val="000000" w:themeColor="text1"/>
          <w:sz w:val="20"/>
          <w:szCs w:val="20"/>
        </w:rPr>
        <w:t xml:space="preserve">Secure Wi-Fi”- oder “Total Wi-Fi”-Lizenz) </w:t>
      </w:r>
      <w:r w:rsidR="001F2D4A" w:rsidRPr="00173C27">
        <w:rPr>
          <w:rFonts w:ascii="Helvetica" w:hAnsi="Helvetica"/>
          <w:bCs/>
          <w:color w:val="000000" w:themeColor="text1"/>
          <w:sz w:val="20"/>
          <w:szCs w:val="20"/>
        </w:rPr>
        <w:t>entfaltet</w:t>
      </w:r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der Access Point </w:t>
      </w:r>
      <w:r w:rsidR="001F2D4A" w:rsidRPr="00173C27">
        <w:rPr>
          <w:rFonts w:ascii="Helvetica" w:hAnsi="Helvetica"/>
          <w:bCs/>
          <w:color w:val="000000" w:themeColor="text1"/>
          <w:sz w:val="20"/>
          <w:szCs w:val="20"/>
        </w:rPr>
        <w:t>sein volles Potenzial</w:t>
      </w:r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: Anwender profitieren neben dem 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Wireless Intrusion </w:t>
      </w:r>
      <w:proofErr w:type="spellStart"/>
      <w:r w:rsidRPr="00173C27">
        <w:rPr>
          <w:rFonts w:ascii="Helvetica" w:hAnsi="Helvetica"/>
          <w:bCs/>
          <w:color w:val="000000" w:themeColor="text1"/>
          <w:sz w:val="20"/>
          <w:szCs w:val="20"/>
        </w:rPr>
        <w:t>Prevention</w:t>
      </w:r>
      <w:proofErr w:type="spellEnd"/>
      <w:r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System (WIPS)</w:t>
      </w:r>
      <w:r w:rsidR="008E2BCE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von 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>Echtzeitanalysen sowie wertvolle</w:t>
      </w:r>
      <w:r w:rsidR="00C42DF7" w:rsidRPr="00173C27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Engagement- und Marketing-Tools. </w:t>
      </w:r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 w:rsidR="008B199C" w:rsidRPr="008B199C">
        <w:rPr>
          <w:rFonts w:ascii="Helvetica" w:hAnsi="Helvetica"/>
          <w:bCs/>
          <w:color w:val="000000" w:themeColor="text1"/>
          <w:sz w:val="20"/>
          <w:szCs w:val="20"/>
        </w:rPr>
        <w:t>AP327X</w:t>
      </w:r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ist aber auch jederzeit über eine </w:t>
      </w:r>
      <w:proofErr w:type="spellStart"/>
      <w:r w:rsidRPr="00173C27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>mit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Basic </w:t>
      </w:r>
      <w:r w:rsidR="00921C46" w:rsidRPr="00173C27">
        <w:rPr>
          <w:rFonts w:ascii="Helvetica" w:hAnsi="Helvetica"/>
          <w:bCs/>
          <w:color w:val="000000" w:themeColor="text1"/>
          <w:sz w:val="20"/>
          <w:szCs w:val="20"/>
        </w:rPr>
        <w:t>WLAN-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Lizenz </w:t>
      </w:r>
      <w:proofErr w:type="spellStart"/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>verwaltbar</w:t>
      </w:r>
      <w:proofErr w:type="spellEnd"/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>, der Funktionsumfang fällt hier jedoch geringer aus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513523B9" w14:textId="77777777" w:rsidR="00D26719" w:rsidRPr="000B04EC" w:rsidRDefault="00D26719" w:rsidP="00D2671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C9F9876" w14:textId="07DD5821" w:rsidR="0007135E" w:rsidRPr="00E92DA2" w:rsidRDefault="00632E2C" w:rsidP="0007135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E92DA2">
        <w:rPr>
          <w:rFonts w:ascii="Helvetica" w:hAnsi="Helvetica"/>
          <w:bCs/>
          <w:color w:val="000000" w:themeColor="text1"/>
          <w:sz w:val="20"/>
          <w:szCs w:val="20"/>
        </w:rPr>
        <w:t>Der AP327X</w:t>
      </w:r>
      <w:r w:rsidR="0007135E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ist ab sofort erhältlich. Mehr dazu erfahren Sie hier:</w:t>
      </w:r>
    </w:p>
    <w:p w14:paraId="73532301" w14:textId="77777777" w:rsidR="00A073D0" w:rsidRDefault="00A073D0" w:rsidP="0007135E">
      <w:pPr>
        <w:spacing w:line="288" w:lineRule="auto"/>
        <w:ind w:right="1135"/>
      </w:pPr>
    </w:p>
    <w:p w14:paraId="71A8BDDB" w14:textId="3A08813F" w:rsidR="0007135E" w:rsidRPr="00E92DA2" w:rsidRDefault="00904508" w:rsidP="0007135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hyperlink r:id="rId9" w:history="1">
        <w:r w:rsidR="00632E2C" w:rsidRPr="00E92DA2">
          <w:rPr>
            <w:rStyle w:val="Hyperlink"/>
            <w:rFonts w:ascii="Helvetica" w:hAnsi="Helvetica"/>
            <w:bCs/>
            <w:sz w:val="20"/>
            <w:szCs w:val="20"/>
          </w:rPr>
          <w:t>AP327X Produktseite</w:t>
        </w:r>
      </w:hyperlink>
      <w:r w:rsidR="0007135E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6F234447" w14:textId="55C31AED" w:rsidR="0007135E" w:rsidRPr="00E92DA2" w:rsidRDefault="00904508" w:rsidP="000D75C9">
      <w:pPr>
        <w:spacing w:line="288" w:lineRule="auto"/>
        <w:ind w:right="1135"/>
        <w:rPr>
          <w:rFonts w:ascii="Helvetica" w:hAnsi="Helvetica"/>
          <w:bCs/>
          <w:color w:val="FF0000"/>
          <w:sz w:val="20"/>
          <w:szCs w:val="20"/>
        </w:rPr>
      </w:pPr>
      <w:hyperlink r:id="rId10" w:history="1">
        <w:r w:rsidR="00632E2C" w:rsidRPr="00E92DA2">
          <w:rPr>
            <w:rStyle w:val="Hyperlink"/>
            <w:rFonts w:ascii="Helvetica" w:hAnsi="Helvetica"/>
            <w:bCs/>
            <w:sz w:val="20"/>
            <w:szCs w:val="20"/>
          </w:rPr>
          <w:t>AP327X Datenblatt</w:t>
        </w:r>
      </w:hyperlink>
      <w:r w:rsidR="0078313D" w:rsidRPr="00E92DA2">
        <w:rPr>
          <w:rStyle w:val="Hyperlink"/>
          <w:rFonts w:ascii="Helvetica" w:hAnsi="Helvetica"/>
          <w:bCs/>
          <w:sz w:val="20"/>
          <w:szCs w:val="20"/>
        </w:rPr>
        <w:t xml:space="preserve"> </w:t>
      </w:r>
    </w:p>
    <w:p w14:paraId="730735FD" w14:textId="34A9B0D6" w:rsidR="0078313D" w:rsidRPr="000B04EC" w:rsidRDefault="00904508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hyperlink r:id="rId11" w:history="1">
        <w:r w:rsidR="00557CD0" w:rsidRPr="000B04EC">
          <w:rPr>
            <w:rStyle w:val="Hyperlink"/>
            <w:rFonts w:ascii="Helvetica" w:hAnsi="Helvetica"/>
            <w:bCs/>
            <w:sz w:val="20"/>
            <w:szCs w:val="20"/>
          </w:rPr>
          <w:t>AP327X Dipolantennen Datenblatt</w:t>
        </w:r>
      </w:hyperlink>
    </w:p>
    <w:p w14:paraId="68874925" w14:textId="4D758688" w:rsidR="00557CD0" w:rsidRPr="00770847" w:rsidRDefault="00904508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en-US"/>
        </w:rPr>
      </w:pPr>
      <w:hyperlink r:id="rId12" w:history="1">
        <w:r w:rsidR="00557CD0" w:rsidRPr="00770847">
          <w:rPr>
            <w:rStyle w:val="Hyperlink"/>
            <w:rFonts w:ascii="Helvetica" w:hAnsi="Helvetica"/>
            <w:bCs/>
            <w:sz w:val="20"/>
            <w:szCs w:val="20"/>
            <w:lang w:val="en-US"/>
          </w:rPr>
          <w:t>Whitepaper: Trusted Wireless Environment</w:t>
        </w:r>
      </w:hyperlink>
    </w:p>
    <w:p w14:paraId="723DF972" w14:textId="77777777" w:rsidR="00557CD0" w:rsidRPr="00770847" w:rsidRDefault="00557CD0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en-US"/>
        </w:rPr>
      </w:pPr>
    </w:p>
    <w:p w14:paraId="44DB8A32" w14:textId="0952D019" w:rsidR="002D1A36" w:rsidRPr="00E92DA2" w:rsidRDefault="00AA420B" w:rsidP="00C93EC6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E92DA2">
        <w:rPr>
          <w:rFonts w:eastAsia="MS Mincho"/>
          <w:sz w:val="20"/>
          <w:szCs w:val="20"/>
          <w:lang w:eastAsia="de-DE"/>
        </w:rPr>
        <w:t>Bildmaterial</w:t>
      </w:r>
    </w:p>
    <w:p w14:paraId="49061357" w14:textId="0920DCA8" w:rsidR="00C93EC6" w:rsidRPr="00E92DA2" w:rsidRDefault="00C93EC6" w:rsidP="00C93EC6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272934" w:rsidRPr="00E92DA2" w14:paraId="4C016C15" w14:textId="77777777" w:rsidTr="000163CF">
        <w:trPr>
          <w:trHeight w:val="1985"/>
        </w:trPr>
        <w:tc>
          <w:tcPr>
            <w:tcW w:w="3686" w:type="dxa"/>
          </w:tcPr>
          <w:p w14:paraId="0C73A804" w14:textId="77777777" w:rsidR="00272934" w:rsidRPr="00E92DA2" w:rsidRDefault="00272934" w:rsidP="000163CF">
            <w:pPr>
              <w:pStyle w:val="Kopfzeile"/>
              <w:ind w:right="-141"/>
            </w:pPr>
            <w:r w:rsidRPr="00E92DA2">
              <w:rPr>
                <w:noProof/>
              </w:rPr>
              <w:drawing>
                <wp:inline distT="0" distB="0" distL="0" distR="0" wp14:anchorId="55A79FC2" wp14:editId="1F60219F">
                  <wp:extent cx="2163445" cy="2163445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3445" cy="2163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2934" w:rsidRPr="00E92DA2" w14:paraId="1D23C1F5" w14:textId="77777777" w:rsidTr="000163CF">
        <w:trPr>
          <w:trHeight w:val="544"/>
        </w:trPr>
        <w:tc>
          <w:tcPr>
            <w:tcW w:w="3686" w:type="dxa"/>
          </w:tcPr>
          <w:p w14:paraId="6D9C382B" w14:textId="4D24FD31" w:rsidR="00272934" w:rsidRPr="00E92DA2" w:rsidRDefault="00A073D0" w:rsidP="000163C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 xml:space="preserve">Der </w:t>
            </w:r>
            <w:proofErr w:type="spellStart"/>
            <w:r w:rsidR="00272934" w:rsidRPr="00E92DA2">
              <w:rPr>
                <w:rFonts w:ascii="Helvetica" w:hAnsi="Helvetica"/>
                <w:sz w:val="16"/>
                <w:szCs w:val="16"/>
              </w:rPr>
              <w:t>WatchGuard</w:t>
            </w:r>
            <w:proofErr w:type="spellEnd"/>
            <w:r w:rsidR="00272934" w:rsidRPr="00E92DA2">
              <w:rPr>
                <w:rFonts w:ascii="Helvetica" w:hAnsi="Helvetica"/>
                <w:sz w:val="16"/>
                <w:szCs w:val="16"/>
              </w:rPr>
              <w:t xml:space="preserve"> </w:t>
            </w:r>
            <w:r w:rsidR="002F475E" w:rsidRPr="00E92DA2">
              <w:rPr>
                <w:rFonts w:ascii="Helvetica" w:hAnsi="Helvetica"/>
                <w:sz w:val="16"/>
                <w:szCs w:val="16"/>
              </w:rPr>
              <w:t>AP327X</w:t>
            </w:r>
            <w:r w:rsidR="000C7F77" w:rsidRPr="00E92DA2">
              <w:rPr>
                <w:rFonts w:ascii="Helvetica" w:hAnsi="Helvetica"/>
                <w:sz w:val="16"/>
                <w:szCs w:val="16"/>
              </w:rPr>
              <w:t xml:space="preserve"> mit vier Antennen</w:t>
            </w:r>
          </w:p>
        </w:tc>
      </w:tr>
    </w:tbl>
    <w:p w14:paraId="7FD4A30D" w14:textId="77777777" w:rsidR="00272934" w:rsidRPr="00E92DA2" w:rsidRDefault="00272934" w:rsidP="00272934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E92DA2">
        <w:rPr>
          <w:rFonts w:ascii="Helvetica" w:hAnsi="Helvetica"/>
          <w:sz w:val="20"/>
          <w:szCs w:val="20"/>
        </w:rPr>
        <w:t xml:space="preserve"> 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272934" w:rsidRPr="00E92DA2" w14:paraId="1CB5F35D" w14:textId="77777777" w:rsidTr="000163CF">
        <w:trPr>
          <w:trHeight w:val="1985"/>
        </w:trPr>
        <w:tc>
          <w:tcPr>
            <w:tcW w:w="3686" w:type="dxa"/>
          </w:tcPr>
          <w:p w14:paraId="1B801BC4" w14:textId="77777777" w:rsidR="00272934" w:rsidRPr="00E92DA2" w:rsidRDefault="00272934" w:rsidP="000163CF">
            <w:pPr>
              <w:pStyle w:val="Kopfzeile"/>
              <w:ind w:right="-141"/>
            </w:pPr>
            <w:r w:rsidRPr="00E92DA2">
              <w:rPr>
                <w:noProof/>
              </w:rPr>
              <w:drawing>
                <wp:inline distT="0" distB="0" distL="0" distR="0" wp14:anchorId="578243C2" wp14:editId="5DAAE5A5">
                  <wp:extent cx="2136720" cy="1984098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6720" cy="19840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2934" w:rsidRPr="00E92DA2" w14:paraId="17FBD2B1" w14:textId="77777777" w:rsidTr="000163CF">
        <w:trPr>
          <w:trHeight w:val="544"/>
        </w:trPr>
        <w:tc>
          <w:tcPr>
            <w:tcW w:w="3686" w:type="dxa"/>
          </w:tcPr>
          <w:p w14:paraId="0B46035E" w14:textId="501427AD" w:rsidR="00272934" w:rsidRPr="00E92DA2" w:rsidRDefault="00A073D0" w:rsidP="000163C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A073D0">
              <w:rPr>
                <w:rFonts w:ascii="Helvetica" w:hAnsi="Helvetica"/>
                <w:sz w:val="16"/>
                <w:szCs w:val="16"/>
              </w:rPr>
              <w:t>Der AP327X bietet N-Anschlüsse für 2,4 und 5 GHz-Antennen</w:t>
            </w:r>
          </w:p>
        </w:tc>
      </w:tr>
    </w:tbl>
    <w:p w14:paraId="32CE83DA" w14:textId="77777777" w:rsidR="00272934" w:rsidRPr="00E92DA2" w:rsidRDefault="00272934" w:rsidP="00272934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37A51AD6" w14:textId="77777777" w:rsidR="00272934" w:rsidRPr="00E92DA2" w:rsidRDefault="00272934" w:rsidP="00272934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4035902" w14:textId="77777777" w:rsidR="00272934" w:rsidRPr="00E92DA2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F7A96B1" w14:textId="77777777" w:rsidR="00272934" w:rsidRPr="00E92DA2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CF3CC88" w14:textId="77777777" w:rsidR="00272934" w:rsidRPr="00E92DA2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FFA5B24" w14:textId="77777777" w:rsidR="00272934" w:rsidRPr="00E92DA2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28756D5" w14:textId="77777777" w:rsidR="00272934" w:rsidRPr="00E92DA2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D1B12CD" w14:textId="77777777" w:rsidR="00272934" w:rsidRPr="00E92DA2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2AD3231" w14:textId="77777777" w:rsidR="00272934" w:rsidRPr="00E92DA2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96B54F8" w14:textId="77777777" w:rsidR="00272934" w:rsidRPr="00E92DA2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5517AE7" w14:textId="54E1D326" w:rsidR="002D1A36" w:rsidRPr="00E92DA2" w:rsidRDefault="002D1A36" w:rsidP="002D1A36">
      <w:pPr>
        <w:spacing w:line="288" w:lineRule="auto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766E2F45" w14:textId="7C185B6E" w:rsidR="002F475E" w:rsidRPr="00E92DA2" w:rsidRDefault="002F475E" w:rsidP="002D1A36">
      <w:pPr>
        <w:spacing w:line="288" w:lineRule="auto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4D78846B" w14:textId="237CE7A5" w:rsidR="002F475E" w:rsidRPr="00E92DA2" w:rsidRDefault="002F475E" w:rsidP="002D1A36">
      <w:pPr>
        <w:spacing w:line="288" w:lineRule="auto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9CF7891" w14:textId="77777777" w:rsidR="002F475E" w:rsidRPr="00E92DA2" w:rsidRDefault="002F475E" w:rsidP="002D1A36">
      <w:pPr>
        <w:spacing w:line="288" w:lineRule="auto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0EFAA1D" w14:textId="608EF1AA" w:rsidR="00765266" w:rsidRPr="00E92DA2" w:rsidRDefault="006528E7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92DA2">
        <w:rPr>
          <w:rFonts w:ascii="Helvetica" w:hAnsi="Helvetica"/>
          <w:color w:val="000000" w:themeColor="text1"/>
          <w:sz w:val="20"/>
          <w:szCs w:val="20"/>
        </w:rPr>
        <w:t>Dieses</w:t>
      </w:r>
      <w:r w:rsidR="00765266" w:rsidRPr="00E92DA2">
        <w:rPr>
          <w:rFonts w:ascii="Helvetica" w:hAnsi="Helvetica"/>
          <w:color w:val="000000" w:themeColor="text1"/>
          <w:sz w:val="20"/>
          <w:szCs w:val="20"/>
        </w:rPr>
        <w:t xml:space="preserve"> Bildmaterial </w:t>
      </w:r>
      <w:r w:rsidRPr="00E92DA2">
        <w:rPr>
          <w:rFonts w:ascii="Helvetica" w:hAnsi="Helvetica"/>
          <w:color w:val="000000" w:themeColor="text1"/>
          <w:sz w:val="20"/>
          <w:szCs w:val="20"/>
        </w:rPr>
        <w:t xml:space="preserve">und weiteres finden Sie </w:t>
      </w:r>
      <w:r w:rsidR="00765266" w:rsidRPr="00E92DA2">
        <w:rPr>
          <w:rFonts w:ascii="Helvetica" w:hAnsi="Helvetica"/>
          <w:color w:val="000000" w:themeColor="text1"/>
          <w:sz w:val="20"/>
          <w:szCs w:val="20"/>
        </w:rPr>
        <w:t>zum Download in unserem Medienportal press-n-relations.amid-pr.com (Suchbegriff „</w:t>
      </w:r>
      <w:hyperlink r:id="rId15" w:history="1">
        <w:r w:rsidR="000A36A5" w:rsidRPr="00E92DA2">
          <w:rPr>
            <w:rStyle w:val="Hyperlink"/>
            <w:rFonts w:ascii="Helvetica" w:hAnsi="Helvetica"/>
            <w:sz w:val="20"/>
            <w:szCs w:val="20"/>
          </w:rPr>
          <w:t>AP327X</w:t>
        </w:r>
      </w:hyperlink>
      <w:r w:rsidR="000A36A5" w:rsidRPr="00E92DA2">
        <w:rPr>
          <w:rFonts w:ascii="Helvetica" w:hAnsi="Helvetica"/>
          <w:color w:val="000000" w:themeColor="text1"/>
          <w:sz w:val="20"/>
          <w:szCs w:val="20"/>
        </w:rPr>
        <w:t xml:space="preserve">“). </w:t>
      </w:r>
      <w:r w:rsidR="00765266" w:rsidRPr="00E92DA2">
        <w:rPr>
          <w:rFonts w:ascii="Helvetica" w:hAnsi="Helvetica"/>
          <w:color w:val="000000" w:themeColor="text1"/>
          <w:sz w:val="20"/>
          <w:szCs w:val="20"/>
        </w:rPr>
        <w:t>Selbstverständlich schicke ich Ihnen die Datei</w:t>
      </w:r>
      <w:r w:rsidR="00AE362B" w:rsidRPr="00E92DA2">
        <w:rPr>
          <w:rFonts w:ascii="Helvetica" w:hAnsi="Helvetica"/>
          <w:color w:val="000000" w:themeColor="text1"/>
          <w:sz w:val="20"/>
          <w:szCs w:val="20"/>
        </w:rPr>
        <w:t>en</w:t>
      </w:r>
      <w:r w:rsidR="00765266" w:rsidRPr="00E92DA2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rh@press-n-relations.de</w:t>
      </w:r>
    </w:p>
    <w:p w14:paraId="655E1531" w14:textId="77777777" w:rsidR="00B31CC5" w:rsidRPr="00E92DA2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92DA2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B4243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B4243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B4243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B424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B424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92D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92D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92D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92D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92D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92DA2">
              <w:rPr>
                <w:bCs/>
                <w:color w:val="000000" w:themeColor="text1"/>
                <w:sz w:val="16"/>
              </w:rPr>
              <w:t>Presse-</w:t>
            </w:r>
            <w:r w:rsidR="00F91F98" w:rsidRPr="00E92DA2">
              <w:rPr>
                <w:bCs/>
                <w:color w:val="000000" w:themeColor="text1"/>
                <w:sz w:val="16"/>
              </w:rPr>
              <w:t xml:space="preserve"> </w:t>
            </w:r>
            <w:r w:rsidRPr="00E92DA2">
              <w:rPr>
                <w:bCs/>
                <w:color w:val="000000" w:themeColor="text1"/>
                <w:sz w:val="16"/>
              </w:rPr>
              <w:t>und</w:t>
            </w:r>
            <w:r w:rsidR="00F91F98" w:rsidRPr="00E92DA2">
              <w:rPr>
                <w:bCs/>
                <w:color w:val="000000" w:themeColor="text1"/>
                <w:sz w:val="16"/>
              </w:rPr>
              <w:t xml:space="preserve"> </w:t>
            </w:r>
            <w:r w:rsidRPr="00E92DA2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E92D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E92D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E92D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E92D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E92D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E92D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645FEAD6" w14:textId="5A7AA63A" w:rsidR="00AE362B" w:rsidRPr="00E92DA2" w:rsidRDefault="00AE362B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77777777" w:rsidR="00AC463A" w:rsidRPr="00E92DA2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E92DA2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E92DA2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E92DA2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5D326804" w14:textId="77777777" w:rsidR="00AC463A" w:rsidRPr="00E92DA2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E92DA2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E92DA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E92DA2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E92DA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E92DA2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E92DA2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E92DA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E92DA2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6BB4AA2F" w:rsidR="00AC463A" w:rsidRPr="00E92DA2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6" w:history="1">
        <w:r w:rsidRPr="00E92DA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7" w:history="1">
        <w:r w:rsidRPr="00E92DA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8" w:history="1">
        <w:r w:rsidRPr="00E92DA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9" w:history="1">
        <w:r w:rsidRPr="00E92DA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443 - Security </w:t>
      </w:r>
      <w:proofErr w:type="spellStart"/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20" w:history="1">
        <w:r w:rsidRPr="00E92DA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</w:t>
      </w:r>
    </w:p>
    <w:sectPr w:rsidR="00AC463A" w:rsidRPr="00E92DA2" w:rsidSect="0015629E">
      <w:headerReference w:type="default" r:id="rId21"/>
      <w:footerReference w:type="even" r:id="rId22"/>
      <w:footerReference w:type="default" r:id="rId23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ACF228" w14:textId="77777777" w:rsidR="00904508" w:rsidRDefault="00904508">
      <w:r>
        <w:separator/>
      </w:r>
    </w:p>
  </w:endnote>
  <w:endnote w:type="continuationSeparator" w:id="0">
    <w:p w14:paraId="77E5714E" w14:textId="77777777" w:rsidR="00904508" w:rsidRDefault="00904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4AF1CF" w14:textId="77777777" w:rsidR="00904508" w:rsidRDefault="00904508">
      <w:r>
        <w:separator/>
      </w:r>
    </w:p>
  </w:footnote>
  <w:footnote w:type="continuationSeparator" w:id="0">
    <w:p w14:paraId="51932CBF" w14:textId="77777777" w:rsidR="00904508" w:rsidRDefault="009045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4107BD"/>
    <w:multiLevelType w:val="hybridMultilevel"/>
    <w:tmpl w:val="3B1605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7C6A3A"/>
    <w:multiLevelType w:val="hybridMultilevel"/>
    <w:tmpl w:val="EFC63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9E0777"/>
    <w:multiLevelType w:val="hybridMultilevel"/>
    <w:tmpl w:val="1B4815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embedSystemFonts/>
  <w:activeWritingStyle w:appName="MSWord" w:lang="de-DE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9CC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039"/>
    <w:rsid w:val="000203CF"/>
    <w:rsid w:val="00020B6A"/>
    <w:rsid w:val="00020E05"/>
    <w:rsid w:val="000217FE"/>
    <w:rsid w:val="00021FE7"/>
    <w:rsid w:val="00022347"/>
    <w:rsid w:val="0002307E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B37"/>
    <w:rsid w:val="00030383"/>
    <w:rsid w:val="00030620"/>
    <w:rsid w:val="00030782"/>
    <w:rsid w:val="000312C8"/>
    <w:rsid w:val="000317BE"/>
    <w:rsid w:val="0003216F"/>
    <w:rsid w:val="00032DDE"/>
    <w:rsid w:val="000343FA"/>
    <w:rsid w:val="000347CD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21C7"/>
    <w:rsid w:val="00042544"/>
    <w:rsid w:val="00043130"/>
    <w:rsid w:val="00044D21"/>
    <w:rsid w:val="00046032"/>
    <w:rsid w:val="000470CE"/>
    <w:rsid w:val="00047B99"/>
    <w:rsid w:val="00047F42"/>
    <w:rsid w:val="00050D36"/>
    <w:rsid w:val="00051212"/>
    <w:rsid w:val="0005263F"/>
    <w:rsid w:val="000528A7"/>
    <w:rsid w:val="00053655"/>
    <w:rsid w:val="00053FB2"/>
    <w:rsid w:val="00055CC4"/>
    <w:rsid w:val="000603A4"/>
    <w:rsid w:val="00061621"/>
    <w:rsid w:val="000619A5"/>
    <w:rsid w:val="0006219C"/>
    <w:rsid w:val="00062667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35E"/>
    <w:rsid w:val="000715E6"/>
    <w:rsid w:val="00071B35"/>
    <w:rsid w:val="00072BDD"/>
    <w:rsid w:val="000751B1"/>
    <w:rsid w:val="000757AB"/>
    <w:rsid w:val="00075949"/>
    <w:rsid w:val="00076B1A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849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974B2"/>
    <w:rsid w:val="000A0B7D"/>
    <w:rsid w:val="000A22AF"/>
    <w:rsid w:val="000A2545"/>
    <w:rsid w:val="000A2700"/>
    <w:rsid w:val="000A276A"/>
    <w:rsid w:val="000A33B7"/>
    <w:rsid w:val="000A36A5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4EC"/>
    <w:rsid w:val="000B096E"/>
    <w:rsid w:val="000B1386"/>
    <w:rsid w:val="000B1A5C"/>
    <w:rsid w:val="000B242E"/>
    <w:rsid w:val="000B29AD"/>
    <w:rsid w:val="000B2C2B"/>
    <w:rsid w:val="000B4852"/>
    <w:rsid w:val="000B4944"/>
    <w:rsid w:val="000B5E1C"/>
    <w:rsid w:val="000B5FC5"/>
    <w:rsid w:val="000B62C1"/>
    <w:rsid w:val="000B667D"/>
    <w:rsid w:val="000B6D9B"/>
    <w:rsid w:val="000B7123"/>
    <w:rsid w:val="000B73D9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F77"/>
    <w:rsid w:val="000D16B0"/>
    <w:rsid w:val="000D2801"/>
    <w:rsid w:val="000D3D44"/>
    <w:rsid w:val="000D44E0"/>
    <w:rsid w:val="000D478B"/>
    <w:rsid w:val="000D4EB0"/>
    <w:rsid w:val="000D555F"/>
    <w:rsid w:val="000D5D98"/>
    <w:rsid w:val="000D60DE"/>
    <w:rsid w:val="000D748D"/>
    <w:rsid w:val="000D75C9"/>
    <w:rsid w:val="000D7C12"/>
    <w:rsid w:val="000D7D3C"/>
    <w:rsid w:val="000D7D4B"/>
    <w:rsid w:val="000E0BA1"/>
    <w:rsid w:val="000E11A7"/>
    <w:rsid w:val="000E18AD"/>
    <w:rsid w:val="000E2502"/>
    <w:rsid w:val="000E2B0D"/>
    <w:rsid w:val="000E2EBE"/>
    <w:rsid w:val="000E32AF"/>
    <w:rsid w:val="000E36EB"/>
    <w:rsid w:val="000E3764"/>
    <w:rsid w:val="000E3765"/>
    <w:rsid w:val="000E38D4"/>
    <w:rsid w:val="000E3EDF"/>
    <w:rsid w:val="000E3EF0"/>
    <w:rsid w:val="000E459C"/>
    <w:rsid w:val="000E5CE4"/>
    <w:rsid w:val="000E66FA"/>
    <w:rsid w:val="000E7158"/>
    <w:rsid w:val="000E74F2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5FBF"/>
    <w:rsid w:val="000F76A3"/>
    <w:rsid w:val="000F7B0D"/>
    <w:rsid w:val="000F7FCE"/>
    <w:rsid w:val="00100634"/>
    <w:rsid w:val="00101D65"/>
    <w:rsid w:val="00101ED4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19D"/>
    <w:rsid w:val="00116300"/>
    <w:rsid w:val="00116FCE"/>
    <w:rsid w:val="00117501"/>
    <w:rsid w:val="00117F61"/>
    <w:rsid w:val="00117FA2"/>
    <w:rsid w:val="00120B35"/>
    <w:rsid w:val="001217B1"/>
    <w:rsid w:val="00121B4B"/>
    <w:rsid w:val="001221EF"/>
    <w:rsid w:val="0012273F"/>
    <w:rsid w:val="00123655"/>
    <w:rsid w:val="00123A7B"/>
    <w:rsid w:val="00123CF5"/>
    <w:rsid w:val="00125EF6"/>
    <w:rsid w:val="00125F5A"/>
    <w:rsid w:val="00125FEF"/>
    <w:rsid w:val="00126204"/>
    <w:rsid w:val="00126A8D"/>
    <w:rsid w:val="001278AF"/>
    <w:rsid w:val="00127EC4"/>
    <w:rsid w:val="00130053"/>
    <w:rsid w:val="00132DEC"/>
    <w:rsid w:val="00133106"/>
    <w:rsid w:val="00133454"/>
    <w:rsid w:val="00133613"/>
    <w:rsid w:val="0013369E"/>
    <w:rsid w:val="00133A89"/>
    <w:rsid w:val="00133B1A"/>
    <w:rsid w:val="00134114"/>
    <w:rsid w:val="0013560E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0D3"/>
    <w:rsid w:val="00144365"/>
    <w:rsid w:val="00144AA6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65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4A08"/>
    <w:rsid w:val="001651AC"/>
    <w:rsid w:val="00165F52"/>
    <w:rsid w:val="001672EE"/>
    <w:rsid w:val="0016747C"/>
    <w:rsid w:val="00170058"/>
    <w:rsid w:val="001705A7"/>
    <w:rsid w:val="00170EEF"/>
    <w:rsid w:val="00173C27"/>
    <w:rsid w:val="00173C3F"/>
    <w:rsid w:val="00173E3A"/>
    <w:rsid w:val="00174911"/>
    <w:rsid w:val="001753F3"/>
    <w:rsid w:val="00175981"/>
    <w:rsid w:val="00175FE8"/>
    <w:rsid w:val="00176071"/>
    <w:rsid w:val="001775F7"/>
    <w:rsid w:val="0017765A"/>
    <w:rsid w:val="00177B9B"/>
    <w:rsid w:val="00180014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581C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25A"/>
    <w:rsid w:val="001B1605"/>
    <w:rsid w:val="001B1D1C"/>
    <w:rsid w:val="001B1F20"/>
    <w:rsid w:val="001B3338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53BB"/>
    <w:rsid w:val="001C6565"/>
    <w:rsid w:val="001C693F"/>
    <w:rsid w:val="001D03C5"/>
    <w:rsid w:val="001D0B03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2D4A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1E56"/>
    <w:rsid w:val="00203508"/>
    <w:rsid w:val="00203E2E"/>
    <w:rsid w:val="0020523A"/>
    <w:rsid w:val="00206650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728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4A"/>
    <w:rsid w:val="002429F8"/>
    <w:rsid w:val="00243849"/>
    <w:rsid w:val="00244661"/>
    <w:rsid w:val="00244D72"/>
    <w:rsid w:val="00245587"/>
    <w:rsid w:val="00245A0C"/>
    <w:rsid w:val="0024628C"/>
    <w:rsid w:val="00246850"/>
    <w:rsid w:val="00246B38"/>
    <w:rsid w:val="00246BF3"/>
    <w:rsid w:val="0024721D"/>
    <w:rsid w:val="002473BC"/>
    <w:rsid w:val="00247F29"/>
    <w:rsid w:val="002507A4"/>
    <w:rsid w:val="00250BBA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2934"/>
    <w:rsid w:val="002730F5"/>
    <w:rsid w:val="002731F0"/>
    <w:rsid w:val="0027374D"/>
    <w:rsid w:val="00273E7A"/>
    <w:rsid w:val="002746BD"/>
    <w:rsid w:val="00274C27"/>
    <w:rsid w:val="00274C33"/>
    <w:rsid w:val="00275066"/>
    <w:rsid w:val="002750DB"/>
    <w:rsid w:val="00275AAF"/>
    <w:rsid w:val="00275B99"/>
    <w:rsid w:val="00276E6C"/>
    <w:rsid w:val="00276F1F"/>
    <w:rsid w:val="00277163"/>
    <w:rsid w:val="002801B8"/>
    <w:rsid w:val="0028020C"/>
    <w:rsid w:val="00280A2E"/>
    <w:rsid w:val="00281E80"/>
    <w:rsid w:val="0028319F"/>
    <w:rsid w:val="00283688"/>
    <w:rsid w:val="00284103"/>
    <w:rsid w:val="00285FE0"/>
    <w:rsid w:val="002866C8"/>
    <w:rsid w:val="00286CDB"/>
    <w:rsid w:val="002900CF"/>
    <w:rsid w:val="002909C5"/>
    <w:rsid w:val="00291426"/>
    <w:rsid w:val="002916D5"/>
    <w:rsid w:val="00292C7D"/>
    <w:rsid w:val="00293465"/>
    <w:rsid w:val="0029431D"/>
    <w:rsid w:val="002945AC"/>
    <w:rsid w:val="00294F3B"/>
    <w:rsid w:val="00295AB4"/>
    <w:rsid w:val="0029709A"/>
    <w:rsid w:val="002977A5"/>
    <w:rsid w:val="00297D32"/>
    <w:rsid w:val="002A0689"/>
    <w:rsid w:val="002A1FC8"/>
    <w:rsid w:val="002A2046"/>
    <w:rsid w:val="002A3AF2"/>
    <w:rsid w:val="002A3B43"/>
    <w:rsid w:val="002A41A4"/>
    <w:rsid w:val="002A42EB"/>
    <w:rsid w:val="002A442C"/>
    <w:rsid w:val="002A47E3"/>
    <w:rsid w:val="002A5056"/>
    <w:rsid w:val="002A5B3C"/>
    <w:rsid w:val="002A5D5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67D"/>
    <w:rsid w:val="002C3B1B"/>
    <w:rsid w:val="002C3DAF"/>
    <w:rsid w:val="002C575B"/>
    <w:rsid w:val="002C6AA9"/>
    <w:rsid w:val="002C6AC8"/>
    <w:rsid w:val="002C6FF8"/>
    <w:rsid w:val="002C71D8"/>
    <w:rsid w:val="002C7937"/>
    <w:rsid w:val="002D02ED"/>
    <w:rsid w:val="002D0590"/>
    <w:rsid w:val="002D05FD"/>
    <w:rsid w:val="002D0B60"/>
    <w:rsid w:val="002D0CC2"/>
    <w:rsid w:val="002D1A36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A8E"/>
    <w:rsid w:val="002E02D5"/>
    <w:rsid w:val="002E119A"/>
    <w:rsid w:val="002E29A3"/>
    <w:rsid w:val="002E3C83"/>
    <w:rsid w:val="002E4CE8"/>
    <w:rsid w:val="002E519D"/>
    <w:rsid w:val="002E5D32"/>
    <w:rsid w:val="002E5E3A"/>
    <w:rsid w:val="002E670B"/>
    <w:rsid w:val="002E72EB"/>
    <w:rsid w:val="002E7486"/>
    <w:rsid w:val="002E79A8"/>
    <w:rsid w:val="002E7C1A"/>
    <w:rsid w:val="002E7F51"/>
    <w:rsid w:val="002F0B09"/>
    <w:rsid w:val="002F103D"/>
    <w:rsid w:val="002F24B1"/>
    <w:rsid w:val="002F2AF4"/>
    <w:rsid w:val="002F336A"/>
    <w:rsid w:val="002F3443"/>
    <w:rsid w:val="002F3777"/>
    <w:rsid w:val="002F475E"/>
    <w:rsid w:val="002F4ABB"/>
    <w:rsid w:val="002F5227"/>
    <w:rsid w:val="002F58F6"/>
    <w:rsid w:val="002F61DF"/>
    <w:rsid w:val="002F643B"/>
    <w:rsid w:val="002F647F"/>
    <w:rsid w:val="002F6A1C"/>
    <w:rsid w:val="002F6C61"/>
    <w:rsid w:val="002F7145"/>
    <w:rsid w:val="002F76EB"/>
    <w:rsid w:val="002F7A55"/>
    <w:rsid w:val="002F7BCB"/>
    <w:rsid w:val="0030018C"/>
    <w:rsid w:val="003009F1"/>
    <w:rsid w:val="003011B2"/>
    <w:rsid w:val="00301389"/>
    <w:rsid w:val="0030165B"/>
    <w:rsid w:val="003019C5"/>
    <w:rsid w:val="00301F9D"/>
    <w:rsid w:val="003021F5"/>
    <w:rsid w:val="0030294D"/>
    <w:rsid w:val="0030296F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3697"/>
    <w:rsid w:val="003165AD"/>
    <w:rsid w:val="0031700C"/>
    <w:rsid w:val="0031759B"/>
    <w:rsid w:val="003179CE"/>
    <w:rsid w:val="003208D4"/>
    <w:rsid w:val="00321C67"/>
    <w:rsid w:val="00322130"/>
    <w:rsid w:val="003244BF"/>
    <w:rsid w:val="00325DD5"/>
    <w:rsid w:val="00326A17"/>
    <w:rsid w:val="00327345"/>
    <w:rsid w:val="003275A9"/>
    <w:rsid w:val="00327E11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BC9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717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5460"/>
    <w:rsid w:val="00366E76"/>
    <w:rsid w:val="00367042"/>
    <w:rsid w:val="00367A16"/>
    <w:rsid w:val="00370C65"/>
    <w:rsid w:val="003710EA"/>
    <w:rsid w:val="00371C70"/>
    <w:rsid w:val="00372AD3"/>
    <w:rsid w:val="003731B9"/>
    <w:rsid w:val="0037362C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6E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166"/>
    <w:rsid w:val="003A345D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44AA"/>
    <w:rsid w:val="003B50BD"/>
    <w:rsid w:val="003B5A4E"/>
    <w:rsid w:val="003B68E5"/>
    <w:rsid w:val="003B782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571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687F"/>
    <w:rsid w:val="003F7A57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1FD5"/>
    <w:rsid w:val="00442244"/>
    <w:rsid w:val="00442670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0603"/>
    <w:rsid w:val="00481064"/>
    <w:rsid w:val="00485A2E"/>
    <w:rsid w:val="00485ACF"/>
    <w:rsid w:val="00486657"/>
    <w:rsid w:val="00486B90"/>
    <w:rsid w:val="00486CA8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0D0"/>
    <w:rsid w:val="004945E8"/>
    <w:rsid w:val="004946F9"/>
    <w:rsid w:val="0049645D"/>
    <w:rsid w:val="0049658E"/>
    <w:rsid w:val="004A034C"/>
    <w:rsid w:val="004A0B1D"/>
    <w:rsid w:val="004A0BA3"/>
    <w:rsid w:val="004A143F"/>
    <w:rsid w:val="004A1C78"/>
    <w:rsid w:val="004A2705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32A"/>
    <w:rsid w:val="004D2451"/>
    <w:rsid w:val="004D37FA"/>
    <w:rsid w:val="004D3ACE"/>
    <w:rsid w:val="004D4F40"/>
    <w:rsid w:val="004D5AF3"/>
    <w:rsid w:val="004D62CA"/>
    <w:rsid w:val="004D6B4E"/>
    <w:rsid w:val="004D6ED0"/>
    <w:rsid w:val="004E0045"/>
    <w:rsid w:val="004E00A7"/>
    <w:rsid w:val="004E23B9"/>
    <w:rsid w:val="004E2742"/>
    <w:rsid w:val="004E3174"/>
    <w:rsid w:val="004E3255"/>
    <w:rsid w:val="004E33B0"/>
    <w:rsid w:val="004E359F"/>
    <w:rsid w:val="004E4812"/>
    <w:rsid w:val="004E48C8"/>
    <w:rsid w:val="004E4D4D"/>
    <w:rsid w:val="004E544A"/>
    <w:rsid w:val="004E6CBB"/>
    <w:rsid w:val="004E6F65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24FA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6E7"/>
    <w:rsid w:val="00522F68"/>
    <w:rsid w:val="00523915"/>
    <w:rsid w:val="00524F1D"/>
    <w:rsid w:val="00526D64"/>
    <w:rsid w:val="00526E88"/>
    <w:rsid w:val="00527DB7"/>
    <w:rsid w:val="00527E38"/>
    <w:rsid w:val="00531CD8"/>
    <w:rsid w:val="00532A01"/>
    <w:rsid w:val="00533B51"/>
    <w:rsid w:val="00535196"/>
    <w:rsid w:val="0053568B"/>
    <w:rsid w:val="00535E24"/>
    <w:rsid w:val="0053611F"/>
    <w:rsid w:val="005362A0"/>
    <w:rsid w:val="005362B0"/>
    <w:rsid w:val="00536523"/>
    <w:rsid w:val="00536734"/>
    <w:rsid w:val="00536A35"/>
    <w:rsid w:val="00537FFB"/>
    <w:rsid w:val="00540070"/>
    <w:rsid w:val="00540C25"/>
    <w:rsid w:val="00540D49"/>
    <w:rsid w:val="0054248F"/>
    <w:rsid w:val="00543475"/>
    <w:rsid w:val="0054431D"/>
    <w:rsid w:val="00545F06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5EFA"/>
    <w:rsid w:val="005573B8"/>
    <w:rsid w:val="00557BC8"/>
    <w:rsid w:val="00557CD0"/>
    <w:rsid w:val="00560507"/>
    <w:rsid w:val="0056058F"/>
    <w:rsid w:val="005610C0"/>
    <w:rsid w:val="00561A21"/>
    <w:rsid w:val="0056331B"/>
    <w:rsid w:val="00563DE7"/>
    <w:rsid w:val="005646C0"/>
    <w:rsid w:val="00564917"/>
    <w:rsid w:val="00564CAA"/>
    <w:rsid w:val="005664C7"/>
    <w:rsid w:val="00566639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3F54"/>
    <w:rsid w:val="005843EF"/>
    <w:rsid w:val="0058451B"/>
    <w:rsid w:val="00585F47"/>
    <w:rsid w:val="0058600B"/>
    <w:rsid w:val="00586273"/>
    <w:rsid w:val="00586852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812"/>
    <w:rsid w:val="005959F9"/>
    <w:rsid w:val="00595D9E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27C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1BB0"/>
    <w:rsid w:val="005D21E1"/>
    <w:rsid w:val="005D22A9"/>
    <w:rsid w:val="005D41D5"/>
    <w:rsid w:val="005D5288"/>
    <w:rsid w:val="005D5CF2"/>
    <w:rsid w:val="005D6FB6"/>
    <w:rsid w:val="005E0008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0B3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06B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2B2"/>
    <w:rsid w:val="006076AD"/>
    <w:rsid w:val="00607F75"/>
    <w:rsid w:val="00610BD7"/>
    <w:rsid w:val="00611A49"/>
    <w:rsid w:val="00611F0A"/>
    <w:rsid w:val="00612A7B"/>
    <w:rsid w:val="00612B6C"/>
    <w:rsid w:val="00612E5A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586C"/>
    <w:rsid w:val="00626CD6"/>
    <w:rsid w:val="0063087A"/>
    <w:rsid w:val="00630A30"/>
    <w:rsid w:val="006315CF"/>
    <w:rsid w:val="0063167C"/>
    <w:rsid w:val="00632269"/>
    <w:rsid w:val="00632378"/>
    <w:rsid w:val="006324C4"/>
    <w:rsid w:val="006327EF"/>
    <w:rsid w:val="00632E2C"/>
    <w:rsid w:val="00633B37"/>
    <w:rsid w:val="00633FC8"/>
    <w:rsid w:val="00634751"/>
    <w:rsid w:val="00634A80"/>
    <w:rsid w:val="00635DA2"/>
    <w:rsid w:val="00635F8A"/>
    <w:rsid w:val="00635FC6"/>
    <w:rsid w:val="00636AFD"/>
    <w:rsid w:val="00637111"/>
    <w:rsid w:val="0063735C"/>
    <w:rsid w:val="0063792F"/>
    <w:rsid w:val="00637949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443A"/>
    <w:rsid w:val="00645913"/>
    <w:rsid w:val="006462F3"/>
    <w:rsid w:val="00646C0B"/>
    <w:rsid w:val="0064715F"/>
    <w:rsid w:val="00647766"/>
    <w:rsid w:val="00647CDD"/>
    <w:rsid w:val="00647EF5"/>
    <w:rsid w:val="006502AF"/>
    <w:rsid w:val="006502B2"/>
    <w:rsid w:val="00651EDE"/>
    <w:rsid w:val="00652626"/>
    <w:rsid w:val="006528E7"/>
    <w:rsid w:val="006539F6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57BB"/>
    <w:rsid w:val="006860E0"/>
    <w:rsid w:val="006861AB"/>
    <w:rsid w:val="00686954"/>
    <w:rsid w:val="00690104"/>
    <w:rsid w:val="00691059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517"/>
    <w:rsid w:val="006A4B4C"/>
    <w:rsid w:val="006A557A"/>
    <w:rsid w:val="006A6F5C"/>
    <w:rsid w:val="006B0384"/>
    <w:rsid w:val="006B132E"/>
    <w:rsid w:val="006B1542"/>
    <w:rsid w:val="006B1E62"/>
    <w:rsid w:val="006B21B5"/>
    <w:rsid w:val="006B3692"/>
    <w:rsid w:val="006B3B31"/>
    <w:rsid w:val="006B4A62"/>
    <w:rsid w:val="006B4FB4"/>
    <w:rsid w:val="006B5346"/>
    <w:rsid w:val="006B6007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97F"/>
    <w:rsid w:val="006C5B3D"/>
    <w:rsid w:val="006C5ED1"/>
    <w:rsid w:val="006C654E"/>
    <w:rsid w:val="006C6C31"/>
    <w:rsid w:val="006C6F94"/>
    <w:rsid w:val="006D03FD"/>
    <w:rsid w:val="006D0724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2475"/>
    <w:rsid w:val="006F2C7B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634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8A9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6E7B"/>
    <w:rsid w:val="0072713F"/>
    <w:rsid w:val="00727316"/>
    <w:rsid w:val="00727A8F"/>
    <w:rsid w:val="00730390"/>
    <w:rsid w:val="00731D90"/>
    <w:rsid w:val="00732022"/>
    <w:rsid w:val="00732574"/>
    <w:rsid w:val="007335FC"/>
    <w:rsid w:val="00733E4C"/>
    <w:rsid w:val="0073410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1DFA"/>
    <w:rsid w:val="0074224B"/>
    <w:rsid w:val="007423C9"/>
    <w:rsid w:val="00742421"/>
    <w:rsid w:val="007433BA"/>
    <w:rsid w:val="00743A57"/>
    <w:rsid w:val="00743C88"/>
    <w:rsid w:val="0074427C"/>
    <w:rsid w:val="00744857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0"/>
    <w:rsid w:val="00754562"/>
    <w:rsid w:val="0075485F"/>
    <w:rsid w:val="00754C18"/>
    <w:rsid w:val="00755E57"/>
    <w:rsid w:val="00755F82"/>
    <w:rsid w:val="00756262"/>
    <w:rsid w:val="007568C0"/>
    <w:rsid w:val="0075735B"/>
    <w:rsid w:val="0075755C"/>
    <w:rsid w:val="00757AE5"/>
    <w:rsid w:val="00760020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9D2"/>
    <w:rsid w:val="00765BDE"/>
    <w:rsid w:val="00766424"/>
    <w:rsid w:val="007671E6"/>
    <w:rsid w:val="00767D0D"/>
    <w:rsid w:val="00767EB0"/>
    <w:rsid w:val="00770615"/>
    <w:rsid w:val="00770847"/>
    <w:rsid w:val="007710BD"/>
    <w:rsid w:val="00771FFB"/>
    <w:rsid w:val="00772007"/>
    <w:rsid w:val="00772570"/>
    <w:rsid w:val="0077315E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0CC4"/>
    <w:rsid w:val="0078103F"/>
    <w:rsid w:val="007810B6"/>
    <w:rsid w:val="007812A8"/>
    <w:rsid w:val="0078313D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8A"/>
    <w:rsid w:val="00797ABA"/>
    <w:rsid w:val="007A04E8"/>
    <w:rsid w:val="007A1BB1"/>
    <w:rsid w:val="007A1FBD"/>
    <w:rsid w:val="007A2226"/>
    <w:rsid w:val="007A2B6B"/>
    <w:rsid w:val="007A2ED4"/>
    <w:rsid w:val="007A5748"/>
    <w:rsid w:val="007A59BE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8A9"/>
    <w:rsid w:val="007B7C4B"/>
    <w:rsid w:val="007C0105"/>
    <w:rsid w:val="007C0453"/>
    <w:rsid w:val="007C125E"/>
    <w:rsid w:val="007C1788"/>
    <w:rsid w:val="007C1904"/>
    <w:rsid w:val="007C211E"/>
    <w:rsid w:val="007C3043"/>
    <w:rsid w:val="007C3D45"/>
    <w:rsid w:val="007C3E2C"/>
    <w:rsid w:val="007C4370"/>
    <w:rsid w:val="007C4A0A"/>
    <w:rsid w:val="007C4D65"/>
    <w:rsid w:val="007C5418"/>
    <w:rsid w:val="007C5CA9"/>
    <w:rsid w:val="007C5D28"/>
    <w:rsid w:val="007C6343"/>
    <w:rsid w:val="007D1F2D"/>
    <w:rsid w:val="007D292B"/>
    <w:rsid w:val="007D2CE1"/>
    <w:rsid w:val="007D3996"/>
    <w:rsid w:val="007D39FA"/>
    <w:rsid w:val="007D480D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90A"/>
    <w:rsid w:val="007E7CC1"/>
    <w:rsid w:val="007F042D"/>
    <w:rsid w:val="007F111F"/>
    <w:rsid w:val="007F1258"/>
    <w:rsid w:val="007F17F3"/>
    <w:rsid w:val="007F1F4D"/>
    <w:rsid w:val="007F3282"/>
    <w:rsid w:val="007F3905"/>
    <w:rsid w:val="007F4484"/>
    <w:rsid w:val="007F44CF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267A"/>
    <w:rsid w:val="00804B95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164F4"/>
    <w:rsid w:val="00820FFE"/>
    <w:rsid w:val="00821306"/>
    <w:rsid w:val="00823944"/>
    <w:rsid w:val="00824091"/>
    <w:rsid w:val="0082593C"/>
    <w:rsid w:val="00825C5E"/>
    <w:rsid w:val="00825DFE"/>
    <w:rsid w:val="00826130"/>
    <w:rsid w:val="008264E1"/>
    <w:rsid w:val="00826629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3225"/>
    <w:rsid w:val="00845D1B"/>
    <w:rsid w:val="00846228"/>
    <w:rsid w:val="00846775"/>
    <w:rsid w:val="008505F2"/>
    <w:rsid w:val="008508CB"/>
    <w:rsid w:val="00850BF7"/>
    <w:rsid w:val="00850EB1"/>
    <w:rsid w:val="008514B7"/>
    <w:rsid w:val="00851DC0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268"/>
    <w:rsid w:val="008813D1"/>
    <w:rsid w:val="0088148B"/>
    <w:rsid w:val="00881C15"/>
    <w:rsid w:val="00881F5F"/>
    <w:rsid w:val="00882672"/>
    <w:rsid w:val="0088323B"/>
    <w:rsid w:val="00883A5E"/>
    <w:rsid w:val="00884FB4"/>
    <w:rsid w:val="00885AF6"/>
    <w:rsid w:val="00886627"/>
    <w:rsid w:val="00886C7A"/>
    <w:rsid w:val="0088791E"/>
    <w:rsid w:val="00887AD1"/>
    <w:rsid w:val="00887BB3"/>
    <w:rsid w:val="00892439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99C"/>
    <w:rsid w:val="008B1C72"/>
    <w:rsid w:val="008B1E0F"/>
    <w:rsid w:val="008B30C5"/>
    <w:rsid w:val="008B38D9"/>
    <w:rsid w:val="008B458A"/>
    <w:rsid w:val="008B4BBB"/>
    <w:rsid w:val="008B5128"/>
    <w:rsid w:val="008B564A"/>
    <w:rsid w:val="008B66DD"/>
    <w:rsid w:val="008B69BB"/>
    <w:rsid w:val="008B6CAD"/>
    <w:rsid w:val="008B6EE8"/>
    <w:rsid w:val="008B79F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4825"/>
    <w:rsid w:val="008D59D1"/>
    <w:rsid w:val="008D6727"/>
    <w:rsid w:val="008D6769"/>
    <w:rsid w:val="008D6B7B"/>
    <w:rsid w:val="008D732C"/>
    <w:rsid w:val="008D7453"/>
    <w:rsid w:val="008D7B6E"/>
    <w:rsid w:val="008E2B6C"/>
    <w:rsid w:val="008E2BCE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508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7213"/>
    <w:rsid w:val="009206E8"/>
    <w:rsid w:val="0092126F"/>
    <w:rsid w:val="00921392"/>
    <w:rsid w:val="00921C46"/>
    <w:rsid w:val="00922D9E"/>
    <w:rsid w:val="00924521"/>
    <w:rsid w:val="00924670"/>
    <w:rsid w:val="00925EB2"/>
    <w:rsid w:val="00926A8C"/>
    <w:rsid w:val="00927EA4"/>
    <w:rsid w:val="0093052A"/>
    <w:rsid w:val="00931183"/>
    <w:rsid w:val="0093185C"/>
    <w:rsid w:val="0093254B"/>
    <w:rsid w:val="009328C4"/>
    <w:rsid w:val="00933283"/>
    <w:rsid w:val="009335B7"/>
    <w:rsid w:val="00933AF9"/>
    <w:rsid w:val="00933FF5"/>
    <w:rsid w:val="009343E6"/>
    <w:rsid w:val="00934470"/>
    <w:rsid w:val="00935D61"/>
    <w:rsid w:val="00937A4D"/>
    <w:rsid w:val="00937C0D"/>
    <w:rsid w:val="00937E43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9D4"/>
    <w:rsid w:val="00961F3A"/>
    <w:rsid w:val="00961F44"/>
    <w:rsid w:val="0096367D"/>
    <w:rsid w:val="00964103"/>
    <w:rsid w:val="00964696"/>
    <w:rsid w:val="00964EA4"/>
    <w:rsid w:val="009652C4"/>
    <w:rsid w:val="00965D43"/>
    <w:rsid w:val="009664EB"/>
    <w:rsid w:val="009664F2"/>
    <w:rsid w:val="00966D4B"/>
    <w:rsid w:val="00967316"/>
    <w:rsid w:val="009675F1"/>
    <w:rsid w:val="0096760B"/>
    <w:rsid w:val="00967FBC"/>
    <w:rsid w:val="00970239"/>
    <w:rsid w:val="009707CC"/>
    <w:rsid w:val="0097119D"/>
    <w:rsid w:val="00971B55"/>
    <w:rsid w:val="0097207A"/>
    <w:rsid w:val="00972B7F"/>
    <w:rsid w:val="009739BD"/>
    <w:rsid w:val="00973C27"/>
    <w:rsid w:val="0097414D"/>
    <w:rsid w:val="00974CF6"/>
    <w:rsid w:val="00974D02"/>
    <w:rsid w:val="0097509B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1D2F"/>
    <w:rsid w:val="009A24E1"/>
    <w:rsid w:val="009A29CA"/>
    <w:rsid w:val="009A391F"/>
    <w:rsid w:val="009A3EB4"/>
    <w:rsid w:val="009A5572"/>
    <w:rsid w:val="009A7157"/>
    <w:rsid w:val="009A72B0"/>
    <w:rsid w:val="009A73E3"/>
    <w:rsid w:val="009A7882"/>
    <w:rsid w:val="009B10EF"/>
    <w:rsid w:val="009B1F25"/>
    <w:rsid w:val="009B2249"/>
    <w:rsid w:val="009B233B"/>
    <w:rsid w:val="009B2D3B"/>
    <w:rsid w:val="009B3342"/>
    <w:rsid w:val="009B38B0"/>
    <w:rsid w:val="009B3EE4"/>
    <w:rsid w:val="009B4D84"/>
    <w:rsid w:val="009B4DC7"/>
    <w:rsid w:val="009B62B6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63C6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4A2"/>
    <w:rsid w:val="009F48F6"/>
    <w:rsid w:val="009F533B"/>
    <w:rsid w:val="009F5AA2"/>
    <w:rsid w:val="009F5D8A"/>
    <w:rsid w:val="009F7EED"/>
    <w:rsid w:val="00A00D0B"/>
    <w:rsid w:val="00A0149B"/>
    <w:rsid w:val="00A02723"/>
    <w:rsid w:val="00A02785"/>
    <w:rsid w:val="00A035D3"/>
    <w:rsid w:val="00A03AAF"/>
    <w:rsid w:val="00A03B9F"/>
    <w:rsid w:val="00A04991"/>
    <w:rsid w:val="00A04DC6"/>
    <w:rsid w:val="00A0545A"/>
    <w:rsid w:val="00A0582F"/>
    <w:rsid w:val="00A06493"/>
    <w:rsid w:val="00A06CAF"/>
    <w:rsid w:val="00A073D0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263"/>
    <w:rsid w:val="00A22C89"/>
    <w:rsid w:val="00A22D86"/>
    <w:rsid w:val="00A22F61"/>
    <w:rsid w:val="00A23068"/>
    <w:rsid w:val="00A24216"/>
    <w:rsid w:val="00A244EC"/>
    <w:rsid w:val="00A24E2F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40232"/>
    <w:rsid w:val="00A40619"/>
    <w:rsid w:val="00A414E8"/>
    <w:rsid w:val="00A43163"/>
    <w:rsid w:val="00A442F9"/>
    <w:rsid w:val="00A4458C"/>
    <w:rsid w:val="00A44648"/>
    <w:rsid w:val="00A4477C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36B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18DF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11A"/>
    <w:rsid w:val="00A808C7"/>
    <w:rsid w:val="00A80A80"/>
    <w:rsid w:val="00A813B7"/>
    <w:rsid w:val="00A81740"/>
    <w:rsid w:val="00A82929"/>
    <w:rsid w:val="00A82C7F"/>
    <w:rsid w:val="00A82EBA"/>
    <w:rsid w:val="00A848A4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374"/>
    <w:rsid w:val="00A92FDC"/>
    <w:rsid w:val="00A9326E"/>
    <w:rsid w:val="00A94041"/>
    <w:rsid w:val="00A94B79"/>
    <w:rsid w:val="00A9500C"/>
    <w:rsid w:val="00A962DA"/>
    <w:rsid w:val="00A96742"/>
    <w:rsid w:val="00A96AD6"/>
    <w:rsid w:val="00A96E0A"/>
    <w:rsid w:val="00AA04CB"/>
    <w:rsid w:val="00AA063B"/>
    <w:rsid w:val="00AA0A25"/>
    <w:rsid w:val="00AA1527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4969"/>
    <w:rsid w:val="00AA5E5D"/>
    <w:rsid w:val="00AA623E"/>
    <w:rsid w:val="00AA7549"/>
    <w:rsid w:val="00AA7653"/>
    <w:rsid w:val="00AB1477"/>
    <w:rsid w:val="00AB1C65"/>
    <w:rsid w:val="00AB1C6E"/>
    <w:rsid w:val="00AB1D4A"/>
    <w:rsid w:val="00AB1E6D"/>
    <w:rsid w:val="00AB32E5"/>
    <w:rsid w:val="00AB3453"/>
    <w:rsid w:val="00AB40ED"/>
    <w:rsid w:val="00AB5D88"/>
    <w:rsid w:val="00AB6124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9A2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799"/>
    <w:rsid w:val="00AE345F"/>
    <w:rsid w:val="00AE362B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8F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A43"/>
    <w:rsid w:val="00B03BD9"/>
    <w:rsid w:val="00B047B2"/>
    <w:rsid w:val="00B04A83"/>
    <w:rsid w:val="00B0627A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1E7C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46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809"/>
    <w:rsid w:val="00B46BF3"/>
    <w:rsid w:val="00B4708D"/>
    <w:rsid w:val="00B47B83"/>
    <w:rsid w:val="00B47C10"/>
    <w:rsid w:val="00B51751"/>
    <w:rsid w:val="00B51816"/>
    <w:rsid w:val="00B51981"/>
    <w:rsid w:val="00B5209B"/>
    <w:rsid w:val="00B52349"/>
    <w:rsid w:val="00B525C9"/>
    <w:rsid w:val="00B52ADA"/>
    <w:rsid w:val="00B52DAF"/>
    <w:rsid w:val="00B52E1D"/>
    <w:rsid w:val="00B53243"/>
    <w:rsid w:val="00B54480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633"/>
    <w:rsid w:val="00B618F2"/>
    <w:rsid w:val="00B61CE4"/>
    <w:rsid w:val="00B62551"/>
    <w:rsid w:val="00B6295D"/>
    <w:rsid w:val="00B64105"/>
    <w:rsid w:val="00B64309"/>
    <w:rsid w:val="00B65346"/>
    <w:rsid w:val="00B65413"/>
    <w:rsid w:val="00B663F3"/>
    <w:rsid w:val="00B67701"/>
    <w:rsid w:val="00B678E7"/>
    <w:rsid w:val="00B67CAA"/>
    <w:rsid w:val="00B70962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76CC"/>
    <w:rsid w:val="00B8062C"/>
    <w:rsid w:val="00B807A5"/>
    <w:rsid w:val="00B812BF"/>
    <w:rsid w:val="00B81384"/>
    <w:rsid w:val="00B826A6"/>
    <w:rsid w:val="00B82811"/>
    <w:rsid w:val="00B82F7D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2DA1"/>
    <w:rsid w:val="00B9387E"/>
    <w:rsid w:val="00B93FCA"/>
    <w:rsid w:val="00B95AD9"/>
    <w:rsid w:val="00B95DC9"/>
    <w:rsid w:val="00B9619E"/>
    <w:rsid w:val="00B96272"/>
    <w:rsid w:val="00B962B0"/>
    <w:rsid w:val="00B96967"/>
    <w:rsid w:val="00BA0146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D6B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349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4E9C"/>
    <w:rsid w:val="00BD58C9"/>
    <w:rsid w:val="00BD6715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E7EB6"/>
    <w:rsid w:val="00BF024E"/>
    <w:rsid w:val="00BF05EE"/>
    <w:rsid w:val="00BF0735"/>
    <w:rsid w:val="00BF09AB"/>
    <w:rsid w:val="00BF09FF"/>
    <w:rsid w:val="00BF1409"/>
    <w:rsid w:val="00BF1B21"/>
    <w:rsid w:val="00BF3442"/>
    <w:rsid w:val="00BF356F"/>
    <w:rsid w:val="00BF358D"/>
    <w:rsid w:val="00BF42F2"/>
    <w:rsid w:val="00BF49C8"/>
    <w:rsid w:val="00BF4A60"/>
    <w:rsid w:val="00BF4AB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6A0"/>
    <w:rsid w:val="00C03B66"/>
    <w:rsid w:val="00C054F3"/>
    <w:rsid w:val="00C05A2D"/>
    <w:rsid w:val="00C05D7F"/>
    <w:rsid w:val="00C0611D"/>
    <w:rsid w:val="00C06616"/>
    <w:rsid w:val="00C06EFD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17CEC"/>
    <w:rsid w:val="00C219CA"/>
    <w:rsid w:val="00C21E4B"/>
    <w:rsid w:val="00C225E5"/>
    <w:rsid w:val="00C228C7"/>
    <w:rsid w:val="00C22D1E"/>
    <w:rsid w:val="00C2309F"/>
    <w:rsid w:val="00C23F5C"/>
    <w:rsid w:val="00C2473A"/>
    <w:rsid w:val="00C30E2A"/>
    <w:rsid w:val="00C311BB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37AB3"/>
    <w:rsid w:val="00C401BE"/>
    <w:rsid w:val="00C41054"/>
    <w:rsid w:val="00C41BC4"/>
    <w:rsid w:val="00C41C6D"/>
    <w:rsid w:val="00C423C3"/>
    <w:rsid w:val="00C427B9"/>
    <w:rsid w:val="00C428F6"/>
    <w:rsid w:val="00C42DF7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17A0"/>
    <w:rsid w:val="00C52FD7"/>
    <w:rsid w:val="00C532FB"/>
    <w:rsid w:val="00C54129"/>
    <w:rsid w:val="00C541E8"/>
    <w:rsid w:val="00C54B6C"/>
    <w:rsid w:val="00C55046"/>
    <w:rsid w:val="00C558C6"/>
    <w:rsid w:val="00C56525"/>
    <w:rsid w:val="00C56AB8"/>
    <w:rsid w:val="00C57D08"/>
    <w:rsid w:val="00C57DF9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37E"/>
    <w:rsid w:val="00C748B2"/>
    <w:rsid w:val="00C75547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4840"/>
    <w:rsid w:val="00C852C9"/>
    <w:rsid w:val="00C85C8A"/>
    <w:rsid w:val="00C86BBA"/>
    <w:rsid w:val="00C87482"/>
    <w:rsid w:val="00C90FB9"/>
    <w:rsid w:val="00C914B8"/>
    <w:rsid w:val="00C91B70"/>
    <w:rsid w:val="00C92B15"/>
    <w:rsid w:val="00C93E70"/>
    <w:rsid w:val="00C93EC6"/>
    <w:rsid w:val="00C94580"/>
    <w:rsid w:val="00C95204"/>
    <w:rsid w:val="00C95257"/>
    <w:rsid w:val="00C9534A"/>
    <w:rsid w:val="00C9575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AA8"/>
    <w:rsid w:val="00CB6B4C"/>
    <w:rsid w:val="00CB6DFA"/>
    <w:rsid w:val="00CB7AF1"/>
    <w:rsid w:val="00CC0265"/>
    <w:rsid w:val="00CC1005"/>
    <w:rsid w:val="00CC185F"/>
    <w:rsid w:val="00CC1C41"/>
    <w:rsid w:val="00CC2401"/>
    <w:rsid w:val="00CC3BC4"/>
    <w:rsid w:val="00CC3DF7"/>
    <w:rsid w:val="00CC48EB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220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3AC5"/>
    <w:rsid w:val="00CF3C22"/>
    <w:rsid w:val="00CF5191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432"/>
    <w:rsid w:val="00D03D33"/>
    <w:rsid w:val="00D03F94"/>
    <w:rsid w:val="00D0477E"/>
    <w:rsid w:val="00D0546E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252"/>
    <w:rsid w:val="00D1742A"/>
    <w:rsid w:val="00D17456"/>
    <w:rsid w:val="00D17AFB"/>
    <w:rsid w:val="00D17D7A"/>
    <w:rsid w:val="00D20224"/>
    <w:rsid w:val="00D20B0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3D99"/>
    <w:rsid w:val="00D24623"/>
    <w:rsid w:val="00D25BB9"/>
    <w:rsid w:val="00D25CA1"/>
    <w:rsid w:val="00D26719"/>
    <w:rsid w:val="00D267AC"/>
    <w:rsid w:val="00D27329"/>
    <w:rsid w:val="00D27434"/>
    <w:rsid w:val="00D3058F"/>
    <w:rsid w:val="00D31C9A"/>
    <w:rsid w:val="00D32192"/>
    <w:rsid w:val="00D3281A"/>
    <w:rsid w:val="00D3299D"/>
    <w:rsid w:val="00D32C81"/>
    <w:rsid w:val="00D33387"/>
    <w:rsid w:val="00D3340D"/>
    <w:rsid w:val="00D33723"/>
    <w:rsid w:val="00D33943"/>
    <w:rsid w:val="00D33E06"/>
    <w:rsid w:val="00D33F17"/>
    <w:rsid w:val="00D3428D"/>
    <w:rsid w:val="00D349D4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241C"/>
    <w:rsid w:val="00D42986"/>
    <w:rsid w:val="00D43A4F"/>
    <w:rsid w:val="00D43E97"/>
    <w:rsid w:val="00D44C89"/>
    <w:rsid w:val="00D44E3B"/>
    <w:rsid w:val="00D46370"/>
    <w:rsid w:val="00D4694F"/>
    <w:rsid w:val="00D46BFC"/>
    <w:rsid w:val="00D47170"/>
    <w:rsid w:val="00D47322"/>
    <w:rsid w:val="00D47364"/>
    <w:rsid w:val="00D47F8E"/>
    <w:rsid w:val="00D5014D"/>
    <w:rsid w:val="00D5087A"/>
    <w:rsid w:val="00D51829"/>
    <w:rsid w:val="00D518C5"/>
    <w:rsid w:val="00D51DED"/>
    <w:rsid w:val="00D527D1"/>
    <w:rsid w:val="00D54E52"/>
    <w:rsid w:val="00D5529D"/>
    <w:rsid w:val="00D56926"/>
    <w:rsid w:val="00D60065"/>
    <w:rsid w:val="00D601FC"/>
    <w:rsid w:val="00D60ACF"/>
    <w:rsid w:val="00D60DAB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201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6FD3"/>
    <w:rsid w:val="00D974D1"/>
    <w:rsid w:val="00D97AB3"/>
    <w:rsid w:val="00D97C77"/>
    <w:rsid w:val="00DA01FE"/>
    <w:rsid w:val="00DA0774"/>
    <w:rsid w:val="00DA2E76"/>
    <w:rsid w:val="00DA34BE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2D54"/>
    <w:rsid w:val="00DC3132"/>
    <w:rsid w:val="00DC4827"/>
    <w:rsid w:val="00DC4B6E"/>
    <w:rsid w:val="00DC4C93"/>
    <w:rsid w:val="00DC5C6F"/>
    <w:rsid w:val="00DC6576"/>
    <w:rsid w:val="00DC67A7"/>
    <w:rsid w:val="00DC6F07"/>
    <w:rsid w:val="00DD0DBB"/>
    <w:rsid w:val="00DD181D"/>
    <w:rsid w:val="00DD18CF"/>
    <w:rsid w:val="00DD46DD"/>
    <w:rsid w:val="00DD4E40"/>
    <w:rsid w:val="00DD593A"/>
    <w:rsid w:val="00DD5F12"/>
    <w:rsid w:val="00DD631A"/>
    <w:rsid w:val="00DD7B50"/>
    <w:rsid w:val="00DE0E14"/>
    <w:rsid w:val="00DE1E0C"/>
    <w:rsid w:val="00DE1ED3"/>
    <w:rsid w:val="00DE21C2"/>
    <w:rsid w:val="00DE23F3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15AF"/>
    <w:rsid w:val="00E117F0"/>
    <w:rsid w:val="00E126A3"/>
    <w:rsid w:val="00E128D2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2C4"/>
    <w:rsid w:val="00E21EFE"/>
    <w:rsid w:val="00E224AF"/>
    <w:rsid w:val="00E2255C"/>
    <w:rsid w:val="00E22C40"/>
    <w:rsid w:val="00E24546"/>
    <w:rsid w:val="00E26449"/>
    <w:rsid w:val="00E26D80"/>
    <w:rsid w:val="00E270B2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6034"/>
    <w:rsid w:val="00E37E1A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0BC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462"/>
    <w:rsid w:val="00E55A17"/>
    <w:rsid w:val="00E5655D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2304"/>
    <w:rsid w:val="00E73321"/>
    <w:rsid w:val="00E733A8"/>
    <w:rsid w:val="00E73579"/>
    <w:rsid w:val="00E73645"/>
    <w:rsid w:val="00E73697"/>
    <w:rsid w:val="00E7379E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2DB"/>
    <w:rsid w:val="00E8648A"/>
    <w:rsid w:val="00E86830"/>
    <w:rsid w:val="00E86BBD"/>
    <w:rsid w:val="00E87D85"/>
    <w:rsid w:val="00E91282"/>
    <w:rsid w:val="00E91AAE"/>
    <w:rsid w:val="00E92A93"/>
    <w:rsid w:val="00E92DA2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2C9B"/>
    <w:rsid w:val="00EB3244"/>
    <w:rsid w:val="00EB3D0C"/>
    <w:rsid w:val="00EB4139"/>
    <w:rsid w:val="00EB4FA1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D7E48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0128"/>
    <w:rsid w:val="00EF1CDF"/>
    <w:rsid w:val="00EF3884"/>
    <w:rsid w:val="00EF3E11"/>
    <w:rsid w:val="00EF3E6A"/>
    <w:rsid w:val="00EF50C6"/>
    <w:rsid w:val="00EF518C"/>
    <w:rsid w:val="00EF56C3"/>
    <w:rsid w:val="00EF5BF1"/>
    <w:rsid w:val="00EF5DCA"/>
    <w:rsid w:val="00EF6743"/>
    <w:rsid w:val="00EF67F5"/>
    <w:rsid w:val="00EF6862"/>
    <w:rsid w:val="00F00F81"/>
    <w:rsid w:val="00F019D6"/>
    <w:rsid w:val="00F02911"/>
    <w:rsid w:val="00F03CAD"/>
    <w:rsid w:val="00F03E2C"/>
    <w:rsid w:val="00F03E98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11F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0D0D"/>
    <w:rsid w:val="00F43155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1DA"/>
    <w:rsid w:val="00F532F9"/>
    <w:rsid w:val="00F5427E"/>
    <w:rsid w:val="00F54739"/>
    <w:rsid w:val="00F55FFD"/>
    <w:rsid w:val="00F568BD"/>
    <w:rsid w:val="00F56A84"/>
    <w:rsid w:val="00F57836"/>
    <w:rsid w:val="00F57A82"/>
    <w:rsid w:val="00F60479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0C6"/>
    <w:rsid w:val="00F97F78"/>
    <w:rsid w:val="00FA02B7"/>
    <w:rsid w:val="00FA08F3"/>
    <w:rsid w:val="00FA117A"/>
    <w:rsid w:val="00FA12E9"/>
    <w:rsid w:val="00FA2883"/>
    <w:rsid w:val="00FA28AC"/>
    <w:rsid w:val="00FA2DD8"/>
    <w:rsid w:val="00FA5306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243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0A5D"/>
    <w:rsid w:val="00FC111D"/>
    <w:rsid w:val="00FC149D"/>
    <w:rsid w:val="00FC199D"/>
    <w:rsid w:val="00FC1C25"/>
    <w:rsid w:val="00FC427A"/>
    <w:rsid w:val="00FC4CC5"/>
    <w:rsid w:val="00FC4D89"/>
    <w:rsid w:val="00FC4EE1"/>
    <w:rsid w:val="00FC5FE7"/>
    <w:rsid w:val="00FC624D"/>
    <w:rsid w:val="00FC6C2E"/>
    <w:rsid w:val="00FC72B0"/>
    <w:rsid w:val="00FC7602"/>
    <w:rsid w:val="00FC7888"/>
    <w:rsid w:val="00FC7CB7"/>
    <w:rsid w:val="00FD1BC8"/>
    <w:rsid w:val="00FD1BDC"/>
    <w:rsid w:val="00FD2552"/>
    <w:rsid w:val="00FD2EDC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0D75C9"/>
    <w:pPr>
      <w:spacing w:before="100" w:beforeAutospacing="1" w:after="100" w:afterAutospacing="1"/>
    </w:pPr>
    <w:rPr>
      <w:rFonts w:ascii="Times New Roman" w:eastAsiaTheme="minorHAnsi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secure-wifi/wifi-cloud-management" TargetMode="External"/><Relationship Id="rId13" Type="http://schemas.openxmlformats.org/officeDocument/2006/relationships/image" Target="media/image1.png"/><Relationship Id="rId18" Type="http://schemas.openxmlformats.org/officeDocument/2006/relationships/hyperlink" Target="https://de.linkedin.com/company/watchguardsichersein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www.watchguard.com/de/wgrd-solutions/ruggedized-devices" TargetMode="External"/><Relationship Id="rId12" Type="http://schemas.openxmlformats.org/officeDocument/2006/relationships/hyperlink" Target="https://www.watchguard.com/de/wgrd-resource-center/white-paper/trusted-wireless-environment-en" TargetMode="External"/><Relationship Id="rId17" Type="http://schemas.openxmlformats.org/officeDocument/2006/relationships/hyperlink" Target="https://de-de.facebook.com/WatchGuardSichersein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twitter.com/sichersein" TargetMode="External"/><Relationship Id="rId20" Type="http://schemas.openxmlformats.org/officeDocument/2006/relationships/hyperlink" Target="http://www.secplicity.org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resource-center/docs/ap327x-dipole-antennas-en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press-n-relations.amid-pr.com/AMID-PR/searchresult/searchresult.xhtml?searchString=AP327X&amp;searchId=0&amp;searchType=detailed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www.watchguard.com/wgrd-resource-center/docs/ap327x-de" TargetMode="External"/><Relationship Id="rId19" Type="http://schemas.openxmlformats.org/officeDocument/2006/relationships/hyperlink" Target="http://www.secplicity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access-points/ap327x" TargetMode="External"/><Relationship Id="rId14" Type="http://schemas.openxmlformats.org/officeDocument/2006/relationships/image" Target="media/image2.pn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970</Words>
  <Characters>6115</Characters>
  <Application>Microsoft Office Word</Application>
  <DocSecurity>0</DocSecurity>
  <Lines>50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7071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77</cp:revision>
  <cp:lastPrinted>2019-11-05T13:50:00Z</cp:lastPrinted>
  <dcterms:created xsi:type="dcterms:W3CDTF">2019-10-10T09:03:00Z</dcterms:created>
  <dcterms:modified xsi:type="dcterms:W3CDTF">2019-11-06T08:30:00Z</dcterms:modified>
  <cp:category/>
</cp:coreProperties>
</file>