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120DAA">
      <w:pPr>
        <w:spacing w:line="312" w:lineRule="auto"/>
        <w:ind w:right="567"/>
        <w:rPr>
          <w:sz w:val="20"/>
          <w:szCs w:val="20"/>
        </w:rPr>
      </w:pPr>
    </w:p>
    <w:p w14:paraId="086C6784" w14:textId="610F4678" w:rsidR="00494264" w:rsidRDefault="00926A45" w:rsidP="00120DAA">
      <w:pPr>
        <w:spacing w:line="312" w:lineRule="auto"/>
        <w:ind w:right="567"/>
        <w:rPr>
          <w:rFonts w:ascii="Helvetica" w:hAnsi="Helvetica"/>
          <w:sz w:val="20"/>
          <w:szCs w:val="20"/>
        </w:rPr>
      </w:pPr>
      <w:r w:rsidRPr="00DB2A24">
        <w:rPr>
          <w:rFonts w:ascii="Helvetica" w:hAnsi="Helvetica"/>
          <w:sz w:val="20"/>
          <w:szCs w:val="20"/>
        </w:rPr>
        <w:t>Leipheim, den</w:t>
      </w:r>
      <w:r w:rsidR="00560693" w:rsidRPr="00DB2A24">
        <w:rPr>
          <w:rFonts w:ascii="Helvetica" w:hAnsi="Helvetica"/>
          <w:sz w:val="20"/>
          <w:szCs w:val="20"/>
        </w:rPr>
        <w:t xml:space="preserve"> </w:t>
      </w:r>
      <w:r w:rsidR="008B634B">
        <w:rPr>
          <w:rFonts w:ascii="Helvetica" w:hAnsi="Helvetica"/>
          <w:sz w:val="20"/>
          <w:szCs w:val="20"/>
        </w:rPr>
        <w:t>22</w:t>
      </w:r>
      <w:r w:rsidRPr="00DB2A24">
        <w:rPr>
          <w:rFonts w:ascii="Helvetica" w:hAnsi="Helvetica"/>
          <w:sz w:val="20"/>
          <w:szCs w:val="20"/>
        </w:rPr>
        <w:t xml:space="preserve">. </w:t>
      </w:r>
      <w:r w:rsidR="00C3446D">
        <w:rPr>
          <w:rFonts w:ascii="Helvetica" w:hAnsi="Helvetica"/>
          <w:sz w:val="20"/>
          <w:szCs w:val="20"/>
        </w:rPr>
        <w:t>April</w:t>
      </w:r>
      <w:r w:rsidRPr="00DB2A24">
        <w:rPr>
          <w:rFonts w:ascii="Helvetica" w:hAnsi="Helvetica"/>
          <w:sz w:val="20"/>
          <w:szCs w:val="20"/>
        </w:rPr>
        <w:t xml:space="preserve"> 202</w:t>
      </w:r>
      <w:r w:rsidR="000051CE">
        <w:rPr>
          <w:rFonts w:ascii="Helvetica" w:hAnsi="Helvetica"/>
          <w:sz w:val="20"/>
          <w:szCs w:val="20"/>
        </w:rPr>
        <w:t>4</w:t>
      </w:r>
    </w:p>
    <w:p w14:paraId="51184CA4" w14:textId="77777777" w:rsidR="00494264" w:rsidRDefault="00494264" w:rsidP="00120DAA">
      <w:pPr>
        <w:spacing w:line="312" w:lineRule="auto"/>
        <w:ind w:right="567"/>
        <w:rPr>
          <w:rFonts w:ascii="Helvetica" w:hAnsi="Helvetica"/>
          <w:sz w:val="20"/>
          <w:szCs w:val="20"/>
        </w:rPr>
      </w:pPr>
    </w:p>
    <w:p w14:paraId="425DBFAC" w14:textId="77777777" w:rsidR="008B634B" w:rsidRPr="00DB2A24" w:rsidRDefault="008B634B" w:rsidP="00120DAA">
      <w:pPr>
        <w:spacing w:line="312" w:lineRule="auto"/>
        <w:ind w:right="567"/>
        <w:rPr>
          <w:rFonts w:ascii="Helvetica" w:hAnsi="Helvetica"/>
          <w:sz w:val="20"/>
          <w:szCs w:val="20"/>
        </w:rPr>
      </w:pPr>
    </w:p>
    <w:p w14:paraId="3C560F83" w14:textId="5286A17C" w:rsidR="009D530C" w:rsidRPr="00DB2A24" w:rsidRDefault="00BB458D" w:rsidP="00120DAA">
      <w:pPr>
        <w:spacing w:before="120" w:after="120" w:line="264" w:lineRule="auto"/>
        <w:ind w:right="567"/>
        <w:rPr>
          <w:rFonts w:ascii="Helvetica" w:hAnsi="Helvetica"/>
          <w:b/>
          <w:bCs/>
          <w:sz w:val="28"/>
          <w:szCs w:val="28"/>
        </w:rPr>
      </w:pPr>
      <w:r>
        <w:rPr>
          <w:rFonts w:ascii="Helvetica" w:hAnsi="Helvetica"/>
          <w:b/>
          <w:bCs/>
          <w:sz w:val="28"/>
          <w:szCs w:val="28"/>
        </w:rPr>
        <w:t>Mit wenigen Klicks zum perfekten Housekeeping-Trolley</w:t>
      </w:r>
    </w:p>
    <w:p w14:paraId="6542B5D6" w14:textId="58BB137D" w:rsidR="00F255E8" w:rsidRPr="00DB2A24" w:rsidRDefault="00F255E8" w:rsidP="00120DAA">
      <w:pPr>
        <w:spacing w:line="312" w:lineRule="auto"/>
        <w:ind w:right="567"/>
        <w:rPr>
          <w:rFonts w:ascii="Helvetica" w:hAnsi="Helvetica"/>
          <w:sz w:val="22"/>
          <w:szCs w:val="22"/>
        </w:rPr>
      </w:pPr>
      <w:r w:rsidRPr="00DB2A24">
        <w:rPr>
          <w:rFonts w:ascii="Helvetica" w:hAnsi="Helvetica"/>
          <w:sz w:val="22"/>
          <w:szCs w:val="22"/>
        </w:rPr>
        <w:t xml:space="preserve">Wanzl Hotel Service </w:t>
      </w:r>
      <w:r w:rsidR="00BB458D">
        <w:rPr>
          <w:rFonts w:ascii="Helvetica" w:hAnsi="Helvetica"/>
          <w:sz w:val="22"/>
          <w:szCs w:val="22"/>
        </w:rPr>
        <w:t>ermöglicht Online-Konfiguration von Mundus</w:t>
      </w:r>
    </w:p>
    <w:p w14:paraId="35AB7EA3" w14:textId="77777777" w:rsidR="00494264" w:rsidRDefault="00494264" w:rsidP="00120DAA">
      <w:pPr>
        <w:spacing w:line="312" w:lineRule="auto"/>
        <w:ind w:right="567"/>
        <w:rPr>
          <w:rFonts w:ascii="Helvetica" w:hAnsi="Helvetica"/>
          <w:b/>
          <w:bCs/>
          <w:sz w:val="20"/>
          <w:szCs w:val="20"/>
        </w:rPr>
      </w:pPr>
    </w:p>
    <w:p w14:paraId="33422A9C" w14:textId="760B4565" w:rsidR="00535DDE" w:rsidRPr="00C3446D" w:rsidRDefault="006D25AB" w:rsidP="00120DAA">
      <w:pPr>
        <w:spacing w:line="312" w:lineRule="auto"/>
        <w:ind w:right="567"/>
        <w:rPr>
          <w:rFonts w:ascii="Helvetica" w:hAnsi="Helvetica"/>
          <w:b/>
          <w:bCs/>
          <w:sz w:val="20"/>
          <w:szCs w:val="20"/>
        </w:rPr>
      </w:pPr>
      <w:r w:rsidRPr="00C3446D">
        <w:rPr>
          <w:rFonts w:ascii="Helvetica" w:hAnsi="Helvetica"/>
          <w:b/>
          <w:bCs/>
          <w:sz w:val="20"/>
          <w:szCs w:val="20"/>
        </w:rPr>
        <w:t xml:space="preserve">Vier Modelle, alle relevanten An- und Ausbauten und viele Gestaltungsmöglichkeiten: Mit dem neuen Konfigurator für den Housekeeping-Trolley Mundus </w:t>
      </w:r>
      <w:r w:rsidR="00C3446D" w:rsidRPr="00C3446D">
        <w:rPr>
          <w:rFonts w:ascii="Helvetica" w:hAnsi="Helvetica"/>
          <w:b/>
          <w:bCs/>
          <w:sz w:val="20"/>
          <w:szCs w:val="20"/>
        </w:rPr>
        <w:t xml:space="preserve">auf der Unternehmens-Website </w:t>
      </w:r>
      <w:r w:rsidRPr="00C3446D">
        <w:rPr>
          <w:rFonts w:ascii="Helvetica" w:hAnsi="Helvetica"/>
          <w:b/>
          <w:bCs/>
          <w:sz w:val="20"/>
          <w:szCs w:val="20"/>
        </w:rPr>
        <w:t xml:space="preserve">ermöglicht Wanzl Hotel Service Hoteliers und Gastronomen eine komfortable Beschaffung außerhalb der üblichen Geschäftszeiten. Die Menüführung leitet den Nutzer einfach von der Modellauswahl über individuelle Anpassungsmöglichkeiten </w:t>
      </w:r>
      <w:r w:rsidRPr="008B634B">
        <w:rPr>
          <w:rFonts w:ascii="Helvetica" w:hAnsi="Helvetica"/>
          <w:b/>
          <w:bCs/>
          <w:sz w:val="20"/>
          <w:szCs w:val="20"/>
        </w:rPr>
        <w:t xml:space="preserve">auf Basis des </w:t>
      </w:r>
      <w:r w:rsidR="00686CA7" w:rsidRPr="008B634B">
        <w:rPr>
          <w:rFonts w:ascii="Helvetica" w:hAnsi="Helvetica"/>
          <w:b/>
          <w:bCs/>
          <w:sz w:val="20"/>
          <w:szCs w:val="20"/>
        </w:rPr>
        <w:t>Ausstattung-Programms b</w:t>
      </w:r>
      <w:r w:rsidRPr="008B634B">
        <w:rPr>
          <w:rFonts w:ascii="Helvetica" w:hAnsi="Helvetica"/>
          <w:b/>
          <w:bCs/>
          <w:sz w:val="20"/>
          <w:szCs w:val="20"/>
        </w:rPr>
        <w:t>is</w:t>
      </w:r>
      <w:r w:rsidRPr="00C3446D">
        <w:rPr>
          <w:rFonts w:ascii="Helvetica" w:hAnsi="Helvetica"/>
          <w:b/>
          <w:bCs/>
          <w:sz w:val="20"/>
          <w:szCs w:val="20"/>
        </w:rPr>
        <w:t xml:space="preserve"> hin zu Designvarianten beim Dekor. „Der Online-Handel gewinnt auch in unserer Branche immer mehr an Bedeutung. Nachdem wir bereits seit Anfang des Jahres mit der Plattform </w:t>
      </w:r>
      <w:proofErr w:type="spellStart"/>
      <w:r w:rsidRPr="00C3446D">
        <w:rPr>
          <w:rFonts w:ascii="Helvetica" w:hAnsi="Helvetica"/>
          <w:b/>
          <w:bCs/>
          <w:sz w:val="20"/>
          <w:szCs w:val="20"/>
        </w:rPr>
        <w:t>Lusini</w:t>
      </w:r>
      <w:proofErr w:type="spellEnd"/>
      <w:r w:rsidRPr="00C3446D">
        <w:rPr>
          <w:rFonts w:ascii="Helvetica" w:hAnsi="Helvetica"/>
          <w:b/>
          <w:bCs/>
          <w:sz w:val="20"/>
          <w:szCs w:val="20"/>
        </w:rPr>
        <w:t xml:space="preserve"> kooperieren, runden wir den Online-Vertrieb nun mit einem eigenen Konfigurator ab“, erklärt Markus Spengler, Senior </w:t>
      </w:r>
      <w:proofErr w:type="spellStart"/>
      <w:r w:rsidRPr="00C3446D">
        <w:rPr>
          <w:rFonts w:ascii="Helvetica" w:hAnsi="Helvetica"/>
          <w:b/>
          <w:bCs/>
          <w:sz w:val="20"/>
          <w:szCs w:val="20"/>
        </w:rPr>
        <w:t>Vice</w:t>
      </w:r>
      <w:proofErr w:type="spellEnd"/>
      <w:r w:rsidRPr="00C3446D">
        <w:rPr>
          <w:rFonts w:ascii="Helvetica" w:hAnsi="Helvetica"/>
          <w:b/>
          <w:bCs/>
          <w:sz w:val="20"/>
          <w:szCs w:val="20"/>
        </w:rPr>
        <w:t xml:space="preserve"> </w:t>
      </w:r>
      <w:proofErr w:type="spellStart"/>
      <w:r w:rsidRPr="00C3446D">
        <w:rPr>
          <w:rFonts w:ascii="Helvetica" w:hAnsi="Helvetica"/>
          <w:b/>
          <w:bCs/>
          <w:sz w:val="20"/>
          <w:szCs w:val="20"/>
        </w:rPr>
        <w:t>President</w:t>
      </w:r>
      <w:proofErr w:type="spellEnd"/>
      <w:r w:rsidRPr="00C3446D">
        <w:rPr>
          <w:rFonts w:ascii="Helvetica" w:hAnsi="Helvetica"/>
          <w:b/>
          <w:bCs/>
          <w:sz w:val="20"/>
          <w:szCs w:val="20"/>
        </w:rPr>
        <w:t xml:space="preserve"> Sales Hotel &amp; Material Handling. Das Designkonzept </w:t>
      </w:r>
      <w:r w:rsidR="006E169F">
        <w:rPr>
          <w:rFonts w:ascii="Helvetica" w:hAnsi="Helvetica"/>
          <w:b/>
          <w:bCs/>
          <w:sz w:val="20"/>
          <w:szCs w:val="20"/>
        </w:rPr>
        <w:t>des</w:t>
      </w:r>
      <w:r w:rsidR="006E169F" w:rsidRPr="00C3446D">
        <w:rPr>
          <w:rFonts w:ascii="Helvetica" w:hAnsi="Helvetica"/>
          <w:b/>
          <w:bCs/>
          <w:sz w:val="20"/>
          <w:szCs w:val="20"/>
        </w:rPr>
        <w:t xml:space="preserve"> </w:t>
      </w:r>
      <w:r w:rsidRPr="00C3446D">
        <w:rPr>
          <w:rFonts w:ascii="Helvetica" w:hAnsi="Helvetica"/>
          <w:b/>
          <w:bCs/>
          <w:sz w:val="20"/>
          <w:szCs w:val="20"/>
        </w:rPr>
        <w:t xml:space="preserve">Mundus erlaubt einen großen Gestaltungsspielraum, dennoch sind mögliche Fehlbestellungen bei der Online-Konfiguration ausgeschlossen. </w:t>
      </w:r>
      <w:r w:rsidR="00C3446D" w:rsidRPr="00C3446D">
        <w:rPr>
          <w:rStyle w:val="Kommentarzeichen"/>
          <w:rFonts w:ascii="Helvetica" w:hAnsi="Helvetica"/>
          <w:b/>
          <w:bCs/>
          <w:sz w:val="20"/>
          <w:szCs w:val="20"/>
        </w:rPr>
        <w:t xml:space="preserve">Denn das Programm lässt nicht mögliche Zusammenstellungen gar nicht erst </w:t>
      </w:r>
      <w:r w:rsidR="006E169F">
        <w:rPr>
          <w:rStyle w:val="Kommentarzeichen"/>
          <w:rFonts w:ascii="Helvetica" w:hAnsi="Helvetica"/>
          <w:b/>
          <w:bCs/>
          <w:sz w:val="20"/>
          <w:szCs w:val="20"/>
        </w:rPr>
        <w:t>z</w:t>
      </w:r>
      <w:r w:rsidR="00C3446D" w:rsidRPr="00C3446D">
        <w:rPr>
          <w:rStyle w:val="Kommentarzeichen"/>
          <w:rFonts w:ascii="Helvetica" w:hAnsi="Helvetica"/>
          <w:b/>
          <w:bCs/>
          <w:sz w:val="20"/>
          <w:szCs w:val="20"/>
        </w:rPr>
        <w:t xml:space="preserve">u. </w:t>
      </w:r>
      <w:r w:rsidRPr="00C3446D">
        <w:rPr>
          <w:rFonts w:ascii="Helvetica" w:hAnsi="Helvetica"/>
          <w:b/>
          <w:bCs/>
          <w:sz w:val="20"/>
          <w:szCs w:val="20"/>
        </w:rPr>
        <w:t>Zudem wird jede Anfrage noch einmal vom Wanzl-Team geprüft. Der Konfigurator ist in vier Sprachen verfügbar.</w:t>
      </w:r>
    </w:p>
    <w:p w14:paraId="415F92DD" w14:textId="77777777" w:rsidR="00535DDE" w:rsidRPr="00DB2A24" w:rsidRDefault="00535DDE" w:rsidP="00120DAA">
      <w:pPr>
        <w:spacing w:line="312" w:lineRule="auto"/>
        <w:ind w:right="567"/>
        <w:rPr>
          <w:rFonts w:ascii="Helvetica" w:hAnsi="Helvetica"/>
          <w:b/>
          <w:bCs/>
          <w:sz w:val="20"/>
          <w:szCs w:val="20"/>
        </w:rPr>
      </w:pPr>
    </w:p>
    <w:p w14:paraId="02ADCADD" w14:textId="48D70A02" w:rsidR="005D7B8D" w:rsidRPr="00DB2A24" w:rsidRDefault="000F6182" w:rsidP="00120DAA">
      <w:pPr>
        <w:spacing w:line="312" w:lineRule="auto"/>
        <w:ind w:right="567"/>
        <w:rPr>
          <w:rFonts w:ascii="Helvetica" w:hAnsi="Helvetica"/>
          <w:b/>
          <w:bCs/>
          <w:sz w:val="20"/>
          <w:szCs w:val="20"/>
        </w:rPr>
      </w:pPr>
      <w:r>
        <w:rPr>
          <w:rFonts w:ascii="Helvetica" w:hAnsi="Helvetica"/>
          <w:b/>
          <w:bCs/>
          <w:sz w:val="20"/>
          <w:szCs w:val="20"/>
        </w:rPr>
        <w:t>Schritt für Schritt zum optimalen Mundus</w:t>
      </w:r>
    </w:p>
    <w:p w14:paraId="378639E4" w14:textId="55F52984" w:rsidR="00E772D3" w:rsidRDefault="004B0630" w:rsidP="00120DAA">
      <w:pPr>
        <w:spacing w:line="312" w:lineRule="auto"/>
        <w:ind w:right="567"/>
        <w:rPr>
          <w:rFonts w:ascii="Helvetica" w:hAnsi="Helvetica"/>
          <w:sz w:val="20"/>
          <w:szCs w:val="20"/>
        </w:rPr>
      </w:pPr>
      <w:r w:rsidRPr="004B0630">
        <w:rPr>
          <w:rFonts w:ascii="Helvetica" w:hAnsi="Helvetica"/>
          <w:sz w:val="20"/>
          <w:szCs w:val="20"/>
        </w:rPr>
        <w:t xml:space="preserve">Zu Beginn der Konfiguration stehen die vier Wagengrößen zur Auswahl. Direkt im Anschluss werden Aufbaulösungen sowie Schubladen angezeigt. Es folgen die möglichen </w:t>
      </w:r>
      <w:r w:rsidR="006E169F">
        <w:rPr>
          <w:rFonts w:ascii="Helvetica" w:hAnsi="Helvetica"/>
          <w:sz w:val="20"/>
          <w:szCs w:val="20"/>
        </w:rPr>
        <w:t>Aufbauvarianten</w:t>
      </w:r>
      <w:r w:rsidR="006E169F" w:rsidRPr="004B0630">
        <w:rPr>
          <w:rFonts w:ascii="Helvetica" w:hAnsi="Helvetica"/>
          <w:sz w:val="20"/>
          <w:szCs w:val="20"/>
        </w:rPr>
        <w:t xml:space="preserve"> </w:t>
      </w:r>
      <w:r w:rsidRPr="004B0630">
        <w:rPr>
          <w:rFonts w:ascii="Helvetica" w:hAnsi="Helvetica"/>
          <w:sz w:val="20"/>
          <w:szCs w:val="20"/>
        </w:rPr>
        <w:t xml:space="preserve">sowie deren Platzierungsmöglichkeiten und Ausstattungsvarianten. Am Ende steht die Entscheidung für das gewünschte Design: Zur Auswahl stehen die Dekore </w:t>
      </w:r>
      <w:r w:rsidR="00F5387A" w:rsidRPr="004B0630">
        <w:rPr>
          <w:rFonts w:ascii="Helvetica" w:hAnsi="Helvetica"/>
          <w:sz w:val="20"/>
          <w:szCs w:val="20"/>
        </w:rPr>
        <w:t>„Anthrazit“</w:t>
      </w:r>
      <w:r w:rsidR="003400E4">
        <w:rPr>
          <w:rFonts w:ascii="Helvetica" w:hAnsi="Helvetica"/>
          <w:sz w:val="20"/>
          <w:szCs w:val="20"/>
        </w:rPr>
        <w:t xml:space="preserve">, </w:t>
      </w:r>
      <w:r w:rsidRPr="004B0630">
        <w:rPr>
          <w:rFonts w:ascii="Helvetica" w:hAnsi="Helvetica"/>
          <w:sz w:val="20"/>
          <w:szCs w:val="20"/>
        </w:rPr>
        <w:t xml:space="preserve">„Eiche </w:t>
      </w:r>
      <w:proofErr w:type="spellStart"/>
      <w:r w:rsidRPr="004B0630">
        <w:rPr>
          <w:rFonts w:ascii="Helvetica" w:hAnsi="Helvetica"/>
          <w:sz w:val="20"/>
          <w:szCs w:val="20"/>
        </w:rPr>
        <w:t>natur</w:t>
      </w:r>
      <w:proofErr w:type="spellEnd"/>
      <w:r w:rsidRPr="004B0630">
        <w:rPr>
          <w:rFonts w:ascii="Helvetica" w:hAnsi="Helvetica"/>
          <w:sz w:val="20"/>
          <w:szCs w:val="20"/>
        </w:rPr>
        <w:t xml:space="preserve">“ und </w:t>
      </w:r>
      <w:r w:rsidR="003400E4" w:rsidRPr="004B0630">
        <w:rPr>
          <w:rFonts w:ascii="Helvetica" w:hAnsi="Helvetica"/>
          <w:sz w:val="20"/>
          <w:szCs w:val="20"/>
        </w:rPr>
        <w:t>„</w:t>
      </w:r>
      <w:proofErr w:type="spellStart"/>
      <w:r w:rsidR="003400E4">
        <w:rPr>
          <w:rFonts w:ascii="Helvetica" w:hAnsi="Helvetica"/>
          <w:sz w:val="20"/>
          <w:szCs w:val="20"/>
        </w:rPr>
        <w:t>Ebony</w:t>
      </w:r>
      <w:proofErr w:type="spellEnd"/>
      <w:r w:rsidR="003400E4" w:rsidRPr="004B0630">
        <w:rPr>
          <w:rFonts w:ascii="Helvetica" w:hAnsi="Helvetica"/>
          <w:sz w:val="20"/>
          <w:szCs w:val="20"/>
        </w:rPr>
        <w:t xml:space="preserve">“ </w:t>
      </w:r>
      <w:r w:rsidRPr="004B0630">
        <w:rPr>
          <w:rFonts w:ascii="Helvetica" w:hAnsi="Helvetica"/>
          <w:sz w:val="20"/>
          <w:szCs w:val="20"/>
        </w:rPr>
        <w:t xml:space="preserve">für den Korpus sowie die </w:t>
      </w:r>
      <w:r w:rsidR="003400E4">
        <w:rPr>
          <w:rFonts w:ascii="Helvetica" w:hAnsi="Helvetica"/>
          <w:sz w:val="20"/>
          <w:szCs w:val="20"/>
        </w:rPr>
        <w:t>Rahmenfarben</w:t>
      </w:r>
      <w:r w:rsidR="003400E4" w:rsidRPr="004B0630">
        <w:rPr>
          <w:rFonts w:ascii="Helvetica" w:hAnsi="Helvetica"/>
          <w:sz w:val="20"/>
          <w:szCs w:val="20"/>
        </w:rPr>
        <w:t xml:space="preserve"> </w:t>
      </w:r>
      <w:r w:rsidR="002D1820" w:rsidRPr="004B0630">
        <w:rPr>
          <w:rFonts w:ascii="Helvetica" w:hAnsi="Helvetica"/>
          <w:sz w:val="20"/>
          <w:szCs w:val="20"/>
        </w:rPr>
        <w:t>„Schwarz metallic“</w:t>
      </w:r>
      <w:r w:rsidR="002D1820">
        <w:rPr>
          <w:rFonts w:ascii="Helvetica" w:hAnsi="Helvetica"/>
          <w:sz w:val="20"/>
          <w:szCs w:val="20"/>
        </w:rPr>
        <w:t>,</w:t>
      </w:r>
      <w:r w:rsidR="002D1820" w:rsidRPr="004B0630">
        <w:rPr>
          <w:rFonts w:ascii="Helvetica" w:hAnsi="Helvetica"/>
          <w:sz w:val="20"/>
          <w:szCs w:val="20"/>
        </w:rPr>
        <w:t xml:space="preserve"> </w:t>
      </w:r>
      <w:r w:rsidRPr="004B0630">
        <w:rPr>
          <w:rFonts w:ascii="Helvetica" w:hAnsi="Helvetica"/>
          <w:sz w:val="20"/>
          <w:szCs w:val="20"/>
        </w:rPr>
        <w:t>„Titangrau“</w:t>
      </w:r>
      <w:r w:rsidR="002D1820">
        <w:rPr>
          <w:rFonts w:ascii="Helvetica" w:hAnsi="Helvetica"/>
          <w:sz w:val="20"/>
          <w:szCs w:val="20"/>
        </w:rPr>
        <w:t xml:space="preserve"> </w:t>
      </w:r>
      <w:r w:rsidRPr="004B0630">
        <w:rPr>
          <w:rFonts w:ascii="Helvetica" w:hAnsi="Helvetica"/>
          <w:sz w:val="20"/>
          <w:szCs w:val="20"/>
        </w:rPr>
        <w:t xml:space="preserve">und „Gold metallic“. Während der gesamten Konfiguration können Anpassungen vorgenommen werden, ohne die Menüführung verlassen zu müssen. Das Ergebnis kann im Präsentationsmodus von allen Seiten betrachtet und als PDF gespeichert werden. Am Ende sendet der Nutzer eine Anfrage an das Wanzl-Team, das abschließend prüft und gegebenenfalls Optimierungen aufzeigt. „Der Mundus gehört seit vielen Jahren zu unseren Bestsellern und da wir damit mittlerweile nicht nur das Housekeeping, sondern auch andere Hotelbereiche wie Restaurant, Terrasse oder </w:t>
      </w:r>
      <w:proofErr w:type="spellStart"/>
      <w:r w:rsidRPr="004B0630">
        <w:rPr>
          <w:rFonts w:ascii="Helvetica" w:hAnsi="Helvetica"/>
          <w:sz w:val="20"/>
          <w:szCs w:val="20"/>
        </w:rPr>
        <w:t>Spa</w:t>
      </w:r>
      <w:proofErr w:type="spellEnd"/>
      <w:r w:rsidRPr="004B0630">
        <w:rPr>
          <w:rFonts w:ascii="Helvetica" w:hAnsi="Helvetica"/>
          <w:sz w:val="20"/>
          <w:szCs w:val="20"/>
        </w:rPr>
        <w:t xml:space="preserve"> adressieren, ist die Nachfrage enorm. Mit dem Konfigurator bieten wir nicht nur unseren Kunden eine benutzerfreundliche Lösung, sondern entlasten auch unseren Vertrieb“, so Spengler.  </w:t>
      </w:r>
    </w:p>
    <w:p w14:paraId="0D1B6FA8" w14:textId="77777777" w:rsidR="004B0630" w:rsidRDefault="004B0630" w:rsidP="00120DAA">
      <w:pPr>
        <w:spacing w:line="312" w:lineRule="auto"/>
        <w:ind w:right="567"/>
        <w:rPr>
          <w:rFonts w:ascii="Helvetica" w:hAnsi="Helvetica"/>
          <w:sz w:val="20"/>
          <w:szCs w:val="20"/>
        </w:rPr>
      </w:pPr>
    </w:p>
    <w:p w14:paraId="1AB197D1" w14:textId="7F6E6A10" w:rsidR="00E772D3" w:rsidRPr="0083066F" w:rsidRDefault="00E772D3" w:rsidP="00E772D3">
      <w:pPr>
        <w:spacing w:line="312" w:lineRule="auto"/>
        <w:ind w:right="567"/>
        <w:rPr>
          <w:rFonts w:ascii="Helvetica" w:hAnsi="Helvetica"/>
          <w:b/>
          <w:bCs/>
          <w:sz w:val="20"/>
          <w:szCs w:val="20"/>
        </w:rPr>
      </w:pPr>
      <w:r w:rsidRPr="0083066F">
        <w:rPr>
          <w:rFonts w:ascii="Helvetica" w:hAnsi="Helvetica"/>
          <w:b/>
          <w:bCs/>
          <w:sz w:val="20"/>
          <w:szCs w:val="20"/>
        </w:rPr>
        <w:lastRenderedPageBreak/>
        <w:t>Housekeeping-Trolley Mundus</w:t>
      </w:r>
      <w:r w:rsidR="004B0630" w:rsidRPr="0083066F">
        <w:rPr>
          <w:rFonts w:ascii="Helvetica" w:hAnsi="Helvetica"/>
          <w:b/>
          <w:bCs/>
          <w:sz w:val="20"/>
          <w:szCs w:val="20"/>
        </w:rPr>
        <w:t xml:space="preserve"> – </w:t>
      </w:r>
      <w:r w:rsidR="00A11ED9" w:rsidRPr="0083066F">
        <w:rPr>
          <w:rFonts w:ascii="Helvetica" w:hAnsi="Helvetica"/>
          <w:b/>
          <w:bCs/>
          <w:sz w:val="20"/>
          <w:szCs w:val="20"/>
        </w:rPr>
        <w:t>eine Erfolgsgeschichte</w:t>
      </w:r>
      <w:r w:rsidR="00C43015" w:rsidRPr="0083066F">
        <w:rPr>
          <w:rFonts w:ascii="Helvetica" w:hAnsi="Helvetica"/>
          <w:b/>
          <w:bCs/>
          <w:sz w:val="20"/>
          <w:szCs w:val="20"/>
        </w:rPr>
        <w:t xml:space="preserve"> </w:t>
      </w:r>
    </w:p>
    <w:p w14:paraId="3FFFF28D" w14:textId="5DAC891D" w:rsidR="001A63B3" w:rsidRPr="001A63B3" w:rsidRDefault="0083066F" w:rsidP="00120DAA">
      <w:pPr>
        <w:spacing w:line="312" w:lineRule="auto"/>
        <w:ind w:right="567"/>
        <w:rPr>
          <w:rFonts w:ascii="Helvetica" w:hAnsi="Helvetica"/>
          <w:sz w:val="20"/>
          <w:szCs w:val="20"/>
        </w:rPr>
      </w:pPr>
      <w:r w:rsidRPr="0083066F">
        <w:rPr>
          <w:rFonts w:ascii="Helvetica" w:hAnsi="Helvetica"/>
          <w:sz w:val="20"/>
          <w:szCs w:val="20"/>
        </w:rPr>
        <w:t xml:space="preserve">Das aktuelle Designkonzept des Mundus Housekeeping-Trolleys überzeugt Hoteliers mit einer umfangreichen Ausstattungspalette, die maximale Gestaltungsfreiheit bietet. So profitieren auch andere Hotelbereiche von einem zuverlässigen Produkt, das sich im Housekeeping längst bewährt hat. Gleichzeitig </w:t>
      </w:r>
      <w:r w:rsidR="007B64F2">
        <w:rPr>
          <w:rFonts w:ascii="Helvetica" w:hAnsi="Helvetica"/>
          <w:sz w:val="20"/>
          <w:szCs w:val="20"/>
        </w:rPr>
        <w:t>ist</w:t>
      </w:r>
      <w:r w:rsidRPr="0083066F">
        <w:rPr>
          <w:rFonts w:ascii="Helvetica" w:hAnsi="Helvetica"/>
          <w:sz w:val="20"/>
          <w:szCs w:val="20"/>
        </w:rPr>
        <w:t xml:space="preserve"> der Mundus durch seine lange Lebensdauer vielseitiger einsetzbar und damit betriebswirtschaftlich noch interessanter. Denn mit vier Wagengrößen, drei Dekoren sowie drei Rahmenfarben lässt sich der Mundus an jedes Hotelinterieur oder Corporate Design anpassen. Neben der Bestellmöglichkeit von Standardprodukten </w:t>
      </w:r>
      <w:r w:rsidR="007B64F2">
        <w:rPr>
          <w:rFonts w:ascii="Helvetica" w:hAnsi="Helvetica"/>
          <w:sz w:val="20"/>
          <w:szCs w:val="20"/>
        </w:rPr>
        <w:t>–</w:t>
      </w:r>
      <w:r w:rsidRPr="0083066F">
        <w:rPr>
          <w:rFonts w:ascii="Helvetica" w:hAnsi="Helvetica"/>
          <w:sz w:val="20"/>
          <w:szCs w:val="20"/>
        </w:rPr>
        <w:t xml:space="preserve"> auch in Kleinstmengen </w:t>
      </w:r>
      <w:r w:rsidR="007B64F2">
        <w:rPr>
          <w:rFonts w:ascii="Helvetica" w:hAnsi="Helvetica"/>
          <w:sz w:val="20"/>
          <w:szCs w:val="20"/>
        </w:rPr>
        <w:t>–</w:t>
      </w:r>
      <w:r w:rsidRPr="0083066F">
        <w:rPr>
          <w:rFonts w:ascii="Helvetica" w:hAnsi="Helvetica"/>
          <w:sz w:val="20"/>
          <w:szCs w:val="20"/>
        </w:rPr>
        <w:t xml:space="preserve"> über die Handelsplattform </w:t>
      </w:r>
      <w:proofErr w:type="spellStart"/>
      <w:r w:rsidRPr="0083066F">
        <w:rPr>
          <w:rFonts w:ascii="Helvetica" w:hAnsi="Helvetica"/>
          <w:sz w:val="20"/>
          <w:szCs w:val="20"/>
        </w:rPr>
        <w:t>Lusini</w:t>
      </w:r>
      <w:proofErr w:type="spellEnd"/>
      <w:r w:rsidRPr="0083066F">
        <w:rPr>
          <w:rFonts w:ascii="Helvetica" w:hAnsi="Helvetica"/>
          <w:sz w:val="20"/>
          <w:szCs w:val="20"/>
        </w:rPr>
        <w:t xml:space="preserve"> und der Beratung durch den Wanzl-Vertrieb zeigt das Unternehmen mit dem neuen Konfigurator nun einen Weg auf, der beide Welten verbindet. Darüber hinaus stehen jederzeit durchdachte Basismodelle als sofort lieferbare Lagerartikel zur Verfügung und ein Schnelllieferprogramm ermöglicht die einfache Individualisierung fertig montierter Wagen mit ausgewähltem Zubehör.</w:t>
      </w:r>
    </w:p>
    <w:p w14:paraId="42D2E4CF" w14:textId="77777777" w:rsidR="001A63B3" w:rsidRPr="001A63B3" w:rsidRDefault="001A63B3" w:rsidP="00120DAA">
      <w:pPr>
        <w:spacing w:line="312" w:lineRule="auto"/>
        <w:ind w:right="567"/>
        <w:rPr>
          <w:rFonts w:ascii="Helvetica" w:hAnsi="Helvetica"/>
          <w:sz w:val="20"/>
          <w:szCs w:val="20"/>
        </w:rPr>
      </w:pPr>
    </w:p>
    <w:p w14:paraId="18BF5DC7" w14:textId="13033FC1"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r w:rsidR="004B0630" w:rsidRPr="008B634B">
        <w:rPr>
          <w:rFonts w:ascii="Helvetica" w:hAnsi="Helvetica" w:cs="Arial"/>
          <w:sz w:val="20"/>
          <w:szCs w:val="20"/>
        </w:rPr>
        <w:t>Mundus-Konfigurator</w:t>
      </w:r>
      <w:r w:rsidRPr="007D4C91">
        <w:rPr>
          <w:rFonts w:ascii="Helvetica" w:hAnsi="Helvetica" w:cs="Arial"/>
          <w:sz w:val="20"/>
          <w:szCs w:val="20"/>
        </w:rPr>
        <w:t>“ für den Download zur Verfügung.</w:t>
      </w:r>
    </w:p>
    <w:p w14:paraId="4065B436" w14:textId="37E64B63" w:rsidR="007D4C91" w:rsidRDefault="007D4C91" w:rsidP="00120DAA">
      <w:pPr>
        <w:spacing w:line="312" w:lineRule="auto"/>
        <w:ind w:right="567"/>
        <w:rPr>
          <w:rFonts w:ascii="Helvetica" w:hAnsi="Helvetica"/>
          <w:sz w:val="20"/>
          <w:szCs w:val="20"/>
        </w:rPr>
      </w:pPr>
    </w:p>
    <w:p w14:paraId="6A29DAB9" w14:textId="5C9A4771"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6FF2B5FA" w14:textId="2BDAA125"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526CF673"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7EB18B94" w:rsidR="006D22F9" w:rsidRPr="007D4C91" w:rsidRDefault="00560693" w:rsidP="008B634B">
      <w:pPr>
        <w:tabs>
          <w:tab w:val="left" w:pos="4817"/>
        </w:tabs>
        <w:ind w:right="567"/>
        <w:rPr>
          <w:rFonts w:ascii="Helvetica" w:hAnsi="Helvetica"/>
          <w:sz w:val="18"/>
          <w:szCs w:val="18"/>
        </w:rPr>
      </w:pPr>
      <w:proofErr w:type="gramStart"/>
      <w:r w:rsidRPr="007D4C91">
        <w:rPr>
          <w:rFonts w:ascii="Helvetica" w:hAnsi="Helvetica"/>
          <w:sz w:val="18"/>
          <w:szCs w:val="18"/>
        </w:rPr>
        <w:t>Marketing Manager</w:t>
      </w:r>
      <w:proofErr w:type="gramEnd"/>
      <w:r w:rsidRPr="007D4C91">
        <w:rPr>
          <w:rFonts w:ascii="Helvetica" w:hAnsi="Helvetica"/>
          <w:sz w:val="18"/>
          <w:szCs w:val="18"/>
        </w:rPr>
        <w:t xml:space="preserve"> </w:t>
      </w:r>
      <w:r w:rsidR="008B634B">
        <w:rPr>
          <w:rFonts w:ascii="Helvetica" w:hAnsi="Helvetica"/>
          <w:sz w:val="18"/>
          <w:szCs w:val="18"/>
        </w:rPr>
        <w:tab/>
      </w:r>
    </w:p>
    <w:p w14:paraId="7A76A7DE" w14:textId="6E881C1B"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188A8B67"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0888AED3"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1" w:history="1">
        <w:r w:rsidRPr="006D22F9">
          <w:rPr>
            <w:rStyle w:val="Hyperlink"/>
            <w:rFonts w:ascii="Helvetica" w:hAnsi="Helvetica"/>
            <w:sz w:val="18"/>
            <w:szCs w:val="18"/>
            <w:lang w:val="en-US"/>
          </w:rPr>
          <w:t>Jule.Stricker@wanzl.com</w:t>
        </w:r>
      </w:hyperlink>
    </w:p>
    <w:p w14:paraId="5CED5DBB" w14:textId="7BBD6DD6" w:rsidR="006D22F9" w:rsidRPr="008B634B" w:rsidRDefault="00000000" w:rsidP="00120DAA">
      <w:pPr>
        <w:ind w:right="567"/>
        <w:rPr>
          <w:rFonts w:ascii="Helvetica" w:hAnsi="Helvetica"/>
          <w:sz w:val="18"/>
          <w:szCs w:val="18"/>
        </w:rPr>
      </w:pPr>
      <w:hyperlink r:id="rId12" w:history="1">
        <w:r w:rsidR="006D22F9" w:rsidRPr="008B634B">
          <w:rPr>
            <w:rStyle w:val="Hyperlink"/>
            <w:rFonts w:ascii="Helvetica" w:hAnsi="Helvetica"/>
            <w:sz w:val="18"/>
            <w:szCs w:val="18"/>
          </w:rPr>
          <w:t>www.wanzl.com</w:t>
        </w:r>
      </w:hyperlink>
    </w:p>
    <w:p w14:paraId="64B20B79" w14:textId="77777777" w:rsidR="006D22F9" w:rsidRPr="008B634B" w:rsidRDefault="006D22F9" w:rsidP="00120DAA">
      <w:pPr>
        <w:ind w:right="567"/>
        <w:rPr>
          <w:rFonts w:ascii="Helvetica" w:hAnsi="Helvetica"/>
          <w:sz w:val="18"/>
          <w:szCs w:val="18"/>
        </w:rPr>
      </w:pPr>
    </w:p>
    <w:p w14:paraId="0E72C459" w14:textId="02887E2D" w:rsidR="00E20DD2" w:rsidRPr="008B634B" w:rsidRDefault="00E20DD2" w:rsidP="00120DAA">
      <w:pPr>
        <w:spacing w:line="312" w:lineRule="auto"/>
        <w:ind w:right="567"/>
        <w:rPr>
          <w:rFonts w:ascii="Helvetica" w:hAnsi="Helvetica"/>
          <w:sz w:val="18"/>
          <w:szCs w:val="18"/>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112C7E1F" w:rsidR="00DE1C0F" w:rsidRPr="00BC570E" w:rsidRDefault="00DE1C0F" w:rsidP="00120DAA">
      <w:pPr>
        <w:ind w:right="567"/>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1E6DC34E" w:rsidR="006D22F9" w:rsidRDefault="00DE1C0F" w:rsidP="00120DAA">
      <w:pPr>
        <w:ind w:right="567"/>
        <w:rPr>
          <w:rFonts w:ascii="Helvetica" w:hAnsi="Helvetica"/>
          <w:sz w:val="18"/>
          <w:szCs w:val="18"/>
        </w:rPr>
      </w:pPr>
      <w:r w:rsidRPr="00BC570E">
        <w:rPr>
          <w:rFonts w:ascii="Helvetica" w:hAnsi="Helvetica"/>
          <w:color w:val="000000"/>
          <w:sz w:val="18"/>
          <w:szCs w:val="18"/>
        </w:rPr>
        <w:t xml:space="preserve">T: +49 731 </w:t>
      </w:r>
      <w:r w:rsidR="00752B22">
        <w:rPr>
          <w:rFonts w:ascii="Helvetica" w:hAnsi="Helvetica"/>
          <w:color w:val="000000"/>
          <w:sz w:val="18"/>
          <w:szCs w:val="18"/>
        </w:rPr>
        <w:t>146156-72</w:t>
      </w:r>
      <w:r w:rsidRPr="00BC570E">
        <w:rPr>
          <w:rFonts w:ascii="Helvetica" w:hAnsi="Helvetica"/>
          <w:color w:val="000000"/>
          <w:sz w:val="18"/>
          <w:szCs w:val="18"/>
        </w:rPr>
        <w:br/>
        <w:t>Mail: </w:t>
      </w:r>
      <w:hyperlink r:id="rId13" w:history="1">
        <w:r w:rsidR="006D22F9" w:rsidRPr="008C7631">
          <w:rPr>
            <w:rStyle w:val="Hyperlink"/>
            <w:rFonts w:ascii="Helvetica" w:hAnsi="Helvetica"/>
            <w:sz w:val="18"/>
            <w:szCs w:val="18"/>
          </w:rPr>
          <w:t>dmt@press-n-relations.de</w:t>
        </w:r>
      </w:hyperlink>
    </w:p>
    <w:p w14:paraId="363185DF" w14:textId="332DFDD9" w:rsidR="00E20DD2" w:rsidRPr="00BC570E" w:rsidRDefault="00CF3CB6" w:rsidP="00120DAA">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55AB7D0C"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Tel.: +49 731 </w:t>
      </w:r>
      <w:r w:rsidR="00752B22">
        <w:rPr>
          <w:rFonts w:ascii="Helvetica" w:hAnsi="Helvetica"/>
          <w:sz w:val="18"/>
          <w:szCs w:val="18"/>
        </w:rPr>
        <w:t>146156-77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4" w:history="1">
        <w:r w:rsidR="006D22F9" w:rsidRPr="008C7631">
          <w:rPr>
            <w:rStyle w:val="Hyperlink"/>
            <w:rFonts w:ascii="Helvetica" w:hAnsi="Helvetica"/>
            <w:sz w:val="18"/>
            <w:szCs w:val="18"/>
          </w:rPr>
          <w:t>nfo@press-n-relations.de</w:t>
        </w:r>
      </w:hyperlink>
    </w:p>
    <w:p w14:paraId="116EC9CA" w14:textId="0DAA78A2" w:rsidR="006D22F9" w:rsidRDefault="00000000" w:rsidP="00120DAA">
      <w:pPr>
        <w:spacing w:line="312" w:lineRule="auto"/>
        <w:ind w:right="567"/>
        <w:rPr>
          <w:rFonts w:ascii="Helvetica" w:hAnsi="Helvetica"/>
          <w:sz w:val="18"/>
          <w:szCs w:val="18"/>
        </w:rPr>
      </w:pPr>
      <w:hyperlink r:id="rId15" w:history="1">
        <w:r w:rsidR="006D22F9" w:rsidRPr="008C7631">
          <w:rPr>
            <w:rStyle w:val="Hyperlink"/>
            <w:rFonts w:ascii="Helvetica" w:hAnsi="Helvetica"/>
            <w:sz w:val="18"/>
            <w:szCs w:val="18"/>
          </w:rPr>
          <w:t>www.press-n-relations.de</w:t>
        </w:r>
      </w:hyperlink>
    </w:p>
    <w:p w14:paraId="71C4C631" w14:textId="7F7C647B" w:rsidR="00DE1C0F" w:rsidRPr="00E20DD2" w:rsidRDefault="00DE1C0F" w:rsidP="00120DAA">
      <w:pPr>
        <w:spacing w:line="312" w:lineRule="auto"/>
        <w:ind w:right="567"/>
        <w:rPr>
          <w:rFonts w:ascii="Helvetica" w:hAnsi="Helvetica"/>
          <w:sz w:val="20"/>
          <w:szCs w:val="20"/>
        </w:rPr>
      </w:pPr>
    </w:p>
    <w:p w14:paraId="4E393B12" w14:textId="51283659" w:rsidR="00E83130" w:rsidRDefault="00E83130" w:rsidP="00120DAA">
      <w:pPr>
        <w:spacing w:line="312" w:lineRule="auto"/>
        <w:ind w:right="567"/>
        <w:rPr>
          <w:rFonts w:ascii="Helvetica" w:hAnsi="Helvetica"/>
          <w:b/>
          <w:bCs/>
          <w:sz w:val="20"/>
          <w:szCs w:val="20"/>
        </w:rPr>
      </w:pPr>
    </w:p>
    <w:p w14:paraId="551FC71A" w14:textId="57033115"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w:t>
      </w:r>
      <w:r w:rsidRPr="00BC570E">
        <w:rPr>
          <w:rFonts w:ascii="Helvetica" w:hAnsi="Helvetica" w:cs="Arial"/>
          <w:sz w:val="18"/>
          <w:szCs w:val="18"/>
        </w:rPr>
        <w:lastRenderedPageBreak/>
        <w:t xml:space="preserve">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120DAA">
      <w:pPr>
        <w:spacing w:line="312" w:lineRule="auto"/>
        <w:ind w:right="567"/>
        <w:rPr>
          <w:rFonts w:ascii="Helvetica" w:hAnsi="Helvetica"/>
          <w:sz w:val="20"/>
          <w:szCs w:val="20"/>
        </w:rPr>
      </w:pPr>
    </w:p>
    <w:sectPr w:rsidR="00926A45" w:rsidRPr="00E72518" w:rsidSect="00924BF1">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78DAE" w14:textId="77777777" w:rsidR="00924BF1" w:rsidRDefault="00924BF1" w:rsidP="00926A45">
      <w:r>
        <w:separator/>
      </w:r>
    </w:p>
  </w:endnote>
  <w:endnote w:type="continuationSeparator" w:id="0">
    <w:p w14:paraId="69D47235" w14:textId="77777777" w:rsidR="00924BF1" w:rsidRDefault="00924BF1"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B0669" w14:textId="77777777" w:rsidR="00924BF1" w:rsidRDefault="00924BF1" w:rsidP="00926A45">
      <w:r>
        <w:separator/>
      </w:r>
    </w:p>
  </w:footnote>
  <w:footnote w:type="continuationSeparator" w:id="0">
    <w:p w14:paraId="4C920056" w14:textId="77777777" w:rsidR="00924BF1" w:rsidRDefault="00924BF1"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051CE"/>
    <w:rsid w:val="000167C1"/>
    <w:rsid w:val="00021B14"/>
    <w:rsid w:val="00023B96"/>
    <w:rsid w:val="00024302"/>
    <w:rsid w:val="0004517C"/>
    <w:rsid w:val="00063F49"/>
    <w:rsid w:val="000660ED"/>
    <w:rsid w:val="00066ADB"/>
    <w:rsid w:val="000672DF"/>
    <w:rsid w:val="00070F34"/>
    <w:rsid w:val="00074DB1"/>
    <w:rsid w:val="0007615E"/>
    <w:rsid w:val="00091E32"/>
    <w:rsid w:val="0009238A"/>
    <w:rsid w:val="00093778"/>
    <w:rsid w:val="00096B3C"/>
    <w:rsid w:val="000B2E69"/>
    <w:rsid w:val="000C3645"/>
    <w:rsid w:val="000D261F"/>
    <w:rsid w:val="000E0423"/>
    <w:rsid w:val="000E14D7"/>
    <w:rsid w:val="000E1CA7"/>
    <w:rsid w:val="000E723C"/>
    <w:rsid w:val="000F26B6"/>
    <w:rsid w:val="000F60DC"/>
    <w:rsid w:val="000F6182"/>
    <w:rsid w:val="000F74EF"/>
    <w:rsid w:val="00100EDD"/>
    <w:rsid w:val="00112BE6"/>
    <w:rsid w:val="00112CDE"/>
    <w:rsid w:val="0011778D"/>
    <w:rsid w:val="00120DAA"/>
    <w:rsid w:val="00131792"/>
    <w:rsid w:val="0013696E"/>
    <w:rsid w:val="00137D7B"/>
    <w:rsid w:val="00142320"/>
    <w:rsid w:val="00143F59"/>
    <w:rsid w:val="00146B41"/>
    <w:rsid w:val="00160469"/>
    <w:rsid w:val="0016145F"/>
    <w:rsid w:val="00164CE4"/>
    <w:rsid w:val="00165046"/>
    <w:rsid w:val="00171D74"/>
    <w:rsid w:val="00176162"/>
    <w:rsid w:val="0018167D"/>
    <w:rsid w:val="00184376"/>
    <w:rsid w:val="001A63B3"/>
    <w:rsid w:val="001A78C5"/>
    <w:rsid w:val="001C4748"/>
    <w:rsid w:val="001D4C64"/>
    <w:rsid w:val="001D6B46"/>
    <w:rsid w:val="001E2AC2"/>
    <w:rsid w:val="001E6ED8"/>
    <w:rsid w:val="00203A6F"/>
    <w:rsid w:val="00204964"/>
    <w:rsid w:val="002067D0"/>
    <w:rsid w:val="00210E43"/>
    <w:rsid w:val="0021407E"/>
    <w:rsid w:val="0021581A"/>
    <w:rsid w:val="002229C9"/>
    <w:rsid w:val="002237F2"/>
    <w:rsid w:val="0022773A"/>
    <w:rsid w:val="002300F6"/>
    <w:rsid w:val="0024101A"/>
    <w:rsid w:val="00241EB1"/>
    <w:rsid w:val="00245D03"/>
    <w:rsid w:val="00251F94"/>
    <w:rsid w:val="0025385D"/>
    <w:rsid w:val="00256A8C"/>
    <w:rsid w:val="002620C9"/>
    <w:rsid w:val="0026505D"/>
    <w:rsid w:val="002675E1"/>
    <w:rsid w:val="00270EAF"/>
    <w:rsid w:val="00271FCF"/>
    <w:rsid w:val="002736D9"/>
    <w:rsid w:val="00274EE7"/>
    <w:rsid w:val="00277A7B"/>
    <w:rsid w:val="0028193D"/>
    <w:rsid w:val="00282B05"/>
    <w:rsid w:val="002902B9"/>
    <w:rsid w:val="002A1705"/>
    <w:rsid w:val="002C0621"/>
    <w:rsid w:val="002C449D"/>
    <w:rsid w:val="002D1820"/>
    <w:rsid w:val="002F3D3E"/>
    <w:rsid w:val="003124B2"/>
    <w:rsid w:val="00312B51"/>
    <w:rsid w:val="00317823"/>
    <w:rsid w:val="0032553C"/>
    <w:rsid w:val="0032659E"/>
    <w:rsid w:val="00326E2A"/>
    <w:rsid w:val="003400E4"/>
    <w:rsid w:val="003430FF"/>
    <w:rsid w:val="003626B7"/>
    <w:rsid w:val="00372919"/>
    <w:rsid w:val="00381EA9"/>
    <w:rsid w:val="003911AF"/>
    <w:rsid w:val="003A0034"/>
    <w:rsid w:val="003A1298"/>
    <w:rsid w:val="003A51B3"/>
    <w:rsid w:val="003C0A3D"/>
    <w:rsid w:val="003D2E25"/>
    <w:rsid w:val="003D5995"/>
    <w:rsid w:val="003F272E"/>
    <w:rsid w:val="003F5FDE"/>
    <w:rsid w:val="003F6984"/>
    <w:rsid w:val="003F6C11"/>
    <w:rsid w:val="00423413"/>
    <w:rsid w:val="004351BC"/>
    <w:rsid w:val="00435884"/>
    <w:rsid w:val="00436FBE"/>
    <w:rsid w:val="00443234"/>
    <w:rsid w:val="00443AAD"/>
    <w:rsid w:val="00446F7F"/>
    <w:rsid w:val="00450201"/>
    <w:rsid w:val="004648F5"/>
    <w:rsid w:val="00474DFB"/>
    <w:rsid w:val="00482657"/>
    <w:rsid w:val="00494264"/>
    <w:rsid w:val="0049579F"/>
    <w:rsid w:val="004A5A9A"/>
    <w:rsid w:val="004B0630"/>
    <w:rsid w:val="004B741B"/>
    <w:rsid w:val="004C2371"/>
    <w:rsid w:val="004C6FA7"/>
    <w:rsid w:val="004D4045"/>
    <w:rsid w:val="00500F07"/>
    <w:rsid w:val="005151E8"/>
    <w:rsid w:val="00517EEB"/>
    <w:rsid w:val="0052098A"/>
    <w:rsid w:val="00535DDE"/>
    <w:rsid w:val="0053610D"/>
    <w:rsid w:val="00540459"/>
    <w:rsid w:val="00545CFA"/>
    <w:rsid w:val="00560693"/>
    <w:rsid w:val="00563F2D"/>
    <w:rsid w:val="00571AC8"/>
    <w:rsid w:val="00576F4F"/>
    <w:rsid w:val="005839FF"/>
    <w:rsid w:val="00586EF0"/>
    <w:rsid w:val="005A50A4"/>
    <w:rsid w:val="005D0A3A"/>
    <w:rsid w:val="005D36F1"/>
    <w:rsid w:val="005D5E3B"/>
    <w:rsid w:val="005D7B8D"/>
    <w:rsid w:val="005E3D98"/>
    <w:rsid w:val="005F6A50"/>
    <w:rsid w:val="00613A3E"/>
    <w:rsid w:val="00622CE4"/>
    <w:rsid w:val="006247FB"/>
    <w:rsid w:val="00624BB1"/>
    <w:rsid w:val="00631FC3"/>
    <w:rsid w:val="00632853"/>
    <w:rsid w:val="00632A24"/>
    <w:rsid w:val="00636C53"/>
    <w:rsid w:val="006408D4"/>
    <w:rsid w:val="00643BBC"/>
    <w:rsid w:val="006462BC"/>
    <w:rsid w:val="006552BC"/>
    <w:rsid w:val="00672A79"/>
    <w:rsid w:val="00673B0E"/>
    <w:rsid w:val="00677540"/>
    <w:rsid w:val="00685B59"/>
    <w:rsid w:val="00686CA7"/>
    <w:rsid w:val="00693E0C"/>
    <w:rsid w:val="00694207"/>
    <w:rsid w:val="00697C05"/>
    <w:rsid w:val="006A51BF"/>
    <w:rsid w:val="006C7A3E"/>
    <w:rsid w:val="006D22F9"/>
    <w:rsid w:val="006D25AB"/>
    <w:rsid w:val="006E169F"/>
    <w:rsid w:val="006E4B07"/>
    <w:rsid w:val="006E5214"/>
    <w:rsid w:val="006E5AAB"/>
    <w:rsid w:val="006F02BB"/>
    <w:rsid w:val="006F5997"/>
    <w:rsid w:val="006F782D"/>
    <w:rsid w:val="007152B3"/>
    <w:rsid w:val="00715A11"/>
    <w:rsid w:val="007206C0"/>
    <w:rsid w:val="00723359"/>
    <w:rsid w:val="00726B8F"/>
    <w:rsid w:val="00727DB1"/>
    <w:rsid w:val="0073483D"/>
    <w:rsid w:val="00747D26"/>
    <w:rsid w:val="00750E7E"/>
    <w:rsid w:val="0075106C"/>
    <w:rsid w:val="00752B22"/>
    <w:rsid w:val="0076046C"/>
    <w:rsid w:val="007744D9"/>
    <w:rsid w:val="007944E5"/>
    <w:rsid w:val="007A13E3"/>
    <w:rsid w:val="007A4F9E"/>
    <w:rsid w:val="007B25B3"/>
    <w:rsid w:val="007B5904"/>
    <w:rsid w:val="007B64F2"/>
    <w:rsid w:val="007D0727"/>
    <w:rsid w:val="007D4C91"/>
    <w:rsid w:val="007E0AC1"/>
    <w:rsid w:val="007F0152"/>
    <w:rsid w:val="007F5DEB"/>
    <w:rsid w:val="00804135"/>
    <w:rsid w:val="00820751"/>
    <w:rsid w:val="0083043F"/>
    <w:rsid w:val="0083066F"/>
    <w:rsid w:val="00836ACE"/>
    <w:rsid w:val="00843B24"/>
    <w:rsid w:val="008475FD"/>
    <w:rsid w:val="00856281"/>
    <w:rsid w:val="008610BC"/>
    <w:rsid w:val="00862F85"/>
    <w:rsid w:val="0088119A"/>
    <w:rsid w:val="00881A5B"/>
    <w:rsid w:val="00896B4E"/>
    <w:rsid w:val="008A5E98"/>
    <w:rsid w:val="008A673B"/>
    <w:rsid w:val="008B28AB"/>
    <w:rsid w:val="008B3D63"/>
    <w:rsid w:val="008B634B"/>
    <w:rsid w:val="008C03F7"/>
    <w:rsid w:val="008C61BD"/>
    <w:rsid w:val="008D2A46"/>
    <w:rsid w:val="008E6D75"/>
    <w:rsid w:val="008F6387"/>
    <w:rsid w:val="008F761F"/>
    <w:rsid w:val="009028E1"/>
    <w:rsid w:val="0090675E"/>
    <w:rsid w:val="009074CB"/>
    <w:rsid w:val="009114C8"/>
    <w:rsid w:val="00924BF1"/>
    <w:rsid w:val="00926A45"/>
    <w:rsid w:val="009272A3"/>
    <w:rsid w:val="00932466"/>
    <w:rsid w:val="009329A7"/>
    <w:rsid w:val="00951EFC"/>
    <w:rsid w:val="00954D47"/>
    <w:rsid w:val="00956B6E"/>
    <w:rsid w:val="0096548B"/>
    <w:rsid w:val="00971CDE"/>
    <w:rsid w:val="009759C8"/>
    <w:rsid w:val="00981BFA"/>
    <w:rsid w:val="00987477"/>
    <w:rsid w:val="0099171B"/>
    <w:rsid w:val="0099307F"/>
    <w:rsid w:val="009B36E1"/>
    <w:rsid w:val="009B491E"/>
    <w:rsid w:val="009C00B1"/>
    <w:rsid w:val="009D15A5"/>
    <w:rsid w:val="009D530C"/>
    <w:rsid w:val="009D62C4"/>
    <w:rsid w:val="009E168B"/>
    <w:rsid w:val="009E47F9"/>
    <w:rsid w:val="009E5F68"/>
    <w:rsid w:val="009F223A"/>
    <w:rsid w:val="009F6A5B"/>
    <w:rsid w:val="009F7C07"/>
    <w:rsid w:val="00A00DA8"/>
    <w:rsid w:val="00A01CD5"/>
    <w:rsid w:val="00A03E50"/>
    <w:rsid w:val="00A11ED9"/>
    <w:rsid w:val="00A13139"/>
    <w:rsid w:val="00A17725"/>
    <w:rsid w:val="00A244AB"/>
    <w:rsid w:val="00A24B07"/>
    <w:rsid w:val="00A25389"/>
    <w:rsid w:val="00A27E6F"/>
    <w:rsid w:val="00A33502"/>
    <w:rsid w:val="00A40E88"/>
    <w:rsid w:val="00A412EC"/>
    <w:rsid w:val="00A43009"/>
    <w:rsid w:val="00A54443"/>
    <w:rsid w:val="00A636CA"/>
    <w:rsid w:val="00A6394C"/>
    <w:rsid w:val="00A63BDD"/>
    <w:rsid w:val="00A762E3"/>
    <w:rsid w:val="00A87DC6"/>
    <w:rsid w:val="00A906F1"/>
    <w:rsid w:val="00A914C7"/>
    <w:rsid w:val="00A96100"/>
    <w:rsid w:val="00AC2763"/>
    <w:rsid w:val="00AC4E47"/>
    <w:rsid w:val="00AE0A8B"/>
    <w:rsid w:val="00B044B2"/>
    <w:rsid w:val="00B07B97"/>
    <w:rsid w:val="00B203AC"/>
    <w:rsid w:val="00B20B09"/>
    <w:rsid w:val="00B330DB"/>
    <w:rsid w:val="00B34257"/>
    <w:rsid w:val="00B569D3"/>
    <w:rsid w:val="00B618AE"/>
    <w:rsid w:val="00B66C43"/>
    <w:rsid w:val="00B77016"/>
    <w:rsid w:val="00B77165"/>
    <w:rsid w:val="00B82240"/>
    <w:rsid w:val="00B87C9F"/>
    <w:rsid w:val="00B96100"/>
    <w:rsid w:val="00BA29EF"/>
    <w:rsid w:val="00BB458D"/>
    <w:rsid w:val="00BB553D"/>
    <w:rsid w:val="00BC3A88"/>
    <w:rsid w:val="00BC570E"/>
    <w:rsid w:val="00BC5DB8"/>
    <w:rsid w:val="00BD49C7"/>
    <w:rsid w:val="00BD4B46"/>
    <w:rsid w:val="00BE1CB4"/>
    <w:rsid w:val="00BF036A"/>
    <w:rsid w:val="00BF10E1"/>
    <w:rsid w:val="00BF1247"/>
    <w:rsid w:val="00C00D8B"/>
    <w:rsid w:val="00C023A9"/>
    <w:rsid w:val="00C02D17"/>
    <w:rsid w:val="00C07FA1"/>
    <w:rsid w:val="00C131BD"/>
    <w:rsid w:val="00C13954"/>
    <w:rsid w:val="00C229C6"/>
    <w:rsid w:val="00C251B0"/>
    <w:rsid w:val="00C3446D"/>
    <w:rsid w:val="00C35994"/>
    <w:rsid w:val="00C40CF9"/>
    <w:rsid w:val="00C43015"/>
    <w:rsid w:val="00C46479"/>
    <w:rsid w:val="00C47257"/>
    <w:rsid w:val="00C47BE6"/>
    <w:rsid w:val="00C50D1B"/>
    <w:rsid w:val="00C526BB"/>
    <w:rsid w:val="00C638BC"/>
    <w:rsid w:val="00C66D40"/>
    <w:rsid w:val="00C70BD3"/>
    <w:rsid w:val="00C70F94"/>
    <w:rsid w:val="00C8062B"/>
    <w:rsid w:val="00CA315F"/>
    <w:rsid w:val="00CC3454"/>
    <w:rsid w:val="00CC3622"/>
    <w:rsid w:val="00CD00D5"/>
    <w:rsid w:val="00CE6FA8"/>
    <w:rsid w:val="00CF3CB6"/>
    <w:rsid w:val="00CF7283"/>
    <w:rsid w:val="00D0297B"/>
    <w:rsid w:val="00D1198A"/>
    <w:rsid w:val="00D15B7C"/>
    <w:rsid w:val="00D222A8"/>
    <w:rsid w:val="00D24EC3"/>
    <w:rsid w:val="00D270B8"/>
    <w:rsid w:val="00D606DE"/>
    <w:rsid w:val="00D619D6"/>
    <w:rsid w:val="00D62A8E"/>
    <w:rsid w:val="00D67F66"/>
    <w:rsid w:val="00D86F96"/>
    <w:rsid w:val="00DA065E"/>
    <w:rsid w:val="00DA43D1"/>
    <w:rsid w:val="00DA4B6E"/>
    <w:rsid w:val="00DA650A"/>
    <w:rsid w:val="00DB2A24"/>
    <w:rsid w:val="00DB51EB"/>
    <w:rsid w:val="00DC546B"/>
    <w:rsid w:val="00DD34A2"/>
    <w:rsid w:val="00DE1C0F"/>
    <w:rsid w:val="00DE4FF6"/>
    <w:rsid w:val="00E01A4F"/>
    <w:rsid w:val="00E12A10"/>
    <w:rsid w:val="00E20DD2"/>
    <w:rsid w:val="00E223A5"/>
    <w:rsid w:val="00E2627E"/>
    <w:rsid w:val="00E26869"/>
    <w:rsid w:val="00E27075"/>
    <w:rsid w:val="00E27C29"/>
    <w:rsid w:val="00E35A5E"/>
    <w:rsid w:val="00E54EBA"/>
    <w:rsid w:val="00E56AB3"/>
    <w:rsid w:val="00E70B20"/>
    <w:rsid w:val="00E72518"/>
    <w:rsid w:val="00E7277A"/>
    <w:rsid w:val="00E772D3"/>
    <w:rsid w:val="00E83130"/>
    <w:rsid w:val="00E8693B"/>
    <w:rsid w:val="00E929AF"/>
    <w:rsid w:val="00EA06CB"/>
    <w:rsid w:val="00EA0F69"/>
    <w:rsid w:val="00EA22B6"/>
    <w:rsid w:val="00EB3A08"/>
    <w:rsid w:val="00ED3AD0"/>
    <w:rsid w:val="00ED67BA"/>
    <w:rsid w:val="00EE0AB9"/>
    <w:rsid w:val="00EE2EE5"/>
    <w:rsid w:val="00EF1D83"/>
    <w:rsid w:val="00EF5B6F"/>
    <w:rsid w:val="00EF6C68"/>
    <w:rsid w:val="00F038D7"/>
    <w:rsid w:val="00F07C11"/>
    <w:rsid w:val="00F15ADE"/>
    <w:rsid w:val="00F16491"/>
    <w:rsid w:val="00F23B2A"/>
    <w:rsid w:val="00F255E8"/>
    <w:rsid w:val="00F3552D"/>
    <w:rsid w:val="00F37A89"/>
    <w:rsid w:val="00F5387A"/>
    <w:rsid w:val="00F630DB"/>
    <w:rsid w:val="00F638C2"/>
    <w:rsid w:val="00F65476"/>
    <w:rsid w:val="00F66D1E"/>
    <w:rsid w:val="00F7238E"/>
    <w:rsid w:val="00F842FC"/>
    <w:rsid w:val="00F86BC0"/>
    <w:rsid w:val="00F90640"/>
    <w:rsid w:val="00F941E8"/>
    <w:rsid w:val="00F96EB1"/>
    <w:rsid w:val="00FA6FA4"/>
    <w:rsid w:val="00FA7682"/>
    <w:rsid w:val="00FA7927"/>
    <w:rsid w:val="00FB32C4"/>
    <w:rsid w:val="00FB3336"/>
    <w:rsid w:val="00FC276D"/>
    <w:rsid w:val="00FC49EA"/>
    <w:rsid w:val="00FD0E9A"/>
    <w:rsid w:val="00FE17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05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e.Stricker@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8" ma:contentTypeDescription="Create a new document." ma:contentTypeScope="" ma:versionID="457351be84797c819871387f61649ca9">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520961e041e11b4fbf6d37d30db0069e"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2.xml><?xml version="1.0" encoding="utf-8"?>
<ds:datastoreItem xmlns:ds="http://schemas.openxmlformats.org/officeDocument/2006/customXml" ds:itemID="{A1BC69C3-F368-46E3-A8D1-116B6C95BE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A60C24-37B0-4C78-AEB5-153725F59C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760</Words>
  <Characters>4790</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9</cp:revision>
  <cp:lastPrinted>2022-07-21T11:48:00Z</cp:lastPrinted>
  <dcterms:created xsi:type="dcterms:W3CDTF">2024-04-08T06:26:00Z</dcterms:created>
  <dcterms:modified xsi:type="dcterms:W3CDTF">2024-04-22T08:37:00Z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