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463EF" w14:textId="5F36BA0E" w:rsidR="002F5BD9" w:rsidRDefault="002F5BD9">
      <w:pPr>
        <w:spacing w:line="312" w:lineRule="auto"/>
        <w:ind w:right="567"/>
        <w:rPr>
          <w:sz w:val="20"/>
          <w:szCs w:val="20"/>
        </w:rPr>
      </w:pPr>
    </w:p>
    <w:p w14:paraId="58F7687F" w14:textId="3A43C304" w:rsidR="002F5BD9" w:rsidRPr="004C128E" w:rsidRDefault="00000000">
      <w:pPr>
        <w:spacing w:line="312" w:lineRule="auto"/>
        <w:ind w:right="567"/>
        <w:rPr>
          <w:rFonts w:ascii="Helvetica" w:hAnsi="Helvetica"/>
          <w:sz w:val="20"/>
          <w:szCs w:val="20"/>
          <w:lang w:val="en-US"/>
        </w:rPr>
      </w:pPr>
      <w:r w:rsidRPr="004C128E">
        <w:rPr>
          <w:rFonts w:ascii="Helvetica" w:hAnsi="Helvetica"/>
          <w:sz w:val="20"/>
          <w:szCs w:val="20"/>
          <w:lang w:val="en-US"/>
        </w:rPr>
        <w:t xml:space="preserve">Leipheim, </w:t>
      </w:r>
      <w:r w:rsidR="00B200D8" w:rsidRPr="004C128E">
        <w:rPr>
          <w:rFonts w:ascii="Helvetica" w:hAnsi="Helvetica"/>
          <w:sz w:val="20"/>
          <w:szCs w:val="20"/>
          <w:lang w:val="en-US"/>
        </w:rPr>
        <w:t>20.</w:t>
      </w:r>
      <w:r w:rsidRPr="004C128E">
        <w:rPr>
          <w:rFonts w:ascii="Helvetica" w:hAnsi="Helvetica"/>
          <w:sz w:val="20"/>
          <w:szCs w:val="20"/>
          <w:lang w:val="en-US"/>
        </w:rPr>
        <w:t xml:space="preserve"> January 2025</w:t>
      </w:r>
    </w:p>
    <w:p w14:paraId="60DB4049" w14:textId="77777777" w:rsidR="002F5BD9" w:rsidRPr="004C128E" w:rsidRDefault="002F5BD9">
      <w:pPr>
        <w:spacing w:line="312" w:lineRule="auto"/>
        <w:ind w:right="567"/>
        <w:rPr>
          <w:rFonts w:ascii="Helvetica" w:hAnsi="Helvetica"/>
          <w:sz w:val="20"/>
          <w:szCs w:val="20"/>
          <w:lang w:val="en-US"/>
        </w:rPr>
      </w:pPr>
    </w:p>
    <w:p w14:paraId="255F7CE4" w14:textId="6AE0A7A0" w:rsidR="002F5BD9" w:rsidRPr="00B200D8" w:rsidRDefault="00000000">
      <w:pPr>
        <w:spacing w:line="312" w:lineRule="auto"/>
        <w:ind w:right="567"/>
        <w:rPr>
          <w:rFonts w:ascii="Helvetica" w:hAnsi="Helvetica"/>
          <w:sz w:val="20"/>
          <w:szCs w:val="20"/>
          <w:lang w:val="en-US"/>
        </w:rPr>
      </w:pPr>
      <w:r w:rsidRPr="00B200D8">
        <w:rPr>
          <w:rFonts w:ascii="Helvetica" w:hAnsi="Helvetica"/>
          <w:sz w:val="20"/>
          <w:szCs w:val="20"/>
          <w:lang w:val="en-US"/>
        </w:rPr>
        <w:t>Internorga, 14 to 18 March 2025, Hamburg, Hall B2.EG. Stand 105</w:t>
      </w:r>
    </w:p>
    <w:p w14:paraId="2DC11007" w14:textId="77777777" w:rsidR="002F5BD9" w:rsidRPr="00B200D8" w:rsidRDefault="002F5BD9">
      <w:pPr>
        <w:spacing w:line="312" w:lineRule="auto"/>
        <w:ind w:right="567"/>
        <w:rPr>
          <w:rFonts w:ascii="Helvetica" w:hAnsi="Helvetica"/>
          <w:sz w:val="20"/>
          <w:szCs w:val="20"/>
          <w:lang w:val="en-US"/>
        </w:rPr>
      </w:pPr>
    </w:p>
    <w:p w14:paraId="3C560F83" w14:textId="08A30621" w:rsidR="002F5BD9" w:rsidRPr="00B200D8" w:rsidRDefault="00000000">
      <w:pPr>
        <w:spacing w:before="120" w:after="120" w:line="264" w:lineRule="auto"/>
        <w:ind w:right="567"/>
        <w:rPr>
          <w:rFonts w:ascii="Helvetica" w:hAnsi="Helvetica"/>
          <w:b/>
          <w:bCs/>
          <w:sz w:val="28"/>
          <w:szCs w:val="28"/>
          <w:lang w:val="en-US"/>
        </w:rPr>
      </w:pPr>
      <w:r w:rsidRPr="00B200D8">
        <w:rPr>
          <w:rFonts w:ascii="Helvetica" w:hAnsi="Helvetica"/>
          <w:b/>
          <w:bCs/>
          <w:sz w:val="28"/>
          <w:szCs w:val="28"/>
          <w:lang w:val="en-US"/>
        </w:rPr>
        <w:t>Ergonomic driving in housekeeping</w:t>
      </w:r>
    </w:p>
    <w:p w14:paraId="6542B5D6" w14:textId="1ED0E367" w:rsidR="002F5BD9" w:rsidRPr="00B200D8" w:rsidRDefault="00000000">
      <w:pPr>
        <w:spacing w:line="312" w:lineRule="auto"/>
        <w:ind w:right="567"/>
        <w:rPr>
          <w:rFonts w:ascii="Helvetica" w:hAnsi="Helvetica"/>
          <w:sz w:val="22"/>
          <w:szCs w:val="22"/>
          <w:lang w:val="en-US"/>
        </w:rPr>
      </w:pPr>
      <w:r w:rsidRPr="00B200D8">
        <w:rPr>
          <w:rFonts w:ascii="Helvetica" w:hAnsi="Helvetica"/>
          <w:sz w:val="22"/>
          <w:szCs w:val="22"/>
          <w:lang w:val="en-US"/>
        </w:rPr>
        <w:t>Wanzl exhibits Mundus with drive system in Hamburg</w:t>
      </w:r>
    </w:p>
    <w:p w14:paraId="45E838CE" w14:textId="77777777" w:rsidR="002F5BD9" w:rsidRPr="00B200D8" w:rsidRDefault="002F5BD9">
      <w:pPr>
        <w:spacing w:line="312" w:lineRule="auto"/>
        <w:ind w:right="567"/>
        <w:rPr>
          <w:rFonts w:ascii="Helvetica" w:hAnsi="Helvetica"/>
          <w:b/>
          <w:bCs/>
          <w:sz w:val="20"/>
          <w:szCs w:val="20"/>
          <w:lang w:val="en-US"/>
        </w:rPr>
      </w:pPr>
    </w:p>
    <w:p w14:paraId="282D670F" w14:textId="5F809CEA" w:rsidR="002F5BD9" w:rsidRPr="00B200D8" w:rsidRDefault="00000000">
      <w:pPr>
        <w:spacing w:line="312" w:lineRule="auto"/>
        <w:ind w:right="567"/>
        <w:rPr>
          <w:rFonts w:ascii="Helvetica" w:hAnsi="Helvetica"/>
          <w:b/>
          <w:bCs/>
          <w:sz w:val="20"/>
          <w:szCs w:val="20"/>
          <w:lang w:val="en-US"/>
        </w:rPr>
      </w:pPr>
      <w:r w:rsidRPr="00B200D8">
        <w:rPr>
          <w:rFonts w:ascii="Helvetica" w:hAnsi="Helvetica"/>
          <w:b/>
          <w:bCs/>
          <w:sz w:val="20"/>
          <w:szCs w:val="20"/>
          <w:lang w:val="en-US"/>
        </w:rPr>
        <w:t xml:space="preserve">Perfect space and easy manoeuvrability are attributes that have always convinced the Mundus housekeeping trolley from Wanzl. Now the flexible all-rounder is equipped with an electronic drive system that makes the cleaning staff’s work noticeably easier. Compared to manual pushing, this significantly reduces physical strain and thus the risk of injury. “Of course, a fully loaded housekeeping trolley brings with it a decent amount of weight, which can be a challenge for employees to move,” says Markus Spengler, Senior Vice President Sales Hotel &amp; Material Handling. “However, an electric drive system actively contributes to improving working conditions and increasing productivity.” At this year’s Internorga, the Mundus takes up a lot of space: Wanzl not only demonstrates the new drive system, but also the versatility of various models and versions, which results in numerous areas of application outside of housekeeping. Visitors will also find elegant solutions for luggage transport and practical helpers for the laundry service. The mini-market for the hotel lobby rounds off the range on the trade fair stand.  </w:t>
      </w:r>
    </w:p>
    <w:p w14:paraId="6055C77C" w14:textId="77777777" w:rsidR="002F5BD9" w:rsidRPr="00B200D8" w:rsidRDefault="002F5BD9">
      <w:pPr>
        <w:spacing w:line="312" w:lineRule="auto"/>
        <w:ind w:right="567"/>
        <w:rPr>
          <w:rFonts w:ascii="Helvetica" w:hAnsi="Helvetica"/>
          <w:b/>
          <w:bCs/>
          <w:sz w:val="20"/>
          <w:szCs w:val="20"/>
          <w:lang w:val="en-US"/>
        </w:rPr>
      </w:pPr>
    </w:p>
    <w:p w14:paraId="4908F1BE" w14:textId="698BACC7" w:rsidR="002F5BD9" w:rsidRPr="00B200D8" w:rsidRDefault="00000000">
      <w:pPr>
        <w:pStyle w:val="KeinLeerraum"/>
        <w:spacing w:line="288" w:lineRule="auto"/>
        <w:ind w:right="567"/>
        <w:jc w:val="both"/>
        <w:rPr>
          <w:rFonts w:ascii="Helvetica" w:hAnsi="Helvetica" w:cstheme="minorBidi"/>
          <w:sz w:val="20"/>
          <w:szCs w:val="20"/>
          <w:lang w:val="en-US"/>
        </w:rPr>
      </w:pPr>
      <w:r w:rsidRPr="00B200D8">
        <w:rPr>
          <w:rFonts w:ascii="Helvetica" w:hAnsi="Helvetica" w:cstheme="minorBidi"/>
          <w:sz w:val="20"/>
          <w:szCs w:val="20"/>
          <w:lang w:val="en-US"/>
        </w:rPr>
        <w:t>The Mundus housekeeping trolley from Wanzl, equipped with the ErgoMove drive system from Blickle, offers numerous advantages that go beyond simple handling.</w:t>
      </w:r>
      <w:r w:rsidRPr="00B200D8">
        <w:rPr>
          <w:lang w:val="en-US"/>
        </w:rPr>
        <w:t xml:space="preserve"> </w:t>
      </w:r>
      <w:r w:rsidRPr="00B200D8">
        <w:rPr>
          <w:rFonts w:ascii="Helvetica" w:hAnsi="Helvetica" w:cstheme="minorBidi"/>
          <w:sz w:val="20"/>
          <w:szCs w:val="20"/>
          <w:lang w:val="en-US"/>
        </w:rPr>
        <w:t xml:space="preserve">This means that the powerful electric motor not only enables smooth and precise control of the trolley, but also reduces physical strain for the cleaning staff. It also scores points with intuitive operation of the drive system, which means that even less experienced employees can use the trolley without any problems. In addition, the ErgoMove system supports the high manoeuvrability of the Mundus, so that narrow corridors and confined spaces are no longer a challenge. </w:t>
      </w:r>
    </w:p>
    <w:p w14:paraId="1FDD32C8" w14:textId="77777777" w:rsidR="002F5BD9" w:rsidRPr="00B200D8" w:rsidRDefault="002F5BD9">
      <w:pPr>
        <w:pStyle w:val="KeinLeerraum"/>
        <w:spacing w:line="288" w:lineRule="auto"/>
        <w:ind w:right="567"/>
        <w:jc w:val="both"/>
        <w:rPr>
          <w:rFonts w:ascii="Helvetica" w:hAnsi="Helvetica" w:cstheme="minorBidi"/>
          <w:sz w:val="20"/>
          <w:szCs w:val="20"/>
          <w:lang w:val="en-US"/>
        </w:rPr>
      </w:pPr>
    </w:p>
    <w:p w14:paraId="53E35468" w14:textId="7DA60B99" w:rsidR="002F5BD9" w:rsidRPr="00B200D8" w:rsidRDefault="00000000">
      <w:pPr>
        <w:pStyle w:val="KeinLeerraum"/>
        <w:spacing w:line="288" w:lineRule="auto"/>
        <w:ind w:right="567"/>
        <w:jc w:val="both"/>
        <w:rPr>
          <w:rFonts w:ascii="Helvetica" w:hAnsi="Helvetica" w:cstheme="minorBidi"/>
          <w:b/>
          <w:bCs/>
          <w:sz w:val="20"/>
          <w:szCs w:val="20"/>
          <w:lang w:val="en-US"/>
        </w:rPr>
      </w:pPr>
      <w:r w:rsidRPr="00B200D8">
        <w:rPr>
          <w:rFonts w:ascii="Helvetica" w:hAnsi="Helvetica" w:cstheme="minorBidi"/>
          <w:b/>
          <w:bCs/>
          <w:sz w:val="20"/>
          <w:szCs w:val="20"/>
          <w:lang w:val="en-US"/>
        </w:rPr>
        <w:t>From housekeeping to the wellness area</w:t>
      </w:r>
    </w:p>
    <w:p w14:paraId="626882BF" w14:textId="2466546A" w:rsidR="002F5BD9" w:rsidRPr="00B200D8" w:rsidRDefault="00000000">
      <w:pPr>
        <w:pStyle w:val="KeinLeerraum"/>
        <w:spacing w:line="288" w:lineRule="auto"/>
        <w:ind w:right="567"/>
        <w:jc w:val="both"/>
        <w:rPr>
          <w:rFonts w:ascii="Helvetica" w:hAnsi="Helvetica" w:cstheme="minorBidi"/>
          <w:sz w:val="20"/>
          <w:szCs w:val="20"/>
          <w:lang w:val="en-US"/>
        </w:rPr>
      </w:pPr>
      <w:r w:rsidRPr="00B200D8">
        <w:rPr>
          <w:rFonts w:ascii="Helvetica" w:hAnsi="Helvetica" w:cstheme="minorBidi"/>
          <w:sz w:val="20"/>
          <w:szCs w:val="20"/>
          <w:lang w:val="en-US"/>
        </w:rPr>
        <w:t xml:space="preserve">The robust design of the trolley ensures durability and reliability in daily use. The modular design allows individual adaptation to specific needs. This makes the Mundus a flexible all-rounder that can be used in spas and restaurants as well as in conference areas or on the terrace. Thanks to numerous design variants, including the “anthracite”, “natural oak” and “ebony” decors for the body as well as the frame colours “black metallic”, “titanium grey” and “gold metallic”, it fits seamlessly into any interior design concept. Wanzl offers a trolley from the tried-and-tested Mundus concept that makes minibar service effortless. It offers all the equipment features for transporting bottles and snacks, such as insertable </w:t>
      </w:r>
      <w:r w:rsidRPr="00B200D8">
        <w:rPr>
          <w:rFonts w:ascii="Helvetica" w:hAnsi="Helvetica" w:cstheme="minorBidi"/>
          <w:sz w:val="20"/>
          <w:szCs w:val="20"/>
          <w:lang w:val="en-US"/>
        </w:rPr>
        <w:lastRenderedPageBreak/>
        <w:t>shelves, practical compartment dividers, a railing as anti-slip protection and a lockable plastic roller shutter.</w:t>
      </w:r>
    </w:p>
    <w:p w14:paraId="0B17EBE3" w14:textId="77777777" w:rsidR="002F5BD9" w:rsidRPr="00B200D8" w:rsidRDefault="002F5BD9">
      <w:pPr>
        <w:pStyle w:val="KeinLeerraum"/>
        <w:spacing w:line="288" w:lineRule="auto"/>
        <w:ind w:right="567"/>
        <w:jc w:val="both"/>
        <w:rPr>
          <w:rFonts w:ascii="Helvetica" w:hAnsi="Helvetica" w:cstheme="minorBidi"/>
          <w:sz w:val="20"/>
          <w:szCs w:val="20"/>
          <w:lang w:val="en-US"/>
        </w:rPr>
      </w:pPr>
    </w:p>
    <w:p w14:paraId="0F409A6A" w14:textId="62950CC6" w:rsidR="002F5BD9" w:rsidRPr="00B200D8" w:rsidRDefault="00000000">
      <w:pPr>
        <w:pStyle w:val="KeinLeerraum"/>
        <w:spacing w:line="288" w:lineRule="auto"/>
        <w:ind w:right="567"/>
        <w:jc w:val="both"/>
        <w:rPr>
          <w:rFonts w:ascii="Helvetica" w:hAnsi="Helvetica" w:cstheme="minorBidi"/>
          <w:b/>
          <w:bCs/>
          <w:sz w:val="20"/>
          <w:szCs w:val="20"/>
          <w:lang w:val="en-US"/>
        </w:rPr>
      </w:pPr>
      <w:r w:rsidRPr="00B200D8">
        <w:rPr>
          <w:rFonts w:ascii="Helvetica" w:hAnsi="Helvetica" w:cstheme="minorBidi"/>
          <w:b/>
          <w:bCs/>
          <w:sz w:val="20"/>
          <w:szCs w:val="20"/>
          <w:lang w:val="en-US"/>
        </w:rPr>
        <w:t>Luggage transport in style</w:t>
      </w:r>
    </w:p>
    <w:p w14:paraId="733CFF27" w14:textId="2FA04617" w:rsidR="002F5BD9" w:rsidRPr="00B200D8" w:rsidRDefault="00000000">
      <w:pPr>
        <w:pStyle w:val="KeinLeerraum"/>
        <w:spacing w:line="288" w:lineRule="auto"/>
        <w:ind w:right="567"/>
        <w:jc w:val="both"/>
        <w:rPr>
          <w:rFonts w:ascii="Helvetica" w:hAnsi="Helvetica"/>
          <w:sz w:val="20"/>
          <w:szCs w:val="20"/>
          <w:lang w:val="en-US"/>
        </w:rPr>
      </w:pPr>
      <w:r w:rsidRPr="00B200D8">
        <w:rPr>
          <w:rFonts w:ascii="Helvetica" w:hAnsi="Helvetica" w:cstheme="minorBidi"/>
          <w:sz w:val="20"/>
          <w:szCs w:val="20"/>
          <w:lang w:val="en-US"/>
        </w:rPr>
        <w:t xml:space="preserve">When the guests arrive, it makes a big appearance: The Lobby luggage collection trolley from Wanzl can handle large amounts of luggage while also looking good. Thanks to high-quality materials, functionality and an attractive colour concept, the trolley fits into any hotel design. At the trade fair stand, Wanzl will be presenting the lobby in elegant black, but it is also available in modern stainless steel and classic gold. The Aera luggage transport trolley is also on display in Hamburg. Its slim design and high manoeuvrability make it easy to transport cases and accessories even in confined spaces. An all-round bumper strip protects the interior against damage. "We are once again showcasing well-thought-out solutions in Hamburg that provide direct support in the working environment and are value-retaining due to their quality. Because hoteliers are paying more attention than ever to the sustainability of their investments," says Spengler.  </w:t>
      </w:r>
    </w:p>
    <w:p w14:paraId="29C3A4AF" w14:textId="77777777" w:rsidR="002F5BD9" w:rsidRPr="00B200D8" w:rsidRDefault="002F5BD9">
      <w:pPr>
        <w:pStyle w:val="KeinLeerraum"/>
        <w:spacing w:line="288" w:lineRule="auto"/>
        <w:ind w:right="567"/>
        <w:jc w:val="both"/>
        <w:rPr>
          <w:rFonts w:ascii="Helvetica" w:hAnsi="Helvetica"/>
          <w:sz w:val="20"/>
          <w:szCs w:val="20"/>
          <w:lang w:val="en-US"/>
        </w:rPr>
      </w:pPr>
    </w:p>
    <w:p w14:paraId="18BF5DC7" w14:textId="4A518F1F" w:rsidR="002F5BD9" w:rsidRPr="00B200D8" w:rsidRDefault="00000000">
      <w:pPr>
        <w:pStyle w:val="KeinLeerraum"/>
        <w:spacing w:line="288" w:lineRule="auto"/>
        <w:ind w:right="567"/>
        <w:jc w:val="both"/>
        <w:rPr>
          <w:rFonts w:ascii="Helvetica" w:hAnsi="Helvetica"/>
          <w:sz w:val="20"/>
          <w:szCs w:val="20"/>
          <w:lang w:val="en-US"/>
        </w:rPr>
      </w:pPr>
      <w:r w:rsidRPr="00B200D8">
        <w:rPr>
          <w:rFonts w:ascii="Helvetica" w:hAnsi="Helvetica"/>
          <w:sz w:val="20"/>
          <w:szCs w:val="20"/>
          <w:lang w:val="en-US"/>
        </w:rPr>
        <w:t xml:space="preserve">Image material is available for download at </w:t>
      </w:r>
      <w:hyperlink r:id="rId10" w:history="1">
        <w:r w:rsidR="002F5BD9" w:rsidRPr="00B200D8">
          <w:rPr>
            <w:rStyle w:val="Hyperlink"/>
            <w:rFonts w:ascii="Helvetica" w:hAnsi="Helvetica"/>
            <w:sz w:val="20"/>
            <w:szCs w:val="20"/>
            <w:lang w:val="en-US"/>
          </w:rPr>
          <w:t>https://press-n-relations.amid-pr.com</w:t>
        </w:r>
      </w:hyperlink>
      <w:r w:rsidRPr="00B200D8">
        <w:rPr>
          <w:rFonts w:ascii="Helvetica" w:hAnsi="Helvetica"/>
          <w:sz w:val="20"/>
          <w:szCs w:val="20"/>
          <w:lang w:val="en-US"/>
        </w:rPr>
        <w:t xml:space="preserve"> under the term “</w:t>
      </w:r>
      <w:r w:rsidR="004C128E" w:rsidRPr="004C128E">
        <w:rPr>
          <w:rFonts w:ascii="Helvetica" w:hAnsi="Helvetica" w:cs="Arial"/>
          <w:sz w:val="20"/>
          <w:szCs w:val="20"/>
          <w:lang w:val="en-US"/>
        </w:rPr>
        <w:t>Wanzl_Internorga2025“</w:t>
      </w:r>
      <w:r w:rsidRPr="00B200D8">
        <w:rPr>
          <w:rFonts w:ascii="Helvetica" w:hAnsi="Helvetica"/>
          <w:sz w:val="20"/>
          <w:szCs w:val="20"/>
          <w:lang w:val="en-US"/>
        </w:rPr>
        <w:t>.</w:t>
      </w:r>
    </w:p>
    <w:p w14:paraId="4065B436" w14:textId="37E64B63" w:rsidR="002F5BD9" w:rsidRPr="00B200D8" w:rsidRDefault="002F5BD9">
      <w:pPr>
        <w:spacing w:line="312" w:lineRule="auto"/>
        <w:ind w:right="567"/>
        <w:rPr>
          <w:rFonts w:ascii="Helvetica" w:hAnsi="Helvetica"/>
          <w:sz w:val="20"/>
          <w:szCs w:val="20"/>
          <w:lang w:val="en-US"/>
        </w:rPr>
      </w:pPr>
    </w:p>
    <w:p w14:paraId="6A29DAB9" w14:textId="5C9A4771" w:rsidR="002F5BD9" w:rsidRPr="00B200D8" w:rsidRDefault="00000000">
      <w:pPr>
        <w:spacing w:line="312" w:lineRule="auto"/>
        <w:ind w:right="567"/>
        <w:rPr>
          <w:rFonts w:ascii="Helvetica" w:hAnsi="Helvetica"/>
          <w:sz w:val="20"/>
          <w:szCs w:val="20"/>
          <w:lang w:val="en-US"/>
        </w:rPr>
      </w:pPr>
      <w:r w:rsidRPr="00B200D8">
        <w:rPr>
          <w:rFonts w:ascii="Helvetica" w:hAnsi="Helvetica"/>
          <w:sz w:val="20"/>
          <w:szCs w:val="20"/>
          <w:lang w:val="en-US"/>
        </w:rPr>
        <w:t xml:space="preserve">    </w:t>
      </w:r>
    </w:p>
    <w:p w14:paraId="51A4C7C7" w14:textId="349CD3D5" w:rsidR="002F5BD9" w:rsidRPr="00B200D8" w:rsidRDefault="00000000">
      <w:pPr>
        <w:spacing w:line="312" w:lineRule="auto"/>
        <w:ind w:right="567"/>
        <w:rPr>
          <w:rFonts w:ascii="Helvetica" w:hAnsi="Helvetica"/>
          <w:b/>
          <w:bCs/>
          <w:sz w:val="18"/>
          <w:szCs w:val="18"/>
          <w:lang w:val="en-US"/>
        </w:rPr>
      </w:pPr>
      <w:r w:rsidRPr="00B200D8">
        <w:rPr>
          <w:rFonts w:ascii="Helvetica" w:hAnsi="Helvetica"/>
          <w:b/>
          <w:bCs/>
          <w:sz w:val="18"/>
          <w:szCs w:val="18"/>
          <w:lang w:val="en-US"/>
        </w:rPr>
        <w:t>Further information:</w:t>
      </w:r>
    </w:p>
    <w:p w14:paraId="7C37C7F8" w14:textId="77777777" w:rsidR="002F5BD9" w:rsidRDefault="00000000">
      <w:pPr>
        <w:ind w:right="567"/>
        <w:rPr>
          <w:rFonts w:ascii="Helvetica" w:hAnsi="Helvetica"/>
          <w:sz w:val="18"/>
          <w:szCs w:val="18"/>
        </w:rPr>
      </w:pPr>
      <w:r w:rsidRPr="00B200D8">
        <w:rPr>
          <w:rFonts w:ascii="Helvetica" w:hAnsi="Helvetica"/>
          <w:sz w:val="18"/>
          <w:szCs w:val="18"/>
          <w:lang w:val="en-US"/>
        </w:rPr>
        <w:t xml:space="preserve">Wanzl GmbH &amp; Co. </w:t>
      </w:r>
      <w:r>
        <w:rPr>
          <w:rFonts w:ascii="Helvetica" w:hAnsi="Helvetica"/>
          <w:sz w:val="18"/>
          <w:szCs w:val="18"/>
        </w:rPr>
        <w:t>KGaA</w:t>
      </w:r>
    </w:p>
    <w:p w14:paraId="02FF5E86" w14:textId="77777777" w:rsidR="002F5BD9" w:rsidRDefault="00000000">
      <w:pPr>
        <w:ind w:right="567"/>
        <w:rPr>
          <w:rFonts w:ascii="Helvetica" w:hAnsi="Helvetica"/>
          <w:sz w:val="18"/>
          <w:szCs w:val="18"/>
        </w:rPr>
      </w:pPr>
      <w:r>
        <w:rPr>
          <w:rFonts w:ascii="Helvetica" w:hAnsi="Helvetica"/>
          <w:sz w:val="18"/>
          <w:szCs w:val="18"/>
        </w:rPr>
        <w:t>Linda Dorn</w:t>
      </w:r>
    </w:p>
    <w:p w14:paraId="19D9DDAD" w14:textId="77777777" w:rsidR="002F5BD9" w:rsidRDefault="00000000">
      <w:pPr>
        <w:ind w:right="567"/>
        <w:rPr>
          <w:rFonts w:ascii="Helvetica" w:hAnsi="Helvetica"/>
          <w:sz w:val="18"/>
          <w:szCs w:val="18"/>
        </w:rPr>
      </w:pPr>
      <w:r>
        <w:rPr>
          <w:rFonts w:ascii="Helvetica" w:hAnsi="Helvetica"/>
          <w:sz w:val="18"/>
          <w:szCs w:val="18"/>
        </w:rPr>
        <w:t xml:space="preserve">Marketing Manager </w:t>
      </w:r>
    </w:p>
    <w:p w14:paraId="5619E2A8" w14:textId="77777777" w:rsidR="002F5BD9" w:rsidRDefault="00000000">
      <w:pPr>
        <w:ind w:right="567"/>
        <w:rPr>
          <w:rFonts w:ascii="Helvetica" w:hAnsi="Helvetica"/>
          <w:sz w:val="18"/>
          <w:szCs w:val="18"/>
        </w:rPr>
      </w:pPr>
      <w:r>
        <w:rPr>
          <w:rFonts w:ascii="Helvetica" w:hAnsi="Helvetica"/>
          <w:sz w:val="18"/>
          <w:szCs w:val="18"/>
        </w:rPr>
        <w:t>Rudolf-Wanzl-Strasse 4</w:t>
      </w:r>
    </w:p>
    <w:p w14:paraId="3A192956" w14:textId="77777777" w:rsidR="002F5BD9" w:rsidRDefault="00000000">
      <w:pPr>
        <w:ind w:right="567"/>
        <w:rPr>
          <w:rFonts w:ascii="Helvetica" w:hAnsi="Helvetica"/>
          <w:sz w:val="18"/>
          <w:szCs w:val="18"/>
        </w:rPr>
      </w:pPr>
      <w:r>
        <w:rPr>
          <w:rFonts w:ascii="Helvetica" w:hAnsi="Helvetica"/>
          <w:sz w:val="18"/>
          <w:szCs w:val="18"/>
        </w:rPr>
        <w:t xml:space="preserve">89340 Leipheim </w:t>
      </w:r>
    </w:p>
    <w:p w14:paraId="7253AE11" w14:textId="77777777" w:rsidR="002F5BD9" w:rsidRDefault="00000000">
      <w:pPr>
        <w:ind w:right="567"/>
        <w:rPr>
          <w:rFonts w:ascii="Helvetica" w:hAnsi="Helvetica"/>
          <w:sz w:val="18"/>
          <w:szCs w:val="18"/>
        </w:rPr>
      </w:pPr>
      <w:r>
        <w:rPr>
          <w:rFonts w:ascii="Helvetica" w:hAnsi="Helvetica"/>
          <w:sz w:val="18"/>
          <w:szCs w:val="18"/>
        </w:rPr>
        <w:t>Tel. +49 8221 7295155</w:t>
      </w:r>
    </w:p>
    <w:p w14:paraId="0F49BC9D" w14:textId="77777777" w:rsidR="002F5BD9" w:rsidRDefault="00000000">
      <w:pPr>
        <w:ind w:right="567"/>
        <w:rPr>
          <w:rFonts w:ascii="Helvetica" w:hAnsi="Helvetica"/>
          <w:sz w:val="18"/>
          <w:szCs w:val="18"/>
        </w:rPr>
      </w:pPr>
      <w:r>
        <w:rPr>
          <w:rFonts w:ascii="Helvetica" w:hAnsi="Helvetica"/>
          <w:sz w:val="18"/>
          <w:szCs w:val="18"/>
        </w:rPr>
        <w:t xml:space="preserve">E-mail: </w:t>
      </w:r>
      <w:hyperlink r:id="rId11" w:history="1">
        <w:r w:rsidR="002F5BD9">
          <w:rPr>
            <w:rStyle w:val="Hyperlink"/>
            <w:rFonts w:ascii="Helvetica" w:hAnsi="Helvetica"/>
            <w:sz w:val="18"/>
            <w:szCs w:val="18"/>
          </w:rPr>
          <w:t>linda.dorn@wanzl.com</w:t>
        </w:r>
      </w:hyperlink>
    </w:p>
    <w:p w14:paraId="1AD57EDF" w14:textId="77777777" w:rsidR="002F5BD9" w:rsidRPr="00B200D8" w:rsidRDefault="002F5BD9">
      <w:pPr>
        <w:ind w:right="567"/>
        <w:rPr>
          <w:rFonts w:ascii="Helvetica" w:hAnsi="Helvetica"/>
          <w:sz w:val="18"/>
          <w:szCs w:val="18"/>
          <w:lang w:val="en-US"/>
        </w:rPr>
      </w:pPr>
      <w:hyperlink r:id="rId12" w:history="1">
        <w:r w:rsidRPr="00B200D8">
          <w:rPr>
            <w:rStyle w:val="Hyperlink"/>
            <w:rFonts w:ascii="Helvetica" w:hAnsi="Helvetica"/>
            <w:sz w:val="18"/>
            <w:szCs w:val="18"/>
            <w:lang w:val="en-US"/>
          </w:rPr>
          <w:t>www.wanzl.com</w:t>
        </w:r>
      </w:hyperlink>
    </w:p>
    <w:p w14:paraId="64B20B79" w14:textId="77777777" w:rsidR="002F5BD9" w:rsidRPr="00B200D8" w:rsidRDefault="002F5BD9">
      <w:pPr>
        <w:ind w:right="567"/>
        <w:rPr>
          <w:rFonts w:ascii="Helvetica" w:hAnsi="Helvetica"/>
          <w:sz w:val="18"/>
          <w:szCs w:val="18"/>
          <w:lang w:val="en-US"/>
        </w:rPr>
      </w:pPr>
    </w:p>
    <w:p w14:paraId="0E72C459" w14:textId="02887E2D" w:rsidR="002F5BD9" w:rsidRPr="00B200D8" w:rsidRDefault="002F5BD9">
      <w:pPr>
        <w:spacing w:line="312" w:lineRule="auto"/>
        <w:ind w:right="567"/>
        <w:rPr>
          <w:rFonts w:ascii="Helvetica" w:hAnsi="Helvetica"/>
          <w:sz w:val="18"/>
          <w:szCs w:val="18"/>
          <w:lang w:val="en-US"/>
        </w:rPr>
      </w:pPr>
    </w:p>
    <w:p w14:paraId="2859FFD4" w14:textId="77777777" w:rsidR="002F5BD9" w:rsidRPr="00B200D8" w:rsidRDefault="00000000">
      <w:pPr>
        <w:ind w:right="567"/>
        <w:rPr>
          <w:rFonts w:ascii="Helvetica" w:hAnsi="Helvetica"/>
          <w:b/>
          <w:bCs/>
          <w:sz w:val="18"/>
          <w:szCs w:val="18"/>
          <w:lang w:val="en-US"/>
        </w:rPr>
      </w:pPr>
      <w:r w:rsidRPr="00B200D8">
        <w:rPr>
          <w:rFonts w:ascii="Helvetica" w:hAnsi="Helvetica"/>
          <w:b/>
          <w:bCs/>
          <w:sz w:val="18"/>
          <w:szCs w:val="18"/>
          <w:lang w:val="en-US"/>
        </w:rPr>
        <w:t>Public relations:</w:t>
      </w:r>
    </w:p>
    <w:p w14:paraId="1FB822FD" w14:textId="64D26D7E" w:rsidR="002F5BD9" w:rsidRPr="00B200D8" w:rsidRDefault="00000000">
      <w:pPr>
        <w:ind w:right="567"/>
        <w:rPr>
          <w:rFonts w:ascii="Helvetica" w:hAnsi="Helvetica"/>
          <w:sz w:val="18"/>
          <w:szCs w:val="18"/>
          <w:lang w:val="en-US"/>
        </w:rPr>
      </w:pPr>
      <w:r w:rsidRPr="00B200D8">
        <w:rPr>
          <w:rFonts w:ascii="Helvetica" w:hAnsi="Helvetica"/>
          <w:sz w:val="18"/>
          <w:szCs w:val="18"/>
          <w:lang w:val="en-US"/>
        </w:rPr>
        <w:t>Wanzl Press Office</w:t>
      </w:r>
    </w:p>
    <w:p w14:paraId="7622F582" w14:textId="532BA59A" w:rsidR="002F5BD9" w:rsidRPr="00B200D8" w:rsidRDefault="00000000">
      <w:pPr>
        <w:ind w:right="567"/>
        <w:rPr>
          <w:rFonts w:ascii="Helvetica" w:hAnsi="Helvetica"/>
          <w:sz w:val="18"/>
          <w:szCs w:val="18"/>
          <w:lang w:val="en-US"/>
        </w:rPr>
      </w:pPr>
      <w:r w:rsidRPr="00B200D8">
        <w:rPr>
          <w:rFonts w:ascii="Helvetica" w:hAnsi="Helvetica"/>
          <w:sz w:val="18"/>
          <w:szCs w:val="18"/>
          <w:lang w:val="en-US"/>
        </w:rPr>
        <w:t xml:space="preserve">c/o Press'n'Relations GmbH </w:t>
      </w:r>
    </w:p>
    <w:p w14:paraId="4C7CE933" w14:textId="44FED255" w:rsidR="002F5BD9" w:rsidRDefault="00000000">
      <w:pPr>
        <w:ind w:right="567"/>
        <w:rPr>
          <w:rFonts w:ascii="Helvetica" w:hAnsi="Helvetica"/>
          <w:sz w:val="18"/>
          <w:szCs w:val="18"/>
        </w:rPr>
      </w:pPr>
      <w:r>
        <w:rPr>
          <w:rFonts w:ascii="Helvetica" w:hAnsi="Helvetica"/>
          <w:sz w:val="18"/>
          <w:szCs w:val="18"/>
        </w:rPr>
        <w:t xml:space="preserve">Magirus-Deutz-Str. 14 - D-89077 Ulm, Germany </w:t>
      </w:r>
    </w:p>
    <w:p w14:paraId="06A57983" w14:textId="1533554F" w:rsidR="002F5BD9" w:rsidRDefault="00000000">
      <w:pPr>
        <w:ind w:right="567"/>
        <w:rPr>
          <w:rFonts w:ascii="Helvetica" w:hAnsi="Helvetica"/>
          <w:sz w:val="18"/>
          <w:szCs w:val="18"/>
        </w:rPr>
      </w:pPr>
      <w:r>
        <w:rPr>
          <w:rFonts w:ascii="Helvetica" w:hAnsi="Helvetica"/>
          <w:sz w:val="18"/>
          <w:szCs w:val="18"/>
        </w:rPr>
        <w:t>Désirée Müller</w:t>
      </w:r>
    </w:p>
    <w:p w14:paraId="3A0F6411" w14:textId="360A1D80" w:rsidR="002F5BD9" w:rsidRDefault="00000000">
      <w:pPr>
        <w:ind w:right="567"/>
        <w:rPr>
          <w:rFonts w:ascii="Helvetica" w:hAnsi="Helvetica"/>
          <w:sz w:val="18"/>
          <w:szCs w:val="18"/>
        </w:rPr>
      </w:pPr>
      <w:r>
        <w:rPr>
          <w:rFonts w:ascii="Helvetica" w:hAnsi="Helvetica"/>
          <w:color w:val="000000"/>
          <w:sz w:val="18"/>
          <w:szCs w:val="18"/>
        </w:rPr>
        <w:t xml:space="preserve">Tel: +49,731 </w:t>
      </w:r>
      <w:r w:rsidR="00686C26" w:rsidRPr="00686C26">
        <w:rPr>
          <w:rFonts w:ascii="Helvetica" w:hAnsi="Helvetica"/>
          <w:color w:val="000000"/>
          <w:sz w:val="18"/>
          <w:szCs w:val="18"/>
        </w:rPr>
        <w:t>146 156-72</w:t>
      </w:r>
      <w:r>
        <w:rPr>
          <w:rFonts w:ascii="Helvetica" w:hAnsi="Helvetica"/>
          <w:color w:val="000000"/>
          <w:sz w:val="18"/>
          <w:szCs w:val="18"/>
        </w:rPr>
        <w:br/>
        <w:t xml:space="preserve">E-mail: </w:t>
      </w:r>
      <w:hyperlink r:id="rId13" w:history="1">
        <w:r w:rsidR="002F5BD9">
          <w:rPr>
            <w:rStyle w:val="Hyperlink"/>
            <w:rFonts w:ascii="Helvetica" w:hAnsi="Helvetica"/>
            <w:sz w:val="18"/>
            <w:szCs w:val="18"/>
          </w:rPr>
          <w:t>dmt@press-n-relations.de</w:t>
        </w:r>
      </w:hyperlink>
    </w:p>
    <w:p w14:paraId="363185DF" w14:textId="332DFDD9" w:rsidR="002F5BD9" w:rsidRDefault="00000000">
      <w:pPr>
        <w:ind w:right="567"/>
        <w:rPr>
          <w:rFonts w:ascii="Helvetica" w:hAnsi="Helvetica"/>
          <w:sz w:val="18"/>
          <w:szCs w:val="18"/>
        </w:rPr>
      </w:pPr>
      <w:r>
        <w:rPr>
          <w:rFonts w:ascii="Helvetica" w:hAnsi="Helvetica"/>
          <w:sz w:val="18"/>
          <w:szCs w:val="18"/>
        </w:rPr>
        <w:t>Nataša Forstner</w:t>
      </w:r>
    </w:p>
    <w:p w14:paraId="2E497356" w14:textId="63FE2D04" w:rsidR="002F5BD9" w:rsidRDefault="00000000">
      <w:pPr>
        <w:ind w:right="567"/>
        <w:rPr>
          <w:rFonts w:ascii="Helvetica" w:hAnsi="Helvetica"/>
          <w:sz w:val="18"/>
          <w:szCs w:val="18"/>
        </w:rPr>
      </w:pPr>
      <w:r>
        <w:rPr>
          <w:rFonts w:ascii="Helvetica" w:hAnsi="Helvetica"/>
          <w:sz w:val="18"/>
          <w:szCs w:val="18"/>
        </w:rPr>
        <w:t xml:space="preserve">Tel. +49,731 </w:t>
      </w:r>
      <w:r w:rsidR="00686C26" w:rsidRPr="00686C26">
        <w:rPr>
          <w:rFonts w:ascii="Helvetica" w:hAnsi="Helvetica"/>
          <w:sz w:val="18"/>
          <w:szCs w:val="18"/>
        </w:rPr>
        <w:t>146 156-7</w:t>
      </w:r>
      <w:r w:rsidR="00686C26">
        <w:rPr>
          <w:rFonts w:ascii="Helvetica" w:hAnsi="Helvetica"/>
          <w:sz w:val="18"/>
          <w:szCs w:val="18"/>
        </w:rPr>
        <w:t>7</w:t>
      </w:r>
    </w:p>
    <w:p w14:paraId="6108687E" w14:textId="26D33487" w:rsidR="002F5BD9" w:rsidRDefault="00000000">
      <w:pPr>
        <w:spacing w:line="312" w:lineRule="auto"/>
        <w:ind w:right="567"/>
        <w:rPr>
          <w:rFonts w:ascii="Helvetica" w:hAnsi="Helvetica"/>
          <w:sz w:val="18"/>
          <w:szCs w:val="18"/>
        </w:rPr>
      </w:pPr>
      <w:r>
        <w:rPr>
          <w:rFonts w:ascii="Helvetica" w:hAnsi="Helvetica"/>
          <w:color w:val="000000"/>
          <w:sz w:val="18"/>
          <w:szCs w:val="18"/>
        </w:rPr>
        <w:t xml:space="preserve">E </w:t>
      </w:r>
      <w:r>
        <w:rPr>
          <w:rFonts w:ascii="Helvetica" w:hAnsi="Helvetica"/>
          <w:sz w:val="18"/>
          <w:szCs w:val="18"/>
        </w:rPr>
        <w:t>-mail:</w:t>
      </w:r>
      <w:hyperlink r:id="rId14" w:history="1">
        <w:r w:rsidR="002F5BD9">
          <w:rPr>
            <w:rStyle w:val="Hyperlink"/>
            <w:rFonts w:ascii="Helvetica" w:hAnsi="Helvetica"/>
            <w:sz w:val="18"/>
            <w:szCs w:val="18"/>
          </w:rPr>
          <w:t>nfo@press-n-relations.de</w:t>
        </w:r>
      </w:hyperlink>
    </w:p>
    <w:p w14:paraId="116EC9CA" w14:textId="0DAA78A2" w:rsidR="002F5BD9" w:rsidRDefault="002F5BD9">
      <w:pPr>
        <w:spacing w:line="312" w:lineRule="auto"/>
        <w:ind w:right="567"/>
        <w:rPr>
          <w:rFonts w:ascii="Helvetica" w:hAnsi="Helvetica"/>
          <w:sz w:val="18"/>
          <w:szCs w:val="18"/>
        </w:rPr>
      </w:pPr>
      <w:hyperlink r:id="rId15" w:history="1">
        <w:r>
          <w:rPr>
            <w:rStyle w:val="Hyperlink"/>
            <w:rFonts w:ascii="Helvetica" w:hAnsi="Helvetica"/>
            <w:sz w:val="18"/>
            <w:szCs w:val="18"/>
          </w:rPr>
          <w:t>www.press-n-relations.de</w:t>
        </w:r>
      </w:hyperlink>
    </w:p>
    <w:p w14:paraId="71C4C631" w14:textId="7F7C647B" w:rsidR="002F5BD9" w:rsidRDefault="002F5BD9">
      <w:pPr>
        <w:spacing w:line="312" w:lineRule="auto"/>
        <w:ind w:right="567"/>
        <w:rPr>
          <w:rFonts w:ascii="Helvetica" w:hAnsi="Helvetica"/>
          <w:sz w:val="20"/>
          <w:szCs w:val="20"/>
        </w:rPr>
      </w:pPr>
    </w:p>
    <w:p w14:paraId="51C59232" w14:textId="77777777" w:rsidR="002F5BD9" w:rsidRDefault="002F5BD9">
      <w:pPr>
        <w:spacing w:line="312" w:lineRule="auto"/>
        <w:ind w:right="567"/>
        <w:rPr>
          <w:rFonts w:ascii="Helvetica" w:hAnsi="Helvetica"/>
          <w:sz w:val="20"/>
          <w:szCs w:val="20"/>
        </w:rPr>
      </w:pPr>
    </w:p>
    <w:p w14:paraId="4E393B12" w14:textId="51283659" w:rsidR="002F5BD9" w:rsidRDefault="002F5BD9">
      <w:pPr>
        <w:spacing w:line="312" w:lineRule="auto"/>
        <w:ind w:right="567"/>
        <w:rPr>
          <w:rFonts w:ascii="Helvetica" w:hAnsi="Helvetica"/>
          <w:b/>
          <w:bCs/>
          <w:sz w:val="20"/>
          <w:szCs w:val="20"/>
        </w:rPr>
      </w:pPr>
    </w:p>
    <w:p w14:paraId="551FC71A" w14:textId="57033115" w:rsidR="002F5BD9" w:rsidRDefault="00000000">
      <w:pPr>
        <w:spacing w:line="288" w:lineRule="auto"/>
        <w:ind w:right="567"/>
        <w:rPr>
          <w:rFonts w:ascii="Helvetica" w:hAnsi="Helvetica"/>
          <w:b/>
          <w:bCs/>
          <w:sz w:val="18"/>
          <w:szCs w:val="18"/>
        </w:rPr>
      </w:pPr>
      <w:r>
        <w:rPr>
          <w:rFonts w:ascii="Helvetica" w:hAnsi="Helvetica"/>
          <w:b/>
          <w:bCs/>
          <w:sz w:val="18"/>
          <w:szCs w:val="18"/>
        </w:rPr>
        <w:t>About Wanzl</w:t>
      </w:r>
    </w:p>
    <w:p w14:paraId="4EBEEB3A" w14:textId="59B3AC50" w:rsidR="002F5BD9" w:rsidRPr="00B200D8" w:rsidRDefault="00000000">
      <w:pPr>
        <w:spacing w:line="288" w:lineRule="auto"/>
        <w:ind w:right="567"/>
        <w:rPr>
          <w:rFonts w:ascii="Helvetica" w:hAnsi="Helvetica"/>
          <w:b/>
          <w:bCs/>
          <w:sz w:val="18"/>
          <w:szCs w:val="18"/>
          <w:lang w:val="en-US"/>
        </w:rPr>
      </w:pPr>
      <w:r w:rsidRPr="00B200D8">
        <w:rPr>
          <w:rFonts w:ascii="Helvetica" w:hAnsi="Helvetica"/>
          <w:b/>
          <w:bCs/>
          <w:sz w:val="18"/>
          <w:szCs w:val="18"/>
          <w:lang w:val="en-US"/>
        </w:rPr>
        <w:t>WANZL – acting dynamically</w:t>
      </w:r>
    </w:p>
    <w:p w14:paraId="0D52E544" w14:textId="095C5806" w:rsidR="002F5BD9" w:rsidRDefault="00000000">
      <w:pPr>
        <w:spacing w:line="288" w:lineRule="auto"/>
        <w:ind w:right="567"/>
        <w:rPr>
          <w:rFonts w:ascii="Helvetica" w:hAnsi="Helvetica"/>
          <w:sz w:val="18"/>
          <w:szCs w:val="18"/>
        </w:rPr>
      </w:pPr>
      <w:r w:rsidRPr="00B200D8">
        <w:rPr>
          <w:rFonts w:ascii="Helvetica" w:hAnsi="Helvetica"/>
          <w:sz w:val="18"/>
          <w:szCs w:val="18"/>
          <w:lang w:val="en-US"/>
        </w:rPr>
        <w:t xml:space="preserve">Wanzl has been the engine of the retail industry since 1947. Originally a manufacturer of wire shopping trolleys, today the company is an innovative trendsetter for retail solutions worldwide. As a complete solution provider, Wanzl creates unique shopping experiences. These can include </w:t>
      </w:r>
      <w:r w:rsidRPr="00B200D8">
        <w:rPr>
          <w:rFonts w:ascii="Helvetica" w:hAnsi="Helvetica"/>
          <w:sz w:val="18"/>
          <w:szCs w:val="18"/>
          <w:lang w:val="en-US"/>
        </w:rPr>
        <w:lastRenderedPageBreak/>
        <w:t xml:space="preserve">innovative products such as smart shopping trolleys and product presentation systems, digital solutions, as well as creative shop concepts such as 24/7 stores and fulfillment formats. The company’s core areas of expertise include individual logistics solutions from the Material Handling business division, fully automated access and visitor management systems from the Access Solutions business division, and premium products for airports and hotels from the Airport and Hotel Services divisions. With over 4,600 employees, 12 international production sites in 8 countries, 27 sales outlets and around 50 agencies, Wanzl supports its customers around the globe as a competent value-orientated family-run company. </w:t>
      </w:r>
      <w:r>
        <w:rPr>
          <w:rFonts w:ascii="Helvetica" w:hAnsi="Helvetica"/>
          <w:b/>
          <w:bCs/>
          <w:sz w:val="18"/>
          <w:szCs w:val="18"/>
        </w:rPr>
        <w:t>REALIZED BY WANZL.</w:t>
      </w:r>
    </w:p>
    <w:p w14:paraId="479AB473" w14:textId="38CE78D4" w:rsidR="002F5BD9" w:rsidRDefault="002F5BD9">
      <w:pPr>
        <w:spacing w:line="312" w:lineRule="auto"/>
        <w:ind w:right="567"/>
        <w:rPr>
          <w:rFonts w:ascii="Helvetica" w:hAnsi="Helvetica"/>
          <w:sz w:val="18"/>
          <w:szCs w:val="18"/>
        </w:rPr>
      </w:pPr>
    </w:p>
    <w:sectPr w:rsidR="002F5BD9">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6F0B08" w14:textId="77777777" w:rsidR="00653C00" w:rsidRDefault="00653C00">
      <w:r>
        <w:separator/>
      </w:r>
    </w:p>
  </w:endnote>
  <w:endnote w:type="continuationSeparator" w:id="0">
    <w:p w14:paraId="6332B466" w14:textId="77777777" w:rsidR="00653C00" w:rsidRDefault="00653C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3520C" w14:textId="77777777" w:rsidR="00653C00" w:rsidRDefault="00653C00">
      <w:r>
        <w:separator/>
      </w:r>
    </w:p>
  </w:footnote>
  <w:footnote w:type="continuationSeparator" w:id="0">
    <w:p w14:paraId="3062E0B6" w14:textId="77777777" w:rsidR="00653C00" w:rsidRDefault="00653C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57D28" w14:textId="57869DD9" w:rsidR="002F5BD9" w:rsidRDefault="00000000">
    <w:pPr>
      <w:pStyle w:val="Kopfzeile"/>
      <w:rPr>
        <w:rFonts w:ascii="Helvetica" w:hAnsi="Helvetica"/>
        <w:sz w:val="28"/>
        <w:szCs w:val="28"/>
      </w:rPr>
    </w:pPr>
    <w:r>
      <w:rPr>
        <w:rFonts w:ascii="Helvetica" w:hAnsi="Helvetica"/>
        <w:sz w:val="28"/>
        <w:szCs w:val="28"/>
      </w:rPr>
      <w:tab/>
    </w:r>
  </w:p>
  <w:p w14:paraId="24C848C9" w14:textId="405D5715" w:rsidR="002F5BD9" w:rsidRDefault="00000000">
    <w:pPr>
      <w:pStyle w:val="Kopfzeile"/>
      <w:rPr>
        <w:rFonts w:ascii="Helvetica" w:hAnsi="Helvetica"/>
        <w:sz w:val="28"/>
        <w:szCs w:val="28"/>
      </w:rPr>
    </w:pPr>
    <w:r>
      <w:rPr>
        <w:rFonts w:ascii="Helvetica" w:hAnsi="Helvetica"/>
        <w:sz w:val="28"/>
        <w:szCs w:val="28"/>
      </w:rPr>
      <w:tab/>
    </w:r>
    <w:r>
      <w:rPr>
        <w:rFonts w:ascii="Helvetica" w:hAnsi="Helvetica"/>
        <w:sz w:val="28"/>
        <w:szCs w:val="28"/>
      </w:rPr>
      <w:tab/>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2F5BD9" w:rsidRDefault="002F5BD9">
    <w:pPr>
      <w:pStyle w:val="Kopfzeile"/>
      <w:rPr>
        <w:rFonts w:ascii="Helvetica" w:hAnsi="Helvetica"/>
        <w:sz w:val="28"/>
        <w:szCs w:val="28"/>
      </w:rPr>
    </w:pPr>
  </w:p>
  <w:p w14:paraId="67CB3C00" w14:textId="0FD8439D" w:rsidR="002F5BD9" w:rsidRDefault="00000000">
    <w:pPr>
      <w:pStyle w:val="Kopfzeile"/>
      <w:rPr>
        <w:rFonts w:ascii="Helvetica" w:hAnsi="Helvetica"/>
        <w:sz w:val="28"/>
        <w:szCs w:val="28"/>
      </w:rPr>
    </w:pPr>
    <w:r>
      <w:rPr>
        <w:rFonts w:ascii="Helvetica" w:hAnsi="Helvetica"/>
        <w:sz w:val="28"/>
        <w:szCs w:val="28"/>
      </w:rPr>
      <w:t>P R E S S  R E L E A S E</w:t>
    </w:r>
  </w:p>
  <w:p w14:paraId="33E09F6A" w14:textId="77777777" w:rsidR="002F5BD9" w:rsidRDefault="002F5BD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hAnsi="Arial"/>
      </w:rPr>
    </w:lvl>
    <w:lvl w:ilvl="1" w:tplc="04070003">
      <w:start w:val="1"/>
      <w:numFmt w:val="bullet"/>
      <w:lvlText w:val="o"/>
      <w:lvlJc w:val="left"/>
      <w:pPr>
        <w:ind w:left="1440" w:hanging="360"/>
      </w:pPr>
      <w:rPr>
        <w:rFonts w:ascii="Courier New" w:hAnsi="Courier New"/>
      </w:rPr>
    </w:lvl>
    <w:lvl w:ilvl="2" w:tplc="04070005" w:tentative="1">
      <w:start w:val="1"/>
      <w:numFmt w:val="bullet"/>
      <w:lvlText w:val=""/>
      <w:lvlJc w:val="left"/>
      <w:pPr>
        <w:ind w:left="2160" w:hanging="360"/>
      </w:pPr>
      <w:rPr>
        <w:rFonts w:ascii="Wingdings" w:hAnsi="Wingdings"/>
      </w:rPr>
    </w:lvl>
    <w:lvl w:ilvl="3" w:tplc="04070001" w:tentative="1">
      <w:start w:val="1"/>
      <w:numFmt w:val="bullet"/>
      <w:lvlText w:val=""/>
      <w:lvlJc w:val="left"/>
      <w:pPr>
        <w:ind w:left="2880" w:hanging="360"/>
      </w:pPr>
      <w:rPr>
        <w:rFonts w:ascii="Symbol" w:hAnsi="Symbol"/>
      </w:rPr>
    </w:lvl>
    <w:lvl w:ilvl="4" w:tplc="04070003" w:tentative="1">
      <w:start w:val="1"/>
      <w:numFmt w:val="bullet"/>
      <w:lvlText w:val="o"/>
      <w:lvlJc w:val="left"/>
      <w:pPr>
        <w:ind w:left="3600" w:hanging="360"/>
      </w:pPr>
      <w:rPr>
        <w:rFonts w:ascii="Courier New" w:hAnsi="Courier New"/>
      </w:rPr>
    </w:lvl>
    <w:lvl w:ilvl="5" w:tplc="04070005" w:tentative="1">
      <w:start w:val="1"/>
      <w:numFmt w:val="bullet"/>
      <w:lvlText w:val=""/>
      <w:lvlJc w:val="left"/>
      <w:pPr>
        <w:ind w:left="4320" w:hanging="360"/>
      </w:pPr>
      <w:rPr>
        <w:rFonts w:ascii="Wingdings" w:hAnsi="Wingdings"/>
      </w:rPr>
    </w:lvl>
    <w:lvl w:ilvl="6" w:tplc="04070001" w:tentative="1">
      <w:start w:val="1"/>
      <w:numFmt w:val="bullet"/>
      <w:lvlText w:val=""/>
      <w:lvlJc w:val="left"/>
      <w:pPr>
        <w:ind w:left="5040" w:hanging="360"/>
      </w:pPr>
      <w:rPr>
        <w:rFonts w:ascii="Symbol" w:hAnsi="Symbol"/>
      </w:rPr>
    </w:lvl>
    <w:lvl w:ilvl="7" w:tplc="04070003" w:tentative="1">
      <w:start w:val="1"/>
      <w:numFmt w:val="bullet"/>
      <w:lvlText w:val="o"/>
      <w:lvlJc w:val="left"/>
      <w:pPr>
        <w:ind w:left="5760" w:hanging="360"/>
      </w:pPr>
      <w:rPr>
        <w:rFonts w:ascii="Courier New" w:hAnsi="Courier New"/>
      </w:rPr>
    </w:lvl>
    <w:lvl w:ilvl="8" w:tplc="04070005" w:tentative="1">
      <w:start w:val="1"/>
      <w:numFmt w:val="bullet"/>
      <w:lvlText w:val=""/>
      <w:lvlJc w:val="left"/>
      <w:pPr>
        <w:ind w:left="6480" w:hanging="360"/>
      </w:pPr>
      <w:rPr>
        <w:rFonts w:ascii="Wingdings" w:hAnsi="Wingdings"/>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activeWritingStyle w:appName="MSWord" w:lang="de-DE" w:vendorID="64" w:dllVersion="0" w:nlCheck="1" w:checkStyle="0"/>
  <w:activeWritingStyle w:appName="MSWord" w:lang="en-US"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2345"/>
    <w:rsid w:val="00012843"/>
    <w:rsid w:val="000155F8"/>
    <w:rsid w:val="00021B14"/>
    <w:rsid w:val="00023B96"/>
    <w:rsid w:val="00024302"/>
    <w:rsid w:val="0003081C"/>
    <w:rsid w:val="00033ABA"/>
    <w:rsid w:val="000438B6"/>
    <w:rsid w:val="000574CB"/>
    <w:rsid w:val="0006250A"/>
    <w:rsid w:val="00064250"/>
    <w:rsid w:val="00066ADB"/>
    <w:rsid w:val="000672DF"/>
    <w:rsid w:val="00067410"/>
    <w:rsid w:val="00070F34"/>
    <w:rsid w:val="00074454"/>
    <w:rsid w:val="00074DB1"/>
    <w:rsid w:val="0007615E"/>
    <w:rsid w:val="0009134B"/>
    <w:rsid w:val="00091E32"/>
    <w:rsid w:val="0009238A"/>
    <w:rsid w:val="00096B3C"/>
    <w:rsid w:val="000B2E69"/>
    <w:rsid w:val="000C084A"/>
    <w:rsid w:val="000C3645"/>
    <w:rsid w:val="000D261F"/>
    <w:rsid w:val="000D63F1"/>
    <w:rsid w:val="000E0423"/>
    <w:rsid w:val="000E14D7"/>
    <w:rsid w:val="000E1CA7"/>
    <w:rsid w:val="000E52D5"/>
    <w:rsid w:val="000E723C"/>
    <w:rsid w:val="000F26B6"/>
    <w:rsid w:val="000F60DC"/>
    <w:rsid w:val="000F74EF"/>
    <w:rsid w:val="00100354"/>
    <w:rsid w:val="00100533"/>
    <w:rsid w:val="00100EDD"/>
    <w:rsid w:val="00102474"/>
    <w:rsid w:val="00104CBD"/>
    <w:rsid w:val="00106F57"/>
    <w:rsid w:val="00112BE6"/>
    <w:rsid w:val="00112CDE"/>
    <w:rsid w:val="00120DAA"/>
    <w:rsid w:val="00131792"/>
    <w:rsid w:val="00132046"/>
    <w:rsid w:val="001354F5"/>
    <w:rsid w:val="0013696E"/>
    <w:rsid w:val="00137D7B"/>
    <w:rsid w:val="00143F59"/>
    <w:rsid w:val="00146B41"/>
    <w:rsid w:val="00151B57"/>
    <w:rsid w:val="00160469"/>
    <w:rsid w:val="0016145F"/>
    <w:rsid w:val="00164CE4"/>
    <w:rsid w:val="00165046"/>
    <w:rsid w:val="001652F2"/>
    <w:rsid w:val="00166D6B"/>
    <w:rsid w:val="00171D74"/>
    <w:rsid w:val="00176162"/>
    <w:rsid w:val="00177F27"/>
    <w:rsid w:val="0018216A"/>
    <w:rsid w:val="00184376"/>
    <w:rsid w:val="00187572"/>
    <w:rsid w:val="00190CC9"/>
    <w:rsid w:val="001933BD"/>
    <w:rsid w:val="00193F48"/>
    <w:rsid w:val="001A621F"/>
    <w:rsid w:val="001C0606"/>
    <w:rsid w:val="001C4748"/>
    <w:rsid w:val="001D2799"/>
    <w:rsid w:val="001D4C64"/>
    <w:rsid w:val="001D6B46"/>
    <w:rsid w:val="001D7257"/>
    <w:rsid w:val="001E2AC2"/>
    <w:rsid w:val="001E6ED8"/>
    <w:rsid w:val="001F3271"/>
    <w:rsid w:val="001F4334"/>
    <w:rsid w:val="001F6078"/>
    <w:rsid w:val="001F6934"/>
    <w:rsid w:val="00203A6F"/>
    <w:rsid w:val="00204964"/>
    <w:rsid w:val="002067D0"/>
    <w:rsid w:val="00210E43"/>
    <w:rsid w:val="0021407E"/>
    <w:rsid w:val="00217988"/>
    <w:rsid w:val="002216BB"/>
    <w:rsid w:val="00221EFB"/>
    <w:rsid w:val="002222F1"/>
    <w:rsid w:val="002229C9"/>
    <w:rsid w:val="002237F2"/>
    <w:rsid w:val="002250CB"/>
    <w:rsid w:val="0022773A"/>
    <w:rsid w:val="00231C81"/>
    <w:rsid w:val="002406E3"/>
    <w:rsid w:val="0024101A"/>
    <w:rsid w:val="00241EB1"/>
    <w:rsid w:val="00242AA4"/>
    <w:rsid w:val="002436F7"/>
    <w:rsid w:val="00245D03"/>
    <w:rsid w:val="00246E01"/>
    <w:rsid w:val="00251F94"/>
    <w:rsid w:val="0025385D"/>
    <w:rsid w:val="00256A8C"/>
    <w:rsid w:val="00261F46"/>
    <w:rsid w:val="002620C9"/>
    <w:rsid w:val="0026505D"/>
    <w:rsid w:val="002675E1"/>
    <w:rsid w:val="00270D02"/>
    <w:rsid w:val="00270EAF"/>
    <w:rsid w:val="002736D9"/>
    <w:rsid w:val="002746D5"/>
    <w:rsid w:val="00277A7B"/>
    <w:rsid w:val="0028193D"/>
    <w:rsid w:val="00282B05"/>
    <w:rsid w:val="002845B8"/>
    <w:rsid w:val="002902B9"/>
    <w:rsid w:val="002A1705"/>
    <w:rsid w:val="002B4E6B"/>
    <w:rsid w:val="002B5310"/>
    <w:rsid w:val="002C0621"/>
    <w:rsid w:val="002C449D"/>
    <w:rsid w:val="002E172D"/>
    <w:rsid w:val="002E21E8"/>
    <w:rsid w:val="002F3D3E"/>
    <w:rsid w:val="002F5BD9"/>
    <w:rsid w:val="00304B4C"/>
    <w:rsid w:val="003124B2"/>
    <w:rsid w:val="00312521"/>
    <w:rsid w:val="00312B51"/>
    <w:rsid w:val="00317823"/>
    <w:rsid w:val="00321C0D"/>
    <w:rsid w:val="00324956"/>
    <w:rsid w:val="0032553C"/>
    <w:rsid w:val="00325ABF"/>
    <w:rsid w:val="0032659E"/>
    <w:rsid w:val="00326E2A"/>
    <w:rsid w:val="00330C0C"/>
    <w:rsid w:val="0034116B"/>
    <w:rsid w:val="003430FF"/>
    <w:rsid w:val="00343CAB"/>
    <w:rsid w:val="003472AE"/>
    <w:rsid w:val="00353FE7"/>
    <w:rsid w:val="003569AE"/>
    <w:rsid w:val="003626B7"/>
    <w:rsid w:val="00363673"/>
    <w:rsid w:val="00365110"/>
    <w:rsid w:val="00372919"/>
    <w:rsid w:val="00381EA9"/>
    <w:rsid w:val="003832E1"/>
    <w:rsid w:val="00385D17"/>
    <w:rsid w:val="003911AF"/>
    <w:rsid w:val="00395BB1"/>
    <w:rsid w:val="003A04F3"/>
    <w:rsid w:val="003A1298"/>
    <w:rsid w:val="003A1BF1"/>
    <w:rsid w:val="003A5137"/>
    <w:rsid w:val="003A51B3"/>
    <w:rsid w:val="003B1040"/>
    <w:rsid w:val="003B3597"/>
    <w:rsid w:val="003C2BF8"/>
    <w:rsid w:val="003C4055"/>
    <w:rsid w:val="003D2E25"/>
    <w:rsid w:val="003F0B97"/>
    <w:rsid w:val="003F272E"/>
    <w:rsid w:val="003F2BD0"/>
    <w:rsid w:val="003F6C11"/>
    <w:rsid w:val="00401B81"/>
    <w:rsid w:val="00423413"/>
    <w:rsid w:val="004351BC"/>
    <w:rsid w:val="004356F8"/>
    <w:rsid w:val="00436FBE"/>
    <w:rsid w:val="00443AAD"/>
    <w:rsid w:val="00450201"/>
    <w:rsid w:val="004505F6"/>
    <w:rsid w:val="00452F21"/>
    <w:rsid w:val="004600FD"/>
    <w:rsid w:val="004648F5"/>
    <w:rsid w:val="00477C1F"/>
    <w:rsid w:val="00493061"/>
    <w:rsid w:val="0049579F"/>
    <w:rsid w:val="004A1707"/>
    <w:rsid w:val="004A5A9A"/>
    <w:rsid w:val="004A6DBB"/>
    <w:rsid w:val="004B741B"/>
    <w:rsid w:val="004C02F8"/>
    <w:rsid w:val="004C128E"/>
    <w:rsid w:val="004C2371"/>
    <w:rsid w:val="004C4D91"/>
    <w:rsid w:val="004C6FA7"/>
    <w:rsid w:val="004D3A2B"/>
    <w:rsid w:val="004D4045"/>
    <w:rsid w:val="004E2F3C"/>
    <w:rsid w:val="00500F07"/>
    <w:rsid w:val="005050FE"/>
    <w:rsid w:val="005151E8"/>
    <w:rsid w:val="00517EEB"/>
    <w:rsid w:val="005212F1"/>
    <w:rsid w:val="00522938"/>
    <w:rsid w:val="0053610D"/>
    <w:rsid w:val="00540459"/>
    <w:rsid w:val="0054144E"/>
    <w:rsid w:val="00550442"/>
    <w:rsid w:val="00560693"/>
    <w:rsid w:val="00571AC8"/>
    <w:rsid w:val="00571DAA"/>
    <w:rsid w:val="00576F4F"/>
    <w:rsid w:val="005839FF"/>
    <w:rsid w:val="00586EF0"/>
    <w:rsid w:val="005A0C23"/>
    <w:rsid w:val="005A50A4"/>
    <w:rsid w:val="005B0D51"/>
    <w:rsid w:val="005B1478"/>
    <w:rsid w:val="005B2CEF"/>
    <w:rsid w:val="005C0C89"/>
    <w:rsid w:val="005C1C5C"/>
    <w:rsid w:val="005C7684"/>
    <w:rsid w:val="005D0A3A"/>
    <w:rsid w:val="005D5E3B"/>
    <w:rsid w:val="005D660A"/>
    <w:rsid w:val="005D688B"/>
    <w:rsid w:val="005D7B8D"/>
    <w:rsid w:val="005E35F1"/>
    <w:rsid w:val="005E3D98"/>
    <w:rsid w:val="005F3C11"/>
    <w:rsid w:val="005F6A50"/>
    <w:rsid w:val="00601A04"/>
    <w:rsid w:val="006022AC"/>
    <w:rsid w:val="00613A3E"/>
    <w:rsid w:val="00622CE4"/>
    <w:rsid w:val="006247FB"/>
    <w:rsid w:val="00631FC3"/>
    <w:rsid w:val="006408D4"/>
    <w:rsid w:val="00643BBC"/>
    <w:rsid w:val="00643FCE"/>
    <w:rsid w:val="006462BC"/>
    <w:rsid w:val="00653C00"/>
    <w:rsid w:val="006552BC"/>
    <w:rsid w:val="0065722D"/>
    <w:rsid w:val="00660833"/>
    <w:rsid w:val="00672A79"/>
    <w:rsid w:val="00673B0E"/>
    <w:rsid w:val="006846EE"/>
    <w:rsid w:val="00685B59"/>
    <w:rsid w:val="00686C26"/>
    <w:rsid w:val="0069064A"/>
    <w:rsid w:val="00693E0C"/>
    <w:rsid w:val="006A51BF"/>
    <w:rsid w:val="006A58D0"/>
    <w:rsid w:val="006A6275"/>
    <w:rsid w:val="006A6519"/>
    <w:rsid w:val="006C580D"/>
    <w:rsid w:val="006C7A3E"/>
    <w:rsid w:val="006D22F9"/>
    <w:rsid w:val="006E5214"/>
    <w:rsid w:val="006E5AAB"/>
    <w:rsid w:val="006E5D6A"/>
    <w:rsid w:val="006F5997"/>
    <w:rsid w:val="006F5EDA"/>
    <w:rsid w:val="006F782D"/>
    <w:rsid w:val="00700BDD"/>
    <w:rsid w:val="00704865"/>
    <w:rsid w:val="00705471"/>
    <w:rsid w:val="007152B3"/>
    <w:rsid w:val="007173F4"/>
    <w:rsid w:val="007206C0"/>
    <w:rsid w:val="00723359"/>
    <w:rsid w:val="00725646"/>
    <w:rsid w:val="00727DB1"/>
    <w:rsid w:val="00733934"/>
    <w:rsid w:val="0073573E"/>
    <w:rsid w:val="007375F7"/>
    <w:rsid w:val="00747D26"/>
    <w:rsid w:val="00750E7E"/>
    <w:rsid w:val="0075106C"/>
    <w:rsid w:val="0076046C"/>
    <w:rsid w:val="007744D9"/>
    <w:rsid w:val="00775496"/>
    <w:rsid w:val="00775B01"/>
    <w:rsid w:val="00776C2C"/>
    <w:rsid w:val="00777BFC"/>
    <w:rsid w:val="007812A0"/>
    <w:rsid w:val="00787EB5"/>
    <w:rsid w:val="0079106B"/>
    <w:rsid w:val="007944E5"/>
    <w:rsid w:val="00795BD3"/>
    <w:rsid w:val="0079640D"/>
    <w:rsid w:val="007A13E3"/>
    <w:rsid w:val="007A4F9E"/>
    <w:rsid w:val="007A6401"/>
    <w:rsid w:val="007B5904"/>
    <w:rsid w:val="007C35A1"/>
    <w:rsid w:val="007D4C91"/>
    <w:rsid w:val="007E1602"/>
    <w:rsid w:val="007E1A7D"/>
    <w:rsid w:val="007E1AA9"/>
    <w:rsid w:val="007E3F30"/>
    <w:rsid w:val="007F0152"/>
    <w:rsid w:val="007F103C"/>
    <w:rsid w:val="007F5DEB"/>
    <w:rsid w:val="00802A06"/>
    <w:rsid w:val="00804135"/>
    <w:rsid w:val="00820751"/>
    <w:rsid w:val="008238BD"/>
    <w:rsid w:val="00843B24"/>
    <w:rsid w:val="008553ED"/>
    <w:rsid w:val="008610BC"/>
    <w:rsid w:val="00862F85"/>
    <w:rsid w:val="00866860"/>
    <w:rsid w:val="00866AB1"/>
    <w:rsid w:val="0087235E"/>
    <w:rsid w:val="0088119A"/>
    <w:rsid w:val="00881A5B"/>
    <w:rsid w:val="00882A6D"/>
    <w:rsid w:val="00883104"/>
    <w:rsid w:val="00896B4E"/>
    <w:rsid w:val="008A5E98"/>
    <w:rsid w:val="008A673B"/>
    <w:rsid w:val="008B28AB"/>
    <w:rsid w:val="008B3D63"/>
    <w:rsid w:val="008C61BD"/>
    <w:rsid w:val="008D2A46"/>
    <w:rsid w:val="008D511F"/>
    <w:rsid w:val="008E0DBE"/>
    <w:rsid w:val="008E379B"/>
    <w:rsid w:val="008E6A7A"/>
    <w:rsid w:val="008E6D75"/>
    <w:rsid w:val="008F068B"/>
    <w:rsid w:val="008F552F"/>
    <w:rsid w:val="008F6387"/>
    <w:rsid w:val="009028E1"/>
    <w:rsid w:val="00902D13"/>
    <w:rsid w:val="009114C8"/>
    <w:rsid w:val="009160BC"/>
    <w:rsid w:val="00917898"/>
    <w:rsid w:val="00926A45"/>
    <w:rsid w:val="009272A3"/>
    <w:rsid w:val="0092732D"/>
    <w:rsid w:val="00932466"/>
    <w:rsid w:val="00935BFF"/>
    <w:rsid w:val="00951EFC"/>
    <w:rsid w:val="00954D47"/>
    <w:rsid w:val="00956C76"/>
    <w:rsid w:val="0096548B"/>
    <w:rsid w:val="00970703"/>
    <w:rsid w:val="00972D8D"/>
    <w:rsid w:val="009759C8"/>
    <w:rsid w:val="00980D88"/>
    <w:rsid w:val="00980DD7"/>
    <w:rsid w:val="00981BFA"/>
    <w:rsid w:val="00983DCA"/>
    <w:rsid w:val="00987477"/>
    <w:rsid w:val="00993493"/>
    <w:rsid w:val="00993536"/>
    <w:rsid w:val="00997717"/>
    <w:rsid w:val="009A4922"/>
    <w:rsid w:val="009A5352"/>
    <w:rsid w:val="009B1C34"/>
    <w:rsid w:val="009C00B1"/>
    <w:rsid w:val="009C4CD5"/>
    <w:rsid w:val="009D088A"/>
    <w:rsid w:val="009D15A5"/>
    <w:rsid w:val="009D530C"/>
    <w:rsid w:val="009D62C4"/>
    <w:rsid w:val="009D7CE5"/>
    <w:rsid w:val="009E168B"/>
    <w:rsid w:val="009E2086"/>
    <w:rsid w:val="009E45C3"/>
    <w:rsid w:val="009E47F9"/>
    <w:rsid w:val="009E5010"/>
    <w:rsid w:val="009E5F68"/>
    <w:rsid w:val="009F223A"/>
    <w:rsid w:val="009F6371"/>
    <w:rsid w:val="009F6A5B"/>
    <w:rsid w:val="009F7C07"/>
    <w:rsid w:val="00A00DA8"/>
    <w:rsid w:val="00A01CD5"/>
    <w:rsid w:val="00A0501A"/>
    <w:rsid w:val="00A07145"/>
    <w:rsid w:val="00A10638"/>
    <w:rsid w:val="00A13139"/>
    <w:rsid w:val="00A17725"/>
    <w:rsid w:val="00A244AB"/>
    <w:rsid w:val="00A24B07"/>
    <w:rsid w:val="00A25389"/>
    <w:rsid w:val="00A27E6F"/>
    <w:rsid w:val="00A33502"/>
    <w:rsid w:val="00A412EC"/>
    <w:rsid w:val="00A41D49"/>
    <w:rsid w:val="00A43009"/>
    <w:rsid w:val="00A54443"/>
    <w:rsid w:val="00A636CA"/>
    <w:rsid w:val="00A6394C"/>
    <w:rsid w:val="00A63BDD"/>
    <w:rsid w:val="00A74ACA"/>
    <w:rsid w:val="00A762E3"/>
    <w:rsid w:val="00A81490"/>
    <w:rsid w:val="00A87DC6"/>
    <w:rsid w:val="00A87F70"/>
    <w:rsid w:val="00A906F1"/>
    <w:rsid w:val="00A92147"/>
    <w:rsid w:val="00A96100"/>
    <w:rsid w:val="00AA6282"/>
    <w:rsid w:val="00AC4E47"/>
    <w:rsid w:val="00AD15BB"/>
    <w:rsid w:val="00AE0A8B"/>
    <w:rsid w:val="00AE375D"/>
    <w:rsid w:val="00AE6C6F"/>
    <w:rsid w:val="00B044B2"/>
    <w:rsid w:val="00B0551C"/>
    <w:rsid w:val="00B07B97"/>
    <w:rsid w:val="00B200D8"/>
    <w:rsid w:val="00B203AC"/>
    <w:rsid w:val="00B20B09"/>
    <w:rsid w:val="00B330DB"/>
    <w:rsid w:val="00B34257"/>
    <w:rsid w:val="00B4763E"/>
    <w:rsid w:val="00B47F59"/>
    <w:rsid w:val="00B618AE"/>
    <w:rsid w:val="00B64896"/>
    <w:rsid w:val="00B66C43"/>
    <w:rsid w:val="00B70C06"/>
    <w:rsid w:val="00B72DFD"/>
    <w:rsid w:val="00B82240"/>
    <w:rsid w:val="00B85742"/>
    <w:rsid w:val="00B9494D"/>
    <w:rsid w:val="00BA29EF"/>
    <w:rsid w:val="00BB553D"/>
    <w:rsid w:val="00BB77A6"/>
    <w:rsid w:val="00BC2C81"/>
    <w:rsid w:val="00BC3A88"/>
    <w:rsid w:val="00BC570E"/>
    <w:rsid w:val="00BC5DB8"/>
    <w:rsid w:val="00BD2E9C"/>
    <w:rsid w:val="00BD49C7"/>
    <w:rsid w:val="00BE1CB4"/>
    <w:rsid w:val="00BE548F"/>
    <w:rsid w:val="00BE65E9"/>
    <w:rsid w:val="00BF036A"/>
    <w:rsid w:val="00BF10E1"/>
    <w:rsid w:val="00BF483D"/>
    <w:rsid w:val="00C00228"/>
    <w:rsid w:val="00C02D17"/>
    <w:rsid w:val="00C07FA1"/>
    <w:rsid w:val="00C131BD"/>
    <w:rsid w:val="00C13954"/>
    <w:rsid w:val="00C13989"/>
    <w:rsid w:val="00C20F8A"/>
    <w:rsid w:val="00C21C69"/>
    <w:rsid w:val="00C229C6"/>
    <w:rsid w:val="00C251B0"/>
    <w:rsid w:val="00C25780"/>
    <w:rsid w:val="00C3012C"/>
    <w:rsid w:val="00C35994"/>
    <w:rsid w:val="00C42990"/>
    <w:rsid w:val="00C43392"/>
    <w:rsid w:val="00C46479"/>
    <w:rsid w:val="00C47257"/>
    <w:rsid w:val="00C47BE6"/>
    <w:rsid w:val="00C50943"/>
    <w:rsid w:val="00C50D1B"/>
    <w:rsid w:val="00C526BB"/>
    <w:rsid w:val="00C638BC"/>
    <w:rsid w:val="00C66D40"/>
    <w:rsid w:val="00C67288"/>
    <w:rsid w:val="00C70F94"/>
    <w:rsid w:val="00C71983"/>
    <w:rsid w:val="00C75AF4"/>
    <w:rsid w:val="00C8062B"/>
    <w:rsid w:val="00C87263"/>
    <w:rsid w:val="00CA15AA"/>
    <w:rsid w:val="00CA315F"/>
    <w:rsid w:val="00CB1D8F"/>
    <w:rsid w:val="00CB59A2"/>
    <w:rsid w:val="00CC3454"/>
    <w:rsid w:val="00CC3622"/>
    <w:rsid w:val="00CC6D41"/>
    <w:rsid w:val="00CD00D5"/>
    <w:rsid w:val="00CE2A93"/>
    <w:rsid w:val="00CE6FA8"/>
    <w:rsid w:val="00CF3CB6"/>
    <w:rsid w:val="00D0297B"/>
    <w:rsid w:val="00D1198A"/>
    <w:rsid w:val="00D222A8"/>
    <w:rsid w:val="00D24EC3"/>
    <w:rsid w:val="00D270B8"/>
    <w:rsid w:val="00D54D44"/>
    <w:rsid w:val="00D55A91"/>
    <w:rsid w:val="00D606DE"/>
    <w:rsid w:val="00D619D6"/>
    <w:rsid w:val="00D62A8E"/>
    <w:rsid w:val="00D64CBF"/>
    <w:rsid w:val="00D70422"/>
    <w:rsid w:val="00D71BE1"/>
    <w:rsid w:val="00D75593"/>
    <w:rsid w:val="00D81BD9"/>
    <w:rsid w:val="00D86906"/>
    <w:rsid w:val="00D86F96"/>
    <w:rsid w:val="00D93A7C"/>
    <w:rsid w:val="00DA065E"/>
    <w:rsid w:val="00DA43D1"/>
    <w:rsid w:val="00DA52EA"/>
    <w:rsid w:val="00DA650A"/>
    <w:rsid w:val="00DA7175"/>
    <w:rsid w:val="00DB0A9E"/>
    <w:rsid w:val="00DB2A24"/>
    <w:rsid w:val="00DB4095"/>
    <w:rsid w:val="00DB51EB"/>
    <w:rsid w:val="00DC0C6A"/>
    <w:rsid w:val="00DC2B08"/>
    <w:rsid w:val="00DC546B"/>
    <w:rsid w:val="00DD0922"/>
    <w:rsid w:val="00DD34A2"/>
    <w:rsid w:val="00DD7B32"/>
    <w:rsid w:val="00DE1C0F"/>
    <w:rsid w:val="00DE4FF6"/>
    <w:rsid w:val="00E01A4F"/>
    <w:rsid w:val="00E0690A"/>
    <w:rsid w:val="00E12A10"/>
    <w:rsid w:val="00E20DD2"/>
    <w:rsid w:val="00E223A5"/>
    <w:rsid w:val="00E2627E"/>
    <w:rsid w:val="00E26869"/>
    <w:rsid w:val="00E27075"/>
    <w:rsid w:val="00E27C29"/>
    <w:rsid w:val="00E35A5E"/>
    <w:rsid w:val="00E4416C"/>
    <w:rsid w:val="00E53944"/>
    <w:rsid w:val="00E54EBA"/>
    <w:rsid w:val="00E56AB3"/>
    <w:rsid w:val="00E63DED"/>
    <w:rsid w:val="00E72518"/>
    <w:rsid w:val="00E7277A"/>
    <w:rsid w:val="00E76E20"/>
    <w:rsid w:val="00E777F3"/>
    <w:rsid w:val="00E83130"/>
    <w:rsid w:val="00E850A5"/>
    <w:rsid w:val="00E8693B"/>
    <w:rsid w:val="00E86ADB"/>
    <w:rsid w:val="00E929AF"/>
    <w:rsid w:val="00EA06CB"/>
    <w:rsid w:val="00EA0F69"/>
    <w:rsid w:val="00EA22B6"/>
    <w:rsid w:val="00EB3A08"/>
    <w:rsid w:val="00EB3E43"/>
    <w:rsid w:val="00EB64E0"/>
    <w:rsid w:val="00EB68C5"/>
    <w:rsid w:val="00EC06C5"/>
    <w:rsid w:val="00EC6889"/>
    <w:rsid w:val="00ED3AD0"/>
    <w:rsid w:val="00EE0AB9"/>
    <w:rsid w:val="00EE0E14"/>
    <w:rsid w:val="00EE2B40"/>
    <w:rsid w:val="00EE2EE5"/>
    <w:rsid w:val="00EE511C"/>
    <w:rsid w:val="00EF3A82"/>
    <w:rsid w:val="00EF5B6F"/>
    <w:rsid w:val="00EF6C68"/>
    <w:rsid w:val="00F038D7"/>
    <w:rsid w:val="00F07C11"/>
    <w:rsid w:val="00F10DB3"/>
    <w:rsid w:val="00F16491"/>
    <w:rsid w:val="00F16BE5"/>
    <w:rsid w:val="00F16E45"/>
    <w:rsid w:val="00F2173B"/>
    <w:rsid w:val="00F23797"/>
    <w:rsid w:val="00F23B2A"/>
    <w:rsid w:val="00F255E8"/>
    <w:rsid w:val="00F258AD"/>
    <w:rsid w:val="00F319C9"/>
    <w:rsid w:val="00F3552D"/>
    <w:rsid w:val="00F36C08"/>
    <w:rsid w:val="00F37A89"/>
    <w:rsid w:val="00F55189"/>
    <w:rsid w:val="00F630DB"/>
    <w:rsid w:val="00F638C2"/>
    <w:rsid w:val="00F641B8"/>
    <w:rsid w:val="00F65476"/>
    <w:rsid w:val="00F66969"/>
    <w:rsid w:val="00F737A0"/>
    <w:rsid w:val="00F86BC0"/>
    <w:rsid w:val="00F96EB1"/>
    <w:rsid w:val="00FA3CE4"/>
    <w:rsid w:val="00FA5F78"/>
    <w:rsid w:val="00FA6FA4"/>
    <w:rsid w:val="00FA7682"/>
    <w:rsid w:val="00FA7927"/>
    <w:rsid w:val="00FB4C43"/>
    <w:rsid w:val="00FC0985"/>
    <w:rsid w:val="00FC49EA"/>
    <w:rsid w:val="00FC589B"/>
    <w:rsid w:val="00FD0E9A"/>
    <w:rsid w:val="00FE172B"/>
    <w:rsid w:val="00FF71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976869">
      <w:bodyDiv w:val="1"/>
      <w:marLeft w:val="0"/>
      <w:marRight w:val="0"/>
      <w:marTop w:val="0"/>
      <w:marBottom w:val="0"/>
      <w:divBdr>
        <w:top w:val="none" w:sz="0" w:space="0" w:color="auto"/>
        <w:left w:val="none" w:sz="0" w:space="0" w:color="auto"/>
        <w:bottom w:val="none" w:sz="0" w:space="0" w:color="auto"/>
        <w:right w:val="none" w:sz="0" w:space="0" w:color="auto"/>
      </w:divBdr>
      <w:divsChild>
        <w:div w:id="1258830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627431">
              <w:marLeft w:val="0"/>
              <w:marRight w:val="0"/>
              <w:marTop w:val="0"/>
              <w:marBottom w:val="0"/>
              <w:divBdr>
                <w:top w:val="none" w:sz="0" w:space="0" w:color="auto"/>
                <w:left w:val="none" w:sz="0" w:space="0" w:color="auto"/>
                <w:bottom w:val="none" w:sz="0" w:space="0" w:color="auto"/>
                <w:right w:val="none" w:sz="0" w:space="0" w:color="auto"/>
              </w:divBdr>
              <w:divsChild>
                <w:div w:id="14477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da.dorn@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8" ma:contentTypeDescription="Create a new document." ma:contentTypeScope="" ma:versionID="457351be84797c819871387f61649ca9">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520961e041e11b4fbf6d37d30db0069e"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0C641C-9B71-4E5D-9E78-2668E357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3.xml><?xml version="1.0" encoding="utf-8"?>
<ds:datastoreItem xmlns:ds="http://schemas.openxmlformats.org/officeDocument/2006/customXml" ds:itemID="{B4A60C24-37B0-4C78-AEB5-153725F59C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784</Words>
  <Characters>4946</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5</cp:revision>
  <cp:lastPrinted>2023-10-11T12:10:00Z</cp:lastPrinted>
  <dcterms:created xsi:type="dcterms:W3CDTF">2025-01-17T13:53:00Z</dcterms:created>
  <dcterms:modified xsi:type="dcterms:W3CDTF">2025-01-20T13:39:00Z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