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66C25D7" w14:textId="77777777" w:rsidR="005D3D1E" w:rsidRPr="000655B7" w:rsidRDefault="005D3D1E" w:rsidP="005D3D1E">
      <w:pPr>
        <w:autoSpaceDE w:val="0"/>
        <w:autoSpaceDN w:val="0"/>
        <w:adjustRightInd w:val="0"/>
        <w:spacing w:after="0" w:line="240" w:lineRule="auto"/>
        <w:rPr>
          <w:rFonts w:ascii="Arial" w:hAnsi="Arial" w:cs="Arial"/>
          <w:b/>
          <w:color w:val="000000"/>
          <w:sz w:val="24"/>
          <w:szCs w:val="24"/>
        </w:rPr>
      </w:pPr>
    </w:p>
    <w:p w14:paraId="6DF482A4" w14:textId="77777777" w:rsidR="005D3D1E" w:rsidRPr="000655B7" w:rsidRDefault="005D3D1E" w:rsidP="005D3D1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spacing w:after="0" w:line="240" w:lineRule="auto"/>
        <w:rPr>
          <w:rFonts w:ascii="Arial" w:hAnsi="Arial" w:cs="Arial"/>
          <w:color w:val="000000"/>
        </w:rPr>
      </w:pPr>
    </w:p>
    <w:p w14:paraId="62F05F78" w14:textId="0B0B0842" w:rsidR="005D3D1E" w:rsidRPr="00C74157" w:rsidRDefault="005D3D1E" w:rsidP="005D3D1E">
      <w:pPr>
        <w:autoSpaceDE w:val="0"/>
        <w:autoSpaceDN w:val="0"/>
        <w:adjustRightInd w:val="0"/>
        <w:spacing w:after="0" w:line="240" w:lineRule="auto"/>
        <w:rPr>
          <w:rFonts w:ascii="Arial" w:hAnsi="Arial" w:cs="Arial"/>
          <w:color w:val="000000"/>
        </w:rPr>
      </w:pPr>
      <w:r>
        <w:rPr>
          <w:rFonts w:ascii="Arial" w:hAnsi="Arial" w:cs="Arial"/>
          <w:color w:val="000000"/>
        </w:rPr>
        <w:t>Berlin</w:t>
      </w:r>
      <w:r w:rsidR="00532783">
        <w:rPr>
          <w:rFonts w:ascii="Arial" w:hAnsi="Arial" w:cs="Arial"/>
          <w:color w:val="000000"/>
        </w:rPr>
        <w:t>/Velbert</w:t>
      </w:r>
      <w:r w:rsidRPr="000655B7">
        <w:rPr>
          <w:rFonts w:ascii="Arial" w:hAnsi="Arial" w:cs="Arial"/>
          <w:color w:val="000000"/>
        </w:rPr>
        <w:t xml:space="preserve">, </w:t>
      </w:r>
      <w:r w:rsidR="00D85B12">
        <w:rPr>
          <w:rFonts w:ascii="Arial" w:hAnsi="Arial" w:cs="Arial"/>
          <w:color w:val="000000"/>
        </w:rPr>
        <w:t>2</w:t>
      </w:r>
      <w:r w:rsidR="008A6550">
        <w:rPr>
          <w:rFonts w:ascii="Arial" w:hAnsi="Arial" w:cs="Arial"/>
          <w:color w:val="000000"/>
        </w:rPr>
        <w:t>0</w:t>
      </w:r>
      <w:r w:rsidRPr="000655B7">
        <w:rPr>
          <w:rFonts w:ascii="Arial" w:hAnsi="Arial" w:cs="Arial"/>
          <w:color w:val="000000"/>
        </w:rPr>
        <w:t xml:space="preserve">. </w:t>
      </w:r>
      <w:r w:rsidR="008A6550">
        <w:rPr>
          <w:rFonts w:ascii="Arial" w:hAnsi="Arial" w:cs="Arial"/>
          <w:color w:val="000000"/>
        </w:rPr>
        <w:t>August</w:t>
      </w:r>
      <w:r w:rsidRPr="00C74157">
        <w:rPr>
          <w:rFonts w:ascii="Arial" w:hAnsi="Arial" w:cs="Arial"/>
          <w:color w:val="000000"/>
        </w:rPr>
        <w:t xml:space="preserve"> 20</w:t>
      </w:r>
      <w:r w:rsidR="00BF3DDF">
        <w:rPr>
          <w:rFonts w:ascii="Arial" w:hAnsi="Arial" w:cs="Arial"/>
          <w:color w:val="000000"/>
        </w:rPr>
        <w:t>20</w:t>
      </w:r>
    </w:p>
    <w:p w14:paraId="3A8B5942" w14:textId="77777777" w:rsidR="005D3D1E" w:rsidRPr="00C74157" w:rsidRDefault="005D3D1E" w:rsidP="005D3D1E">
      <w:pPr>
        <w:autoSpaceDE w:val="0"/>
        <w:autoSpaceDN w:val="0"/>
        <w:adjustRightInd w:val="0"/>
        <w:spacing w:after="0" w:line="240" w:lineRule="auto"/>
        <w:rPr>
          <w:rFonts w:ascii="Arial" w:hAnsi="Arial" w:cs="Arial"/>
          <w:color w:val="000000"/>
          <w:sz w:val="24"/>
          <w:szCs w:val="24"/>
        </w:rPr>
      </w:pPr>
    </w:p>
    <w:p w14:paraId="0EEC0A94" w14:textId="77777777" w:rsidR="005D3D1E" w:rsidRPr="00C74157" w:rsidRDefault="005D3D1E" w:rsidP="005D3D1E">
      <w:pPr>
        <w:autoSpaceDE w:val="0"/>
        <w:autoSpaceDN w:val="0"/>
        <w:adjustRightInd w:val="0"/>
        <w:spacing w:after="0" w:line="360" w:lineRule="auto"/>
        <w:rPr>
          <w:rFonts w:ascii="Arial" w:hAnsi="Arial" w:cs="Arial"/>
          <w:color w:val="000000"/>
          <w:sz w:val="20"/>
          <w:szCs w:val="20"/>
        </w:rPr>
      </w:pPr>
    </w:p>
    <w:p w14:paraId="48E9C6D4" w14:textId="623871E7" w:rsidR="003E1E07" w:rsidRPr="00A549CB" w:rsidRDefault="00C3376B" w:rsidP="00C3376B">
      <w:pPr>
        <w:autoSpaceDE w:val="0"/>
        <w:autoSpaceDN w:val="0"/>
        <w:adjustRightInd w:val="0"/>
        <w:spacing w:after="0" w:line="360" w:lineRule="auto"/>
        <w:ind w:right="-2410"/>
        <w:rPr>
          <w:rFonts w:ascii="Arial" w:hAnsi="Arial" w:cs="Arial"/>
          <w:b/>
          <w:color w:val="000000"/>
          <w:sz w:val="28"/>
          <w:szCs w:val="28"/>
        </w:rPr>
      </w:pPr>
      <w:bookmarkStart w:id="0" w:name="OLE_LINK1"/>
      <w:bookmarkStart w:id="1" w:name="OLE_LINK2"/>
      <w:bookmarkStart w:id="2" w:name="OLE_LINK3"/>
      <w:bookmarkStart w:id="3" w:name="OLE_LINK4"/>
      <w:bookmarkStart w:id="4" w:name="OLE_LINK5"/>
      <w:r>
        <w:rPr>
          <w:rFonts w:ascii="Arial" w:hAnsi="Arial" w:cs="Arial"/>
          <w:b/>
          <w:color w:val="000000"/>
          <w:sz w:val="28"/>
          <w:szCs w:val="28"/>
        </w:rPr>
        <w:t xml:space="preserve">Stadtwerke Velbert: </w:t>
      </w:r>
      <w:r w:rsidR="00415B45">
        <w:rPr>
          <w:rFonts w:ascii="Arial" w:hAnsi="Arial" w:cs="Arial"/>
          <w:b/>
          <w:color w:val="000000"/>
          <w:sz w:val="28"/>
          <w:szCs w:val="28"/>
        </w:rPr>
        <w:br/>
      </w:r>
      <w:r w:rsidR="00CF3ACA">
        <w:rPr>
          <w:rFonts w:ascii="Arial" w:hAnsi="Arial" w:cs="Arial"/>
          <w:b/>
          <w:color w:val="000000"/>
          <w:sz w:val="28"/>
          <w:szCs w:val="28"/>
        </w:rPr>
        <w:t>Von 0 auf 1.000 Breitbandkunden in drei Monaten</w:t>
      </w:r>
    </w:p>
    <w:bookmarkEnd w:id="0"/>
    <w:bookmarkEnd w:id="1"/>
    <w:bookmarkEnd w:id="2"/>
    <w:p w14:paraId="4B7D9C4A" w14:textId="41B54582" w:rsidR="003E1E07" w:rsidRDefault="00CF3ACA" w:rsidP="009E1EB5">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 xml:space="preserve">Neue Vertriebsstrategie </w:t>
      </w:r>
      <w:r w:rsidR="008A52B6">
        <w:rPr>
          <w:rFonts w:ascii="Arial" w:hAnsi="Arial" w:cs="Tahoma"/>
          <w:b/>
          <w:sz w:val="20"/>
          <w:szCs w:val="20"/>
        </w:rPr>
        <w:t xml:space="preserve">als </w:t>
      </w:r>
      <w:r>
        <w:rPr>
          <w:rFonts w:ascii="Arial" w:hAnsi="Arial" w:cs="Tahoma"/>
          <w:b/>
          <w:sz w:val="20"/>
          <w:szCs w:val="20"/>
        </w:rPr>
        <w:t>Basis für den Erfolg</w:t>
      </w:r>
    </w:p>
    <w:p w14:paraId="2CE1A497" w14:textId="77777777" w:rsidR="003E1E07" w:rsidRDefault="003E1E07" w:rsidP="009E1EB5">
      <w:pPr>
        <w:autoSpaceDE w:val="0"/>
        <w:autoSpaceDN w:val="0"/>
        <w:adjustRightInd w:val="0"/>
        <w:spacing w:after="0" w:line="360" w:lineRule="auto"/>
        <w:ind w:right="-1984"/>
        <w:rPr>
          <w:rFonts w:ascii="Arial" w:hAnsi="Arial" w:cs="Tahoma"/>
          <w:b/>
          <w:sz w:val="20"/>
          <w:szCs w:val="20"/>
        </w:rPr>
      </w:pPr>
    </w:p>
    <w:p w14:paraId="67AF875F" w14:textId="6622BB57" w:rsidR="008A52B6" w:rsidRDefault="00CF3ACA" w:rsidP="009E1EB5">
      <w:pPr>
        <w:spacing w:line="360" w:lineRule="auto"/>
        <w:rPr>
          <w:rFonts w:ascii="Arial" w:hAnsi="Arial" w:cs="Arial"/>
          <w:b/>
          <w:bCs/>
          <w:color w:val="000000"/>
          <w:sz w:val="20"/>
          <w:szCs w:val="20"/>
        </w:rPr>
      </w:pPr>
      <w:r>
        <w:rPr>
          <w:rFonts w:ascii="Arial" w:hAnsi="Arial" w:cs="Arial"/>
          <w:b/>
          <w:bCs/>
          <w:color w:val="000000"/>
          <w:sz w:val="20"/>
          <w:szCs w:val="20"/>
        </w:rPr>
        <w:t>Mitte April 2020 sind die Stadtwerke Velbert als Komplettanbieter für Internet, Telefonie sowie IPTV gestartet</w:t>
      </w:r>
      <w:r w:rsidR="008A52B6">
        <w:rPr>
          <w:rFonts w:ascii="Arial" w:hAnsi="Arial" w:cs="Arial"/>
          <w:b/>
          <w:bCs/>
          <w:color w:val="000000"/>
          <w:sz w:val="20"/>
          <w:szCs w:val="20"/>
        </w:rPr>
        <w:t>,</w:t>
      </w:r>
      <w:r>
        <w:rPr>
          <w:rFonts w:ascii="Arial" w:hAnsi="Arial" w:cs="Arial"/>
          <w:b/>
          <w:bCs/>
          <w:color w:val="000000"/>
          <w:sz w:val="20"/>
          <w:szCs w:val="20"/>
        </w:rPr>
        <w:t xml:space="preserve"> </w:t>
      </w:r>
      <w:r w:rsidR="008A52B6">
        <w:rPr>
          <w:rFonts w:ascii="Arial" w:hAnsi="Arial" w:cs="Arial"/>
          <w:b/>
          <w:bCs/>
          <w:color w:val="000000"/>
          <w:sz w:val="20"/>
          <w:szCs w:val="20"/>
        </w:rPr>
        <w:t>b</w:t>
      </w:r>
      <w:r>
        <w:rPr>
          <w:rFonts w:ascii="Arial" w:hAnsi="Arial" w:cs="Arial"/>
          <w:b/>
          <w:bCs/>
          <w:color w:val="000000"/>
          <w:sz w:val="20"/>
          <w:szCs w:val="20"/>
        </w:rPr>
        <w:t xml:space="preserve">is </w:t>
      </w:r>
      <w:r w:rsidR="008A6550">
        <w:rPr>
          <w:rFonts w:ascii="Arial" w:hAnsi="Arial" w:cs="Arial"/>
          <w:b/>
          <w:bCs/>
          <w:color w:val="000000"/>
          <w:sz w:val="20"/>
          <w:szCs w:val="20"/>
        </w:rPr>
        <w:t>jetzt</w:t>
      </w:r>
      <w:r>
        <w:rPr>
          <w:rFonts w:ascii="Arial" w:hAnsi="Arial" w:cs="Arial"/>
          <w:b/>
          <w:bCs/>
          <w:color w:val="000000"/>
          <w:sz w:val="20"/>
          <w:szCs w:val="20"/>
        </w:rPr>
        <w:t xml:space="preserve"> konnten bereits mehr als 1.000 Breitbandkundenverträge abgeschlossen werden. Die Grundlage für den Erfolg war die </w:t>
      </w:r>
      <w:r w:rsidR="00650F5E">
        <w:rPr>
          <w:rFonts w:ascii="Arial" w:hAnsi="Arial" w:cs="Arial"/>
          <w:b/>
          <w:bCs/>
          <w:color w:val="000000"/>
          <w:sz w:val="20"/>
          <w:szCs w:val="20"/>
        </w:rPr>
        <w:t>speziell auf den Breitbandvertrieb ausgerichtete S</w:t>
      </w:r>
      <w:r>
        <w:rPr>
          <w:rFonts w:ascii="Arial" w:hAnsi="Arial" w:cs="Arial"/>
          <w:b/>
          <w:bCs/>
          <w:color w:val="000000"/>
          <w:sz w:val="20"/>
          <w:szCs w:val="20"/>
        </w:rPr>
        <w:t xml:space="preserve">trategie, die die Stadtwerke Velbert mit Unterstützung von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umgesetzt haben. Dabei wurde ein Team von Handelsvertretern im Direktvertrieb eingesetzt, die speziell auf diese Aufgabe hin </w:t>
      </w:r>
      <w:r w:rsidR="00650F5E">
        <w:rPr>
          <w:rFonts w:ascii="Arial" w:hAnsi="Arial" w:cs="Arial"/>
          <w:b/>
          <w:bCs/>
          <w:color w:val="000000"/>
          <w:sz w:val="20"/>
          <w:szCs w:val="20"/>
        </w:rPr>
        <w:t>vorbereitet</w:t>
      </w:r>
      <w:r>
        <w:rPr>
          <w:rFonts w:ascii="Arial" w:hAnsi="Arial" w:cs="Arial"/>
          <w:b/>
          <w:bCs/>
          <w:color w:val="000000"/>
          <w:sz w:val="20"/>
          <w:szCs w:val="20"/>
        </w:rPr>
        <w:t xml:space="preserve"> wurden. „Mit einem eigens aufgesetzten </w:t>
      </w:r>
      <w:r w:rsidR="008A6550">
        <w:rPr>
          <w:rFonts w:ascii="Arial" w:hAnsi="Arial" w:cs="Arial"/>
          <w:b/>
          <w:bCs/>
          <w:color w:val="000000"/>
          <w:sz w:val="20"/>
          <w:szCs w:val="20"/>
        </w:rPr>
        <w:t>P</w:t>
      </w:r>
      <w:r>
        <w:rPr>
          <w:rFonts w:ascii="Arial" w:hAnsi="Arial" w:cs="Arial"/>
          <w:b/>
          <w:bCs/>
          <w:color w:val="000000"/>
          <w:sz w:val="20"/>
          <w:szCs w:val="20"/>
        </w:rPr>
        <w:t>rogramm haben</w:t>
      </w:r>
      <w:r w:rsidR="00650F5E">
        <w:rPr>
          <w:rFonts w:ascii="Arial" w:hAnsi="Arial" w:cs="Arial"/>
          <w:b/>
          <w:bCs/>
          <w:color w:val="000000"/>
          <w:sz w:val="20"/>
          <w:szCs w:val="20"/>
        </w:rPr>
        <w:t xml:space="preserve"> wir</w:t>
      </w:r>
      <w:r>
        <w:rPr>
          <w:rFonts w:ascii="Arial" w:hAnsi="Arial" w:cs="Arial"/>
          <w:b/>
          <w:bCs/>
          <w:color w:val="000000"/>
          <w:sz w:val="20"/>
          <w:szCs w:val="20"/>
        </w:rPr>
        <w:t xml:space="preserve"> dafür gesorgt, dass dieses Team ein hohes Maß an Loyalität gegenüber den Stadtwerken entwickelt. So konnten wir sicherstellen, dass die Kolleginnen und Kollegen bei den potenziellen Kunden kompetent und seriös auftraten – und die</w:t>
      </w:r>
      <w:r w:rsidR="00650F5E">
        <w:rPr>
          <w:rFonts w:ascii="Arial" w:hAnsi="Arial" w:cs="Arial"/>
          <w:b/>
          <w:bCs/>
          <w:color w:val="000000"/>
          <w:sz w:val="20"/>
          <w:szCs w:val="20"/>
        </w:rPr>
        <w:t>s</w:t>
      </w:r>
      <w:r>
        <w:rPr>
          <w:rFonts w:ascii="Arial" w:hAnsi="Arial" w:cs="Arial"/>
          <w:b/>
          <w:bCs/>
          <w:color w:val="000000"/>
          <w:sz w:val="20"/>
          <w:szCs w:val="20"/>
        </w:rPr>
        <w:t xml:space="preserve"> ganz offiziell im Namen der Stadtwerke“, erläutert </w:t>
      </w:r>
      <w:r w:rsidR="00415B45">
        <w:rPr>
          <w:rFonts w:ascii="Arial" w:hAnsi="Arial" w:cs="Arial"/>
          <w:b/>
          <w:bCs/>
          <w:color w:val="000000"/>
          <w:sz w:val="20"/>
          <w:szCs w:val="20"/>
        </w:rPr>
        <w:t xml:space="preserve">Stefan Freitag, Geschäftsführer der Stadtwerke Velbert GmbH, </w:t>
      </w:r>
      <w:r>
        <w:rPr>
          <w:rFonts w:ascii="Arial" w:hAnsi="Arial" w:cs="Arial"/>
          <w:b/>
          <w:bCs/>
          <w:color w:val="000000"/>
          <w:sz w:val="20"/>
          <w:szCs w:val="20"/>
        </w:rPr>
        <w:t>den Kern des Konzepts. „In d</w:t>
      </w:r>
      <w:r w:rsidR="00650F5E">
        <w:rPr>
          <w:rFonts w:ascii="Arial" w:hAnsi="Arial" w:cs="Arial"/>
          <w:b/>
          <w:bCs/>
          <w:color w:val="000000"/>
          <w:sz w:val="20"/>
          <w:szCs w:val="20"/>
        </w:rPr>
        <w:t>ies</w:t>
      </w:r>
      <w:r>
        <w:rPr>
          <w:rFonts w:ascii="Arial" w:hAnsi="Arial" w:cs="Arial"/>
          <w:b/>
          <w:bCs/>
          <w:color w:val="000000"/>
          <w:sz w:val="20"/>
          <w:szCs w:val="20"/>
        </w:rPr>
        <w:t xml:space="preserve">en drei Monaten gab es </w:t>
      </w:r>
      <w:r w:rsidR="00037481">
        <w:rPr>
          <w:rFonts w:ascii="Arial" w:hAnsi="Arial" w:cs="Arial"/>
          <w:b/>
          <w:bCs/>
          <w:color w:val="000000"/>
          <w:sz w:val="20"/>
          <w:szCs w:val="20"/>
        </w:rPr>
        <w:t>nur zwei Widersprüche und so gut wie keine Reklamationen. Andernorts, wo die üblichen externen Vertriebsteams eingesetzt werden, liegen diese Werte bei 10 bis 15 Prozent“, freut sich Stefan Freitag.</w:t>
      </w:r>
    </w:p>
    <w:p w14:paraId="3352189E" w14:textId="0878ACF5" w:rsidR="008A52B6" w:rsidRDefault="008A52B6" w:rsidP="009E1EB5">
      <w:pPr>
        <w:spacing w:line="360" w:lineRule="auto"/>
        <w:rPr>
          <w:rFonts w:ascii="Arial" w:hAnsi="Arial" w:cs="Arial"/>
          <w:b/>
          <w:bCs/>
          <w:color w:val="000000"/>
          <w:sz w:val="20"/>
          <w:szCs w:val="20"/>
        </w:rPr>
      </w:pPr>
      <w:proofErr w:type="gramStart"/>
      <w:r>
        <w:rPr>
          <w:rFonts w:ascii="Arial" w:hAnsi="Arial" w:cs="Tahoma"/>
          <w:sz w:val="20"/>
          <w:szCs w:val="20"/>
        </w:rPr>
        <w:t>Für</w:t>
      </w:r>
      <w:r w:rsidRPr="00C3376B">
        <w:rPr>
          <w:rFonts w:ascii="Arial" w:hAnsi="Arial" w:cs="Tahoma"/>
          <w:sz w:val="20"/>
          <w:szCs w:val="20"/>
        </w:rPr>
        <w:t xml:space="preserve"> .</w:t>
      </w:r>
      <w:proofErr w:type="spellStart"/>
      <w:r w:rsidRPr="00C3376B">
        <w:rPr>
          <w:rFonts w:ascii="Arial" w:hAnsi="Arial" w:cs="Tahoma"/>
          <w:sz w:val="20"/>
          <w:szCs w:val="20"/>
        </w:rPr>
        <w:t>comBERT</w:t>
      </w:r>
      <w:proofErr w:type="spellEnd"/>
      <w:proofErr w:type="gramEnd"/>
      <w:r w:rsidRPr="00C3376B">
        <w:rPr>
          <w:rFonts w:ascii="Arial" w:hAnsi="Arial" w:cs="Tahoma"/>
          <w:sz w:val="20"/>
          <w:szCs w:val="20"/>
        </w:rPr>
        <w:t>, d</w:t>
      </w:r>
      <w:r>
        <w:rPr>
          <w:rFonts w:ascii="Arial" w:hAnsi="Arial" w:cs="Tahoma"/>
          <w:sz w:val="20"/>
          <w:szCs w:val="20"/>
        </w:rPr>
        <w:t>ie</w:t>
      </w:r>
      <w:r w:rsidRPr="00C3376B">
        <w:rPr>
          <w:rFonts w:ascii="Arial" w:hAnsi="Arial" w:cs="Tahoma"/>
          <w:sz w:val="20"/>
          <w:szCs w:val="20"/>
        </w:rPr>
        <w:t xml:space="preserve"> Breitband-Marke der Stadtwerke Velbert, </w:t>
      </w:r>
      <w:r>
        <w:rPr>
          <w:rFonts w:ascii="Arial" w:hAnsi="Arial" w:cs="Tahoma"/>
          <w:sz w:val="20"/>
          <w:szCs w:val="20"/>
        </w:rPr>
        <w:t xml:space="preserve">wurde mit Unterstützung von </w:t>
      </w:r>
      <w:proofErr w:type="spellStart"/>
      <w:r>
        <w:rPr>
          <w:rFonts w:ascii="Arial" w:hAnsi="Arial" w:cs="Tahoma"/>
          <w:sz w:val="20"/>
          <w:szCs w:val="20"/>
        </w:rPr>
        <w:t>tktVivax</w:t>
      </w:r>
      <w:proofErr w:type="spellEnd"/>
      <w:r>
        <w:rPr>
          <w:rFonts w:ascii="Arial" w:hAnsi="Arial" w:cs="Tahoma"/>
          <w:sz w:val="20"/>
          <w:szCs w:val="20"/>
        </w:rPr>
        <w:t xml:space="preserve"> </w:t>
      </w:r>
      <w:r w:rsidRPr="00C3376B">
        <w:rPr>
          <w:rFonts w:ascii="Arial" w:hAnsi="Arial" w:cs="Tahoma"/>
          <w:sz w:val="20"/>
          <w:szCs w:val="20"/>
        </w:rPr>
        <w:t xml:space="preserve">ein einzigartiges Einstiegspaket geschnürt: Für nur 19,95 Euro im Monat können Privatkunden das </w:t>
      </w:r>
      <w:r>
        <w:rPr>
          <w:rFonts w:ascii="Arial" w:hAnsi="Arial" w:cs="Tahoma"/>
          <w:sz w:val="20"/>
          <w:szCs w:val="20"/>
        </w:rPr>
        <w:t>schnellste</w:t>
      </w:r>
      <w:r w:rsidRPr="00C3376B">
        <w:rPr>
          <w:rFonts w:ascii="Arial" w:hAnsi="Arial" w:cs="Tahoma"/>
          <w:sz w:val="20"/>
          <w:szCs w:val="20"/>
        </w:rPr>
        <w:t xml:space="preserve"> Paket mit 1.000 Mbit/s  im Upload und 500 Mbit/s im Download ein ganzes Jahr lang ausprobieren. Erst danach steigt der Preis auf 49,95 Euro im Monat. Falls dem Kunden das zu teuer ist, erhält er eine </w:t>
      </w:r>
      <w:proofErr w:type="spellStart"/>
      <w:r w:rsidRPr="00C3376B">
        <w:rPr>
          <w:rFonts w:ascii="Arial" w:hAnsi="Arial" w:cs="Tahoma"/>
          <w:sz w:val="20"/>
          <w:szCs w:val="20"/>
        </w:rPr>
        <w:t>Downgrade</w:t>
      </w:r>
      <w:proofErr w:type="spellEnd"/>
      <w:r w:rsidRPr="00C3376B">
        <w:rPr>
          <w:rFonts w:ascii="Arial" w:hAnsi="Arial" w:cs="Tahoma"/>
          <w:sz w:val="20"/>
          <w:szCs w:val="20"/>
        </w:rPr>
        <w:t>-Garantie auf ein kleineres Volumen bei freier Auswahl.</w:t>
      </w:r>
    </w:p>
    <w:p w14:paraId="3AE7AC6A" w14:textId="0CDA9E12" w:rsidR="00037481" w:rsidRPr="00415B45" w:rsidRDefault="00037481" w:rsidP="009E1EB5">
      <w:pPr>
        <w:spacing w:line="360" w:lineRule="auto"/>
        <w:rPr>
          <w:rFonts w:ascii="Arial" w:hAnsi="Arial" w:cs="Arial"/>
          <w:color w:val="000000"/>
          <w:sz w:val="20"/>
          <w:szCs w:val="20"/>
        </w:rPr>
      </w:pPr>
      <w:r>
        <w:rPr>
          <w:rFonts w:ascii="Arial" w:hAnsi="Arial" w:cs="Arial"/>
          <w:b/>
          <w:bCs/>
          <w:color w:val="000000"/>
          <w:sz w:val="20"/>
          <w:szCs w:val="20"/>
        </w:rPr>
        <w:t>Weiterer Schub durch neue End-</w:t>
      </w:r>
      <w:proofErr w:type="spellStart"/>
      <w:r>
        <w:rPr>
          <w:rFonts w:ascii="Arial" w:hAnsi="Arial" w:cs="Arial"/>
          <w:b/>
          <w:bCs/>
          <w:color w:val="000000"/>
          <w:sz w:val="20"/>
          <w:szCs w:val="20"/>
        </w:rPr>
        <w:t>to</w:t>
      </w:r>
      <w:proofErr w:type="spellEnd"/>
      <w:r>
        <w:rPr>
          <w:rFonts w:ascii="Arial" w:hAnsi="Arial" w:cs="Arial"/>
          <w:b/>
          <w:bCs/>
          <w:color w:val="000000"/>
          <w:sz w:val="20"/>
          <w:szCs w:val="20"/>
        </w:rPr>
        <w:t>-End-Digitalisierung</w:t>
      </w:r>
      <w:r w:rsidR="00415B45">
        <w:rPr>
          <w:rFonts w:ascii="Arial" w:hAnsi="Arial" w:cs="Arial"/>
          <w:b/>
          <w:bCs/>
          <w:color w:val="000000"/>
          <w:sz w:val="20"/>
          <w:szCs w:val="20"/>
        </w:rPr>
        <w:t xml:space="preserve"> erwartet</w:t>
      </w:r>
      <w:r>
        <w:rPr>
          <w:rFonts w:ascii="Arial" w:hAnsi="Arial" w:cs="Arial"/>
          <w:b/>
          <w:bCs/>
          <w:color w:val="000000"/>
          <w:sz w:val="20"/>
          <w:szCs w:val="20"/>
        </w:rPr>
        <w:br/>
      </w:r>
      <w:r w:rsidR="00415B45">
        <w:rPr>
          <w:rFonts w:ascii="Arial" w:hAnsi="Arial" w:cs="Arial"/>
          <w:color w:val="000000"/>
          <w:sz w:val="20"/>
          <w:szCs w:val="20"/>
        </w:rPr>
        <w:t>Weitere Dynamik in die Neukundenentwicklung soll nun</w:t>
      </w:r>
      <w:r>
        <w:rPr>
          <w:rFonts w:ascii="Arial" w:hAnsi="Arial" w:cs="Arial"/>
          <w:color w:val="000000"/>
          <w:sz w:val="20"/>
          <w:szCs w:val="20"/>
        </w:rPr>
        <w:t xml:space="preserve"> der neue End-</w:t>
      </w:r>
      <w:proofErr w:type="spellStart"/>
      <w:r>
        <w:rPr>
          <w:rFonts w:ascii="Arial" w:hAnsi="Arial" w:cs="Arial"/>
          <w:color w:val="000000"/>
          <w:sz w:val="20"/>
          <w:szCs w:val="20"/>
        </w:rPr>
        <w:t>to</w:t>
      </w:r>
      <w:proofErr w:type="spellEnd"/>
      <w:r>
        <w:rPr>
          <w:rFonts w:ascii="Arial" w:hAnsi="Arial" w:cs="Arial"/>
          <w:color w:val="000000"/>
          <w:sz w:val="20"/>
          <w:szCs w:val="20"/>
        </w:rPr>
        <w:t xml:space="preserve">-End-Prozess </w:t>
      </w:r>
      <w:r w:rsidR="00415B45">
        <w:rPr>
          <w:rFonts w:ascii="Arial" w:hAnsi="Arial" w:cs="Arial"/>
          <w:color w:val="000000"/>
          <w:sz w:val="20"/>
          <w:szCs w:val="20"/>
        </w:rPr>
        <w:t>bringen, der alle Schritte v</w:t>
      </w:r>
      <w:r w:rsidRPr="00037481">
        <w:rPr>
          <w:rFonts w:ascii="Arial" w:hAnsi="Arial" w:cs="Arial"/>
          <w:color w:val="000000"/>
          <w:sz w:val="20"/>
          <w:szCs w:val="20"/>
        </w:rPr>
        <w:t xml:space="preserve">on der Onlinebestellung des </w:t>
      </w:r>
      <w:r w:rsidRPr="00037481">
        <w:rPr>
          <w:rFonts w:ascii="Arial" w:hAnsi="Arial" w:cs="Arial"/>
          <w:color w:val="000000"/>
          <w:sz w:val="20"/>
          <w:szCs w:val="20"/>
        </w:rPr>
        <w:lastRenderedPageBreak/>
        <w:t xml:space="preserve">Hausanschlusses über den digitalen Abschluss des passenden Breitbandtarifs und die </w:t>
      </w:r>
      <w:proofErr w:type="spellStart"/>
      <w:r w:rsidRPr="00037481">
        <w:rPr>
          <w:rFonts w:ascii="Arial" w:hAnsi="Arial" w:cs="Arial"/>
          <w:color w:val="000000"/>
          <w:sz w:val="20"/>
          <w:szCs w:val="20"/>
        </w:rPr>
        <w:t>Provisionierung</w:t>
      </w:r>
      <w:proofErr w:type="spellEnd"/>
      <w:r w:rsidRPr="00037481">
        <w:rPr>
          <w:rFonts w:ascii="Arial" w:hAnsi="Arial" w:cs="Arial"/>
          <w:color w:val="000000"/>
          <w:sz w:val="20"/>
          <w:szCs w:val="20"/>
        </w:rPr>
        <w:t xml:space="preserve"> bis hin zur Inbetriebnahme und Abrechnung von Breitbandprodukten</w:t>
      </w:r>
      <w:r w:rsidR="00415B45">
        <w:rPr>
          <w:rFonts w:ascii="Arial" w:hAnsi="Arial" w:cs="Arial"/>
          <w:color w:val="000000"/>
          <w:sz w:val="20"/>
          <w:szCs w:val="20"/>
        </w:rPr>
        <w:t xml:space="preserve"> durchgängig digital abbilden wird</w:t>
      </w:r>
      <w:r>
        <w:rPr>
          <w:rFonts w:ascii="Arial" w:hAnsi="Arial" w:cs="Arial"/>
          <w:color w:val="000000"/>
          <w:sz w:val="20"/>
          <w:szCs w:val="20"/>
        </w:rPr>
        <w:t xml:space="preserve">. Auch hier nehmen die Stadtwerke Velbert eine Vorreiterrolle ein. Denn über die Koppelung </w:t>
      </w:r>
      <w:r w:rsidRPr="00037481">
        <w:rPr>
          <w:rFonts w:ascii="Arial" w:hAnsi="Arial" w:cs="Arial"/>
          <w:color w:val="000000"/>
          <w:sz w:val="20"/>
          <w:szCs w:val="20"/>
        </w:rPr>
        <w:t xml:space="preserve">von </w:t>
      </w:r>
      <w:proofErr w:type="spellStart"/>
      <w:r w:rsidRPr="00037481">
        <w:rPr>
          <w:rFonts w:ascii="Arial" w:hAnsi="Arial" w:cs="Arial"/>
          <w:color w:val="000000"/>
          <w:sz w:val="20"/>
          <w:szCs w:val="20"/>
        </w:rPr>
        <w:t>epilot</w:t>
      </w:r>
      <w:proofErr w:type="spellEnd"/>
      <w:r w:rsidRPr="00037481">
        <w:rPr>
          <w:rFonts w:ascii="Arial" w:hAnsi="Arial" w:cs="Arial"/>
          <w:color w:val="000000"/>
          <w:sz w:val="20"/>
          <w:szCs w:val="20"/>
        </w:rPr>
        <w:t>, der eCommerce Cloud-Lösung für die Energiewelt, und DICLINA, dem Breitbandkunden- und -</w:t>
      </w:r>
      <w:proofErr w:type="spellStart"/>
      <w:r w:rsidRPr="00037481">
        <w:rPr>
          <w:rFonts w:ascii="Arial" w:hAnsi="Arial" w:cs="Arial"/>
          <w:color w:val="000000"/>
          <w:sz w:val="20"/>
          <w:szCs w:val="20"/>
        </w:rPr>
        <w:t>netzmanagement</w:t>
      </w:r>
      <w:proofErr w:type="spellEnd"/>
      <w:r w:rsidRPr="00037481">
        <w:rPr>
          <w:rFonts w:ascii="Arial" w:hAnsi="Arial" w:cs="Arial"/>
          <w:color w:val="000000"/>
          <w:sz w:val="20"/>
          <w:szCs w:val="20"/>
        </w:rPr>
        <w:t xml:space="preserve"> von </w:t>
      </w:r>
      <w:proofErr w:type="spellStart"/>
      <w:r w:rsidRPr="00037481">
        <w:rPr>
          <w:rFonts w:ascii="Arial" w:hAnsi="Arial" w:cs="Arial"/>
          <w:color w:val="000000"/>
          <w:sz w:val="20"/>
          <w:szCs w:val="20"/>
        </w:rPr>
        <w:t>tktVivax</w:t>
      </w:r>
      <w:proofErr w:type="spellEnd"/>
      <w:r w:rsidRPr="00037481">
        <w:rPr>
          <w:rFonts w:ascii="Arial" w:hAnsi="Arial" w:cs="Arial"/>
          <w:color w:val="000000"/>
          <w:sz w:val="20"/>
          <w:szCs w:val="20"/>
        </w:rPr>
        <w:t>, steht jetzt erstmals ein volldigitalisierter End-</w:t>
      </w:r>
      <w:proofErr w:type="spellStart"/>
      <w:r w:rsidRPr="00037481">
        <w:rPr>
          <w:rFonts w:ascii="Arial" w:hAnsi="Arial" w:cs="Arial"/>
          <w:color w:val="000000"/>
          <w:sz w:val="20"/>
          <w:szCs w:val="20"/>
        </w:rPr>
        <w:t>to</w:t>
      </w:r>
      <w:proofErr w:type="spellEnd"/>
      <w:r w:rsidRPr="00037481">
        <w:rPr>
          <w:rFonts w:ascii="Arial" w:hAnsi="Arial" w:cs="Arial"/>
          <w:color w:val="000000"/>
          <w:sz w:val="20"/>
          <w:szCs w:val="20"/>
        </w:rPr>
        <w:t xml:space="preserve">-End-Prozess zur Verfügung, der die speziellen Anforderungen eines Internet Service Providers durchgängig abbildet. </w:t>
      </w:r>
      <w:r>
        <w:rPr>
          <w:rFonts w:ascii="Arial" w:hAnsi="Arial" w:cs="Arial"/>
          <w:color w:val="000000"/>
          <w:sz w:val="20"/>
          <w:szCs w:val="20"/>
        </w:rPr>
        <w:t xml:space="preserve"> </w:t>
      </w:r>
    </w:p>
    <w:p w14:paraId="0013F429" w14:textId="62227E85" w:rsidR="00C3376B" w:rsidRPr="008A52B6" w:rsidRDefault="00037481" w:rsidP="003E1E07">
      <w:pPr>
        <w:spacing w:line="360" w:lineRule="auto"/>
        <w:rPr>
          <w:rFonts w:ascii="Arial" w:hAnsi="Arial" w:cs="Arial"/>
          <w:color w:val="000000"/>
          <w:sz w:val="20"/>
          <w:szCs w:val="20"/>
        </w:rPr>
      </w:pPr>
      <w:r w:rsidRPr="00037481">
        <w:rPr>
          <w:rFonts w:ascii="Arial" w:hAnsi="Arial" w:cs="Arial"/>
          <w:color w:val="000000"/>
          <w:sz w:val="20"/>
          <w:szCs w:val="20"/>
        </w:rPr>
        <w:t>„Wir sind sehr glücklich, dass wir dermaßen erfolgreich in unser Jahrhundertpro</w:t>
      </w:r>
      <w:r>
        <w:rPr>
          <w:rFonts w:ascii="Arial" w:hAnsi="Arial" w:cs="Arial"/>
          <w:color w:val="000000"/>
          <w:sz w:val="20"/>
          <w:szCs w:val="20"/>
        </w:rPr>
        <w:t>j</w:t>
      </w:r>
      <w:r w:rsidRPr="00037481">
        <w:rPr>
          <w:rFonts w:ascii="Arial" w:hAnsi="Arial" w:cs="Arial"/>
          <w:color w:val="000000"/>
          <w:sz w:val="20"/>
          <w:szCs w:val="20"/>
        </w:rPr>
        <w:t>ekt gestartet sind“, so Stef</w:t>
      </w:r>
      <w:r>
        <w:rPr>
          <w:rFonts w:ascii="Arial" w:hAnsi="Arial" w:cs="Arial"/>
          <w:color w:val="000000"/>
          <w:sz w:val="20"/>
          <w:szCs w:val="20"/>
        </w:rPr>
        <w:t>a</w:t>
      </w:r>
      <w:r w:rsidRPr="00037481">
        <w:rPr>
          <w:rFonts w:ascii="Arial" w:hAnsi="Arial" w:cs="Arial"/>
          <w:color w:val="000000"/>
          <w:sz w:val="20"/>
          <w:szCs w:val="20"/>
        </w:rPr>
        <w:t xml:space="preserve">n Freitag </w:t>
      </w:r>
      <w:r w:rsidR="00C3376B" w:rsidRPr="00037481">
        <w:rPr>
          <w:rFonts w:ascii="Arial" w:hAnsi="Arial" w:cs="Arial"/>
          <w:color w:val="000000"/>
          <w:sz w:val="20"/>
          <w:szCs w:val="20"/>
        </w:rPr>
        <w:t xml:space="preserve">Mit einem Investitionsvolumen von insgesamt 100 Millionen Euro soll das Glasfasernetz in Velbert bis 2025 flächendeckend verlegt sein und fast 15.000 Gebäude angeschlossen werden. </w:t>
      </w:r>
    </w:p>
    <w:tbl>
      <w:tblPr>
        <w:tblW w:w="9180" w:type="dxa"/>
        <w:tblLook w:val="04A0" w:firstRow="1" w:lastRow="0" w:firstColumn="1" w:lastColumn="0" w:noHBand="0" w:noVBand="1"/>
      </w:tblPr>
      <w:tblGrid>
        <w:gridCol w:w="4361"/>
        <w:gridCol w:w="4819"/>
      </w:tblGrid>
      <w:tr w:rsidR="005D3D1E" w:rsidRPr="000655B7" w14:paraId="55C2A03B" w14:textId="77777777" w:rsidTr="00B714E4">
        <w:tc>
          <w:tcPr>
            <w:tcW w:w="4361" w:type="dxa"/>
            <w:shd w:val="clear" w:color="auto" w:fill="auto"/>
          </w:tcPr>
          <w:p w14:paraId="357997F4" w14:textId="43388125" w:rsidR="005D3D1E" w:rsidRPr="008457BE" w:rsidRDefault="005D3D1E" w:rsidP="007B0E5E">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007B0E5E" w:rsidRPr="007B0E5E">
              <w:rPr>
                <w:rFonts w:ascii="Arial" w:hAnsi="Arial" w:cs="Calibri"/>
                <w:sz w:val="16"/>
                <w:szCs w:val="26"/>
                <w:lang w:eastAsia="de-DE"/>
              </w:rPr>
              <w:t>Drakestraße</w:t>
            </w:r>
            <w:proofErr w:type="spellEnd"/>
            <w:r w:rsidR="007B0E5E" w:rsidRPr="007B0E5E">
              <w:rPr>
                <w:rFonts w:ascii="Arial" w:hAnsi="Arial" w:cs="Calibri"/>
                <w:sz w:val="16"/>
                <w:szCs w:val="26"/>
                <w:lang w:eastAsia="de-DE"/>
              </w:rPr>
              <w:t xml:space="preserve"> 24 </w:t>
            </w:r>
            <w:r w:rsidR="007B0E5E">
              <w:rPr>
                <w:rFonts w:ascii="Arial" w:hAnsi="Arial" w:cs="Calibri"/>
                <w:sz w:val="16"/>
                <w:szCs w:val="26"/>
                <w:lang w:eastAsia="de-DE"/>
              </w:rPr>
              <w:t>–</w:t>
            </w:r>
            <w:r w:rsidR="007B0E5E"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sidR="00CD490F">
              <w:rPr>
                <w:rFonts w:ascii="Arial" w:hAnsi="Arial" w:cs="Calibri"/>
                <w:sz w:val="16"/>
                <w:szCs w:val="26"/>
                <w:lang w:eastAsia="de-DE"/>
              </w:rPr>
              <w:t>tkt</w:t>
            </w:r>
            <w:r w:rsidR="003B6004">
              <w:rPr>
                <w:rFonts w:ascii="Arial" w:hAnsi="Arial" w:cs="Calibri"/>
                <w:sz w:val="16"/>
                <w:szCs w:val="26"/>
                <w:lang w:eastAsia="de-DE"/>
              </w:rPr>
              <w:t>-</w:t>
            </w:r>
            <w:r w:rsidR="00CD490F">
              <w:rPr>
                <w:rFonts w:ascii="Arial" w:hAnsi="Arial" w:cs="Calibri"/>
                <w:sz w:val="16"/>
                <w:szCs w:val="26"/>
                <w:lang w:eastAsia="de-DE"/>
              </w:rPr>
              <w:t>vivax.de</w:t>
            </w:r>
          </w:p>
          <w:p w14:paraId="14C72989" w14:textId="77777777" w:rsidR="005D3D1E" w:rsidRPr="008457BE" w:rsidRDefault="005D3D1E" w:rsidP="00B714E4">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37912198" w14:textId="77777777" w:rsidR="005D3D1E" w:rsidRPr="000655B7" w:rsidRDefault="005D3D1E" w:rsidP="00B714E4">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61393E74" w14:textId="626BDC51" w:rsidR="001E3CB7" w:rsidRPr="005D3D1E" w:rsidRDefault="001E3CB7" w:rsidP="001E3CB7">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Berlin und Niederlassungen in Stuttgart (Backnang)</w:t>
      </w:r>
      <w:r w:rsidR="00F4188B">
        <w:rPr>
          <w:rFonts w:ascii="Arial" w:hAnsi="Arial" w:cs="Calibri"/>
          <w:sz w:val="16"/>
          <w:szCs w:val="26"/>
          <w:lang w:eastAsia="de-DE"/>
        </w:rPr>
        <w:t xml:space="preserve"> und</w:t>
      </w:r>
      <w:r>
        <w:rPr>
          <w:rFonts w:ascii="Arial" w:hAnsi="Arial" w:cs="Calibri"/>
          <w:sz w:val="16"/>
          <w:szCs w:val="26"/>
          <w:lang w:eastAsia="de-DE"/>
        </w:rPr>
        <w:t xml:space="preserve"> Köln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bookmarkEnd w:id="3"/>
    <w:bookmarkEnd w:id="4"/>
    <w:p w14:paraId="2E55E5C6" w14:textId="7E857728" w:rsidR="007749DD" w:rsidRPr="005D3D1E" w:rsidRDefault="007749DD" w:rsidP="001E3CB7">
      <w:pPr>
        <w:widowControl w:val="0"/>
        <w:autoSpaceDE w:val="0"/>
        <w:autoSpaceDN w:val="0"/>
        <w:adjustRightInd w:val="0"/>
        <w:spacing w:line="240" w:lineRule="auto"/>
        <w:ind w:left="34"/>
        <w:rPr>
          <w:rFonts w:ascii="Arial" w:hAnsi="Arial" w:cs="Calibri"/>
          <w:sz w:val="16"/>
          <w:szCs w:val="26"/>
          <w:lang w:eastAsia="de-DE"/>
        </w:rPr>
      </w:pPr>
    </w:p>
    <w:sectPr w:rsidR="007749DD" w:rsidRPr="005D3D1E" w:rsidSect="000655B7">
      <w:headerReference w:type="even" r:id="rId9"/>
      <w:headerReference w:type="default" r:id="rId10"/>
      <w:footerReference w:type="even" r:id="rId11"/>
      <w:footerReference w:type="default" r:id="rId12"/>
      <w:headerReference w:type="first" r:id="rId13"/>
      <w:footerReference w:type="first" r:id="rId14"/>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011389" w14:textId="77777777" w:rsidR="00235F66" w:rsidRDefault="00235F66" w:rsidP="00BF70FE">
      <w:pPr>
        <w:spacing w:after="0" w:line="240" w:lineRule="auto"/>
      </w:pPr>
      <w:r>
        <w:separator/>
      </w:r>
    </w:p>
  </w:endnote>
  <w:endnote w:type="continuationSeparator" w:id="0">
    <w:p w14:paraId="70CC2568" w14:textId="77777777" w:rsidR="00235F66" w:rsidRDefault="00235F66"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Calibri"/>
    <w:panose1 w:val="020B0604020202020204"/>
    <w:charset w:val="00"/>
    <w:family w:val="swiss"/>
    <w:pitch w:val="variable"/>
    <w:sig w:usb0="21002A87" w:usb1="00000000" w:usb2="00000000" w:usb3="00000000" w:csb0="0001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AE68C" w14:textId="77777777" w:rsidR="007B0E5E" w:rsidRDefault="007B0E5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939AE4" w14:textId="77777777" w:rsidR="007B0E5E" w:rsidRDefault="007B0E5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D3902" w14:textId="77777777" w:rsidR="007B0E5E" w:rsidRDefault="007B0E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906D7E" w14:textId="77777777" w:rsidR="00235F66" w:rsidRDefault="00235F66" w:rsidP="00BF70FE">
      <w:pPr>
        <w:spacing w:after="0" w:line="240" w:lineRule="auto"/>
      </w:pPr>
      <w:r>
        <w:separator/>
      </w:r>
    </w:p>
  </w:footnote>
  <w:footnote w:type="continuationSeparator" w:id="0">
    <w:p w14:paraId="532115AB" w14:textId="77777777" w:rsidR="00235F66" w:rsidRDefault="00235F66"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F94BC" w14:textId="77777777" w:rsidR="007B0E5E" w:rsidRDefault="007B0E5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BEB4F8" w14:textId="77777777" w:rsidR="007B0E5E" w:rsidRDefault="007B0E5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30"/>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54244"/>
    <w:rsid w:val="0006200B"/>
    <w:rsid w:val="00065270"/>
    <w:rsid w:val="000655B7"/>
    <w:rsid w:val="00065961"/>
    <w:rsid w:val="000678EA"/>
    <w:rsid w:val="0007688A"/>
    <w:rsid w:val="00076CE4"/>
    <w:rsid w:val="000823CF"/>
    <w:rsid w:val="00091E09"/>
    <w:rsid w:val="000A1E6B"/>
    <w:rsid w:val="000A4C5E"/>
    <w:rsid w:val="000A4C93"/>
    <w:rsid w:val="000C2AF9"/>
    <w:rsid w:val="000C46B3"/>
    <w:rsid w:val="000C4746"/>
    <w:rsid w:val="000D4DE3"/>
    <w:rsid w:val="000E087D"/>
    <w:rsid w:val="000E7CE7"/>
    <w:rsid w:val="000F2111"/>
    <w:rsid w:val="000F4F9D"/>
    <w:rsid w:val="0010198B"/>
    <w:rsid w:val="00104674"/>
    <w:rsid w:val="00106821"/>
    <w:rsid w:val="00131142"/>
    <w:rsid w:val="0013234F"/>
    <w:rsid w:val="00132DC4"/>
    <w:rsid w:val="00135237"/>
    <w:rsid w:val="00157861"/>
    <w:rsid w:val="00181FBB"/>
    <w:rsid w:val="00187FC7"/>
    <w:rsid w:val="001A14A1"/>
    <w:rsid w:val="001C51EC"/>
    <w:rsid w:val="001D2FB7"/>
    <w:rsid w:val="001E3CB7"/>
    <w:rsid w:val="001E6755"/>
    <w:rsid w:val="001E6F47"/>
    <w:rsid w:val="001F293E"/>
    <w:rsid w:val="0020049A"/>
    <w:rsid w:val="00205941"/>
    <w:rsid w:val="00207A9F"/>
    <w:rsid w:val="00213AF7"/>
    <w:rsid w:val="00221777"/>
    <w:rsid w:val="00235F66"/>
    <w:rsid w:val="00237217"/>
    <w:rsid w:val="00255BB8"/>
    <w:rsid w:val="00262A08"/>
    <w:rsid w:val="00265589"/>
    <w:rsid w:val="002745F8"/>
    <w:rsid w:val="002757A3"/>
    <w:rsid w:val="0028558F"/>
    <w:rsid w:val="002A7D5D"/>
    <w:rsid w:val="002A7E29"/>
    <w:rsid w:val="002B36BE"/>
    <w:rsid w:val="002B3E9E"/>
    <w:rsid w:val="002D5B66"/>
    <w:rsid w:val="002D6045"/>
    <w:rsid w:val="002E0481"/>
    <w:rsid w:val="002E33BB"/>
    <w:rsid w:val="002F1BFF"/>
    <w:rsid w:val="0030091A"/>
    <w:rsid w:val="00304113"/>
    <w:rsid w:val="00314048"/>
    <w:rsid w:val="003228B7"/>
    <w:rsid w:val="003274D8"/>
    <w:rsid w:val="00341A34"/>
    <w:rsid w:val="0035048A"/>
    <w:rsid w:val="0035256E"/>
    <w:rsid w:val="00362AE7"/>
    <w:rsid w:val="00394D5C"/>
    <w:rsid w:val="003953CA"/>
    <w:rsid w:val="003A3B30"/>
    <w:rsid w:val="003A6602"/>
    <w:rsid w:val="003B1A9C"/>
    <w:rsid w:val="003B4407"/>
    <w:rsid w:val="003B6004"/>
    <w:rsid w:val="003B69BD"/>
    <w:rsid w:val="003C0B6F"/>
    <w:rsid w:val="003C475B"/>
    <w:rsid w:val="003D63AC"/>
    <w:rsid w:val="003D642E"/>
    <w:rsid w:val="003D7AC5"/>
    <w:rsid w:val="003E1E07"/>
    <w:rsid w:val="00402F7C"/>
    <w:rsid w:val="00406C69"/>
    <w:rsid w:val="00406EFB"/>
    <w:rsid w:val="004112BE"/>
    <w:rsid w:val="004137FD"/>
    <w:rsid w:val="00415B45"/>
    <w:rsid w:val="00427AD2"/>
    <w:rsid w:val="004422BD"/>
    <w:rsid w:val="004467C0"/>
    <w:rsid w:val="004540FC"/>
    <w:rsid w:val="00454989"/>
    <w:rsid w:val="004638B5"/>
    <w:rsid w:val="00463FE6"/>
    <w:rsid w:val="00465CBB"/>
    <w:rsid w:val="004713E0"/>
    <w:rsid w:val="004810F6"/>
    <w:rsid w:val="00497AEF"/>
    <w:rsid w:val="004B0D7E"/>
    <w:rsid w:val="004E3F39"/>
    <w:rsid w:val="004E5B2F"/>
    <w:rsid w:val="004F5892"/>
    <w:rsid w:val="00521E6A"/>
    <w:rsid w:val="005322F6"/>
    <w:rsid w:val="00532783"/>
    <w:rsid w:val="0053379A"/>
    <w:rsid w:val="00556FEE"/>
    <w:rsid w:val="005577A0"/>
    <w:rsid w:val="00557F58"/>
    <w:rsid w:val="00565D15"/>
    <w:rsid w:val="00576A90"/>
    <w:rsid w:val="00576E59"/>
    <w:rsid w:val="00582ECD"/>
    <w:rsid w:val="005926D7"/>
    <w:rsid w:val="005958C2"/>
    <w:rsid w:val="00596BC4"/>
    <w:rsid w:val="005B2C0D"/>
    <w:rsid w:val="005D3D1E"/>
    <w:rsid w:val="005F5177"/>
    <w:rsid w:val="005F63B7"/>
    <w:rsid w:val="00630497"/>
    <w:rsid w:val="00633111"/>
    <w:rsid w:val="00640EED"/>
    <w:rsid w:val="00650109"/>
    <w:rsid w:val="00650F5E"/>
    <w:rsid w:val="006563BE"/>
    <w:rsid w:val="00664FF9"/>
    <w:rsid w:val="006663C8"/>
    <w:rsid w:val="00681349"/>
    <w:rsid w:val="006824CB"/>
    <w:rsid w:val="00682686"/>
    <w:rsid w:val="00682E83"/>
    <w:rsid w:val="006847AC"/>
    <w:rsid w:val="006A652B"/>
    <w:rsid w:val="006D38DD"/>
    <w:rsid w:val="006F2189"/>
    <w:rsid w:val="00703D47"/>
    <w:rsid w:val="00705635"/>
    <w:rsid w:val="00712F91"/>
    <w:rsid w:val="00714AB5"/>
    <w:rsid w:val="00715711"/>
    <w:rsid w:val="007162A5"/>
    <w:rsid w:val="007169F8"/>
    <w:rsid w:val="00726D0D"/>
    <w:rsid w:val="00732F57"/>
    <w:rsid w:val="007408FB"/>
    <w:rsid w:val="00742C79"/>
    <w:rsid w:val="00751621"/>
    <w:rsid w:val="00752985"/>
    <w:rsid w:val="00753CE4"/>
    <w:rsid w:val="007543B9"/>
    <w:rsid w:val="00764363"/>
    <w:rsid w:val="00766B7A"/>
    <w:rsid w:val="007749DD"/>
    <w:rsid w:val="007768B7"/>
    <w:rsid w:val="00780026"/>
    <w:rsid w:val="00785A83"/>
    <w:rsid w:val="00785BC8"/>
    <w:rsid w:val="007B0E5E"/>
    <w:rsid w:val="007B40BC"/>
    <w:rsid w:val="007E4D6B"/>
    <w:rsid w:val="007F32B3"/>
    <w:rsid w:val="007F3F43"/>
    <w:rsid w:val="00803966"/>
    <w:rsid w:val="00822F51"/>
    <w:rsid w:val="008457BE"/>
    <w:rsid w:val="00860C87"/>
    <w:rsid w:val="00872E24"/>
    <w:rsid w:val="008A484E"/>
    <w:rsid w:val="008A52B6"/>
    <w:rsid w:val="008A6550"/>
    <w:rsid w:val="008C3262"/>
    <w:rsid w:val="00915DD5"/>
    <w:rsid w:val="00937B5E"/>
    <w:rsid w:val="0094694E"/>
    <w:rsid w:val="00953399"/>
    <w:rsid w:val="0095460E"/>
    <w:rsid w:val="00972598"/>
    <w:rsid w:val="0098474D"/>
    <w:rsid w:val="00993991"/>
    <w:rsid w:val="009A5414"/>
    <w:rsid w:val="009B04A2"/>
    <w:rsid w:val="009C0CE4"/>
    <w:rsid w:val="009E6B35"/>
    <w:rsid w:val="009F0C3D"/>
    <w:rsid w:val="00A22923"/>
    <w:rsid w:val="00A25183"/>
    <w:rsid w:val="00A257D2"/>
    <w:rsid w:val="00A32BA5"/>
    <w:rsid w:val="00A339B3"/>
    <w:rsid w:val="00A409A1"/>
    <w:rsid w:val="00A461EC"/>
    <w:rsid w:val="00A462DC"/>
    <w:rsid w:val="00A549CB"/>
    <w:rsid w:val="00A551F1"/>
    <w:rsid w:val="00A55C3C"/>
    <w:rsid w:val="00A56E5A"/>
    <w:rsid w:val="00A71BF1"/>
    <w:rsid w:val="00A72FA1"/>
    <w:rsid w:val="00A8365C"/>
    <w:rsid w:val="00A86E2E"/>
    <w:rsid w:val="00A909F7"/>
    <w:rsid w:val="00AB23C8"/>
    <w:rsid w:val="00AC6091"/>
    <w:rsid w:val="00AD08BE"/>
    <w:rsid w:val="00AD4250"/>
    <w:rsid w:val="00B11CFE"/>
    <w:rsid w:val="00B27B9D"/>
    <w:rsid w:val="00B43DB2"/>
    <w:rsid w:val="00B44741"/>
    <w:rsid w:val="00B46CF9"/>
    <w:rsid w:val="00B47F46"/>
    <w:rsid w:val="00B57768"/>
    <w:rsid w:val="00B71C92"/>
    <w:rsid w:val="00B753D5"/>
    <w:rsid w:val="00B819A5"/>
    <w:rsid w:val="00B857E2"/>
    <w:rsid w:val="00B96701"/>
    <w:rsid w:val="00BA51BE"/>
    <w:rsid w:val="00BB3C47"/>
    <w:rsid w:val="00BC1CCE"/>
    <w:rsid w:val="00BC3A66"/>
    <w:rsid w:val="00BE3481"/>
    <w:rsid w:val="00BE3C7C"/>
    <w:rsid w:val="00BF3BB4"/>
    <w:rsid w:val="00BF3DDF"/>
    <w:rsid w:val="00BF70FE"/>
    <w:rsid w:val="00C048D9"/>
    <w:rsid w:val="00C27553"/>
    <w:rsid w:val="00C32033"/>
    <w:rsid w:val="00C3376B"/>
    <w:rsid w:val="00C424EF"/>
    <w:rsid w:val="00C52268"/>
    <w:rsid w:val="00C61B5D"/>
    <w:rsid w:val="00C6235A"/>
    <w:rsid w:val="00C74157"/>
    <w:rsid w:val="00C84CCA"/>
    <w:rsid w:val="00C91823"/>
    <w:rsid w:val="00CB2102"/>
    <w:rsid w:val="00CB3800"/>
    <w:rsid w:val="00CC44E9"/>
    <w:rsid w:val="00CC4D60"/>
    <w:rsid w:val="00CD3EF6"/>
    <w:rsid w:val="00CD490F"/>
    <w:rsid w:val="00CD5183"/>
    <w:rsid w:val="00CF04AC"/>
    <w:rsid w:val="00CF3ACA"/>
    <w:rsid w:val="00D02991"/>
    <w:rsid w:val="00D1662C"/>
    <w:rsid w:val="00D16EBD"/>
    <w:rsid w:val="00D20803"/>
    <w:rsid w:val="00D2582F"/>
    <w:rsid w:val="00D27A64"/>
    <w:rsid w:val="00D429BE"/>
    <w:rsid w:val="00D45085"/>
    <w:rsid w:val="00D52A64"/>
    <w:rsid w:val="00D572B9"/>
    <w:rsid w:val="00D63982"/>
    <w:rsid w:val="00D64707"/>
    <w:rsid w:val="00D7666E"/>
    <w:rsid w:val="00D83DBA"/>
    <w:rsid w:val="00D85B12"/>
    <w:rsid w:val="00D9728A"/>
    <w:rsid w:val="00DA183D"/>
    <w:rsid w:val="00DB7E36"/>
    <w:rsid w:val="00DC1341"/>
    <w:rsid w:val="00DC2EE2"/>
    <w:rsid w:val="00DC3629"/>
    <w:rsid w:val="00DC7658"/>
    <w:rsid w:val="00DD0093"/>
    <w:rsid w:val="00DE4605"/>
    <w:rsid w:val="00DF3864"/>
    <w:rsid w:val="00DF581E"/>
    <w:rsid w:val="00E14982"/>
    <w:rsid w:val="00E20A29"/>
    <w:rsid w:val="00E26B5E"/>
    <w:rsid w:val="00E3135E"/>
    <w:rsid w:val="00E37F9E"/>
    <w:rsid w:val="00E40C42"/>
    <w:rsid w:val="00E478B7"/>
    <w:rsid w:val="00E570C4"/>
    <w:rsid w:val="00E60782"/>
    <w:rsid w:val="00E60990"/>
    <w:rsid w:val="00E6120F"/>
    <w:rsid w:val="00E64CFD"/>
    <w:rsid w:val="00E704E3"/>
    <w:rsid w:val="00E73FD3"/>
    <w:rsid w:val="00E833E9"/>
    <w:rsid w:val="00E835B3"/>
    <w:rsid w:val="00E92706"/>
    <w:rsid w:val="00E960D2"/>
    <w:rsid w:val="00E96682"/>
    <w:rsid w:val="00EA337B"/>
    <w:rsid w:val="00EB6A45"/>
    <w:rsid w:val="00ED3254"/>
    <w:rsid w:val="00ED48B5"/>
    <w:rsid w:val="00EE0D3C"/>
    <w:rsid w:val="00EF4362"/>
    <w:rsid w:val="00F02294"/>
    <w:rsid w:val="00F36DE3"/>
    <w:rsid w:val="00F4188B"/>
    <w:rsid w:val="00F60AEE"/>
    <w:rsid w:val="00F61423"/>
    <w:rsid w:val="00F62891"/>
    <w:rsid w:val="00F66C89"/>
    <w:rsid w:val="00F66CAF"/>
    <w:rsid w:val="00F80BB7"/>
    <w:rsid w:val="00F875B4"/>
    <w:rsid w:val="00F91B9F"/>
    <w:rsid w:val="00F94262"/>
    <w:rsid w:val="00F94264"/>
    <w:rsid w:val="00F965C4"/>
    <w:rsid w:val="00FB447B"/>
    <w:rsid w:val="00FB53D9"/>
    <w:rsid w:val="00FB68F7"/>
    <w:rsid w:val="00FD6613"/>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541</Words>
  <Characters>3415</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6</cp:revision>
  <cp:lastPrinted>2020-07-14T08:53:00Z</cp:lastPrinted>
  <dcterms:created xsi:type="dcterms:W3CDTF">2020-07-20T08:40:00Z</dcterms:created>
  <dcterms:modified xsi:type="dcterms:W3CDTF">2020-08-20T06:20:00Z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